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Pr="00C6170C" w:rsidRDefault="00B175A1">
      <w:pPr>
        <w:rPr>
          <w:b/>
          <w:color w:val="FF0000"/>
          <w:sz w:val="20"/>
        </w:rPr>
      </w:pPr>
      <w:r>
        <w:rPr>
          <w:b/>
          <w:color w:val="FF0000"/>
          <w:sz w:val="20"/>
        </w:rPr>
        <w:t xml:space="preserve">2018 International </w:t>
      </w:r>
      <w:r w:rsidR="00603E96">
        <w:rPr>
          <w:b/>
          <w:color w:val="FF0000"/>
          <w:sz w:val="20"/>
        </w:rPr>
        <w:t>Residential</w:t>
      </w:r>
      <w:r w:rsidR="00464819">
        <w:rPr>
          <w:b/>
          <w:color w:val="FF0000"/>
          <w:sz w:val="20"/>
        </w:rPr>
        <w:t xml:space="preserve"> Code – Building</w:t>
      </w:r>
      <w:r w:rsidR="00B05D6D">
        <w:rPr>
          <w:b/>
          <w:color w:val="FF0000"/>
          <w:sz w:val="20"/>
        </w:rPr>
        <w:t>/Structural TAC</w:t>
      </w:r>
      <w:r w:rsidR="00336A6C" w:rsidRPr="00C6170C">
        <w:rPr>
          <w:b/>
          <w:color w:val="FF0000"/>
          <w:sz w:val="20"/>
        </w:rPr>
        <w:t xml:space="preserve"> </w:t>
      </w:r>
    </w:p>
    <w:p w:rsidR="00336A6C" w:rsidRPr="00C6170C" w:rsidRDefault="00336A6C">
      <w:pPr>
        <w:rPr>
          <w:sz w:val="20"/>
        </w:rPr>
      </w:pPr>
    </w:p>
    <w:tbl>
      <w:tblPr>
        <w:tblStyle w:val="TableGrid"/>
        <w:tblW w:w="0" w:type="auto"/>
        <w:tblLook w:val="04A0" w:firstRow="1" w:lastRow="0" w:firstColumn="1" w:lastColumn="0" w:noHBand="0" w:noVBand="1"/>
      </w:tblPr>
      <w:tblGrid>
        <w:gridCol w:w="1368"/>
        <w:gridCol w:w="1445"/>
        <w:gridCol w:w="5942"/>
        <w:gridCol w:w="1977"/>
        <w:gridCol w:w="2444"/>
      </w:tblGrid>
      <w:tr w:rsidR="00C6170C" w:rsidRPr="00C6170C" w:rsidTr="00AF1BA6">
        <w:tc>
          <w:tcPr>
            <w:tcW w:w="1368" w:type="dxa"/>
          </w:tcPr>
          <w:p w:rsidR="00C6170C" w:rsidRPr="00C6170C" w:rsidRDefault="00603E96" w:rsidP="00464819">
            <w:pPr>
              <w:rPr>
                <w:b/>
                <w:sz w:val="20"/>
              </w:rPr>
            </w:pPr>
            <w:r>
              <w:rPr>
                <w:b/>
                <w:sz w:val="20"/>
              </w:rPr>
              <w:t>IR</w:t>
            </w:r>
            <w:r w:rsidR="005D4B00">
              <w:rPr>
                <w:b/>
                <w:sz w:val="20"/>
              </w:rPr>
              <w:t>C-</w:t>
            </w:r>
            <w:r w:rsidR="00464819">
              <w:rPr>
                <w:b/>
                <w:sz w:val="20"/>
              </w:rPr>
              <w:t>Building</w:t>
            </w:r>
            <w:r w:rsidR="00C6170C" w:rsidRPr="00C6170C">
              <w:rPr>
                <w:b/>
                <w:sz w:val="20"/>
              </w:rPr>
              <w:t xml:space="preserve"> Code Change No.</w:t>
            </w:r>
          </w:p>
        </w:tc>
        <w:tc>
          <w:tcPr>
            <w:tcW w:w="1445" w:type="dxa"/>
          </w:tcPr>
          <w:p w:rsidR="00C6170C" w:rsidRPr="00C6170C" w:rsidRDefault="00603E96" w:rsidP="00464819">
            <w:pPr>
              <w:rPr>
                <w:b/>
                <w:sz w:val="20"/>
              </w:rPr>
            </w:pPr>
            <w:r>
              <w:rPr>
                <w:b/>
                <w:sz w:val="20"/>
              </w:rPr>
              <w:t>IR</w:t>
            </w:r>
            <w:r w:rsidR="0005055E">
              <w:rPr>
                <w:b/>
                <w:sz w:val="20"/>
              </w:rPr>
              <w:t>C</w:t>
            </w:r>
            <w:r w:rsidR="0069087A">
              <w:rPr>
                <w:b/>
                <w:sz w:val="20"/>
              </w:rPr>
              <w:t>-</w:t>
            </w:r>
            <w:r w:rsidR="00464819">
              <w:rPr>
                <w:b/>
                <w:sz w:val="20"/>
              </w:rPr>
              <w:t>Building</w:t>
            </w:r>
            <w:r w:rsidR="0071312F">
              <w:rPr>
                <w:b/>
                <w:sz w:val="20"/>
              </w:rPr>
              <w:t xml:space="preserve"> </w:t>
            </w:r>
            <w:r w:rsidR="0005055E">
              <w:rPr>
                <w:b/>
                <w:sz w:val="20"/>
              </w:rPr>
              <w:t xml:space="preserve">Section </w:t>
            </w:r>
          </w:p>
        </w:tc>
        <w:tc>
          <w:tcPr>
            <w:tcW w:w="5942" w:type="dxa"/>
          </w:tcPr>
          <w:p w:rsidR="00C6170C" w:rsidRPr="00C6170C" w:rsidRDefault="005D4B00" w:rsidP="00464819">
            <w:pPr>
              <w:jc w:val="center"/>
              <w:rPr>
                <w:b/>
                <w:sz w:val="20"/>
              </w:rPr>
            </w:pPr>
            <w:r>
              <w:rPr>
                <w:b/>
                <w:sz w:val="20"/>
              </w:rPr>
              <w:t>Change Summary b/t 2015 I</w:t>
            </w:r>
            <w:r w:rsidR="00603E96">
              <w:rPr>
                <w:b/>
                <w:sz w:val="20"/>
              </w:rPr>
              <w:t>R</w:t>
            </w:r>
            <w:r w:rsidR="00C6170C">
              <w:rPr>
                <w:b/>
                <w:sz w:val="20"/>
              </w:rPr>
              <w:t>C</w:t>
            </w:r>
            <w:r w:rsidR="009B2E91">
              <w:rPr>
                <w:b/>
                <w:sz w:val="20"/>
              </w:rPr>
              <w:t>-</w:t>
            </w:r>
            <w:r w:rsidR="00464819">
              <w:rPr>
                <w:b/>
                <w:sz w:val="20"/>
              </w:rPr>
              <w:t>B</w:t>
            </w:r>
            <w:r w:rsidR="00C6170C">
              <w:rPr>
                <w:b/>
                <w:sz w:val="20"/>
              </w:rPr>
              <w:t xml:space="preserve"> and 2018 I</w:t>
            </w:r>
            <w:r w:rsidR="00603E96">
              <w:rPr>
                <w:b/>
                <w:sz w:val="20"/>
              </w:rPr>
              <w:t>R</w:t>
            </w:r>
            <w:r w:rsidR="009B2E91">
              <w:rPr>
                <w:b/>
                <w:sz w:val="20"/>
              </w:rPr>
              <w:t>C-</w:t>
            </w:r>
            <w:r w:rsidR="00464819">
              <w:rPr>
                <w:b/>
                <w:sz w:val="20"/>
              </w:rPr>
              <w:t>B</w:t>
            </w:r>
          </w:p>
        </w:tc>
        <w:tc>
          <w:tcPr>
            <w:tcW w:w="1977" w:type="dxa"/>
          </w:tcPr>
          <w:p w:rsidR="00C6170C" w:rsidRPr="00C6170C" w:rsidRDefault="007C56BD" w:rsidP="00464819">
            <w:pPr>
              <w:rPr>
                <w:b/>
                <w:sz w:val="20"/>
              </w:rPr>
            </w:pPr>
            <w:r>
              <w:rPr>
                <w:b/>
                <w:sz w:val="20"/>
              </w:rPr>
              <w:t>Change Summary b/t 2017 I</w:t>
            </w:r>
            <w:r w:rsidR="00603E96">
              <w:rPr>
                <w:b/>
                <w:sz w:val="20"/>
              </w:rPr>
              <w:t>R</w:t>
            </w:r>
            <w:r w:rsidR="00C6170C" w:rsidRPr="00C6170C">
              <w:rPr>
                <w:b/>
                <w:sz w:val="20"/>
              </w:rPr>
              <w:t>C</w:t>
            </w:r>
            <w:r w:rsidR="009B2E91">
              <w:rPr>
                <w:b/>
                <w:sz w:val="20"/>
              </w:rPr>
              <w:t>-</w:t>
            </w:r>
            <w:r w:rsidR="00464819">
              <w:rPr>
                <w:b/>
                <w:sz w:val="20"/>
              </w:rPr>
              <w:t>B</w:t>
            </w:r>
            <w:r w:rsidR="00C6170C" w:rsidRPr="00C6170C">
              <w:rPr>
                <w:b/>
                <w:sz w:val="20"/>
              </w:rPr>
              <w:t xml:space="preserve"> and 2018</w:t>
            </w:r>
            <w:r w:rsidR="00C6170C">
              <w:rPr>
                <w:b/>
                <w:sz w:val="20"/>
              </w:rPr>
              <w:t xml:space="preserve"> </w:t>
            </w:r>
            <w:r w:rsidR="00C6170C" w:rsidRPr="00C6170C">
              <w:rPr>
                <w:b/>
                <w:sz w:val="20"/>
              </w:rPr>
              <w:t>I</w:t>
            </w:r>
            <w:r w:rsidR="00603E96">
              <w:rPr>
                <w:b/>
                <w:sz w:val="20"/>
              </w:rPr>
              <w:t>R</w:t>
            </w:r>
            <w:r w:rsidR="009B2E91">
              <w:rPr>
                <w:b/>
                <w:sz w:val="20"/>
              </w:rPr>
              <w:t>C-</w:t>
            </w:r>
            <w:r w:rsidR="00464819">
              <w:rPr>
                <w:b/>
                <w:sz w:val="20"/>
              </w:rPr>
              <w:t>B</w:t>
            </w:r>
          </w:p>
        </w:tc>
        <w:tc>
          <w:tcPr>
            <w:tcW w:w="2444" w:type="dxa"/>
          </w:tcPr>
          <w:p w:rsidR="00C6170C" w:rsidRPr="00C6170C" w:rsidRDefault="00C6170C" w:rsidP="00C6170C">
            <w:pPr>
              <w:jc w:val="center"/>
              <w:rPr>
                <w:b/>
                <w:sz w:val="20"/>
              </w:rPr>
            </w:pPr>
            <w:r w:rsidRPr="00C6170C">
              <w:rPr>
                <w:b/>
                <w:sz w:val="20"/>
              </w:rPr>
              <w:t>Staff comments</w:t>
            </w:r>
          </w:p>
        </w:tc>
      </w:tr>
      <w:tr w:rsidR="00C6170C" w:rsidRPr="00C6170C" w:rsidTr="00AF1BA6">
        <w:tc>
          <w:tcPr>
            <w:tcW w:w="1368" w:type="dxa"/>
            <w:vAlign w:val="center"/>
          </w:tcPr>
          <w:p w:rsidR="00C6170C" w:rsidRPr="00C6170C" w:rsidRDefault="00C6170C" w:rsidP="00EE78BB">
            <w:pPr>
              <w:jc w:val="center"/>
              <w:rPr>
                <w:sz w:val="20"/>
              </w:rPr>
            </w:pPr>
          </w:p>
        </w:tc>
        <w:tc>
          <w:tcPr>
            <w:tcW w:w="1445" w:type="dxa"/>
            <w:vAlign w:val="center"/>
          </w:tcPr>
          <w:p w:rsidR="00C6170C" w:rsidRPr="00C6170C" w:rsidRDefault="00C6170C" w:rsidP="00EE78BB">
            <w:pPr>
              <w:jc w:val="center"/>
              <w:rPr>
                <w:b/>
                <w:sz w:val="20"/>
              </w:rPr>
            </w:pPr>
          </w:p>
        </w:tc>
        <w:tc>
          <w:tcPr>
            <w:tcW w:w="5942" w:type="dxa"/>
          </w:tcPr>
          <w:p w:rsidR="00C6170C" w:rsidRPr="00C6170C" w:rsidRDefault="00C6170C" w:rsidP="00791046">
            <w:pPr>
              <w:jc w:val="center"/>
              <w:rPr>
                <w:b/>
                <w:sz w:val="20"/>
              </w:rPr>
            </w:pPr>
          </w:p>
        </w:tc>
        <w:tc>
          <w:tcPr>
            <w:tcW w:w="1977" w:type="dxa"/>
          </w:tcPr>
          <w:p w:rsidR="00C6170C" w:rsidRPr="00C6170C" w:rsidRDefault="00C6170C">
            <w:pPr>
              <w:rPr>
                <w:sz w:val="20"/>
              </w:rPr>
            </w:pPr>
          </w:p>
        </w:tc>
        <w:tc>
          <w:tcPr>
            <w:tcW w:w="2444" w:type="dxa"/>
          </w:tcPr>
          <w:p w:rsidR="00C6170C" w:rsidRPr="00C6170C" w:rsidRDefault="00C6170C">
            <w:pPr>
              <w:rPr>
                <w:sz w:val="20"/>
              </w:rPr>
            </w:pPr>
          </w:p>
        </w:tc>
      </w:tr>
      <w:tr w:rsidR="00601F77" w:rsidRPr="00C6170C" w:rsidTr="00124C54">
        <w:tc>
          <w:tcPr>
            <w:tcW w:w="1368" w:type="dxa"/>
            <w:vAlign w:val="center"/>
          </w:tcPr>
          <w:p w:rsidR="00601F77" w:rsidRPr="00601F77" w:rsidRDefault="00A8510F" w:rsidP="00124C54">
            <w:pPr>
              <w:jc w:val="center"/>
              <w:rPr>
                <w:sz w:val="20"/>
              </w:rPr>
            </w:pPr>
            <w:r>
              <w:rPr>
                <w:sz w:val="20"/>
              </w:rPr>
              <w:t>RB2-16</w:t>
            </w:r>
          </w:p>
        </w:tc>
        <w:tc>
          <w:tcPr>
            <w:tcW w:w="1445" w:type="dxa"/>
            <w:vAlign w:val="center"/>
          </w:tcPr>
          <w:p w:rsidR="00A8510F" w:rsidRPr="00A8510F" w:rsidRDefault="00A8510F" w:rsidP="00A8510F">
            <w:pPr>
              <w:jc w:val="center"/>
              <w:rPr>
                <w:sz w:val="20"/>
              </w:rPr>
            </w:pPr>
            <w:r w:rsidRPr="00A8510F">
              <w:rPr>
                <w:sz w:val="20"/>
              </w:rPr>
              <w:t>R202, M1305.1, M1407.4, M1503.4, M1601.1.2, M1601.4.1, M1803.3.5, M1803.4.3, M2204.2,</w:t>
            </w:r>
          </w:p>
          <w:p w:rsidR="00A8510F" w:rsidRPr="00A8510F" w:rsidRDefault="00A8510F" w:rsidP="00A8510F">
            <w:pPr>
              <w:jc w:val="center"/>
              <w:rPr>
                <w:sz w:val="20"/>
              </w:rPr>
            </w:pPr>
            <w:r w:rsidRPr="00A8510F">
              <w:rPr>
                <w:sz w:val="20"/>
              </w:rPr>
              <w:t>M2301.2.1, R1001.2.1, R1003.9.2, R202, R202 (New), R301.5, R302.7, R308.4.3, R308.4.6, R308.6.2,</w:t>
            </w:r>
          </w:p>
          <w:p w:rsidR="00601F77" w:rsidRPr="00601F77" w:rsidRDefault="00A8510F" w:rsidP="00A8510F">
            <w:pPr>
              <w:jc w:val="center"/>
              <w:rPr>
                <w:sz w:val="20"/>
              </w:rPr>
            </w:pPr>
            <w:r w:rsidRPr="00A8510F">
              <w:rPr>
                <w:sz w:val="20"/>
              </w:rPr>
              <w:t>R308.6.5, R310.5, R311.3, R807.1</w:t>
            </w:r>
          </w:p>
        </w:tc>
        <w:tc>
          <w:tcPr>
            <w:tcW w:w="5942" w:type="dxa"/>
          </w:tcPr>
          <w:p w:rsidR="00A8510F" w:rsidRPr="00A8510F" w:rsidRDefault="00A8510F" w:rsidP="00A8510F">
            <w:pPr>
              <w:rPr>
                <w:sz w:val="20"/>
              </w:rPr>
            </w:pPr>
            <w:r w:rsidRPr="00A8510F">
              <w:rPr>
                <w:sz w:val="20"/>
              </w:rPr>
              <w:t xml:space="preserve">Deletes definitions “ACCESSIBLE”, “ACCESSIBLE”. Adds definitions “READILY”, “ACCESS (TO)”, “READY ACESS (TO)”. Modifies Definitions “CLEANOUT”, “FIXTURE FITTING”. Modifies text of Table R301.5 “MINIMUM UNIFORMLY DISTRIBUTED LIVE LOADS”. </w:t>
            </w:r>
          </w:p>
          <w:p w:rsidR="00A8510F" w:rsidRPr="00A8510F" w:rsidRDefault="00A8510F" w:rsidP="00A8510F">
            <w:pPr>
              <w:rPr>
                <w:sz w:val="20"/>
              </w:rPr>
            </w:pPr>
          </w:p>
          <w:p w:rsidR="00A8510F" w:rsidRPr="00A8510F" w:rsidRDefault="00A8510F" w:rsidP="00A8510F">
            <w:pPr>
              <w:rPr>
                <w:sz w:val="20"/>
              </w:rPr>
            </w:pPr>
            <w:r w:rsidRPr="00A8510F">
              <w:rPr>
                <w:sz w:val="20"/>
              </w:rPr>
              <w:t>Modifies text of Section R302.7 “Under-stair protection”, R308.4.3 “Glazing in windows”, R308.4.6 “Glazing adjacent to stairs and ramps”, R308.6.2 “Materials.” R308.6.5 “Screens not required”, R310.5 “Dwelling additions”, R311.3 “Floors and landings at exterior doors”, R807.1 “Attic access”, R1001.2.1 “Ash dump cleanout”, R1003.9.2 “Spark arrestors”, M1305.1 “Appliance access for inspection service, repair and replacement”, M1407.4 “Access”, M1503.4 “Makeup air required”, M1601.1.2 “Underground duct systems”, M1601.4.1 “Joints, seams and connections”, M1803.3.5 “Access,” M1803.4.3 “Connection to masonry fireplace flue,” M2204.2 “Shutoff valves”, M2301.2.1 “Access”.</w:t>
            </w:r>
          </w:p>
          <w:p w:rsidR="00A8510F" w:rsidRPr="00A8510F" w:rsidRDefault="00A8510F" w:rsidP="00A8510F">
            <w:pPr>
              <w:rPr>
                <w:sz w:val="20"/>
              </w:rPr>
            </w:pPr>
          </w:p>
          <w:p w:rsidR="00A8510F" w:rsidRPr="00A8510F" w:rsidRDefault="00A8510F" w:rsidP="00A8510F">
            <w:pPr>
              <w:rPr>
                <w:sz w:val="20"/>
              </w:rPr>
            </w:pPr>
            <w:r w:rsidRPr="00A8510F">
              <w:rPr>
                <w:sz w:val="20"/>
              </w:rPr>
              <w:t xml:space="preserve">The intent of this proposal is for </w:t>
            </w:r>
            <w:r w:rsidRPr="001F56B6">
              <w:rPr>
                <w:b/>
                <w:color w:val="FF0000"/>
                <w:sz w:val="20"/>
              </w:rPr>
              <w:t>clarification</w:t>
            </w:r>
            <w:r w:rsidRPr="00A8510F">
              <w:rPr>
                <w:sz w:val="20"/>
              </w:rPr>
              <w:t xml:space="preserve"> of terminology. This proposal will clarify where the provisions are for access</w:t>
            </w:r>
          </w:p>
          <w:p w:rsidR="00A8510F" w:rsidRPr="00A8510F" w:rsidRDefault="00A8510F" w:rsidP="00A8510F">
            <w:pPr>
              <w:rPr>
                <w:sz w:val="20"/>
              </w:rPr>
            </w:pPr>
            <w:proofErr w:type="gramStart"/>
            <w:r w:rsidRPr="00A8510F">
              <w:rPr>
                <w:sz w:val="20"/>
              </w:rPr>
              <w:t>for</w:t>
            </w:r>
            <w:proofErr w:type="gramEnd"/>
            <w:r w:rsidRPr="00A8510F">
              <w:rPr>
                <w:sz w:val="20"/>
              </w:rPr>
              <w:t xml:space="preserve"> repair, not accessibility for persons with disabilities.</w:t>
            </w:r>
            <w:r w:rsidR="008F61B5">
              <w:rPr>
                <w:sz w:val="20"/>
              </w:rPr>
              <w:t xml:space="preserve"> This clarifies the</w:t>
            </w:r>
            <w:r w:rsidR="008F61B5" w:rsidRPr="008F61B5">
              <w:rPr>
                <w:sz w:val="20"/>
              </w:rPr>
              <w:t xml:space="preserve"> code by separating something that is accessible from something that is accessed.</w:t>
            </w:r>
            <w:r w:rsidR="008F61B5">
              <w:rPr>
                <w:sz w:val="20"/>
              </w:rPr>
              <w:t xml:space="preserve"> </w:t>
            </w:r>
          </w:p>
          <w:p w:rsidR="00A8510F" w:rsidRPr="00A8510F" w:rsidRDefault="00A8510F" w:rsidP="00A8510F">
            <w:pPr>
              <w:rPr>
                <w:sz w:val="20"/>
              </w:rPr>
            </w:pPr>
          </w:p>
          <w:p w:rsidR="00A8510F" w:rsidRPr="003C2B44" w:rsidRDefault="00A8510F" w:rsidP="00A8510F">
            <w:pPr>
              <w:rPr>
                <w:sz w:val="20"/>
              </w:rPr>
            </w:pPr>
            <w:r w:rsidRPr="00A8510F">
              <w:rPr>
                <w:b/>
                <w:sz w:val="20"/>
              </w:rPr>
              <w:t>Cost Impact:</w:t>
            </w:r>
            <w:r w:rsidRPr="00A8510F">
              <w:rPr>
                <w:sz w:val="20"/>
              </w:rPr>
              <w:t xml:space="preserve"> Will not increase the cost of construction. This is a clarification of terminology that will have no change on code requirements.</w:t>
            </w:r>
          </w:p>
        </w:tc>
        <w:tc>
          <w:tcPr>
            <w:tcW w:w="1977" w:type="dxa"/>
          </w:tcPr>
          <w:p w:rsidR="00601F77" w:rsidRPr="00C6170C" w:rsidRDefault="008F61B5">
            <w:pPr>
              <w:rPr>
                <w:sz w:val="20"/>
              </w:rPr>
            </w:pPr>
            <w:r>
              <w:rPr>
                <w:sz w:val="20"/>
              </w:rPr>
              <w:t>Same as change between 2015 IRC-B and 2018 IRC-B</w:t>
            </w:r>
          </w:p>
        </w:tc>
        <w:tc>
          <w:tcPr>
            <w:tcW w:w="2444" w:type="dxa"/>
          </w:tcPr>
          <w:p w:rsidR="008F61B5" w:rsidRDefault="008F61B5">
            <w:pPr>
              <w:rPr>
                <w:sz w:val="20"/>
              </w:rPr>
            </w:pPr>
          </w:p>
          <w:p w:rsidR="008F61B5" w:rsidRPr="00C6170C" w:rsidRDefault="008F61B5">
            <w:pPr>
              <w:rPr>
                <w:sz w:val="20"/>
              </w:rPr>
            </w:pPr>
          </w:p>
        </w:tc>
      </w:tr>
      <w:tr w:rsidR="0071312F" w:rsidRPr="00C6170C" w:rsidTr="00124C54">
        <w:tc>
          <w:tcPr>
            <w:tcW w:w="1368" w:type="dxa"/>
            <w:vAlign w:val="center"/>
          </w:tcPr>
          <w:p w:rsidR="0071312F" w:rsidRDefault="00A8510F" w:rsidP="00124C54">
            <w:pPr>
              <w:jc w:val="center"/>
              <w:rPr>
                <w:sz w:val="20"/>
              </w:rPr>
            </w:pPr>
            <w:r>
              <w:rPr>
                <w:sz w:val="20"/>
              </w:rPr>
              <w:t>RB6-16</w:t>
            </w:r>
          </w:p>
        </w:tc>
        <w:tc>
          <w:tcPr>
            <w:tcW w:w="1445" w:type="dxa"/>
            <w:vAlign w:val="center"/>
          </w:tcPr>
          <w:p w:rsidR="0071312F" w:rsidRDefault="00A8510F" w:rsidP="00124C54">
            <w:pPr>
              <w:ind w:left="55"/>
              <w:jc w:val="center"/>
              <w:rPr>
                <w:sz w:val="20"/>
              </w:rPr>
            </w:pPr>
            <w:r>
              <w:rPr>
                <w:sz w:val="20"/>
              </w:rPr>
              <w:t>R202</w:t>
            </w:r>
          </w:p>
        </w:tc>
        <w:tc>
          <w:tcPr>
            <w:tcW w:w="5942" w:type="dxa"/>
          </w:tcPr>
          <w:p w:rsidR="00A8510F" w:rsidRDefault="00A8510F" w:rsidP="00770F6B">
            <w:pPr>
              <w:rPr>
                <w:sz w:val="20"/>
              </w:rPr>
            </w:pPr>
            <w:r>
              <w:rPr>
                <w:sz w:val="20"/>
              </w:rPr>
              <w:t>Adds definition “</w:t>
            </w:r>
            <w:r w:rsidRPr="00A8510F">
              <w:rPr>
                <w:sz w:val="20"/>
              </w:rPr>
              <w:t>CRAWL SPACE.</w:t>
            </w:r>
            <w:r>
              <w:rPr>
                <w:sz w:val="20"/>
              </w:rPr>
              <w:t xml:space="preserve">” to Section R202. </w:t>
            </w:r>
            <w:r w:rsidR="00770F6B">
              <w:rPr>
                <w:sz w:val="20"/>
              </w:rPr>
              <w:t xml:space="preserve">Per reasoning </w:t>
            </w:r>
            <w:r w:rsidR="00770F6B" w:rsidRPr="00770F6B">
              <w:rPr>
                <w:sz w:val="20"/>
              </w:rPr>
              <w:t>necessary to create a definition that is appropriate and to</w:t>
            </w:r>
            <w:r w:rsidR="00770F6B">
              <w:rPr>
                <w:sz w:val="20"/>
              </w:rPr>
              <w:t xml:space="preserve"> </w:t>
            </w:r>
            <w:r w:rsidR="00770F6B" w:rsidRPr="00770F6B">
              <w:rPr>
                <w:sz w:val="20"/>
              </w:rPr>
              <w:t>distinguish those spaces from "basement".</w:t>
            </w:r>
          </w:p>
          <w:p w:rsidR="00770F6B" w:rsidRDefault="00770F6B" w:rsidP="00A8510F">
            <w:pPr>
              <w:rPr>
                <w:sz w:val="20"/>
              </w:rPr>
            </w:pPr>
          </w:p>
          <w:p w:rsidR="0071312F" w:rsidRDefault="00A8510F" w:rsidP="00A8510F">
            <w:pPr>
              <w:rPr>
                <w:sz w:val="20"/>
              </w:rPr>
            </w:pPr>
            <w:r w:rsidRPr="00A8510F">
              <w:rPr>
                <w:b/>
                <w:sz w:val="20"/>
              </w:rPr>
              <w:t>Cost Impact</w:t>
            </w:r>
            <w:r>
              <w:rPr>
                <w:sz w:val="20"/>
              </w:rPr>
              <w:t>: Will not increase the cost of construction.</w:t>
            </w:r>
            <w:r w:rsidR="009764AD">
              <w:rPr>
                <w:sz w:val="20"/>
              </w:rPr>
              <w:t xml:space="preserve">  </w:t>
            </w:r>
            <w:r w:rsidR="009764AD" w:rsidRPr="001F56B6">
              <w:rPr>
                <w:b/>
                <w:color w:val="FF0000"/>
                <w:sz w:val="20"/>
              </w:rPr>
              <w:t>This is an editorial revision</w:t>
            </w:r>
            <w:r w:rsidR="009764AD" w:rsidRPr="001F56B6">
              <w:rPr>
                <w:color w:val="FF0000"/>
                <w:sz w:val="20"/>
              </w:rPr>
              <w:t xml:space="preserve"> </w:t>
            </w:r>
            <w:r w:rsidR="009764AD" w:rsidRPr="009764AD">
              <w:rPr>
                <w:sz w:val="20"/>
              </w:rPr>
              <w:t>that will have no impact on construction costs.</w:t>
            </w:r>
          </w:p>
          <w:p w:rsidR="00A8510F" w:rsidRPr="009B2E91" w:rsidRDefault="00A8510F" w:rsidP="00A8510F">
            <w:pPr>
              <w:rPr>
                <w:bCs/>
                <w:sz w:val="20"/>
              </w:rPr>
            </w:pPr>
          </w:p>
        </w:tc>
        <w:tc>
          <w:tcPr>
            <w:tcW w:w="1977" w:type="dxa"/>
          </w:tcPr>
          <w:p w:rsidR="0071312F" w:rsidRPr="00C6170C" w:rsidRDefault="009764AD">
            <w:pPr>
              <w:rPr>
                <w:sz w:val="20"/>
              </w:rPr>
            </w:pPr>
            <w:r w:rsidRPr="009764AD">
              <w:rPr>
                <w:sz w:val="20"/>
              </w:rPr>
              <w:t>Same as change between 2015 IRC-B and 2018 IRC-B</w:t>
            </w:r>
          </w:p>
        </w:tc>
        <w:tc>
          <w:tcPr>
            <w:tcW w:w="2444" w:type="dxa"/>
          </w:tcPr>
          <w:p w:rsidR="0071312F" w:rsidRPr="00C6170C" w:rsidRDefault="0071312F">
            <w:pPr>
              <w:rPr>
                <w:sz w:val="20"/>
              </w:rPr>
            </w:pPr>
          </w:p>
        </w:tc>
      </w:tr>
      <w:tr w:rsidR="0071312F" w:rsidRPr="00C6170C" w:rsidTr="00EC4AB9">
        <w:tc>
          <w:tcPr>
            <w:tcW w:w="1368" w:type="dxa"/>
            <w:shd w:val="clear" w:color="auto" w:fill="BFBFBF" w:themeFill="background1" w:themeFillShade="BF"/>
            <w:vAlign w:val="center"/>
          </w:tcPr>
          <w:p w:rsidR="0071312F" w:rsidRPr="00842818" w:rsidRDefault="00770F6B" w:rsidP="00124C54">
            <w:pPr>
              <w:jc w:val="center"/>
              <w:rPr>
                <w:b/>
                <w:sz w:val="20"/>
              </w:rPr>
            </w:pPr>
            <w:r w:rsidRPr="00842818">
              <w:rPr>
                <w:b/>
                <w:color w:val="C00000"/>
                <w:sz w:val="20"/>
              </w:rPr>
              <w:t>RB17-16</w:t>
            </w:r>
          </w:p>
        </w:tc>
        <w:tc>
          <w:tcPr>
            <w:tcW w:w="1445" w:type="dxa"/>
            <w:shd w:val="clear" w:color="auto" w:fill="BFBFBF" w:themeFill="background1" w:themeFillShade="BF"/>
            <w:vAlign w:val="center"/>
          </w:tcPr>
          <w:p w:rsidR="0071312F" w:rsidRDefault="00770F6B" w:rsidP="00124C54">
            <w:pPr>
              <w:jc w:val="center"/>
              <w:rPr>
                <w:sz w:val="20"/>
              </w:rPr>
            </w:pPr>
            <w:r w:rsidRPr="00770F6B">
              <w:rPr>
                <w:sz w:val="20"/>
              </w:rPr>
              <w:t>R301.2, R301.2(3) (New), R301.2(3)-continued (New), R301.2.2.1.1, R301.2.2.1.2</w:t>
            </w:r>
          </w:p>
        </w:tc>
        <w:tc>
          <w:tcPr>
            <w:tcW w:w="5942" w:type="dxa"/>
            <w:shd w:val="clear" w:color="auto" w:fill="BFBFBF" w:themeFill="background1" w:themeFillShade="BF"/>
          </w:tcPr>
          <w:p w:rsidR="00A8510F" w:rsidRDefault="00770F6B" w:rsidP="00770F6B">
            <w:pPr>
              <w:rPr>
                <w:sz w:val="20"/>
              </w:rPr>
            </w:pPr>
            <w:r>
              <w:rPr>
                <w:sz w:val="20"/>
              </w:rPr>
              <w:t xml:space="preserve">Modifies text of Section </w:t>
            </w:r>
            <w:r w:rsidRPr="00770F6B">
              <w:rPr>
                <w:sz w:val="20"/>
              </w:rPr>
              <w:t xml:space="preserve">R301.2.2.1.1 </w:t>
            </w:r>
            <w:r>
              <w:rPr>
                <w:sz w:val="20"/>
              </w:rPr>
              <w:t>“</w:t>
            </w:r>
            <w:r w:rsidRPr="00770F6B">
              <w:rPr>
                <w:sz w:val="20"/>
              </w:rPr>
              <w:t>Alternate determination of seismic design category</w:t>
            </w:r>
            <w:r>
              <w:rPr>
                <w:sz w:val="20"/>
              </w:rPr>
              <w:t xml:space="preserve">”, </w:t>
            </w:r>
            <w:r w:rsidRPr="00770F6B">
              <w:rPr>
                <w:sz w:val="20"/>
              </w:rPr>
              <w:t xml:space="preserve">R301.2.2.1.2 </w:t>
            </w:r>
            <w:r>
              <w:rPr>
                <w:sz w:val="20"/>
              </w:rPr>
              <w:t>“</w:t>
            </w:r>
            <w:r w:rsidRPr="00770F6B">
              <w:rPr>
                <w:sz w:val="20"/>
              </w:rPr>
              <w:t>Alternative</w:t>
            </w:r>
            <w:r>
              <w:rPr>
                <w:sz w:val="20"/>
              </w:rPr>
              <w:t xml:space="preserve"> </w:t>
            </w:r>
            <w:r w:rsidRPr="00770F6B">
              <w:rPr>
                <w:sz w:val="20"/>
              </w:rPr>
              <w:t>determinati</w:t>
            </w:r>
            <w:r>
              <w:rPr>
                <w:sz w:val="20"/>
              </w:rPr>
              <w:t xml:space="preserve">on of Seismic Design Category E”. Adds new Figure </w:t>
            </w:r>
            <w:proofErr w:type="gramStart"/>
            <w:r>
              <w:rPr>
                <w:sz w:val="20"/>
              </w:rPr>
              <w:t>R301.2(</w:t>
            </w:r>
            <w:proofErr w:type="gramEnd"/>
            <w:r>
              <w:rPr>
                <w:sz w:val="20"/>
              </w:rPr>
              <w:t xml:space="preserve">3). Deletes </w:t>
            </w:r>
            <w:r w:rsidRPr="00770F6B">
              <w:rPr>
                <w:sz w:val="20"/>
              </w:rPr>
              <w:t xml:space="preserve">FIGURE </w:t>
            </w:r>
            <w:proofErr w:type="gramStart"/>
            <w:r w:rsidRPr="00770F6B">
              <w:rPr>
                <w:sz w:val="20"/>
              </w:rPr>
              <w:t>R301.2(</w:t>
            </w:r>
            <w:proofErr w:type="gramEnd"/>
            <w:r w:rsidRPr="00770F6B">
              <w:rPr>
                <w:sz w:val="20"/>
              </w:rPr>
              <w:t>2)</w:t>
            </w:r>
            <w:r>
              <w:rPr>
                <w:sz w:val="20"/>
              </w:rPr>
              <w:t xml:space="preserve"> “SEISMIC DESIGN CATEGORIES”. </w:t>
            </w:r>
          </w:p>
          <w:p w:rsidR="00770F6B" w:rsidRDefault="00770F6B" w:rsidP="00770F6B">
            <w:pPr>
              <w:rPr>
                <w:sz w:val="20"/>
              </w:rPr>
            </w:pPr>
          </w:p>
          <w:p w:rsidR="00770F6B" w:rsidRPr="00770F6B" w:rsidRDefault="00770F6B" w:rsidP="00770F6B">
            <w:pPr>
              <w:rPr>
                <w:sz w:val="20"/>
              </w:rPr>
            </w:pPr>
            <w:r w:rsidRPr="00770F6B">
              <w:rPr>
                <w:sz w:val="20"/>
              </w:rPr>
              <w:t>This proposal incorporates the most current seismic design maps prepared by the U.S. Geological Survey (USGS) in</w:t>
            </w:r>
          </w:p>
          <w:p w:rsidR="00770F6B" w:rsidRPr="00770F6B" w:rsidRDefault="00770F6B" w:rsidP="00770F6B">
            <w:pPr>
              <w:rPr>
                <w:sz w:val="20"/>
              </w:rPr>
            </w:pPr>
            <w:proofErr w:type="gramStart"/>
            <w:r w:rsidRPr="00770F6B">
              <w:rPr>
                <w:sz w:val="20"/>
              </w:rPr>
              <w:t>collaboration</w:t>
            </w:r>
            <w:proofErr w:type="gramEnd"/>
            <w:r w:rsidRPr="00770F6B">
              <w:rPr>
                <w:sz w:val="20"/>
              </w:rPr>
              <w:t xml:space="preserve"> with the Federal Emergency Management Agency (FEMA) and the Building Seismic Safety Council (BSSC). A</w:t>
            </w:r>
          </w:p>
          <w:p w:rsidR="00770F6B" w:rsidRPr="00770F6B" w:rsidRDefault="00770F6B" w:rsidP="00770F6B">
            <w:pPr>
              <w:rPr>
                <w:sz w:val="20"/>
              </w:rPr>
            </w:pPr>
            <w:r w:rsidRPr="00770F6B">
              <w:rPr>
                <w:sz w:val="20"/>
              </w:rPr>
              <w:t>separate coordinated code change updates the seismic design maps in the IBC to be consistent with these IRC maps and the</w:t>
            </w:r>
          </w:p>
          <w:p w:rsidR="00770F6B" w:rsidRDefault="00770F6B" w:rsidP="00770F6B">
            <w:pPr>
              <w:rPr>
                <w:sz w:val="20"/>
              </w:rPr>
            </w:pPr>
            <w:proofErr w:type="gramStart"/>
            <w:r w:rsidRPr="00770F6B">
              <w:rPr>
                <w:sz w:val="20"/>
              </w:rPr>
              <w:t>maps</w:t>
            </w:r>
            <w:proofErr w:type="gramEnd"/>
            <w:r w:rsidRPr="00770F6B">
              <w:rPr>
                <w:sz w:val="20"/>
              </w:rPr>
              <w:t xml:space="preserve"> incorporated into ASCE 7-16.</w:t>
            </w:r>
          </w:p>
          <w:p w:rsidR="00770F6B" w:rsidRDefault="00770F6B" w:rsidP="00A8510F">
            <w:pPr>
              <w:rPr>
                <w:sz w:val="20"/>
              </w:rPr>
            </w:pPr>
          </w:p>
          <w:p w:rsidR="00770F6B" w:rsidRPr="00770F6B" w:rsidRDefault="00A8510F" w:rsidP="00770F6B">
            <w:pPr>
              <w:rPr>
                <w:sz w:val="20"/>
              </w:rPr>
            </w:pPr>
            <w:r w:rsidRPr="00A8510F">
              <w:rPr>
                <w:b/>
                <w:sz w:val="20"/>
              </w:rPr>
              <w:t>Cost Impact</w:t>
            </w:r>
            <w:r w:rsidR="007854CA">
              <w:rPr>
                <w:sz w:val="20"/>
              </w:rPr>
              <w:t xml:space="preserve">: </w:t>
            </w:r>
            <w:r w:rsidR="007854CA" w:rsidRPr="00842818">
              <w:rPr>
                <w:b/>
                <w:color w:val="C00000"/>
                <w:sz w:val="20"/>
              </w:rPr>
              <w:t xml:space="preserve">Will </w:t>
            </w:r>
            <w:r w:rsidRPr="00842818">
              <w:rPr>
                <w:b/>
                <w:color w:val="C00000"/>
                <w:sz w:val="20"/>
              </w:rPr>
              <w:t>increase the cost of construction.</w:t>
            </w:r>
            <w:r w:rsidR="00770F6B" w:rsidRPr="00842818">
              <w:rPr>
                <w:color w:val="C00000"/>
                <w:sz w:val="20"/>
              </w:rPr>
              <w:t xml:space="preserve"> </w:t>
            </w:r>
            <w:r w:rsidR="00770F6B" w:rsidRPr="00770F6B">
              <w:rPr>
                <w:sz w:val="20"/>
              </w:rPr>
              <w:t>This code change can result in modest increases OR decreases in construction cost depending on geographic region. Where the</w:t>
            </w:r>
          </w:p>
          <w:p w:rsidR="0071312F" w:rsidRDefault="00770F6B" w:rsidP="00770F6B">
            <w:pPr>
              <w:rPr>
                <w:sz w:val="20"/>
              </w:rPr>
            </w:pPr>
            <w:r w:rsidRPr="00770F6B">
              <w:rPr>
                <w:sz w:val="20"/>
              </w:rPr>
              <w:t>R301.2(2) Seismic Design Category maps are used, limited locations as illustrated by the attached USGS maps, will increase or</w:t>
            </w:r>
            <w:r>
              <w:rPr>
                <w:sz w:val="20"/>
              </w:rPr>
              <w:t xml:space="preserve"> </w:t>
            </w:r>
            <w:r w:rsidRPr="00770F6B">
              <w:rPr>
                <w:sz w:val="20"/>
              </w:rPr>
              <w:t>decrease in Seismic Design Category, increasing or decreasing seismic bracing requirements and cost a modest amount. The</w:t>
            </w:r>
            <w:r>
              <w:rPr>
                <w:sz w:val="20"/>
              </w:rPr>
              <w:t xml:space="preserve"> </w:t>
            </w:r>
            <w:r w:rsidRPr="00770F6B">
              <w:rPr>
                <w:sz w:val="20"/>
              </w:rPr>
              <w:t>amount of increase will vary depending on the specific change in Seismic Design Category, the wind bracing requirements, and the</w:t>
            </w:r>
            <w:r>
              <w:rPr>
                <w:sz w:val="20"/>
              </w:rPr>
              <w:t xml:space="preserve"> </w:t>
            </w:r>
            <w:r w:rsidRPr="00770F6B">
              <w:rPr>
                <w:sz w:val="20"/>
              </w:rPr>
              <w:t>particulars of the dwelling and its construction. In some cases increases in Seismic Design Category and resulting cost can</w:t>
            </w:r>
            <w:r>
              <w:rPr>
                <w:sz w:val="20"/>
              </w:rPr>
              <w:t xml:space="preserve"> </w:t>
            </w:r>
            <w:r w:rsidRPr="00770F6B">
              <w:rPr>
                <w:sz w:val="20"/>
              </w:rPr>
              <w:t>be reduced if not eliminated where the site soils allow the use of the Alternate Seismic Design Category maps. NIST GCR 14-917-26, Cost Analyses and Benefits for Earthquake-Resistant Construction in Memphis, Tennessee, provides one example of the</w:t>
            </w:r>
            <w:r>
              <w:rPr>
                <w:sz w:val="20"/>
              </w:rPr>
              <w:t xml:space="preserve"> </w:t>
            </w:r>
            <w:r w:rsidRPr="00770F6B">
              <w:rPr>
                <w:sz w:val="20"/>
              </w:rPr>
              <w:t>magnitude of seismic design cost impact; the increment in cost for apartment building construction between design for code</w:t>
            </w:r>
            <w:r w:rsidR="00113507">
              <w:rPr>
                <w:sz w:val="20"/>
              </w:rPr>
              <w:t xml:space="preserve"> </w:t>
            </w:r>
            <w:r w:rsidRPr="00770F6B">
              <w:rPr>
                <w:sz w:val="20"/>
              </w:rPr>
              <w:t>required</w:t>
            </w:r>
            <w:r w:rsidR="00113507">
              <w:rPr>
                <w:sz w:val="20"/>
              </w:rPr>
              <w:t xml:space="preserve"> </w:t>
            </w:r>
            <w:r w:rsidRPr="00770F6B">
              <w:rPr>
                <w:sz w:val="20"/>
              </w:rPr>
              <w:t>wind loads and national seismic design provisions is on the order of one percent of construction cost.</w:t>
            </w:r>
          </w:p>
          <w:p w:rsidR="00A8510F" w:rsidRPr="009B2E91" w:rsidRDefault="00A8510F" w:rsidP="00A8510F">
            <w:pPr>
              <w:rPr>
                <w:bCs/>
                <w:sz w:val="20"/>
              </w:rPr>
            </w:pPr>
          </w:p>
        </w:tc>
        <w:tc>
          <w:tcPr>
            <w:tcW w:w="1977" w:type="dxa"/>
            <w:shd w:val="clear" w:color="auto" w:fill="BFBFBF" w:themeFill="background1" w:themeFillShade="BF"/>
          </w:tcPr>
          <w:p w:rsidR="0071312F" w:rsidRDefault="004508BA">
            <w:pPr>
              <w:rPr>
                <w:sz w:val="20"/>
              </w:rPr>
            </w:pPr>
            <w:r w:rsidRPr="004508BA">
              <w:rPr>
                <w:sz w:val="20"/>
              </w:rPr>
              <w:t>Same as change between 2015 IRC-B and 2018 IRC-B</w:t>
            </w:r>
          </w:p>
          <w:p w:rsidR="004508BA" w:rsidRPr="00C6170C" w:rsidRDefault="004508BA">
            <w:pPr>
              <w:rPr>
                <w:sz w:val="20"/>
              </w:rPr>
            </w:pPr>
            <w:r>
              <w:rPr>
                <w:sz w:val="20"/>
              </w:rPr>
              <w:t>(</w:t>
            </w:r>
            <w:r w:rsidRPr="001F56B6">
              <w:rPr>
                <w:b/>
                <w:color w:val="FF0000"/>
                <w:sz w:val="20"/>
              </w:rPr>
              <w:t>Seismic provisions do not apply to buildings in Florida)</w:t>
            </w:r>
          </w:p>
        </w:tc>
        <w:tc>
          <w:tcPr>
            <w:tcW w:w="2444" w:type="dxa"/>
            <w:shd w:val="clear" w:color="auto" w:fill="BFBFBF" w:themeFill="background1" w:themeFillShade="BF"/>
          </w:tcPr>
          <w:p w:rsidR="004508BA" w:rsidRDefault="004508BA" w:rsidP="001F56B6">
            <w:pPr>
              <w:rPr>
                <w:sz w:val="20"/>
              </w:rPr>
            </w:pPr>
          </w:p>
          <w:p w:rsidR="001F56B6" w:rsidRPr="00BF47E5" w:rsidRDefault="001F56B6" w:rsidP="001F56B6">
            <w:pPr>
              <w:rPr>
                <w:b/>
                <w:sz w:val="20"/>
              </w:rPr>
            </w:pPr>
            <w:r w:rsidRPr="00BF47E5">
              <w:rPr>
                <w:b/>
                <w:color w:val="FF0000"/>
                <w:sz w:val="20"/>
              </w:rPr>
              <w:t>No action needed.</w:t>
            </w:r>
          </w:p>
        </w:tc>
      </w:tr>
      <w:tr w:rsidR="0071312F" w:rsidRPr="00C6170C" w:rsidTr="00124C54">
        <w:tc>
          <w:tcPr>
            <w:tcW w:w="1368" w:type="dxa"/>
            <w:vAlign w:val="center"/>
          </w:tcPr>
          <w:p w:rsidR="0071312F" w:rsidRDefault="003B0A23" w:rsidP="00124C54">
            <w:pPr>
              <w:jc w:val="center"/>
              <w:rPr>
                <w:sz w:val="20"/>
              </w:rPr>
            </w:pPr>
            <w:r>
              <w:rPr>
                <w:sz w:val="20"/>
              </w:rPr>
              <w:t>RB23-16</w:t>
            </w:r>
          </w:p>
        </w:tc>
        <w:tc>
          <w:tcPr>
            <w:tcW w:w="1445" w:type="dxa"/>
            <w:vAlign w:val="center"/>
          </w:tcPr>
          <w:p w:rsidR="0071312F" w:rsidRDefault="003B0A23" w:rsidP="00AE29A2">
            <w:pPr>
              <w:jc w:val="center"/>
              <w:rPr>
                <w:sz w:val="20"/>
              </w:rPr>
            </w:pPr>
            <w:r w:rsidRPr="003B0A23">
              <w:rPr>
                <w:sz w:val="20"/>
              </w:rPr>
              <w:t>R301.2.2, R301.2.2.4</w:t>
            </w:r>
          </w:p>
        </w:tc>
        <w:tc>
          <w:tcPr>
            <w:tcW w:w="5942" w:type="dxa"/>
          </w:tcPr>
          <w:p w:rsidR="00A8510F" w:rsidRDefault="00A8510F" w:rsidP="00A8510F">
            <w:pPr>
              <w:rPr>
                <w:sz w:val="20"/>
              </w:rPr>
            </w:pPr>
            <w:r>
              <w:rPr>
                <w:sz w:val="20"/>
              </w:rPr>
              <w:t>Modifies text of Section</w:t>
            </w:r>
            <w:r w:rsidR="003B0A23">
              <w:rPr>
                <w:sz w:val="20"/>
              </w:rPr>
              <w:t xml:space="preserve"> R301.2.2 “Seismic provisions” and modifies </w:t>
            </w:r>
            <w:r w:rsidR="003B0A23" w:rsidRPr="003B0A23">
              <w:rPr>
                <w:sz w:val="20"/>
              </w:rPr>
              <w:t xml:space="preserve">R301.2.2.4 </w:t>
            </w:r>
            <w:r w:rsidR="003B0A23">
              <w:rPr>
                <w:sz w:val="20"/>
              </w:rPr>
              <w:t>“</w:t>
            </w:r>
            <w:r w:rsidR="003B0A23" w:rsidRPr="003B0A23">
              <w:rPr>
                <w:sz w:val="20"/>
              </w:rPr>
              <w:t>Seismic Design Category E</w:t>
            </w:r>
            <w:r w:rsidR="003B0A23">
              <w:rPr>
                <w:sz w:val="20"/>
              </w:rPr>
              <w:t>”</w:t>
            </w:r>
            <w:r w:rsidR="003B0A23" w:rsidRPr="003B0A23">
              <w:rPr>
                <w:sz w:val="20"/>
              </w:rPr>
              <w:t>.</w:t>
            </w:r>
            <w:r w:rsidR="003B0A23">
              <w:rPr>
                <w:sz w:val="20"/>
              </w:rPr>
              <w:t xml:space="preserve"> </w:t>
            </w:r>
            <w:r w:rsidR="003B0A23" w:rsidRPr="003B0A23">
              <w:rPr>
                <w:sz w:val="20"/>
              </w:rPr>
              <w:t>The purpose of this code change is to clarify the application of the IRC for seismic design.</w:t>
            </w:r>
            <w:r w:rsidR="003B0A23">
              <w:rPr>
                <w:sz w:val="20"/>
              </w:rPr>
              <w:t xml:space="preserve"> </w:t>
            </w:r>
          </w:p>
          <w:p w:rsidR="00A8510F" w:rsidRDefault="00A8510F" w:rsidP="00A8510F">
            <w:pPr>
              <w:rPr>
                <w:sz w:val="20"/>
              </w:rPr>
            </w:pPr>
          </w:p>
          <w:p w:rsidR="003B0A23" w:rsidRPr="003B0A23" w:rsidRDefault="00A8510F" w:rsidP="003B0A23">
            <w:pPr>
              <w:rPr>
                <w:sz w:val="20"/>
              </w:rPr>
            </w:pPr>
            <w:r w:rsidRPr="00A8510F">
              <w:rPr>
                <w:b/>
                <w:sz w:val="20"/>
              </w:rPr>
              <w:t>Cost Impact</w:t>
            </w:r>
            <w:r>
              <w:rPr>
                <w:sz w:val="20"/>
              </w:rPr>
              <w:t>: Will not increase the cost of construction.</w:t>
            </w:r>
            <w:r w:rsidR="003B0A23">
              <w:rPr>
                <w:sz w:val="20"/>
              </w:rPr>
              <w:t xml:space="preserve"> </w:t>
            </w:r>
            <w:r w:rsidR="003B0A23" w:rsidRPr="003B0A23">
              <w:rPr>
                <w:sz w:val="20"/>
              </w:rPr>
              <w:t>The code change provides editorial clarifications to the application of the code in high-seismic areas. No seismic requirements are</w:t>
            </w:r>
          </w:p>
          <w:p w:rsidR="0071312F" w:rsidRDefault="003B0A23" w:rsidP="003B0A23">
            <w:pPr>
              <w:rPr>
                <w:sz w:val="20"/>
              </w:rPr>
            </w:pPr>
            <w:proofErr w:type="gramStart"/>
            <w:r w:rsidRPr="003B0A23">
              <w:rPr>
                <w:sz w:val="20"/>
              </w:rPr>
              <w:t>added</w:t>
            </w:r>
            <w:proofErr w:type="gramEnd"/>
            <w:r w:rsidRPr="003B0A23">
              <w:rPr>
                <w:sz w:val="20"/>
              </w:rPr>
              <w:t xml:space="preserve"> or removed with this change, thus there should be no impact on cost.</w:t>
            </w:r>
          </w:p>
          <w:p w:rsidR="00A8510F" w:rsidRPr="009B2E91" w:rsidRDefault="00A8510F" w:rsidP="00A8510F">
            <w:pPr>
              <w:rPr>
                <w:bCs/>
                <w:sz w:val="20"/>
              </w:rPr>
            </w:pPr>
          </w:p>
        </w:tc>
        <w:tc>
          <w:tcPr>
            <w:tcW w:w="1977" w:type="dxa"/>
          </w:tcPr>
          <w:p w:rsidR="00FB52ED" w:rsidRPr="00FB52ED" w:rsidRDefault="00FB52ED" w:rsidP="00FB52ED">
            <w:pPr>
              <w:rPr>
                <w:sz w:val="20"/>
              </w:rPr>
            </w:pPr>
            <w:r w:rsidRPr="00FB52ED">
              <w:rPr>
                <w:sz w:val="20"/>
              </w:rPr>
              <w:t>Same as change between 2015 IRC-B and 2018 IRC-B</w:t>
            </w:r>
          </w:p>
          <w:p w:rsidR="0071312F" w:rsidRPr="00C6170C" w:rsidRDefault="00FB52ED" w:rsidP="00FB52ED">
            <w:pPr>
              <w:rPr>
                <w:sz w:val="20"/>
              </w:rPr>
            </w:pPr>
            <w:r w:rsidRPr="00FB52ED">
              <w:rPr>
                <w:sz w:val="20"/>
              </w:rPr>
              <w:t>(</w:t>
            </w:r>
            <w:r w:rsidRPr="001F56B6">
              <w:rPr>
                <w:b/>
                <w:color w:val="FF0000"/>
                <w:sz w:val="20"/>
              </w:rPr>
              <w:t>Seismic provisions do not apply to buildings in Florida)</w:t>
            </w:r>
          </w:p>
        </w:tc>
        <w:tc>
          <w:tcPr>
            <w:tcW w:w="2444" w:type="dxa"/>
          </w:tcPr>
          <w:p w:rsidR="00FB52ED" w:rsidRPr="00FB52ED" w:rsidRDefault="00FB52ED" w:rsidP="00FB52ED">
            <w:pPr>
              <w:rPr>
                <w:sz w:val="20"/>
              </w:rPr>
            </w:pPr>
          </w:p>
          <w:p w:rsidR="0071312F" w:rsidRPr="00BF47E5" w:rsidRDefault="001F56B6" w:rsidP="00FB52ED">
            <w:pPr>
              <w:rPr>
                <w:b/>
                <w:sz w:val="20"/>
              </w:rPr>
            </w:pPr>
            <w:r w:rsidRPr="00BF47E5">
              <w:rPr>
                <w:b/>
                <w:color w:val="FF0000"/>
                <w:sz w:val="20"/>
              </w:rPr>
              <w:t>No action needed</w:t>
            </w:r>
          </w:p>
        </w:tc>
      </w:tr>
      <w:tr w:rsidR="0071312F" w:rsidRPr="00C6170C" w:rsidTr="00124C54">
        <w:tc>
          <w:tcPr>
            <w:tcW w:w="1368" w:type="dxa"/>
            <w:vAlign w:val="center"/>
          </w:tcPr>
          <w:p w:rsidR="0071312F" w:rsidRDefault="00AD78A1" w:rsidP="00124C54">
            <w:pPr>
              <w:jc w:val="center"/>
              <w:rPr>
                <w:sz w:val="20"/>
              </w:rPr>
            </w:pPr>
            <w:r>
              <w:rPr>
                <w:sz w:val="20"/>
              </w:rPr>
              <w:t>RB24-16</w:t>
            </w:r>
          </w:p>
        </w:tc>
        <w:tc>
          <w:tcPr>
            <w:tcW w:w="1445" w:type="dxa"/>
            <w:vAlign w:val="center"/>
          </w:tcPr>
          <w:p w:rsidR="00AD78A1" w:rsidRPr="00AD78A1" w:rsidRDefault="00AD78A1" w:rsidP="00AD78A1">
            <w:pPr>
              <w:jc w:val="center"/>
              <w:rPr>
                <w:sz w:val="20"/>
              </w:rPr>
            </w:pPr>
            <w:r w:rsidRPr="00AD78A1">
              <w:rPr>
                <w:sz w:val="20"/>
              </w:rPr>
              <w:t>R301.2.2, R301.2.2.2, R301.2.2.2.1, R301.2.2.2.2, R301.2.2.2.3, R301.2.2.2.4, R301.2.2.2.5,</w:t>
            </w:r>
          </w:p>
          <w:p w:rsidR="00AD78A1" w:rsidRPr="00AD78A1" w:rsidRDefault="00AD78A1" w:rsidP="00AD78A1">
            <w:pPr>
              <w:jc w:val="center"/>
              <w:rPr>
                <w:sz w:val="20"/>
              </w:rPr>
            </w:pPr>
            <w:r w:rsidRPr="00AD78A1">
              <w:rPr>
                <w:sz w:val="20"/>
              </w:rPr>
              <w:t>R301.2.2.3, R301.2.2.3.1, R301.2.2.3.2, R301.2.2.3.3, R301.2.2.3.4, R301.2.2.3.5, R301.2.2.3.6,</w:t>
            </w:r>
          </w:p>
          <w:p w:rsidR="00AD78A1" w:rsidRPr="00AD78A1" w:rsidRDefault="00AD78A1" w:rsidP="00AD78A1">
            <w:pPr>
              <w:jc w:val="center"/>
              <w:rPr>
                <w:sz w:val="20"/>
              </w:rPr>
            </w:pPr>
            <w:r w:rsidRPr="00AD78A1">
              <w:rPr>
                <w:sz w:val="20"/>
              </w:rPr>
              <w:t>R301.2.2.3.7, R301.2.2.4, R301.2.2.6.1 (New), R301.2.2.6.2 (New), R301.2.2.6.3 (New), R301.2.2.6.4</w:t>
            </w:r>
          </w:p>
          <w:p w:rsidR="0071312F" w:rsidRDefault="00AD78A1" w:rsidP="00AD78A1">
            <w:pPr>
              <w:jc w:val="center"/>
              <w:rPr>
                <w:sz w:val="20"/>
              </w:rPr>
            </w:pPr>
            <w:r w:rsidRPr="00AD78A1">
              <w:rPr>
                <w:sz w:val="20"/>
              </w:rPr>
              <w:t>(New), R301.2.2.6.5 (New), R301.2.2.6.6 (New), R301.2.2.6.7 (New)</w:t>
            </w:r>
          </w:p>
        </w:tc>
        <w:tc>
          <w:tcPr>
            <w:tcW w:w="5942" w:type="dxa"/>
          </w:tcPr>
          <w:p w:rsidR="00A8510F" w:rsidRDefault="00A8510F" w:rsidP="00A8510F">
            <w:pPr>
              <w:rPr>
                <w:sz w:val="20"/>
              </w:rPr>
            </w:pPr>
            <w:r>
              <w:rPr>
                <w:sz w:val="20"/>
              </w:rPr>
              <w:t>Modifies text of Section</w:t>
            </w:r>
            <w:r w:rsidR="00AD78A1">
              <w:rPr>
                <w:sz w:val="20"/>
              </w:rPr>
              <w:t xml:space="preserve"> </w:t>
            </w:r>
            <w:r w:rsidR="00AD78A1" w:rsidRPr="00AD78A1">
              <w:rPr>
                <w:sz w:val="20"/>
              </w:rPr>
              <w:t xml:space="preserve">R301.2.2 </w:t>
            </w:r>
            <w:r w:rsidR="006D059D">
              <w:rPr>
                <w:sz w:val="20"/>
              </w:rPr>
              <w:t>“</w:t>
            </w:r>
            <w:r w:rsidR="00AD78A1" w:rsidRPr="00AD78A1">
              <w:rPr>
                <w:sz w:val="20"/>
              </w:rPr>
              <w:t>Seismic provisions</w:t>
            </w:r>
            <w:r w:rsidR="006D059D">
              <w:rPr>
                <w:sz w:val="20"/>
              </w:rPr>
              <w:t>”</w:t>
            </w:r>
            <w:r w:rsidR="00AD78A1">
              <w:rPr>
                <w:sz w:val="20"/>
              </w:rPr>
              <w:t xml:space="preserve">, </w:t>
            </w:r>
            <w:r w:rsidR="00AD78A1" w:rsidRPr="00AD78A1">
              <w:rPr>
                <w:sz w:val="20"/>
              </w:rPr>
              <w:t xml:space="preserve">R301.2.2.2 </w:t>
            </w:r>
            <w:r w:rsidR="006D059D">
              <w:rPr>
                <w:sz w:val="20"/>
              </w:rPr>
              <w:t>“</w:t>
            </w:r>
            <w:r w:rsidR="00AD78A1" w:rsidRPr="00AD78A1">
              <w:rPr>
                <w:sz w:val="20"/>
              </w:rPr>
              <w:t>Weights of materials</w:t>
            </w:r>
            <w:r w:rsidR="006D059D">
              <w:rPr>
                <w:sz w:val="20"/>
              </w:rPr>
              <w:t xml:space="preserve">” </w:t>
            </w:r>
            <w:r w:rsidR="00AD78A1">
              <w:rPr>
                <w:sz w:val="20"/>
              </w:rPr>
              <w:t xml:space="preserve">, </w:t>
            </w:r>
            <w:r w:rsidR="00AD78A1" w:rsidRPr="00AD78A1">
              <w:rPr>
                <w:sz w:val="20"/>
              </w:rPr>
              <w:t xml:space="preserve">R301.2.2.3 </w:t>
            </w:r>
            <w:r w:rsidR="006D059D">
              <w:rPr>
                <w:sz w:val="20"/>
              </w:rPr>
              <w:t>“</w:t>
            </w:r>
            <w:r w:rsidR="00AD78A1" w:rsidRPr="00AD78A1">
              <w:rPr>
                <w:sz w:val="20"/>
              </w:rPr>
              <w:t>Stone and masonry veneer</w:t>
            </w:r>
            <w:r w:rsidR="006D059D">
              <w:rPr>
                <w:sz w:val="20"/>
              </w:rPr>
              <w:t>” ,</w:t>
            </w:r>
            <w:r w:rsidR="00AD78A1">
              <w:rPr>
                <w:sz w:val="20"/>
              </w:rPr>
              <w:t xml:space="preserve"> </w:t>
            </w:r>
            <w:r w:rsidR="00AD78A1" w:rsidRPr="00AD78A1">
              <w:rPr>
                <w:sz w:val="20"/>
              </w:rPr>
              <w:t xml:space="preserve">R301.2.2.4 </w:t>
            </w:r>
            <w:r w:rsidR="006D059D">
              <w:rPr>
                <w:sz w:val="20"/>
              </w:rPr>
              <w:t>“</w:t>
            </w:r>
            <w:r w:rsidR="00AD78A1" w:rsidRPr="00AD78A1">
              <w:rPr>
                <w:sz w:val="20"/>
              </w:rPr>
              <w:t>Masonry construction</w:t>
            </w:r>
            <w:r w:rsidR="006D059D">
              <w:rPr>
                <w:sz w:val="20"/>
              </w:rPr>
              <w:t xml:space="preserve">” </w:t>
            </w:r>
            <w:r w:rsidR="00AD78A1">
              <w:rPr>
                <w:sz w:val="20"/>
              </w:rPr>
              <w:t>, R</w:t>
            </w:r>
            <w:r w:rsidR="00AD78A1" w:rsidRPr="00AD78A1">
              <w:rPr>
                <w:sz w:val="20"/>
              </w:rPr>
              <w:t xml:space="preserve">301.2.2.5 </w:t>
            </w:r>
            <w:r w:rsidR="006D059D">
              <w:rPr>
                <w:sz w:val="20"/>
              </w:rPr>
              <w:t>“</w:t>
            </w:r>
            <w:r w:rsidR="00AD78A1" w:rsidRPr="00AD78A1">
              <w:rPr>
                <w:sz w:val="20"/>
              </w:rPr>
              <w:t>Concrete construction</w:t>
            </w:r>
            <w:r w:rsidR="006D059D">
              <w:rPr>
                <w:sz w:val="20"/>
              </w:rPr>
              <w:t xml:space="preserve">” </w:t>
            </w:r>
            <w:r w:rsidR="00AD78A1">
              <w:rPr>
                <w:sz w:val="20"/>
              </w:rPr>
              <w:t xml:space="preserve">, </w:t>
            </w:r>
            <w:r w:rsidR="00AD78A1" w:rsidRPr="00AD78A1">
              <w:rPr>
                <w:sz w:val="20"/>
              </w:rPr>
              <w:t xml:space="preserve">R301.2.2.6 </w:t>
            </w:r>
            <w:r w:rsidR="006D059D">
              <w:rPr>
                <w:sz w:val="20"/>
              </w:rPr>
              <w:t>“</w:t>
            </w:r>
            <w:r w:rsidR="00AD78A1" w:rsidRPr="00AD78A1">
              <w:rPr>
                <w:sz w:val="20"/>
              </w:rPr>
              <w:t>Irregular buildings</w:t>
            </w:r>
            <w:r w:rsidR="006D059D">
              <w:rPr>
                <w:sz w:val="20"/>
              </w:rPr>
              <w:t>”</w:t>
            </w:r>
            <w:r w:rsidR="00AD78A1">
              <w:rPr>
                <w:sz w:val="20"/>
              </w:rPr>
              <w:t xml:space="preserve">, </w:t>
            </w:r>
            <w:r w:rsidR="00AD78A1" w:rsidRPr="00AD78A1">
              <w:rPr>
                <w:sz w:val="20"/>
              </w:rPr>
              <w:t xml:space="preserve">R301.2.2.7 </w:t>
            </w:r>
            <w:r w:rsidR="006D059D">
              <w:rPr>
                <w:sz w:val="20"/>
              </w:rPr>
              <w:t>“</w:t>
            </w:r>
            <w:r w:rsidR="00AD78A1" w:rsidRPr="00AD78A1">
              <w:rPr>
                <w:sz w:val="20"/>
              </w:rPr>
              <w:t>Height limitations</w:t>
            </w:r>
            <w:r w:rsidR="006D059D">
              <w:rPr>
                <w:sz w:val="20"/>
              </w:rPr>
              <w:t>”</w:t>
            </w:r>
            <w:r w:rsidR="00AD78A1">
              <w:rPr>
                <w:sz w:val="20"/>
              </w:rPr>
              <w:t xml:space="preserve">, </w:t>
            </w:r>
            <w:r w:rsidR="00AD78A1" w:rsidRPr="00AD78A1">
              <w:rPr>
                <w:sz w:val="20"/>
              </w:rPr>
              <w:t xml:space="preserve">R301.2.2.8 </w:t>
            </w:r>
            <w:r w:rsidR="006D059D">
              <w:rPr>
                <w:sz w:val="20"/>
              </w:rPr>
              <w:t>“</w:t>
            </w:r>
            <w:r w:rsidR="00AD78A1" w:rsidRPr="00AD78A1">
              <w:rPr>
                <w:sz w:val="20"/>
              </w:rPr>
              <w:t>Cold-formed steel framing in Seismic Design Categories D0, D1 and D2</w:t>
            </w:r>
            <w:r w:rsidR="00AD78A1">
              <w:rPr>
                <w:sz w:val="20"/>
              </w:rPr>
              <w:t>”</w:t>
            </w:r>
            <w:r w:rsidR="006D059D">
              <w:rPr>
                <w:sz w:val="20"/>
              </w:rPr>
              <w:t>.</w:t>
            </w:r>
            <w:r w:rsidR="00AD78A1">
              <w:rPr>
                <w:sz w:val="20"/>
              </w:rPr>
              <w:t xml:space="preserve"> Revises text of Section R301.2.2.9 “Masonry chimneys”, </w:t>
            </w:r>
            <w:r w:rsidR="00AD78A1" w:rsidRPr="00AD78A1">
              <w:rPr>
                <w:sz w:val="20"/>
              </w:rPr>
              <w:t xml:space="preserve">R301.2.2.10 </w:t>
            </w:r>
            <w:r w:rsidR="006D059D">
              <w:rPr>
                <w:sz w:val="20"/>
              </w:rPr>
              <w:t>“</w:t>
            </w:r>
            <w:r w:rsidR="00AD78A1" w:rsidRPr="00AD78A1">
              <w:rPr>
                <w:sz w:val="20"/>
              </w:rPr>
              <w:t>Anchorage of water heaters</w:t>
            </w:r>
            <w:r w:rsidR="006D059D">
              <w:rPr>
                <w:sz w:val="20"/>
              </w:rPr>
              <w:t xml:space="preserve">”, </w:t>
            </w:r>
            <w:r w:rsidR="006D059D" w:rsidRPr="006D059D">
              <w:rPr>
                <w:sz w:val="20"/>
              </w:rPr>
              <w:t xml:space="preserve">R301.2.2.11 </w:t>
            </w:r>
            <w:r w:rsidR="006D059D">
              <w:rPr>
                <w:sz w:val="20"/>
              </w:rPr>
              <w:t>“</w:t>
            </w:r>
            <w:r w:rsidR="006D059D" w:rsidRPr="006D059D">
              <w:rPr>
                <w:sz w:val="20"/>
              </w:rPr>
              <w:t>Seismic Design Category E</w:t>
            </w:r>
            <w:r w:rsidR="006D059D">
              <w:rPr>
                <w:sz w:val="20"/>
              </w:rPr>
              <w:t>”</w:t>
            </w:r>
            <w:r w:rsidR="006D059D" w:rsidRPr="006D059D">
              <w:rPr>
                <w:sz w:val="20"/>
              </w:rPr>
              <w:t>.</w:t>
            </w:r>
            <w:r w:rsidR="006D059D">
              <w:rPr>
                <w:sz w:val="20"/>
              </w:rPr>
              <w:t xml:space="preserve"> De</w:t>
            </w:r>
            <w:r w:rsidR="00AD78A1">
              <w:rPr>
                <w:sz w:val="20"/>
              </w:rPr>
              <w:t xml:space="preserve">leted Section </w:t>
            </w:r>
            <w:r w:rsidR="00AD78A1" w:rsidRPr="00AD78A1">
              <w:rPr>
                <w:sz w:val="20"/>
              </w:rPr>
              <w:t>R301.2.2.3.3 Masonry construction</w:t>
            </w:r>
            <w:r w:rsidR="006D059D">
              <w:rPr>
                <w:sz w:val="20"/>
              </w:rPr>
              <w:t xml:space="preserve"> </w:t>
            </w:r>
            <w:r w:rsidR="006D059D" w:rsidRPr="006D059D">
              <w:rPr>
                <w:sz w:val="20"/>
              </w:rPr>
              <w:t>R301.2.2.2 Seismic Design Category C.</w:t>
            </w:r>
            <w:r w:rsidR="006D059D">
              <w:rPr>
                <w:sz w:val="20"/>
              </w:rPr>
              <w:t xml:space="preserve"> </w:t>
            </w:r>
            <w:r w:rsidR="006D059D" w:rsidRPr="006D059D">
              <w:rPr>
                <w:sz w:val="20"/>
              </w:rPr>
              <w:t xml:space="preserve">R301.2.2.2.4 Concrete </w:t>
            </w:r>
            <w:r w:rsidR="006D059D">
              <w:rPr>
                <w:sz w:val="20"/>
              </w:rPr>
              <w:t>c</w:t>
            </w:r>
            <w:r w:rsidR="006D059D" w:rsidRPr="006D059D">
              <w:rPr>
                <w:sz w:val="20"/>
              </w:rPr>
              <w:t>onstruction.</w:t>
            </w:r>
            <w:r w:rsidR="006D059D">
              <w:rPr>
                <w:sz w:val="20"/>
              </w:rPr>
              <w:t xml:space="preserve"> </w:t>
            </w:r>
            <w:r w:rsidR="006D059D" w:rsidRPr="006D059D">
              <w:rPr>
                <w:sz w:val="20"/>
              </w:rPr>
              <w:t>R301.2.2.3 Seismic Design Categories D0, D1 and D2.</w:t>
            </w:r>
            <w:r w:rsidR="006D059D">
              <w:rPr>
                <w:sz w:val="20"/>
              </w:rPr>
              <w:t xml:space="preserve"> </w:t>
            </w:r>
            <w:r w:rsidR="006D059D" w:rsidRPr="006D059D">
              <w:rPr>
                <w:sz w:val="20"/>
              </w:rPr>
              <w:t>R301.2.2.3.2 Stone and masonry veneer</w:t>
            </w:r>
            <w:r w:rsidR="007D4CDF">
              <w:rPr>
                <w:sz w:val="20"/>
              </w:rPr>
              <w:t xml:space="preserve">, </w:t>
            </w:r>
            <w:r w:rsidR="007D4CDF" w:rsidRPr="007D4CDF">
              <w:rPr>
                <w:sz w:val="20"/>
              </w:rPr>
              <w:t xml:space="preserve">R302.3.3.7 </w:t>
            </w:r>
            <w:r w:rsidR="007D4CDF">
              <w:rPr>
                <w:sz w:val="20"/>
              </w:rPr>
              <w:t>“</w:t>
            </w:r>
            <w:r w:rsidR="007D4CDF" w:rsidRPr="007D4CDF">
              <w:rPr>
                <w:sz w:val="20"/>
              </w:rPr>
              <w:t>Height Limitations</w:t>
            </w:r>
            <w:r w:rsidR="007D4CDF">
              <w:rPr>
                <w:sz w:val="20"/>
              </w:rPr>
              <w:t>”.</w:t>
            </w:r>
          </w:p>
          <w:p w:rsidR="006D059D" w:rsidRDefault="006D059D" w:rsidP="00A8510F">
            <w:pPr>
              <w:rPr>
                <w:sz w:val="20"/>
              </w:rPr>
            </w:pPr>
          </w:p>
          <w:p w:rsidR="006D059D" w:rsidRPr="006D059D" w:rsidRDefault="006D059D" w:rsidP="006D059D">
            <w:pPr>
              <w:rPr>
                <w:sz w:val="20"/>
              </w:rPr>
            </w:pPr>
            <w:r w:rsidRPr="006D059D">
              <w:rPr>
                <w:sz w:val="20"/>
              </w:rPr>
              <w:t>The purpose of this code change is to reorganize the seismic provisions of Chapter 3.</w:t>
            </w:r>
            <w:r>
              <w:rPr>
                <w:sz w:val="20"/>
              </w:rPr>
              <w:t xml:space="preserve"> </w:t>
            </w:r>
            <w:r w:rsidRPr="006D059D">
              <w:rPr>
                <w:sz w:val="20"/>
              </w:rPr>
              <w:t>Builders in regions of the country</w:t>
            </w:r>
          </w:p>
          <w:p w:rsidR="006D059D" w:rsidRDefault="006D059D" w:rsidP="006D059D">
            <w:pPr>
              <w:rPr>
                <w:sz w:val="20"/>
              </w:rPr>
            </w:pPr>
            <w:r w:rsidRPr="006D059D">
              <w:rPr>
                <w:sz w:val="20"/>
              </w:rPr>
              <w:t>where seismic design is required have expressed confusion regarding the requirements and limitations of Section R301.2.2</w:t>
            </w:r>
          </w:p>
          <w:p w:rsidR="006D059D" w:rsidRDefault="006D059D" w:rsidP="00A8510F">
            <w:pPr>
              <w:rPr>
                <w:sz w:val="20"/>
              </w:rPr>
            </w:pPr>
          </w:p>
          <w:p w:rsidR="0071312F" w:rsidRDefault="00A8510F" w:rsidP="006D059D">
            <w:pPr>
              <w:rPr>
                <w:sz w:val="20"/>
              </w:rPr>
            </w:pPr>
            <w:r w:rsidRPr="00A8510F">
              <w:rPr>
                <w:b/>
                <w:sz w:val="20"/>
              </w:rPr>
              <w:t>Cost Impact</w:t>
            </w:r>
            <w:r>
              <w:rPr>
                <w:sz w:val="20"/>
              </w:rPr>
              <w:t>: Will not increase the cost of construction.</w:t>
            </w:r>
            <w:r w:rsidR="006D059D">
              <w:rPr>
                <w:sz w:val="20"/>
              </w:rPr>
              <w:t xml:space="preserve"> </w:t>
            </w:r>
            <w:r w:rsidR="006D059D" w:rsidRPr="006D059D">
              <w:rPr>
                <w:sz w:val="20"/>
              </w:rPr>
              <w:t xml:space="preserve">The code change provides an editorial clarification and </w:t>
            </w:r>
            <w:r w:rsidR="006D059D">
              <w:rPr>
                <w:sz w:val="20"/>
              </w:rPr>
              <w:t>r</w:t>
            </w:r>
            <w:r w:rsidR="006D059D" w:rsidRPr="006D059D">
              <w:rPr>
                <w:sz w:val="20"/>
              </w:rPr>
              <w:t>eorganization to the irregularity and material requirements and limitations in</w:t>
            </w:r>
            <w:r w:rsidR="006D059D">
              <w:rPr>
                <w:sz w:val="20"/>
              </w:rPr>
              <w:t xml:space="preserve"> </w:t>
            </w:r>
            <w:r w:rsidR="006D059D" w:rsidRPr="006D059D">
              <w:rPr>
                <w:sz w:val="20"/>
              </w:rPr>
              <w:t>high-seismic areas. No seismic requirements are added or removed with this change, thus there should be no impact on cost.</w:t>
            </w:r>
          </w:p>
          <w:p w:rsidR="00A8510F" w:rsidRPr="009B2E91" w:rsidRDefault="00A8510F" w:rsidP="00A8510F">
            <w:pPr>
              <w:rPr>
                <w:bCs/>
                <w:sz w:val="20"/>
              </w:rPr>
            </w:pPr>
          </w:p>
        </w:tc>
        <w:tc>
          <w:tcPr>
            <w:tcW w:w="1977" w:type="dxa"/>
          </w:tcPr>
          <w:p w:rsidR="00FB52ED" w:rsidRPr="00FB52ED" w:rsidRDefault="00FB52ED" w:rsidP="00FB52ED">
            <w:pPr>
              <w:rPr>
                <w:sz w:val="20"/>
              </w:rPr>
            </w:pPr>
            <w:r w:rsidRPr="00FB52ED">
              <w:rPr>
                <w:sz w:val="20"/>
              </w:rPr>
              <w:t>Same as change between 2015 IRC-B and 2018 IRC-B</w:t>
            </w:r>
          </w:p>
          <w:p w:rsidR="0071312F" w:rsidRPr="001F56B6" w:rsidRDefault="00FB52ED" w:rsidP="00FB52ED">
            <w:pPr>
              <w:rPr>
                <w:b/>
                <w:sz w:val="20"/>
              </w:rPr>
            </w:pPr>
            <w:r w:rsidRPr="001F56B6">
              <w:rPr>
                <w:b/>
                <w:color w:val="FF0000"/>
                <w:sz w:val="20"/>
              </w:rPr>
              <w:t>(Seismic provisions do not apply to buildings in Florida)</w:t>
            </w:r>
          </w:p>
        </w:tc>
        <w:tc>
          <w:tcPr>
            <w:tcW w:w="2444" w:type="dxa"/>
          </w:tcPr>
          <w:p w:rsidR="00FB52ED" w:rsidRPr="00FB52ED" w:rsidRDefault="00FB52ED" w:rsidP="00FB52ED">
            <w:pPr>
              <w:rPr>
                <w:sz w:val="20"/>
              </w:rPr>
            </w:pPr>
          </w:p>
          <w:p w:rsidR="0071312F" w:rsidRPr="00BF47E5" w:rsidRDefault="001F56B6" w:rsidP="00FB52ED">
            <w:pPr>
              <w:rPr>
                <w:b/>
                <w:sz w:val="20"/>
              </w:rPr>
            </w:pPr>
            <w:r w:rsidRPr="00BF47E5">
              <w:rPr>
                <w:b/>
                <w:color w:val="FF0000"/>
                <w:sz w:val="20"/>
              </w:rPr>
              <w:t>No action needed</w:t>
            </w:r>
          </w:p>
        </w:tc>
      </w:tr>
      <w:tr w:rsidR="005A6368" w:rsidRPr="00C6170C" w:rsidTr="005A6368">
        <w:tc>
          <w:tcPr>
            <w:tcW w:w="1368" w:type="dxa"/>
            <w:vAlign w:val="center"/>
          </w:tcPr>
          <w:p w:rsidR="005A6368" w:rsidRDefault="00ED32BF" w:rsidP="005A6368">
            <w:pPr>
              <w:jc w:val="center"/>
              <w:rPr>
                <w:sz w:val="20"/>
              </w:rPr>
            </w:pPr>
            <w:r>
              <w:rPr>
                <w:sz w:val="20"/>
              </w:rPr>
              <w:t>RB160-16</w:t>
            </w:r>
          </w:p>
        </w:tc>
        <w:tc>
          <w:tcPr>
            <w:tcW w:w="1445" w:type="dxa"/>
            <w:vAlign w:val="center"/>
          </w:tcPr>
          <w:p w:rsidR="005A6368" w:rsidRDefault="00ED32BF" w:rsidP="005A6368">
            <w:pPr>
              <w:jc w:val="center"/>
              <w:rPr>
                <w:sz w:val="20"/>
              </w:rPr>
            </w:pPr>
            <w:r w:rsidRPr="00ED32BF">
              <w:rPr>
                <w:sz w:val="20"/>
              </w:rPr>
              <w:t>R322.3.3, R322.3.4</w:t>
            </w:r>
          </w:p>
        </w:tc>
        <w:tc>
          <w:tcPr>
            <w:tcW w:w="5942" w:type="dxa"/>
          </w:tcPr>
          <w:p w:rsidR="005A6368" w:rsidRDefault="005A6368" w:rsidP="009C4DDA">
            <w:pPr>
              <w:rPr>
                <w:sz w:val="20"/>
              </w:rPr>
            </w:pPr>
            <w:r>
              <w:rPr>
                <w:sz w:val="20"/>
              </w:rPr>
              <w:t>Modifies text of Section</w:t>
            </w:r>
            <w:r w:rsidR="00ED32BF">
              <w:rPr>
                <w:sz w:val="20"/>
              </w:rPr>
              <w:t xml:space="preserve"> </w:t>
            </w:r>
            <w:r w:rsidR="00ED32BF" w:rsidRPr="00ED32BF">
              <w:rPr>
                <w:sz w:val="20"/>
              </w:rPr>
              <w:t xml:space="preserve">R322.3.3 </w:t>
            </w:r>
            <w:r w:rsidR="00ED32BF">
              <w:rPr>
                <w:sz w:val="20"/>
              </w:rPr>
              <w:t>“</w:t>
            </w:r>
            <w:r w:rsidR="00ED32BF" w:rsidRPr="00ED32BF">
              <w:rPr>
                <w:sz w:val="20"/>
              </w:rPr>
              <w:t>Foundations</w:t>
            </w:r>
            <w:r w:rsidR="00ED32BF">
              <w:rPr>
                <w:sz w:val="20"/>
              </w:rPr>
              <w:t xml:space="preserve">”. Adds new section </w:t>
            </w:r>
            <w:r w:rsidR="00ED32BF" w:rsidRPr="00ED32BF">
              <w:rPr>
                <w:sz w:val="20"/>
              </w:rPr>
              <w:t xml:space="preserve">R322.3.4 </w:t>
            </w:r>
            <w:r w:rsidR="00ED32BF">
              <w:rPr>
                <w:sz w:val="20"/>
              </w:rPr>
              <w:t>“</w:t>
            </w:r>
            <w:r w:rsidR="00ED32BF" w:rsidRPr="00ED32BF">
              <w:rPr>
                <w:sz w:val="20"/>
              </w:rPr>
              <w:t>Concrete slabs</w:t>
            </w:r>
            <w:r w:rsidR="00ED32BF">
              <w:rPr>
                <w:sz w:val="20"/>
              </w:rPr>
              <w:t xml:space="preserve">”. </w:t>
            </w:r>
            <w:r w:rsidR="00ED32BF" w:rsidRPr="00ED32BF">
              <w:rPr>
                <w:sz w:val="20"/>
              </w:rPr>
              <w:t>Coastal high hazard areas (Zone V) and Coastal A Zones are portions of flood hazard areas along open shorelines where</w:t>
            </w:r>
            <w:r w:rsidR="009C4DDA">
              <w:rPr>
                <w:sz w:val="20"/>
              </w:rPr>
              <w:t xml:space="preserve"> </w:t>
            </w:r>
            <w:r w:rsidR="00ED32BF" w:rsidRPr="00ED32BF">
              <w:rPr>
                <w:sz w:val="20"/>
              </w:rPr>
              <w:t>wave a</w:t>
            </w:r>
            <w:r w:rsidR="00490BFC">
              <w:rPr>
                <w:sz w:val="20"/>
              </w:rPr>
              <w:t>ction will occur.</w:t>
            </w:r>
            <w:r w:rsidR="00ED32BF" w:rsidRPr="00ED32BF">
              <w:rPr>
                <w:sz w:val="20"/>
              </w:rPr>
              <w:t xml:space="preserve"> The presence of concrete slabs can increase damage to elevated buildings, in part by shifting such that added loads </w:t>
            </w:r>
            <w:r w:rsidR="009C4DDA">
              <w:rPr>
                <w:sz w:val="20"/>
              </w:rPr>
              <w:t xml:space="preserve">or </w:t>
            </w:r>
            <w:r w:rsidR="00ED32BF" w:rsidRPr="00ED32BF">
              <w:rPr>
                <w:sz w:val="20"/>
              </w:rPr>
              <w:t>increased scour occurs on the building foundation.</w:t>
            </w:r>
            <w:r w:rsidR="009C4DDA">
              <w:rPr>
                <w:sz w:val="20"/>
              </w:rPr>
              <w:t xml:space="preserve"> </w:t>
            </w:r>
            <w:r w:rsidR="009C4DDA" w:rsidRPr="009C4DDA">
              <w:rPr>
                <w:sz w:val="20"/>
              </w:rPr>
              <w:t>This proposal helps clarify what is intended by the requirement in R322.3.3</w:t>
            </w:r>
            <w:r w:rsidR="00490BFC">
              <w:rPr>
                <w:sz w:val="20"/>
              </w:rPr>
              <w:t>.</w:t>
            </w:r>
            <w:r w:rsidR="009C4DDA">
              <w:rPr>
                <w:sz w:val="20"/>
              </w:rPr>
              <w:t xml:space="preserve"> </w:t>
            </w:r>
          </w:p>
          <w:p w:rsidR="005A6368" w:rsidRDefault="005A6368" w:rsidP="005A6368">
            <w:pPr>
              <w:rPr>
                <w:sz w:val="20"/>
              </w:rPr>
            </w:pPr>
          </w:p>
          <w:p w:rsidR="005A6368" w:rsidRDefault="005A6368" w:rsidP="00F10FD1">
            <w:pPr>
              <w:rPr>
                <w:sz w:val="20"/>
              </w:rPr>
            </w:pPr>
            <w:r w:rsidRPr="00A8510F">
              <w:rPr>
                <w:b/>
                <w:sz w:val="20"/>
              </w:rPr>
              <w:t>Cost Impact</w:t>
            </w:r>
            <w:r>
              <w:rPr>
                <w:sz w:val="20"/>
              </w:rPr>
              <w:t>: Will not increase the cost of construction.</w:t>
            </w:r>
            <w:r w:rsidR="00F10FD1">
              <w:rPr>
                <w:sz w:val="20"/>
              </w:rPr>
              <w:t xml:space="preserve"> </w:t>
            </w:r>
            <w:r w:rsidR="00F10FD1" w:rsidRPr="00F10FD1">
              <w:rPr>
                <w:sz w:val="20"/>
              </w:rPr>
              <w:t>The free of obstruction requirement has been enforced by communities that participate in the National Flood Insurance Program and</w:t>
            </w:r>
            <w:r w:rsidR="00490BFC">
              <w:rPr>
                <w:sz w:val="20"/>
              </w:rPr>
              <w:t xml:space="preserve"> </w:t>
            </w:r>
            <w:r w:rsidR="00F10FD1" w:rsidRPr="00F10FD1">
              <w:rPr>
                <w:sz w:val="20"/>
              </w:rPr>
              <w:t>FEMA guidance has long advised the requirement can be satisfied by requiring concrete slabs to meet the proposed specifications.</w:t>
            </w:r>
          </w:p>
          <w:p w:rsidR="005A6368" w:rsidRDefault="005A6368" w:rsidP="00515C23">
            <w:pPr>
              <w:rPr>
                <w:sz w:val="20"/>
              </w:rPr>
            </w:pPr>
          </w:p>
        </w:tc>
        <w:tc>
          <w:tcPr>
            <w:tcW w:w="1977" w:type="dxa"/>
          </w:tcPr>
          <w:p w:rsidR="005A6368" w:rsidRPr="00C6170C" w:rsidRDefault="00490BFC">
            <w:pPr>
              <w:rPr>
                <w:sz w:val="20"/>
              </w:rPr>
            </w:pPr>
            <w:r w:rsidRPr="00490BFC">
              <w:rPr>
                <w:sz w:val="20"/>
              </w:rPr>
              <w:t>Same as change between 2015 IRC-B and 2018 IRC-B</w:t>
            </w:r>
          </w:p>
        </w:tc>
        <w:tc>
          <w:tcPr>
            <w:tcW w:w="2444" w:type="dxa"/>
          </w:tcPr>
          <w:p w:rsidR="005A6368" w:rsidRPr="0026034D" w:rsidRDefault="0026034D">
            <w:pPr>
              <w:rPr>
                <w:b/>
                <w:sz w:val="20"/>
              </w:rPr>
            </w:pPr>
            <w:r w:rsidRPr="0026034D">
              <w:rPr>
                <w:b/>
                <w:color w:val="FF0000"/>
                <w:sz w:val="20"/>
              </w:rPr>
              <w:t>Flood provision</w:t>
            </w:r>
          </w:p>
        </w:tc>
      </w:tr>
      <w:tr w:rsidR="005A6368" w:rsidRPr="00C6170C" w:rsidTr="005A6368">
        <w:tc>
          <w:tcPr>
            <w:tcW w:w="1368" w:type="dxa"/>
            <w:vAlign w:val="center"/>
          </w:tcPr>
          <w:p w:rsidR="005A6368" w:rsidRDefault="00F10FD1" w:rsidP="005A6368">
            <w:pPr>
              <w:jc w:val="center"/>
              <w:rPr>
                <w:sz w:val="20"/>
              </w:rPr>
            </w:pPr>
            <w:r>
              <w:rPr>
                <w:sz w:val="20"/>
              </w:rPr>
              <w:t>RB161-16</w:t>
            </w:r>
          </w:p>
        </w:tc>
        <w:tc>
          <w:tcPr>
            <w:tcW w:w="1445" w:type="dxa"/>
            <w:vAlign w:val="center"/>
          </w:tcPr>
          <w:p w:rsidR="005A6368" w:rsidRDefault="00F10FD1" w:rsidP="005A6368">
            <w:pPr>
              <w:jc w:val="center"/>
              <w:rPr>
                <w:sz w:val="20"/>
              </w:rPr>
            </w:pPr>
            <w:r>
              <w:rPr>
                <w:sz w:val="20"/>
              </w:rPr>
              <w:t>R322.3.6</w:t>
            </w:r>
            <w:r w:rsidR="003A5B5E">
              <w:rPr>
                <w:sz w:val="20"/>
              </w:rPr>
              <w:t xml:space="preserve"> (New)</w:t>
            </w:r>
          </w:p>
        </w:tc>
        <w:tc>
          <w:tcPr>
            <w:tcW w:w="5942" w:type="dxa"/>
          </w:tcPr>
          <w:p w:rsidR="005A6368" w:rsidRDefault="00F10FD1" w:rsidP="00AD792E">
            <w:pPr>
              <w:rPr>
                <w:sz w:val="20"/>
              </w:rPr>
            </w:pPr>
            <w:r>
              <w:rPr>
                <w:sz w:val="20"/>
              </w:rPr>
              <w:t xml:space="preserve">Adds new </w:t>
            </w:r>
            <w:r w:rsidR="005A6368">
              <w:rPr>
                <w:sz w:val="20"/>
              </w:rPr>
              <w:t>Section</w:t>
            </w:r>
            <w:r>
              <w:rPr>
                <w:sz w:val="20"/>
              </w:rPr>
              <w:t xml:space="preserve"> R322.3.6 “</w:t>
            </w:r>
            <w:r w:rsidRPr="00F10FD1">
              <w:rPr>
                <w:sz w:val="20"/>
              </w:rPr>
              <w:t>Stairways and ramps</w:t>
            </w:r>
            <w:r>
              <w:rPr>
                <w:sz w:val="20"/>
              </w:rPr>
              <w:t>”</w:t>
            </w:r>
            <w:r w:rsidRPr="00F10FD1">
              <w:rPr>
                <w:sz w:val="20"/>
              </w:rPr>
              <w:t>.</w:t>
            </w:r>
            <w:r>
              <w:rPr>
                <w:sz w:val="20"/>
              </w:rPr>
              <w:t xml:space="preserve"> </w:t>
            </w:r>
            <w:r w:rsidRPr="00F10FD1">
              <w:rPr>
                <w:sz w:val="20"/>
              </w:rPr>
              <w:t>Coastal high hazard areas (Zone V) and Coastal A Zones are portions of flood hazard areas along open shorelines where</w:t>
            </w:r>
            <w:r>
              <w:rPr>
                <w:sz w:val="20"/>
              </w:rPr>
              <w:t xml:space="preserve"> </w:t>
            </w:r>
            <w:r w:rsidRPr="00F10FD1">
              <w:rPr>
                <w:sz w:val="20"/>
              </w:rPr>
              <w:t>wave action will occur. Stairways and ramp for dwellings are affected by flooding, erosion and scour and the presence of stairways</w:t>
            </w:r>
            <w:r>
              <w:rPr>
                <w:sz w:val="20"/>
              </w:rPr>
              <w:t xml:space="preserve"> </w:t>
            </w:r>
            <w:r w:rsidRPr="00F10FD1">
              <w:rPr>
                <w:sz w:val="20"/>
              </w:rPr>
              <w:t>and ramps can increase damage to elevated buildings.</w:t>
            </w:r>
            <w:r>
              <w:rPr>
                <w:sz w:val="20"/>
              </w:rPr>
              <w:t xml:space="preserve"> </w:t>
            </w:r>
            <w:r w:rsidRPr="00F10FD1">
              <w:rPr>
                <w:sz w:val="20"/>
              </w:rPr>
              <w:t>This proposal helps clarify what is intended by the requirement in R322.3.3 that the area below elevated buildings shall be free</w:t>
            </w:r>
            <w:r>
              <w:rPr>
                <w:sz w:val="20"/>
              </w:rPr>
              <w:t xml:space="preserve"> </w:t>
            </w:r>
            <w:r w:rsidRPr="00F10FD1">
              <w:rPr>
                <w:sz w:val="20"/>
              </w:rPr>
              <w:t>of obstructions.</w:t>
            </w:r>
            <w:r w:rsidR="00AD792E">
              <w:rPr>
                <w:sz w:val="20"/>
              </w:rPr>
              <w:t xml:space="preserve"> Per comment “</w:t>
            </w:r>
            <w:r w:rsidR="00AD792E" w:rsidRPr="00AD792E">
              <w:rPr>
                <w:sz w:val="20"/>
              </w:rPr>
              <w:t>The purpose of this public comment is to revise and expand the guidance on stairways and ramps</w:t>
            </w:r>
            <w:r w:rsidR="00AD792E">
              <w:rPr>
                <w:sz w:val="20"/>
              </w:rPr>
              <w:t xml:space="preserve"> </w:t>
            </w:r>
            <w:r w:rsidR="00AD792E" w:rsidRPr="00AD792E">
              <w:rPr>
                <w:sz w:val="20"/>
              </w:rPr>
              <w:t>added by this proposal.</w:t>
            </w:r>
            <w:r w:rsidR="00AD792E">
              <w:rPr>
                <w:sz w:val="20"/>
              </w:rPr>
              <w:t>”</w:t>
            </w:r>
          </w:p>
          <w:p w:rsidR="005A6368" w:rsidRDefault="005A6368" w:rsidP="005A6368">
            <w:pPr>
              <w:rPr>
                <w:sz w:val="20"/>
              </w:rPr>
            </w:pPr>
          </w:p>
          <w:p w:rsidR="005A6368" w:rsidRDefault="005A6368" w:rsidP="00F10FD1">
            <w:pPr>
              <w:rPr>
                <w:sz w:val="20"/>
              </w:rPr>
            </w:pPr>
            <w:r w:rsidRPr="00A8510F">
              <w:rPr>
                <w:b/>
                <w:sz w:val="20"/>
              </w:rPr>
              <w:t>Cost Impact</w:t>
            </w:r>
            <w:r>
              <w:rPr>
                <w:sz w:val="20"/>
              </w:rPr>
              <w:t>: Will not increase the cost of construction.</w:t>
            </w:r>
            <w:r w:rsidR="00F10FD1">
              <w:rPr>
                <w:sz w:val="20"/>
              </w:rPr>
              <w:t xml:space="preserve"> </w:t>
            </w:r>
            <w:r w:rsidR="00F10FD1" w:rsidRPr="00F10FD1">
              <w:rPr>
                <w:sz w:val="20"/>
              </w:rPr>
              <w:t>The requirement to avoid obstructions and to have elements below elevated buildings breakaway has been enforced by</w:t>
            </w:r>
            <w:r w:rsidR="00F10FD1">
              <w:rPr>
                <w:sz w:val="20"/>
              </w:rPr>
              <w:t xml:space="preserve"> </w:t>
            </w:r>
            <w:r w:rsidR="00F10FD1" w:rsidRPr="00F10FD1">
              <w:rPr>
                <w:sz w:val="20"/>
              </w:rPr>
              <w:t xml:space="preserve">communities that participate in the NFIP, whether by </w:t>
            </w:r>
            <w:r w:rsidR="00F10FD1">
              <w:rPr>
                <w:sz w:val="20"/>
              </w:rPr>
              <w:t>e</w:t>
            </w:r>
            <w:r w:rsidR="00F10FD1" w:rsidRPr="00F10FD1">
              <w:rPr>
                <w:sz w:val="20"/>
              </w:rPr>
              <w:t>nforcement of the IRC or local floodplain management regulations. FEMA</w:t>
            </w:r>
            <w:r w:rsidR="00F10FD1">
              <w:rPr>
                <w:sz w:val="20"/>
              </w:rPr>
              <w:t xml:space="preserve"> </w:t>
            </w:r>
            <w:r w:rsidR="00F10FD1" w:rsidRPr="00F10FD1">
              <w:rPr>
                <w:sz w:val="20"/>
              </w:rPr>
              <w:t>guidance has long advised the requirement can be satisfied by requiring stairways and ramps to meet the proposed specifications.</w:t>
            </w:r>
          </w:p>
          <w:p w:rsidR="005A6368" w:rsidRDefault="005A6368" w:rsidP="00515C23">
            <w:pPr>
              <w:rPr>
                <w:sz w:val="20"/>
              </w:rPr>
            </w:pPr>
          </w:p>
        </w:tc>
        <w:tc>
          <w:tcPr>
            <w:tcW w:w="1977" w:type="dxa"/>
          </w:tcPr>
          <w:p w:rsidR="005A6368" w:rsidRPr="00C6170C" w:rsidRDefault="003A5B5E">
            <w:pPr>
              <w:rPr>
                <w:sz w:val="20"/>
              </w:rPr>
            </w:pPr>
            <w:r w:rsidRPr="003A5B5E">
              <w:rPr>
                <w:sz w:val="20"/>
              </w:rPr>
              <w:t>Same as change between 2015 IRC-B and 2018 IRC-B</w:t>
            </w:r>
          </w:p>
        </w:tc>
        <w:tc>
          <w:tcPr>
            <w:tcW w:w="2444" w:type="dxa"/>
          </w:tcPr>
          <w:p w:rsidR="005A6368" w:rsidRPr="0026034D" w:rsidRDefault="0026034D">
            <w:pPr>
              <w:rPr>
                <w:b/>
                <w:sz w:val="20"/>
              </w:rPr>
            </w:pPr>
            <w:r w:rsidRPr="0026034D">
              <w:rPr>
                <w:b/>
                <w:color w:val="FF0000"/>
                <w:sz w:val="20"/>
              </w:rPr>
              <w:t>Flood provision</w:t>
            </w:r>
          </w:p>
        </w:tc>
      </w:tr>
      <w:tr w:rsidR="005A6368" w:rsidRPr="00C6170C" w:rsidTr="005A6368">
        <w:tc>
          <w:tcPr>
            <w:tcW w:w="1368" w:type="dxa"/>
            <w:vAlign w:val="center"/>
          </w:tcPr>
          <w:p w:rsidR="005A6368" w:rsidRDefault="00D229C9" w:rsidP="005A6368">
            <w:pPr>
              <w:jc w:val="center"/>
              <w:rPr>
                <w:sz w:val="20"/>
              </w:rPr>
            </w:pPr>
            <w:r>
              <w:rPr>
                <w:sz w:val="20"/>
              </w:rPr>
              <w:t>RB162-16</w:t>
            </w:r>
          </w:p>
        </w:tc>
        <w:tc>
          <w:tcPr>
            <w:tcW w:w="1445" w:type="dxa"/>
            <w:vAlign w:val="center"/>
          </w:tcPr>
          <w:p w:rsidR="005A6368" w:rsidRDefault="00D229C9" w:rsidP="005A6368">
            <w:pPr>
              <w:jc w:val="center"/>
              <w:rPr>
                <w:sz w:val="20"/>
              </w:rPr>
            </w:pPr>
            <w:r>
              <w:rPr>
                <w:sz w:val="20"/>
              </w:rPr>
              <w:t>R322.3.6</w:t>
            </w:r>
            <w:r w:rsidR="003A5B5E">
              <w:rPr>
                <w:sz w:val="20"/>
              </w:rPr>
              <w:t xml:space="preserve"> (New)</w:t>
            </w:r>
          </w:p>
        </w:tc>
        <w:tc>
          <w:tcPr>
            <w:tcW w:w="5942" w:type="dxa"/>
          </w:tcPr>
          <w:p w:rsidR="005A6368" w:rsidRDefault="003A5B5E" w:rsidP="00C414F0">
            <w:pPr>
              <w:rPr>
                <w:sz w:val="20"/>
              </w:rPr>
            </w:pPr>
            <w:r>
              <w:rPr>
                <w:sz w:val="20"/>
              </w:rPr>
              <w:t xml:space="preserve">Adds </w:t>
            </w:r>
            <w:r w:rsidR="005A6368">
              <w:rPr>
                <w:sz w:val="20"/>
              </w:rPr>
              <w:t>text of Section</w:t>
            </w:r>
            <w:r w:rsidR="00D229C9">
              <w:rPr>
                <w:sz w:val="20"/>
              </w:rPr>
              <w:t xml:space="preserve"> </w:t>
            </w:r>
            <w:r w:rsidR="00D229C9" w:rsidRPr="00D229C9">
              <w:rPr>
                <w:sz w:val="20"/>
              </w:rPr>
              <w:t xml:space="preserve">R322.3.6 </w:t>
            </w:r>
            <w:r w:rsidR="00D229C9">
              <w:rPr>
                <w:sz w:val="20"/>
              </w:rPr>
              <w:t>“</w:t>
            </w:r>
            <w:r w:rsidR="00D229C9" w:rsidRPr="00D229C9">
              <w:rPr>
                <w:sz w:val="20"/>
              </w:rPr>
              <w:t>Decks and porches</w:t>
            </w:r>
            <w:r w:rsidR="00D229C9">
              <w:rPr>
                <w:sz w:val="20"/>
              </w:rPr>
              <w:t>”</w:t>
            </w:r>
            <w:r w:rsidR="00D229C9" w:rsidRPr="00D229C9">
              <w:rPr>
                <w:sz w:val="20"/>
              </w:rPr>
              <w:t>.</w:t>
            </w:r>
            <w:r w:rsidR="00D229C9">
              <w:rPr>
                <w:sz w:val="20"/>
              </w:rPr>
              <w:t xml:space="preserve"> </w:t>
            </w:r>
            <w:r w:rsidR="00C414F0" w:rsidRPr="00C414F0">
              <w:rPr>
                <w:sz w:val="20"/>
              </w:rPr>
              <w:t>Coastal high hazard areas (Zone V) and Coastal A Zones are portions of flood hazard areas along open shorelines where</w:t>
            </w:r>
            <w:r w:rsidR="00C414F0">
              <w:rPr>
                <w:sz w:val="20"/>
              </w:rPr>
              <w:t xml:space="preserve"> </w:t>
            </w:r>
            <w:r w:rsidR="00C414F0" w:rsidRPr="00C414F0">
              <w:rPr>
                <w:sz w:val="20"/>
              </w:rPr>
              <w:t>wave action will occur. Decks and porches attached to or adjacent to dwellings are affected by flooding, erosion and scour. The</w:t>
            </w:r>
            <w:r w:rsidR="00C414F0">
              <w:rPr>
                <w:sz w:val="20"/>
              </w:rPr>
              <w:t xml:space="preserve"> </w:t>
            </w:r>
            <w:r w:rsidR="00C414F0" w:rsidRPr="00C414F0">
              <w:rPr>
                <w:sz w:val="20"/>
              </w:rPr>
              <w:t>presence of decks and porches can increase damage to elevated buildings unless they are constructed in ways intended to</w:t>
            </w:r>
            <w:r w:rsidR="00C414F0">
              <w:rPr>
                <w:sz w:val="20"/>
              </w:rPr>
              <w:t xml:space="preserve"> </w:t>
            </w:r>
            <w:r w:rsidR="00C414F0" w:rsidRPr="00C414F0">
              <w:rPr>
                <w:sz w:val="20"/>
              </w:rPr>
              <w:t>minimize damage.</w:t>
            </w:r>
            <w:r w:rsidR="00C414F0">
              <w:rPr>
                <w:sz w:val="20"/>
              </w:rPr>
              <w:t xml:space="preserve"> </w:t>
            </w:r>
            <w:r w:rsidR="00C414F0" w:rsidRPr="00C414F0">
              <w:rPr>
                <w:sz w:val="20"/>
              </w:rPr>
              <w:t>This proposal clarifies how decks and porches are treated and is based on the requirements of referenced standard ASCE 24-14, Flood Resistant Design and Construction and best practices documented in several publications issued by the Federal</w:t>
            </w:r>
            <w:r w:rsidR="00C414F0">
              <w:rPr>
                <w:sz w:val="20"/>
              </w:rPr>
              <w:t xml:space="preserve"> </w:t>
            </w:r>
            <w:r w:rsidR="00C414F0" w:rsidRPr="00C414F0">
              <w:rPr>
                <w:sz w:val="20"/>
              </w:rPr>
              <w:t>Emergency Management Agency</w:t>
            </w:r>
          </w:p>
          <w:p w:rsidR="005A6368" w:rsidRDefault="005A6368" w:rsidP="005A6368">
            <w:pPr>
              <w:rPr>
                <w:sz w:val="20"/>
              </w:rPr>
            </w:pPr>
          </w:p>
          <w:p w:rsidR="005A6368" w:rsidRDefault="005A6368" w:rsidP="00C414F0">
            <w:pPr>
              <w:rPr>
                <w:sz w:val="20"/>
              </w:rPr>
            </w:pPr>
            <w:r w:rsidRPr="00A8510F">
              <w:rPr>
                <w:b/>
                <w:sz w:val="20"/>
              </w:rPr>
              <w:t>Cost Impact</w:t>
            </w:r>
            <w:r>
              <w:rPr>
                <w:sz w:val="20"/>
              </w:rPr>
              <w:t>: Will not increase the cost of construction.</w:t>
            </w:r>
            <w:r w:rsidR="00C414F0">
              <w:rPr>
                <w:sz w:val="20"/>
              </w:rPr>
              <w:t xml:space="preserve"> </w:t>
            </w:r>
            <w:r w:rsidR="00C414F0" w:rsidRPr="00C414F0">
              <w:rPr>
                <w:sz w:val="20"/>
              </w:rPr>
              <w:t>The elevation requirement and free of obstruction requirement have been enforced by communities that participate in the National</w:t>
            </w:r>
            <w:r w:rsidR="003A5B5E">
              <w:rPr>
                <w:sz w:val="20"/>
              </w:rPr>
              <w:t xml:space="preserve"> </w:t>
            </w:r>
            <w:r w:rsidR="00C414F0" w:rsidRPr="00C414F0">
              <w:rPr>
                <w:sz w:val="20"/>
              </w:rPr>
              <w:t>Flood Insurance Program and FEMA guidance has long advised the requirement can be satisfied by requiring decks and porches to</w:t>
            </w:r>
            <w:r w:rsidR="00C414F0">
              <w:rPr>
                <w:sz w:val="20"/>
              </w:rPr>
              <w:t xml:space="preserve"> </w:t>
            </w:r>
            <w:r w:rsidR="00C414F0" w:rsidRPr="00C414F0">
              <w:rPr>
                <w:sz w:val="20"/>
              </w:rPr>
              <w:t>meet the proposed specifications.</w:t>
            </w:r>
          </w:p>
          <w:p w:rsidR="005A6368" w:rsidRDefault="005A6368" w:rsidP="00D229C9">
            <w:pPr>
              <w:rPr>
                <w:sz w:val="20"/>
              </w:rPr>
            </w:pPr>
          </w:p>
        </w:tc>
        <w:tc>
          <w:tcPr>
            <w:tcW w:w="1977" w:type="dxa"/>
          </w:tcPr>
          <w:p w:rsidR="005A6368" w:rsidRPr="00C6170C" w:rsidRDefault="003A5B5E">
            <w:pPr>
              <w:rPr>
                <w:sz w:val="20"/>
              </w:rPr>
            </w:pPr>
            <w:r w:rsidRPr="003A5B5E">
              <w:rPr>
                <w:sz w:val="20"/>
              </w:rPr>
              <w:t>Same as change between 2015 IRC-B and 2018 IRC-B</w:t>
            </w:r>
          </w:p>
        </w:tc>
        <w:tc>
          <w:tcPr>
            <w:tcW w:w="2444" w:type="dxa"/>
          </w:tcPr>
          <w:p w:rsidR="005A6368" w:rsidRPr="0026034D" w:rsidRDefault="0026034D">
            <w:pPr>
              <w:rPr>
                <w:b/>
                <w:sz w:val="20"/>
              </w:rPr>
            </w:pPr>
            <w:r w:rsidRPr="0026034D">
              <w:rPr>
                <w:b/>
                <w:color w:val="FF0000"/>
                <w:sz w:val="20"/>
              </w:rPr>
              <w:t>Flood provision</w:t>
            </w:r>
          </w:p>
        </w:tc>
      </w:tr>
      <w:tr w:rsidR="005A6368" w:rsidRPr="00C6170C" w:rsidTr="005A6368">
        <w:tc>
          <w:tcPr>
            <w:tcW w:w="1368" w:type="dxa"/>
            <w:vAlign w:val="center"/>
          </w:tcPr>
          <w:p w:rsidR="0026034D" w:rsidRDefault="0026034D" w:rsidP="00C43957">
            <w:pPr>
              <w:jc w:val="center"/>
              <w:rPr>
                <w:sz w:val="20"/>
              </w:rPr>
            </w:pPr>
            <w:r w:rsidRPr="0026034D">
              <w:rPr>
                <w:sz w:val="20"/>
              </w:rPr>
              <w:t>RB164-16</w:t>
            </w:r>
          </w:p>
          <w:p w:rsidR="005A6368" w:rsidRDefault="005A6368" w:rsidP="00C43957">
            <w:pPr>
              <w:jc w:val="center"/>
              <w:rPr>
                <w:sz w:val="20"/>
              </w:rPr>
            </w:pPr>
          </w:p>
        </w:tc>
        <w:tc>
          <w:tcPr>
            <w:tcW w:w="1445" w:type="dxa"/>
            <w:vAlign w:val="center"/>
          </w:tcPr>
          <w:p w:rsidR="0026034D" w:rsidRPr="0026034D" w:rsidRDefault="0026034D" w:rsidP="0026034D">
            <w:pPr>
              <w:rPr>
                <w:sz w:val="20"/>
              </w:rPr>
            </w:pPr>
            <w:r w:rsidRPr="0026034D">
              <w:rPr>
                <w:sz w:val="20"/>
              </w:rPr>
              <w:t>R324.3, R324.3.1, R324.4, R324.4.1, R324.5, R324.5.1, R324.5.2 (New), R907, R907.1,</w:t>
            </w:r>
          </w:p>
          <w:p w:rsidR="005A6368" w:rsidRDefault="0026034D" w:rsidP="0026034D">
            <w:pPr>
              <w:rPr>
                <w:sz w:val="20"/>
              </w:rPr>
            </w:pPr>
            <w:r w:rsidRPr="0026034D">
              <w:rPr>
                <w:sz w:val="20"/>
              </w:rPr>
              <w:t>R907.2, R907.3, R907.4, R907.5, R909, R909.1, R909.2, R909.3</w:t>
            </w:r>
          </w:p>
        </w:tc>
        <w:tc>
          <w:tcPr>
            <w:tcW w:w="5942" w:type="dxa"/>
          </w:tcPr>
          <w:p w:rsidR="00C43957" w:rsidRPr="00C43957" w:rsidRDefault="00C43957" w:rsidP="00C43957">
            <w:pPr>
              <w:rPr>
                <w:sz w:val="20"/>
              </w:rPr>
            </w:pPr>
            <w:r w:rsidRPr="00C43957">
              <w:rPr>
                <w:sz w:val="20"/>
              </w:rPr>
              <w:t xml:space="preserve">Modifies Sections R324.3 “Photovoltaic systems”, R324.3.1 “Equipment listings”, R324.4 “Rooftop-mounted photovoltaic systems”, R324.4.1 “Structural requirements”, R324.4.1.1 “Roof live load”, R324.4.1.2 “Wind resistance”, R324.4.2 “Fire classification”, R324.4.3 “Roof penetrations”, R324.5 “Building-integrated photovoltaic systems”, R324.5.1 “Photovoltaic shingles”, Section R907 “ROOFTOP-MOUNTED PHOTOVOLTAIC PANEL SYSTEMS”. Adds new Section R324.5.2 “Fire classification”. </w:t>
            </w:r>
          </w:p>
          <w:p w:rsidR="00C43957" w:rsidRPr="00C43957" w:rsidRDefault="00C43957" w:rsidP="00C43957">
            <w:pPr>
              <w:rPr>
                <w:sz w:val="20"/>
              </w:rPr>
            </w:pPr>
          </w:p>
          <w:p w:rsidR="005A6368" w:rsidRDefault="00C43957" w:rsidP="00C43957">
            <w:pPr>
              <w:rPr>
                <w:sz w:val="20"/>
              </w:rPr>
            </w:pPr>
            <w:r w:rsidRPr="00C43957">
              <w:rPr>
                <w:sz w:val="20"/>
              </w:rPr>
              <w:t>Deletes Section R907.4 “Installation”, R907.5 “Photovoltaic panels and modules”, SECTION R909 “ROOFTOP-MOUNTED PHOTOVOLTAIC PANEL SYSTEMS”.</w:t>
            </w:r>
          </w:p>
          <w:p w:rsidR="00C43957" w:rsidRDefault="00C43957" w:rsidP="00C43957">
            <w:pPr>
              <w:rPr>
                <w:sz w:val="20"/>
              </w:rPr>
            </w:pPr>
          </w:p>
          <w:p w:rsidR="00C43957" w:rsidRPr="00C43957" w:rsidRDefault="00C43957" w:rsidP="00C43957">
            <w:pPr>
              <w:rPr>
                <w:sz w:val="20"/>
              </w:rPr>
            </w:pPr>
            <w:r w:rsidRPr="00C43957">
              <w:rPr>
                <w:sz w:val="20"/>
              </w:rPr>
              <w:t>Proposal RM98-13 established R324, which was intended to consolidate and organize all the requirements, with</w:t>
            </w:r>
          </w:p>
          <w:p w:rsidR="00C43957" w:rsidRDefault="00C43957" w:rsidP="00C43957">
            <w:pPr>
              <w:rPr>
                <w:sz w:val="20"/>
              </w:rPr>
            </w:pPr>
            <w:proofErr w:type="gramStart"/>
            <w:r w:rsidRPr="00C43957">
              <w:rPr>
                <w:sz w:val="20"/>
              </w:rPr>
              <w:t>necessary</w:t>
            </w:r>
            <w:proofErr w:type="gramEnd"/>
            <w:r w:rsidRPr="00C43957">
              <w:rPr>
                <w:sz w:val="20"/>
              </w:rPr>
              <w:t xml:space="preserve"> section revisions and section additions, in an easily-used format that assists the user to find all the applicable</w:t>
            </w:r>
            <w:r w:rsidR="00D83640">
              <w:rPr>
                <w:sz w:val="20"/>
              </w:rPr>
              <w:t xml:space="preserve"> </w:t>
            </w:r>
            <w:r w:rsidRPr="00C43957">
              <w:rPr>
                <w:sz w:val="20"/>
              </w:rPr>
              <w:t>requirements – fire, electrical, structural, plumbing, and mechanical – related to solar thermal and photovoltaic systems. The intent</w:t>
            </w:r>
            <w:r>
              <w:rPr>
                <w:sz w:val="20"/>
              </w:rPr>
              <w:t xml:space="preserve"> </w:t>
            </w:r>
            <w:r w:rsidRPr="00C43957">
              <w:rPr>
                <w:sz w:val="20"/>
              </w:rPr>
              <w:t>of this proposal is to address redundant code requirements and consolidate/reorganize requirements that were also included in</w:t>
            </w:r>
            <w:r>
              <w:rPr>
                <w:sz w:val="20"/>
              </w:rPr>
              <w:t xml:space="preserve"> </w:t>
            </w:r>
            <w:r w:rsidRPr="00C43957">
              <w:rPr>
                <w:sz w:val="20"/>
              </w:rPr>
              <w:t>Chapter 9 during the last code cycle. These changes will help to address any confusion regarding the installation of photovoltaic</w:t>
            </w:r>
            <w:r>
              <w:rPr>
                <w:sz w:val="20"/>
              </w:rPr>
              <w:t xml:space="preserve"> </w:t>
            </w:r>
            <w:r w:rsidRPr="00C43957">
              <w:rPr>
                <w:sz w:val="20"/>
              </w:rPr>
              <w:t>systems.</w:t>
            </w:r>
          </w:p>
          <w:p w:rsidR="00C43957" w:rsidRDefault="00C43957" w:rsidP="005A6368">
            <w:pPr>
              <w:rPr>
                <w:b/>
                <w:sz w:val="20"/>
              </w:rPr>
            </w:pPr>
          </w:p>
          <w:p w:rsidR="005A6368" w:rsidRDefault="005A6368" w:rsidP="005A6368">
            <w:pPr>
              <w:rPr>
                <w:sz w:val="20"/>
              </w:rPr>
            </w:pPr>
            <w:r w:rsidRPr="00A8510F">
              <w:rPr>
                <w:b/>
                <w:sz w:val="20"/>
              </w:rPr>
              <w:t>Cost Impact</w:t>
            </w:r>
            <w:r>
              <w:rPr>
                <w:sz w:val="20"/>
              </w:rPr>
              <w:t>: Will not increase the cost of construction.</w:t>
            </w:r>
            <w:r w:rsidR="00C43957">
              <w:rPr>
                <w:sz w:val="20"/>
              </w:rPr>
              <w:t xml:space="preserve"> </w:t>
            </w:r>
            <w:r w:rsidR="00C43957" w:rsidRPr="00C43957">
              <w:rPr>
                <w:sz w:val="20"/>
              </w:rPr>
              <w:t xml:space="preserve">The proposal </w:t>
            </w:r>
            <w:r w:rsidR="00C43957" w:rsidRPr="0026034D">
              <w:rPr>
                <w:b/>
                <w:color w:val="FF0000"/>
                <w:sz w:val="20"/>
              </w:rPr>
              <w:t>clarifies</w:t>
            </w:r>
            <w:r w:rsidR="00C43957" w:rsidRPr="00C43957">
              <w:rPr>
                <w:sz w:val="20"/>
              </w:rPr>
              <w:t xml:space="preserve"> the applicable requirements for photovoltaic systems.</w:t>
            </w:r>
          </w:p>
          <w:p w:rsidR="005A6368" w:rsidRDefault="005A6368" w:rsidP="00515C23">
            <w:pPr>
              <w:rPr>
                <w:sz w:val="20"/>
              </w:rPr>
            </w:pPr>
          </w:p>
        </w:tc>
        <w:tc>
          <w:tcPr>
            <w:tcW w:w="1977" w:type="dxa"/>
          </w:tcPr>
          <w:p w:rsidR="005A6368" w:rsidRPr="00C6170C" w:rsidRDefault="00D83640">
            <w:pPr>
              <w:rPr>
                <w:sz w:val="20"/>
              </w:rPr>
            </w:pPr>
            <w:r w:rsidRPr="00D83640">
              <w:rPr>
                <w:sz w:val="20"/>
              </w:rPr>
              <w:t>Same as change between 2015 IRC-B and 2018 IRC-B</w:t>
            </w:r>
          </w:p>
        </w:tc>
        <w:tc>
          <w:tcPr>
            <w:tcW w:w="2444" w:type="dxa"/>
          </w:tcPr>
          <w:p w:rsidR="005A6368" w:rsidRPr="00C6170C" w:rsidRDefault="005A6368" w:rsidP="00D83640">
            <w:pPr>
              <w:rPr>
                <w:sz w:val="20"/>
              </w:rPr>
            </w:pPr>
          </w:p>
        </w:tc>
      </w:tr>
      <w:tr w:rsidR="005A6368" w:rsidRPr="00C6170C" w:rsidTr="005A6368">
        <w:tc>
          <w:tcPr>
            <w:tcW w:w="1368" w:type="dxa"/>
            <w:vAlign w:val="center"/>
          </w:tcPr>
          <w:p w:rsidR="005A6368" w:rsidRDefault="0047658D" w:rsidP="005A6368">
            <w:pPr>
              <w:jc w:val="center"/>
              <w:rPr>
                <w:sz w:val="20"/>
              </w:rPr>
            </w:pPr>
            <w:r>
              <w:rPr>
                <w:sz w:val="20"/>
              </w:rPr>
              <w:t>RB165-16</w:t>
            </w:r>
          </w:p>
        </w:tc>
        <w:tc>
          <w:tcPr>
            <w:tcW w:w="1445" w:type="dxa"/>
            <w:vAlign w:val="center"/>
          </w:tcPr>
          <w:p w:rsidR="005A6368" w:rsidRDefault="0047658D" w:rsidP="005A6368">
            <w:pPr>
              <w:jc w:val="center"/>
              <w:rPr>
                <w:sz w:val="20"/>
              </w:rPr>
            </w:pPr>
            <w:r w:rsidRPr="0047658D">
              <w:rPr>
                <w:sz w:val="20"/>
              </w:rPr>
              <w:t>R324.4.1</w:t>
            </w:r>
          </w:p>
        </w:tc>
        <w:tc>
          <w:tcPr>
            <w:tcW w:w="5942" w:type="dxa"/>
          </w:tcPr>
          <w:p w:rsidR="005A6368" w:rsidRDefault="00D83640" w:rsidP="0047658D">
            <w:pPr>
              <w:rPr>
                <w:sz w:val="20"/>
              </w:rPr>
            </w:pPr>
            <w:r>
              <w:rPr>
                <w:sz w:val="20"/>
              </w:rPr>
              <w:t>Revises</w:t>
            </w:r>
            <w:r w:rsidR="0047658D">
              <w:rPr>
                <w:sz w:val="20"/>
              </w:rPr>
              <w:t xml:space="preserve"> text of section </w:t>
            </w:r>
            <w:r w:rsidR="0047658D" w:rsidRPr="0047658D">
              <w:rPr>
                <w:sz w:val="20"/>
              </w:rPr>
              <w:t xml:space="preserve">R324.4.1 </w:t>
            </w:r>
            <w:r w:rsidR="0047658D">
              <w:rPr>
                <w:sz w:val="20"/>
              </w:rPr>
              <w:t xml:space="preserve">“Roof live load”. </w:t>
            </w:r>
            <w:r w:rsidR="0047658D" w:rsidRPr="0047658D">
              <w:rPr>
                <w:sz w:val="20"/>
              </w:rPr>
              <w:t>This proposal is intended to clarify and correct the requirements for design loads for roofs with PV panels.</w:t>
            </w:r>
            <w:r w:rsidR="0047658D">
              <w:rPr>
                <w:sz w:val="20"/>
              </w:rPr>
              <w:t xml:space="preserve"> </w:t>
            </w:r>
            <w:r w:rsidR="0047658D" w:rsidRPr="0047658D">
              <w:rPr>
                <w:sz w:val="20"/>
              </w:rPr>
              <w:t>The current code text is confusing, incomplete, and technically incorrect.</w:t>
            </w:r>
          </w:p>
          <w:p w:rsidR="0047658D" w:rsidRDefault="0047658D" w:rsidP="005A6368">
            <w:pPr>
              <w:rPr>
                <w:sz w:val="20"/>
              </w:rPr>
            </w:pPr>
          </w:p>
          <w:p w:rsidR="005A6368" w:rsidRDefault="005A6368" w:rsidP="0047658D">
            <w:pPr>
              <w:rPr>
                <w:sz w:val="20"/>
              </w:rPr>
            </w:pPr>
            <w:r w:rsidRPr="00A8510F">
              <w:rPr>
                <w:b/>
                <w:sz w:val="20"/>
              </w:rPr>
              <w:t>Cost Impact</w:t>
            </w:r>
            <w:r>
              <w:rPr>
                <w:sz w:val="20"/>
              </w:rPr>
              <w:t>: Will not increase the cost of construction.</w:t>
            </w:r>
            <w:r w:rsidR="0047658D">
              <w:rPr>
                <w:sz w:val="20"/>
              </w:rPr>
              <w:t xml:space="preserve"> </w:t>
            </w:r>
            <w:r w:rsidR="0047658D" w:rsidRPr="0047658D">
              <w:rPr>
                <w:sz w:val="20"/>
              </w:rPr>
              <w:t xml:space="preserve">This proposal merely </w:t>
            </w:r>
            <w:r w:rsidR="0047658D" w:rsidRPr="0026034D">
              <w:rPr>
                <w:b/>
                <w:color w:val="FF0000"/>
                <w:sz w:val="20"/>
              </w:rPr>
              <w:t>clarifies how loads</w:t>
            </w:r>
            <w:r w:rsidR="0047658D" w:rsidRPr="0026034D">
              <w:rPr>
                <w:color w:val="FF0000"/>
                <w:sz w:val="20"/>
              </w:rPr>
              <w:t xml:space="preserve"> </w:t>
            </w:r>
            <w:r w:rsidR="0047658D" w:rsidRPr="0047658D">
              <w:rPr>
                <w:sz w:val="20"/>
              </w:rPr>
              <w:t>are to be applied to the roof structure. Properly-designed roof structures should have been</w:t>
            </w:r>
            <w:r w:rsidR="00D83640">
              <w:rPr>
                <w:sz w:val="20"/>
              </w:rPr>
              <w:t xml:space="preserve"> </w:t>
            </w:r>
            <w:r w:rsidR="0047658D" w:rsidRPr="0047658D">
              <w:rPr>
                <w:sz w:val="20"/>
              </w:rPr>
              <w:t>using the load cases in this proposal, so no change in cost or construction is anticipated.</w:t>
            </w:r>
          </w:p>
          <w:p w:rsidR="005A6368" w:rsidRDefault="005A6368" w:rsidP="00515C23">
            <w:pPr>
              <w:rPr>
                <w:sz w:val="20"/>
              </w:rPr>
            </w:pPr>
          </w:p>
        </w:tc>
        <w:tc>
          <w:tcPr>
            <w:tcW w:w="1977" w:type="dxa"/>
          </w:tcPr>
          <w:p w:rsidR="005A6368" w:rsidRPr="00C6170C" w:rsidRDefault="00D83640">
            <w:pPr>
              <w:rPr>
                <w:sz w:val="20"/>
              </w:rPr>
            </w:pPr>
            <w:r w:rsidRPr="00D83640">
              <w:rPr>
                <w:sz w:val="20"/>
              </w:rPr>
              <w:t>Same as change between 2015 IRC-B and 2018 IRC-B</w:t>
            </w:r>
          </w:p>
        </w:tc>
        <w:tc>
          <w:tcPr>
            <w:tcW w:w="2444" w:type="dxa"/>
          </w:tcPr>
          <w:p w:rsidR="005A6368" w:rsidRPr="00C6170C" w:rsidRDefault="005A6368">
            <w:pPr>
              <w:rPr>
                <w:sz w:val="20"/>
              </w:rPr>
            </w:pPr>
          </w:p>
        </w:tc>
      </w:tr>
      <w:tr w:rsidR="005A6368" w:rsidRPr="00C6170C" w:rsidTr="005A6368">
        <w:tc>
          <w:tcPr>
            <w:tcW w:w="1368" w:type="dxa"/>
            <w:vAlign w:val="center"/>
          </w:tcPr>
          <w:p w:rsidR="005A6368" w:rsidRDefault="008A3598" w:rsidP="005A6368">
            <w:pPr>
              <w:jc w:val="center"/>
              <w:rPr>
                <w:sz w:val="20"/>
              </w:rPr>
            </w:pPr>
            <w:r>
              <w:rPr>
                <w:sz w:val="20"/>
              </w:rPr>
              <w:t>RB172-16</w:t>
            </w:r>
          </w:p>
        </w:tc>
        <w:tc>
          <w:tcPr>
            <w:tcW w:w="1445" w:type="dxa"/>
            <w:vAlign w:val="center"/>
          </w:tcPr>
          <w:p w:rsidR="005A6368" w:rsidRDefault="008A3598" w:rsidP="005A6368">
            <w:pPr>
              <w:jc w:val="center"/>
              <w:rPr>
                <w:sz w:val="20"/>
              </w:rPr>
            </w:pPr>
            <w:r w:rsidRPr="008A3598">
              <w:rPr>
                <w:sz w:val="20"/>
              </w:rPr>
              <w:t>R202 (New), R401.4, R801.3R202 (New), R401.4, R801.3</w:t>
            </w:r>
          </w:p>
        </w:tc>
        <w:tc>
          <w:tcPr>
            <w:tcW w:w="5942" w:type="dxa"/>
          </w:tcPr>
          <w:p w:rsidR="005A6368" w:rsidRDefault="008A3598" w:rsidP="00312115">
            <w:pPr>
              <w:rPr>
                <w:sz w:val="20"/>
              </w:rPr>
            </w:pPr>
            <w:r>
              <w:rPr>
                <w:sz w:val="20"/>
              </w:rPr>
              <w:t>Adds definitions “COLLAPSIBLE SOILS”, “</w:t>
            </w:r>
            <w:r w:rsidRPr="008A3598">
              <w:rPr>
                <w:sz w:val="20"/>
              </w:rPr>
              <w:t>COMPRESSIBLE SOILS</w:t>
            </w:r>
            <w:r>
              <w:rPr>
                <w:sz w:val="20"/>
              </w:rPr>
              <w:t>”, “</w:t>
            </w:r>
            <w:r w:rsidRPr="008A3598">
              <w:rPr>
                <w:sz w:val="20"/>
              </w:rPr>
              <w:t>EXPANSIVE SOILS</w:t>
            </w:r>
            <w:r>
              <w:rPr>
                <w:sz w:val="20"/>
              </w:rPr>
              <w:t xml:space="preserve">”. </w:t>
            </w:r>
            <w:r w:rsidR="005A6368">
              <w:rPr>
                <w:sz w:val="20"/>
              </w:rPr>
              <w:t>Modifies text of Section</w:t>
            </w:r>
            <w:r>
              <w:rPr>
                <w:sz w:val="20"/>
              </w:rPr>
              <w:t xml:space="preserve"> </w:t>
            </w:r>
            <w:r w:rsidRPr="008A3598">
              <w:rPr>
                <w:sz w:val="20"/>
              </w:rPr>
              <w:t xml:space="preserve">R401.4 </w:t>
            </w:r>
            <w:r>
              <w:rPr>
                <w:sz w:val="20"/>
              </w:rPr>
              <w:t>“</w:t>
            </w:r>
            <w:r w:rsidRPr="008A3598">
              <w:rPr>
                <w:sz w:val="20"/>
              </w:rPr>
              <w:t>Soil tests</w:t>
            </w:r>
            <w:r>
              <w:rPr>
                <w:sz w:val="20"/>
              </w:rPr>
              <w:t xml:space="preserve">”, </w:t>
            </w:r>
            <w:r w:rsidRPr="008A3598">
              <w:rPr>
                <w:sz w:val="20"/>
              </w:rPr>
              <w:t xml:space="preserve">R801.3 </w:t>
            </w:r>
            <w:r>
              <w:rPr>
                <w:sz w:val="20"/>
              </w:rPr>
              <w:t>“</w:t>
            </w:r>
            <w:r w:rsidRPr="008A3598">
              <w:rPr>
                <w:sz w:val="20"/>
              </w:rPr>
              <w:t>Roof drainage</w:t>
            </w:r>
            <w:r>
              <w:rPr>
                <w:sz w:val="20"/>
              </w:rPr>
              <w:t>”</w:t>
            </w:r>
            <w:r w:rsidRPr="008A3598">
              <w:rPr>
                <w:sz w:val="20"/>
              </w:rPr>
              <w:t>.</w:t>
            </w:r>
            <w:r>
              <w:rPr>
                <w:sz w:val="20"/>
              </w:rPr>
              <w:t xml:space="preserve"> </w:t>
            </w:r>
            <w:r w:rsidR="00312115" w:rsidRPr="00312115">
              <w:rPr>
                <w:sz w:val="20"/>
              </w:rPr>
              <w:t>There is currently no definition for collapsible soils to provide guidance to design professionals and building officials on identification</w:t>
            </w:r>
            <w:r w:rsidR="00312115">
              <w:rPr>
                <w:sz w:val="20"/>
              </w:rPr>
              <w:t xml:space="preserve"> </w:t>
            </w:r>
            <w:r w:rsidR="00312115" w:rsidRPr="00312115">
              <w:rPr>
                <w:sz w:val="20"/>
              </w:rPr>
              <w:t>and design procedures to address these soils. These terms are used in IRC Section R401.4 and R801.3.</w:t>
            </w:r>
          </w:p>
          <w:p w:rsidR="005A6368" w:rsidRDefault="005A6368" w:rsidP="005A6368">
            <w:pPr>
              <w:rPr>
                <w:sz w:val="20"/>
              </w:rPr>
            </w:pPr>
          </w:p>
          <w:p w:rsidR="005A6368" w:rsidRDefault="005A6368" w:rsidP="005A6368">
            <w:pPr>
              <w:rPr>
                <w:sz w:val="20"/>
              </w:rPr>
            </w:pPr>
            <w:r w:rsidRPr="00A8510F">
              <w:rPr>
                <w:b/>
                <w:sz w:val="20"/>
              </w:rPr>
              <w:t>Cost Impact</w:t>
            </w:r>
            <w:r>
              <w:rPr>
                <w:sz w:val="20"/>
              </w:rPr>
              <w:t>: Will not increase the cost of construction.</w:t>
            </w:r>
          </w:p>
          <w:p w:rsidR="00712C1F" w:rsidRDefault="00712C1F" w:rsidP="005A6368">
            <w:pPr>
              <w:rPr>
                <w:sz w:val="20"/>
              </w:rPr>
            </w:pPr>
            <w:r w:rsidRPr="00712C1F">
              <w:rPr>
                <w:sz w:val="20"/>
              </w:rPr>
              <w:t xml:space="preserve">The change is for </w:t>
            </w:r>
            <w:r w:rsidRPr="0026034D">
              <w:rPr>
                <w:b/>
                <w:color w:val="FF0000"/>
                <w:sz w:val="20"/>
              </w:rPr>
              <w:t>clarification</w:t>
            </w:r>
            <w:r w:rsidRPr="00712C1F">
              <w:rPr>
                <w:sz w:val="20"/>
              </w:rPr>
              <w:t xml:space="preserve"> so there is not change to construction requirements.</w:t>
            </w:r>
          </w:p>
          <w:p w:rsidR="005A6368" w:rsidRDefault="005A6368" w:rsidP="00515C23">
            <w:pPr>
              <w:rPr>
                <w:sz w:val="20"/>
              </w:rPr>
            </w:pPr>
          </w:p>
        </w:tc>
        <w:tc>
          <w:tcPr>
            <w:tcW w:w="1977" w:type="dxa"/>
          </w:tcPr>
          <w:p w:rsidR="005A6368" w:rsidRPr="00C6170C" w:rsidRDefault="00712C1F">
            <w:pPr>
              <w:rPr>
                <w:sz w:val="20"/>
              </w:rPr>
            </w:pPr>
            <w:r w:rsidRPr="00712C1F">
              <w:rPr>
                <w:sz w:val="20"/>
              </w:rPr>
              <w:t>Same as change between 2015 IRC-B and 2018 IRC-B</w:t>
            </w:r>
          </w:p>
        </w:tc>
        <w:tc>
          <w:tcPr>
            <w:tcW w:w="2444" w:type="dxa"/>
          </w:tcPr>
          <w:p w:rsidR="005A6368" w:rsidRPr="00C6170C" w:rsidRDefault="005A6368">
            <w:pPr>
              <w:rPr>
                <w:sz w:val="20"/>
              </w:rPr>
            </w:pPr>
          </w:p>
        </w:tc>
      </w:tr>
      <w:tr w:rsidR="005A6368" w:rsidRPr="00C6170C" w:rsidTr="005A6368">
        <w:tc>
          <w:tcPr>
            <w:tcW w:w="1368" w:type="dxa"/>
            <w:vAlign w:val="center"/>
          </w:tcPr>
          <w:p w:rsidR="005A6368" w:rsidRDefault="00312115" w:rsidP="005A6368">
            <w:pPr>
              <w:jc w:val="center"/>
              <w:rPr>
                <w:sz w:val="20"/>
              </w:rPr>
            </w:pPr>
            <w:r>
              <w:rPr>
                <w:sz w:val="20"/>
              </w:rPr>
              <w:t>RB173-16</w:t>
            </w:r>
          </w:p>
        </w:tc>
        <w:tc>
          <w:tcPr>
            <w:tcW w:w="1445" w:type="dxa"/>
            <w:vAlign w:val="center"/>
          </w:tcPr>
          <w:p w:rsidR="005A6368" w:rsidRDefault="00312115" w:rsidP="005A6368">
            <w:pPr>
              <w:jc w:val="center"/>
              <w:rPr>
                <w:sz w:val="20"/>
              </w:rPr>
            </w:pPr>
            <w:r>
              <w:rPr>
                <w:sz w:val="20"/>
              </w:rPr>
              <w:t>R401.2</w:t>
            </w:r>
          </w:p>
        </w:tc>
        <w:tc>
          <w:tcPr>
            <w:tcW w:w="5942" w:type="dxa"/>
          </w:tcPr>
          <w:p w:rsidR="005A6368" w:rsidRDefault="005A6368" w:rsidP="005A6368">
            <w:pPr>
              <w:rPr>
                <w:sz w:val="20"/>
              </w:rPr>
            </w:pPr>
            <w:r>
              <w:rPr>
                <w:sz w:val="20"/>
              </w:rPr>
              <w:t>Modifies text of Section</w:t>
            </w:r>
            <w:r w:rsidR="00312115">
              <w:rPr>
                <w:sz w:val="20"/>
              </w:rPr>
              <w:t xml:space="preserve"> </w:t>
            </w:r>
            <w:r w:rsidR="00312115" w:rsidRPr="00312115">
              <w:rPr>
                <w:sz w:val="20"/>
              </w:rPr>
              <w:t xml:space="preserve">R401.2 </w:t>
            </w:r>
            <w:r w:rsidR="00312115">
              <w:rPr>
                <w:sz w:val="20"/>
              </w:rPr>
              <w:t>“</w:t>
            </w:r>
            <w:r w:rsidR="00312115" w:rsidRPr="00312115">
              <w:rPr>
                <w:sz w:val="20"/>
              </w:rPr>
              <w:t>Requirements</w:t>
            </w:r>
            <w:r w:rsidR="00312115">
              <w:rPr>
                <w:sz w:val="20"/>
              </w:rPr>
              <w:t>”</w:t>
            </w:r>
            <w:r w:rsidR="00312115" w:rsidRPr="00312115">
              <w:rPr>
                <w:sz w:val="20"/>
              </w:rPr>
              <w:t>.</w:t>
            </w:r>
            <w:r w:rsidR="00312115">
              <w:rPr>
                <w:sz w:val="20"/>
              </w:rPr>
              <w:t xml:space="preserve"> </w:t>
            </w:r>
            <w:r w:rsidR="00312115" w:rsidRPr="00312115">
              <w:rPr>
                <w:sz w:val="20"/>
              </w:rPr>
              <w:t>The recommendation is to eliminate the last sentence from Section R401.2</w:t>
            </w:r>
            <w:r w:rsidR="00312115">
              <w:rPr>
                <w:sz w:val="20"/>
              </w:rPr>
              <w:t xml:space="preserve"> for clarification </w:t>
            </w:r>
            <w:r w:rsidR="00D710EF">
              <w:rPr>
                <w:sz w:val="20"/>
              </w:rPr>
              <w:t>concerning gravel fill.</w:t>
            </w:r>
          </w:p>
          <w:p w:rsidR="005A6368" w:rsidRDefault="005A6368" w:rsidP="005A6368">
            <w:pPr>
              <w:rPr>
                <w:sz w:val="20"/>
              </w:rPr>
            </w:pPr>
          </w:p>
          <w:p w:rsidR="005A6368" w:rsidRDefault="005A6368" w:rsidP="005A6368">
            <w:pPr>
              <w:rPr>
                <w:sz w:val="20"/>
              </w:rPr>
            </w:pPr>
            <w:r w:rsidRPr="00A8510F">
              <w:rPr>
                <w:b/>
                <w:sz w:val="20"/>
              </w:rPr>
              <w:t>Cost Impact</w:t>
            </w:r>
            <w:r>
              <w:rPr>
                <w:sz w:val="20"/>
              </w:rPr>
              <w:t>: Will not increase the cost of construction.</w:t>
            </w:r>
          </w:p>
          <w:p w:rsidR="00734768" w:rsidRDefault="00734768" w:rsidP="00734768">
            <w:pPr>
              <w:rPr>
                <w:sz w:val="20"/>
              </w:rPr>
            </w:pPr>
            <w:r w:rsidRPr="00734768">
              <w:rPr>
                <w:sz w:val="20"/>
              </w:rPr>
              <w:t xml:space="preserve">This proposal will not increase the cost of construction because it merely seeks to </w:t>
            </w:r>
            <w:r w:rsidRPr="00577C64">
              <w:rPr>
                <w:b/>
                <w:color w:val="FF0000"/>
                <w:sz w:val="20"/>
              </w:rPr>
              <w:t>provide clarification and eliminates superfluous language</w:t>
            </w:r>
            <w:r w:rsidRPr="00577C64">
              <w:rPr>
                <w:color w:val="FF0000"/>
                <w:sz w:val="20"/>
              </w:rPr>
              <w:t xml:space="preserve"> </w:t>
            </w:r>
            <w:r w:rsidRPr="00734768">
              <w:rPr>
                <w:sz w:val="20"/>
              </w:rPr>
              <w:t>without changing the technical requirements of the code.</w:t>
            </w:r>
          </w:p>
          <w:p w:rsidR="005A6368" w:rsidRDefault="005A6368" w:rsidP="00515C23">
            <w:pPr>
              <w:rPr>
                <w:sz w:val="20"/>
              </w:rPr>
            </w:pPr>
          </w:p>
        </w:tc>
        <w:tc>
          <w:tcPr>
            <w:tcW w:w="1977" w:type="dxa"/>
          </w:tcPr>
          <w:p w:rsidR="005A6368" w:rsidRPr="00C6170C" w:rsidRDefault="00E322B0">
            <w:pPr>
              <w:rPr>
                <w:sz w:val="20"/>
              </w:rPr>
            </w:pPr>
            <w:r w:rsidRPr="00E322B0">
              <w:rPr>
                <w:sz w:val="20"/>
              </w:rPr>
              <w:t>This change is not similar to that of the FRC. The FRC provides for Florida specific changes to this section</w:t>
            </w:r>
          </w:p>
        </w:tc>
        <w:tc>
          <w:tcPr>
            <w:tcW w:w="2444" w:type="dxa"/>
          </w:tcPr>
          <w:p w:rsidR="005A6368" w:rsidRDefault="00E322B0">
            <w:pPr>
              <w:rPr>
                <w:color w:val="0070C0"/>
                <w:sz w:val="20"/>
              </w:rPr>
            </w:pPr>
            <w:r w:rsidRPr="00E322B0">
              <w:rPr>
                <w:color w:val="0070C0"/>
                <w:sz w:val="20"/>
              </w:rPr>
              <w:t xml:space="preserve">Overlapping provision to be considered during step 2 of the code change process  </w:t>
            </w:r>
          </w:p>
          <w:p w:rsidR="00E322B0" w:rsidRDefault="00E322B0">
            <w:pPr>
              <w:rPr>
                <w:color w:val="0070C0"/>
                <w:sz w:val="20"/>
              </w:rPr>
            </w:pPr>
          </w:p>
          <w:p w:rsidR="00E322B0" w:rsidRPr="00C6170C" w:rsidRDefault="00E322B0">
            <w:pPr>
              <w:rPr>
                <w:sz w:val="20"/>
              </w:rPr>
            </w:pPr>
          </w:p>
        </w:tc>
      </w:tr>
      <w:tr w:rsidR="005A6368" w:rsidRPr="00C6170C" w:rsidTr="005A6368">
        <w:tc>
          <w:tcPr>
            <w:tcW w:w="1368" w:type="dxa"/>
            <w:vAlign w:val="center"/>
          </w:tcPr>
          <w:p w:rsidR="005A6368" w:rsidRDefault="00D710EF" w:rsidP="005A6368">
            <w:pPr>
              <w:jc w:val="center"/>
              <w:rPr>
                <w:sz w:val="20"/>
              </w:rPr>
            </w:pPr>
            <w:r>
              <w:rPr>
                <w:sz w:val="20"/>
              </w:rPr>
              <w:t>RB176-16</w:t>
            </w:r>
          </w:p>
        </w:tc>
        <w:tc>
          <w:tcPr>
            <w:tcW w:w="1445" w:type="dxa"/>
            <w:vAlign w:val="center"/>
          </w:tcPr>
          <w:p w:rsidR="005A6368" w:rsidRDefault="00D710EF" w:rsidP="005A6368">
            <w:pPr>
              <w:jc w:val="center"/>
              <w:rPr>
                <w:sz w:val="20"/>
              </w:rPr>
            </w:pPr>
            <w:r>
              <w:rPr>
                <w:sz w:val="20"/>
              </w:rPr>
              <w:t>R403.1.1</w:t>
            </w:r>
          </w:p>
        </w:tc>
        <w:tc>
          <w:tcPr>
            <w:tcW w:w="5942" w:type="dxa"/>
          </w:tcPr>
          <w:p w:rsidR="005A6368" w:rsidRDefault="005A6368" w:rsidP="00D710EF">
            <w:pPr>
              <w:rPr>
                <w:sz w:val="20"/>
              </w:rPr>
            </w:pPr>
            <w:r>
              <w:rPr>
                <w:sz w:val="20"/>
              </w:rPr>
              <w:t>Modifies text of Section</w:t>
            </w:r>
            <w:r w:rsidR="00D710EF">
              <w:rPr>
                <w:sz w:val="20"/>
              </w:rPr>
              <w:t xml:space="preserve"> </w:t>
            </w:r>
            <w:r w:rsidR="00D710EF" w:rsidRPr="00D710EF">
              <w:rPr>
                <w:sz w:val="20"/>
              </w:rPr>
              <w:t xml:space="preserve">R403.1.1 </w:t>
            </w:r>
            <w:r w:rsidR="00D710EF">
              <w:rPr>
                <w:sz w:val="20"/>
              </w:rPr>
              <w:t>“</w:t>
            </w:r>
            <w:r w:rsidR="00D710EF" w:rsidRPr="00D710EF">
              <w:rPr>
                <w:sz w:val="20"/>
              </w:rPr>
              <w:t>Minimum size.</w:t>
            </w:r>
            <w:r w:rsidR="00D710EF">
              <w:rPr>
                <w:sz w:val="20"/>
              </w:rPr>
              <w:t xml:space="preserve">” </w:t>
            </w:r>
            <w:r w:rsidR="00D710EF" w:rsidRPr="00D710EF">
              <w:rPr>
                <w:sz w:val="20"/>
              </w:rPr>
              <w:t>This proposal simply adds one sentence to section R403.1.1 that points the reader to the precast footing section (Section</w:t>
            </w:r>
            <w:r w:rsidR="00D710EF">
              <w:rPr>
                <w:sz w:val="20"/>
              </w:rPr>
              <w:t xml:space="preserve"> </w:t>
            </w:r>
            <w:r w:rsidR="00D710EF" w:rsidRPr="00D710EF">
              <w:rPr>
                <w:sz w:val="20"/>
              </w:rPr>
              <w:t>R403.4) for instructions on constructing footings for precast.</w:t>
            </w:r>
          </w:p>
          <w:p w:rsidR="00D710EF" w:rsidRDefault="00D710EF" w:rsidP="005A6368">
            <w:pPr>
              <w:rPr>
                <w:sz w:val="20"/>
              </w:rPr>
            </w:pPr>
          </w:p>
          <w:p w:rsidR="00D710EF" w:rsidRPr="00577C64" w:rsidRDefault="005A6368" w:rsidP="00D710EF">
            <w:pPr>
              <w:rPr>
                <w:b/>
                <w:color w:val="FF0000"/>
                <w:sz w:val="20"/>
              </w:rPr>
            </w:pPr>
            <w:r w:rsidRPr="00A8510F">
              <w:rPr>
                <w:b/>
                <w:sz w:val="20"/>
              </w:rPr>
              <w:t>Cost Impact</w:t>
            </w:r>
            <w:r>
              <w:rPr>
                <w:sz w:val="20"/>
              </w:rPr>
              <w:t>: Will not increase the cost of construction.</w:t>
            </w:r>
            <w:r w:rsidR="00D710EF">
              <w:rPr>
                <w:sz w:val="20"/>
              </w:rPr>
              <w:t xml:space="preserve"> </w:t>
            </w:r>
            <w:r w:rsidR="00D710EF" w:rsidRPr="00D710EF">
              <w:rPr>
                <w:sz w:val="20"/>
              </w:rPr>
              <w:t xml:space="preserve">This proposal will not increase the cost of construction because it only seeks </w:t>
            </w:r>
            <w:r w:rsidR="00D710EF" w:rsidRPr="00577C64">
              <w:rPr>
                <w:b/>
                <w:color w:val="FF0000"/>
                <w:sz w:val="20"/>
              </w:rPr>
              <w:t>to provide clarification by restoring a reference to</w:t>
            </w:r>
          </w:p>
          <w:p w:rsidR="005A6368" w:rsidRDefault="00D710EF" w:rsidP="00D710EF">
            <w:pPr>
              <w:rPr>
                <w:sz w:val="20"/>
              </w:rPr>
            </w:pPr>
            <w:proofErr w:type="gramStart"/>
            <w:r w:rsidRPr="00577C64">
              <w:rPr>
                <w:b/>
                <w:color w:val="FF0000"/>
                <w:sz w:val="20"/>
              </w:rPr>
              <w:t>precast</w:t>
            </w:r>
            <w:proofErr w:type="gramEnd"/>
            <w:r w:rsidRPr="00577C64">
              <w:rPr>
                <w:b/>
                <w:color w:val="FF0000"/>
                <w:sz w:val="20"/>
              </w:rPr>
              <w:t xml:space="preserve"> footings</w:t>
            </w:r>
            <w:r w:rsidRPr="00577C64">
              <w:rPr>
                <w:color w:val="FF0000"/>
                <w:sz w:val="20"/>
              </w:rPr>
              <w:t xml:space="preserve"> </w:t>
            </w:r>
            <w:r w:rsidRPr="00D710EF">
              <w:rPr>
                <w:sz w:val="20"/>
              </w:rPr>
              <w:t>that was lost in a previous code change. This proposal is not changing the technical requirements of the code.</w:t>
            </w:r>
          </w:p>
          <w:p w:rsidR="005A6368" w:rsidRDefault="005A6368" w:rsidP="00515C23">
            <w:pPr>
              <w:rPr>
                <w:sz w:val="20"/>
              </w:rPr>
            </w:pPr>
          </w:p>
        </w:tc>
        <w:tc>
          <w:tcPr>
            <w:tcW w:w="1977" w:type="dxa"/>
          </w:tcPr>
          <w:p w:rsidR="005A6368" w:rsidRPr="00C6170C" w:rsidRDefault="00E322B0">
            <w:pPr>
              <w:rPr>
                <w:sz w:val="20"/>
              </w:rPr>
            </w:pPr>
            <w:r w:rsidRPr="00E322B0">
              <w:rPr>
                <w:sz w:val="20"/>
              </w:rPr>
              <w:t>This change is not similar to that of the FRC. The FRC provides for Florida specific changes to this section</w:t>
            </w:r>
          </w:p>
        </w:tc>
        <w:tc>
          <w:tcPr>
            <w:tcW w:w="2444" w:type="dxa"/>
          </w:tcPr>
          <w:p w:rsidR="00E322B0" w:rsidRPr="00E322B0" w:rsidRDefault="00E322B0" w:rsidP="00E322B0">
            <w:pPr>
              <w:rPr>
                <w:color w:val="0070C0"/>
                <w:sz w:val="20"/>
              </w:rPr>
            </w:pPr>
            <w:r w:rsidRPr="00E322B0">
              <w:rPr>
                <w:color w:val="0070C0"/>
                <w:sz w:val="20"/>
              </w:rPr>
              <w:t xml:space="preserve">Overlapping provision to be considered during step 2 of the code change process  </w:t>
            </w:r>
          </w:p>
          <w:p w:rsidR="00E322B0" w:rsidRPr="00E322B0" w:rsidRDefault="00E322B0" w:rsidP="00E322B0">
            <w:pPr>
              <w:rPr>
                <w:color w:val="0070C0"/>
                <w:sz w:val="20"/>
              </w:rPr>
            </w:pPr>
          </w:p>
          <w:p w:rsidR="005A6368" w:rsidRPr="00C6170C" w:rsidRDefault="005A6368" w:rsidP="00E322B0">
            <w:pPr>
              <w:rPr>
                <w:sz w:val="20"/>
              </w:rPr>
            </w:pPr>
          </w:p>
        </w:tc>
      </w:tr>
      <w:tr w:rsidR="005A6368" w:rsidRPr="00C6170C" w:rsidTr="005A6368">
        <w:tc>
          <w:tcPr>
            <w:tcW w:w="1368" w:type="dxa"/>
            <w:vAlign w:val="center"/>
          </w:tcPr>
          <w:p w:rsidR="005A6368" w:rsidRDefault="00D65D97" w:rsidP="00D65D97">
            <w:pPr>
              <w:jc w:val="center"/>
              <w:rPr>
                <w:sz w:val="20"/>
              </w:rPr>
            </w:pPr>
            <w:r>
              <w:rPr>
                <w:sz w:val="20"/>
              </w:rPr>
              <w:t>RB177-16</w:t>
            </w:r>
          </w:p>
        </w:tc>
        <w:tc>
          <w:tcPr>
            <w:tcW w:w="1445" w:type="dxa"/>
            <w:vAlign w:val="center"/>
          </w:tcPr>
          <w:p w:rsidR="005A6368" w:rsidRDefault="00D65D97" w:rsidP="005A6368">
            <w:pPr>
              <w:jc w:val="center"/>
              <w:rPr>
                <w:sz w:val="20"/>
              </w:rPr>
            </w:pPr>
            <w:r>
              <w:rPr>
                <w:sz w:val="20"/>
              </w:rPr>
              <w:t>R403.1.6</w:t>
            </w:r>
          </w:p>
        </w:tc>
        <w:tc>
          <w:tcPr>
            <w:tcW w:w="5942" w:type="dxa"/>
          </w:tcPr>
          <w:p w:rsidR="005A6368" w:rsidRDefault="005A6368" w:rsidP="00D65D97">
            <w:pPr>
              <w:rPr>
                <w:sz w:val="20"/>
              </w:rPr>
            </w:pPr>
            <w:r>
              <w:rPr>
                <w:sz w:val="20"/>
              </w:rPr>
              <w:t>Modifies text of Section</w:t>
            </w:r>
            <w:r w:rsidR="00D65D97">
              <w:rPr>
                <w:sz w:val="20"/>
              </w:rPr>
              <w:t xml:space="preserve"> </w:t>
            </w:r>
            <w:r w:rsidR="00D65D97" w:rsidRPr="00D65D97">
              <w:rPr>
                <w:sz w:val="20"/>
              </w:rPr>
              <w:t>R403.1.6</w:t>
            </w:r>
            <w:r w:rsidR="00D65D97">
              <w:rPr>
                <w:sz w:val="20"/>
              </w:rPr>
              <w:t xml:space="preserve"> “</w:t>
            </w:r>
            <w:r w:rsidR="00D65D97" w:rsidRPr="00D65D97">
              <w:rPr>
                <w:sz w:val="20"/>
              </w:rPr>
              <w:t>Foundation anchorage</w:t>
            </w:r>
            <w:r w:rsidR="00D65D97">
              <w:rPr>
                <w:sz w:val="20"/>
              </w:rPr>
              <w:t>”</w:t>
            </w:r>
            <w:r w:rsidR="00D65D97" w:rsidRPr="00D65D97">
              <w:rPr>
                <w:sz w:val="20"/>
              </w:rPr>
              <w:t>.</w:t>
            </w:r>
            <w:r w:rsidR="00D65D97">
              <w:rPr>
                <w:sz w:val="20"/>
              </w:rPr>
              <w:t xml:space="preserve"> </w:t>
            </w:r>
            <w:r w:rsidR="00D65D97" w:rsidRPr="00D65D97">
              <w:rPr>
                <w:sz w:val="20"/>
              </w:rPr>
              <w:t>This proposed revision is an editorial change intended to clarify the anchorage requirements for cold-formed steel wall</w:t>
            </w:r>
            <w:r w:rsidR="00D65D97">
              <w:rPr>
                <w:sz w:val="20"/>
              </w:rPr>
              <w:t xml:space="preserve"> </w:t>
            </w:r>
            <w:r w:rsidR="00D65D97" w:rsidRPr="00D65D97">
              <w:rPr>
                <w:sz w:val="20"/>
              </w:rPr>
              <w:t>assemblies.</w:t>
            </w:r>
          </w:p>
          <w:p w:rsidR="005A6368" w:rsidRDefault="005A6368" w:rsidP="005A6368">
            <w:pPr>
              <w:rPr>
                <w:sz w:val="20"/>
              </w:rPr>
            </w:pPr>
          </w:p>
          <w:p w:rsidR="005A6368" w:rsidRDefault="005A6368" w:rsidP="005A6368">
            <w:pPr>
              <w:rPr>
                <w:sz w:val="20"/>
              </w:rPr>
            </w:pPr>
            <w:r w:rsidRPr="00A8510F">
              <w:rPr>
                <w:b/>
                <w:sz w:val="20"/>
              </w:rPr>
              <w:t>Cost Impact</w:t>
            </w:r>
            <w:r>
              <w:rPr>
                <w:sz w:val="20"/>
              </w:rPr>
              <w:t>: Will not increase the cost of construction.</w:t>
            </w:r>
          </w:p>
          <w:p w:rsidR="00E322B0" w:rsidRDefault="00E322B0" w:rsidP="005A6368">
            <w:pPr>
              <w:rPr>
                <w:sz w:val="20"/>
              </w:rPr>
            </w:pPr>
            <w:r w:rsidRPr="00E322B0">
              <w:rPr>
                <w:sz w:val="20"/>
              </w:rPr>
              <w:t xml:space="preserve">This is </w:t>
            </w:r>
            <w:r w:rsidRPr="00577C64">
              <w:rPr>
                <w:b/>
                <w:color w:val="FF0000"/>
                <w:sz w:val="20"/>
              </w:rPr>
              <w:t>simply a proposed editorial change</w:t>
            </w:r>
            <w:r w:rsidRPr="00577C64">
              <w:rPr>
                <w:color w:val="FF0000"/>
                <w:sz w:val="20"/>
              </w:rPr>
              <w:t xml:space="preserve"> </w:t>
            </w:r>
            <w:r w:rsidRPr="00E322B0">
              <w:rPr>
                <w:sz w:val="20"/>
              </w:rPr>
              <w:t xml:space="preserve">that does not </w:t>
            </w:r>
            <w:r w:rsidR="00577C64" w:rsidRPr="00E322B0">
              <w:rPr>
                <w:sz w:val="20"/>
              </w:rPr>
              <w:t>affect</w:t>
            </w:r>
            <w:r w:rsidRPr="00E322B0">
              <w:rPr>
                <w:sz w:val="20"/>
              </w:rPr>
              <w:t xml:space="preserve"> the intended prescribed construction requirements.</w:t>
            </w:r>
          </w:p>
          <w:p w:rsidR="005A6368" w:rsidRDefault="005A6368" w:rsidP="00515C23">
            <w:pPr>
              <w:rPr>
                <w:sz w:val="20"/>
              </w:rPr>
            </w:pPr>
          </w:p>
        </w:tc>
        <w:tc>
          <w:tcPr>
            <w:tcW w:w="1977" w:type="dxa"/>
          </w:tcPr>
          <w:p w:rsidR="005A6368" w:rsidRPr="00C6170C" w:rsidRDefault="00E322B0">
            <w:pPr>
              <w:rPr>
                <w:sz w:val="20"/>
              </w:rPr>
            </w:pPr>
            <w:r w:rsidRPr="00E322B0">
              <w:rPr>
                <w:sz w:val="20"/>
              </w:rPr>
              <w:t>Same as change between 2015 IRC-B and 2018 IRC-B</w:t>
            </w:r>
          </w:p>
        </w:tc>
        <w:tc>
          <w:tcPr>
            <w:tcW w:w="2444" w:type="dxa"/>
          </w:tcPr>
          <w:p w:rsidR="005A6368" w:rsidRPr="00C6170C" w:rsidRDefault="005A6368">
            <w:pPr>
              <w:rPr>
                <w:sz w:val="20"/>
              </w:rPr>
            </w:pPr>
          </w:p>
        </w:tc>
      </w:tr>
      <w:tr w:rsidR="001912D7" w:rsidRPr="00C6170C" w:rsidTr="005A6368">
        <w:tc>
          <w:tcPr>
            <w:tcW w:w="1368" w:type="dxa"/>
            <w:vAlign w:val="center"/>
          </w:tcPr>
          <w:p w:rsidR="001912D7" w:rsidRDefault="00E322B0" w:rsidP="005A6368">
            <w:pPr>
              <w:jc w:val="center"/>
              <w:rPr>
                <w:sz w:val="20"/>
              </w:rPr>
            </w:pPr>
            <w:r>
              <w:rPr>
                <w:sz w:val="20"/>
              </w:rPr>
              <w:t>RB</w:t>
            </w:r>
            <w:r w:rsidR="00D65D97">
              <w:rPr>
                <w:sz w:val="20"/>
              </w:rPr>
              <w:t>178-16</w:t>
            </w:r>
          </w:p>
        </w:tc>
        <w:tc>
          <w:tcPr>
            <w:tcW w:w="1445" w:type="dxa"/>
            <w:vAlign w:val="center"/>
          </w:tcPr>
          <w:p w:rsidR="001912D7" w:rsidRDefault="00D65D97" w:rsidP="005A6368">
            <w:pPr>
              <w:jc w:val="center"/>
              <w:rPr>
                <w:sz w:val="20"/>
              </w:rPr>
            </w:pPr>
            <w:r>
              <w:rPr>
                <w:sz w:val="20"/>
              </w:rPr>
              <w:t>R403.4</w:t>
            </w:r>
          </w:p>
        </w:tc>
        <w:tc>
          <w:tcPr>
            <w:tcW w:w="5942" w:type="dxa"/>
          </w:tcPr>
          <w:p w:rsidR="00D65D97" w:rsidRDefault="00D65D97" w:rsidP="00D65D97">
            <w:pPr>
              <w:rPr>
                <w:sz w:val="20"/>
              </w:rPr>
            </w:pPr>
            <w:r>
              <w:rPr>
                <w:sz w:val="20"/>
              </w:rPr>
              <w:t>Modifies table</w:t>
            </w:r>
            <w:r w:rsidRPr="00D65D97">
              <w:rPr>
                <w:sz w:val="20"/>
              </w:rPr>
              <w:t xml:space="preserve"> R403.4</w:t>
            </w:r>
            <w:r>
              <w:rPr>
                <w:sz w:val="20"/>
              </w:rPr>
              <w:t xml:space="preserve"> “</w:t>
            </w:r>
            <w:r w:rsidRPr="00D65D97">
              <w:rPr>
                <w:sz w:val="20"/>
              </w:rPr>
              <w:t>MINIMUM DEPTH AND WIDTH OF CRUSHED STONE FOOTINGS</w:t>
            </w:r>
            <w:r>
              <w:rPr>
                <w:sz w:val="20"/>
              </w:rPr>
              <w:t xml:space="preserve">”. </w:t>
            </w:r>
            <w:r w:rsidRPr="00D65D97">
              <w:rPr>
                <w:sz w:val="20"/>
              </w:rPr>
              <w:t xml:space="preserve">This proposal changes this table to include both the depth (D) and width (W) as is already shown in figure </w:t>
            </w:r>
            <w:proofErr w:type="gramStart"/>
            <w:r w:rsidRPr="00D65D97">
              <w:rPr>
                <w:sz w:val="20"/>
              </w:rPr>
              <w:t>R403.4(</w:t>
            </w:r>
            <w:proofErr w:type="gramEnd"/>
            <w:r w:rsidRPr="00D65D97">
              <w:rPr>
                <w:sz w:val="20"/>
              </w:rPr>
              <w:t>1).</w:t>
            </w:r>
            <w:r>
              <w:rPr>
                <w:sz w:val="20"/>
              </w:rPr>
              <w:t xml:space="preserve"> </w:t>
            </w:r>
            <w:r w:rsidRPr="00D65D97">
              <w:rPr>
                <w:sz w:val="20"/>
              </w:rPr>
              <w:t>This table (Table R403.4 Minimum Depth of Crushed Stone Footings) only provides the Depth (D) in inches of crushed stone</w:t>
            </w:r>
            <w:r>
              <w:rPr>
                <w:sz w:val="20"/>
              </w:rPr>
              <w:t xml:space="preserve"> </w:t>
            </w:r>
            <w:r w:rsidRPr="00D65D97">
              <w:rPr>
                <w:sz w:val="20"/>
              </w:rPr>
              <w:t>footings for precast, but the Width (W) is also needed to fully describe a crushed stone footing and how it spreads the load of the</w:t>
            </w:r>
            <w:r>
              <w:rPr>
                <w:sz w:val="20"/>
              </w:rPr>
              <w:t xml:space="preserve"> </w:t>
            </w:r>
            <w:r w:rsidRPr="00D65D97">
              <w:rPr>
                <w:sz w:val="20"/>
              </w:rPr>
              <w:t>precast concrete wall into the soil.</w:t>
            </w:r>
          </w:p>
          <w:p w:rsidR="00D65D97" w:rsidRDefault="00D65D97" w:rsidP="00D65D97">
            <w:pPr>
              <w:rPr>
                <w:sz w:val="20"/>
              </w:rPr>
            </w:pPr>
          </w:p>
          <w:p w:rsidR="00D65D97" w:rsidRPr="00D65D97" w:rsidRDefault="00D65D97" w:rsidP="00D65D97">
            <w:pPr>
              <w:rPr>
                <w:sz w:val="20"/>
              </w:rPr>
            </w:pPr>
            <w:r w:rsidRPr="00A8510F">
              <w:rPr>
                <w:b/>
                <w:sz w:val="20"/>
              </w:rPr>
              <w:t>Cost Impact</w:t>
            </w:r>
            <w:r>
              <w:rPr>
                <w:sz w:val="20"/>
              </w:rPr>
              <w:t xml:space="preserve">: Will not increase the cost of construction. </w:t>
            </w:r>
            <w:r w:rsidRPr="00D65D97">
              <w:rPr>
                <w:sz w:val="20"/>
              </w:rPr>
              <w:t>This proposal will not increase the cost of construction because the changes to this table do not increase the average amount of</w:t>
            </w:r>
          </w:p>
          <w:p w:rsidR="00D65D97" w:rsidRPr="00D65D97" w:rsidRDefault="00D65D97" w:rsidP="00D65D97">
            <w:pPr>
              <w:rPr>
                <w:sz w:val="20"/>
              </w:rPr>
            </w:pPr>
            <w:proofErr w:type="gramStart"/>
            <w:r w:rsidRPr="00D65D97">
              <w:rPr>
                <w:sz w:val="20"/>
              </w:rPr>
              <w:t>crushed</w:t>
            </w:r>
            <w:proofErr w:type="gramEnd"/>
            <w:r w:rsidRPr="00D65D97">
              <w:rPr>
                <w:sz w:val="20"/>
              </w:rPr>
              <w:t xml:space="preserve"> stone that is typically used for footings to support precast foundations. It is already standard practice for builders and</w:t>
            </w:r>
            <w:r>
              <w:rPr>
                <w:sz w:val="20"/>
              </w:rPr>
              <w:t xml:space="preserve"> </w:t>
            </w:r>
            <w:r w:rsidRPr="00D65D97">
              <w:rPr>
                <w:sz w:val="20"/>
              </w:rPr>
              <w:t>precast foundation manufacturers to include crushed stone footing widths (W) wider than the maximum widths (W) that are required</w:t>
            </w:r>
            <w:r>
              <w:rPr>
                <w:sz w:val="20"/>
              </w:rPr>
              <w:t xml:space="preserve"> </w:t>
            </w:r>
            <w:r w:rsidRPr="00D65D97">
              <w:rPr>
                <w:sz w:val="20"/>
              </w:rPr>
              <w:t>in the table. Stone depths and widths in the table are minimums and in the field, these depths and widths are usually over estimated</w:t>
            </w:r>
            <w:r>
              <w:rPr>
                <w:sz w:val="20"/>
              </w:rPr>
              <w:t xml:space="preserve"> </w:t>
            </w:r>
            <w:r w:rsidRPr="00D65D97">
              <w:rPr>
                <w:sz w:val="20"/>
              </w:rPr>
              <w:t>to assure minimums are easily met.</w:t>
            </w:r>
          </w:p>
          <w:p w:rsidR="00D65D97" w:rsidRDefault="00D65D97" w:rsidP="00D65D97">
            <w:pPr>
              <w:rPr>
                <w:sz w:val="20"/>
              </w:rPr>
            </w:pPr>
            <w:r w:rsidRPr="00D65D97">
              <w:rPr>
                <w:sz w:val="20"/>
              </w:rPr>
              <w:t>The width dimension (W) has been added to the table to prevent anyone from overlooking this important minimum dimension</w:t>
            </w:r>
            <w:r w:rsidR="00E631C0">
              <w:rPr>
                <w:sz w:val="20"/>
              </w:rPr>
              <w:t xml:space="preserve"> </w:t>
            </w:r>
            <w:r w:rsidRPr="00D65D97">
              <w:rPr>
                <w:sz w:val="20"/>
              </w:rPr>
              <w:t>of a crushed stone footing.</w:t>
            </w:r>
            <w:r>
              <w:rPr>
                <w:sz w:val="20"/>
              </w:rPr>
              <w:t xml:space="preserve"> </w:t>
            </w:r>
            <w:r w:rsidRPr="00D65D97">
              <w:rPr>
                <w:sz w:val="20"/>
              </w:rPr>
              <w:t>When recalculating all of the depths for the table, some of the crushed stone footing depths (D) also change by 1 inch, some</w:t>
            </w:r>
            <w:r>
              <w:rPr>
                <w:sz w:val="20"/>
              </w:rPr>
              <w:t xml:space="preserve"> </w:t>
            </w:r>
            <w:r w:rsidRPr="00D65D97">
              <w:rPr>
                <w:sz w:val="20"/>
              </w:rPr>
              <w:t>increased and some decreased, but the changes are negligible and it will not increase the cost of construction.</w:t>
            </w:r>
          </w:p>
          <w:p w:rsidR="001912D7" w:rsidRDefault="001912D7" w:rsidP="005A6368">
            <w:pPr>
              <w:rPr>
                <w:sz w:val="20"/>
              </w:rPr>
            </w:pPr>
          </w:p>
        </w:tc>
        <w:tc>
          <w:tcPr>
            <w:tcW w:w="1977" w:type="dxa"/>
          </w:tcPr>
          <w:p w:rsidR="001912D7" w:rsidRPr="00C6170C" w:rsidRDefault="00E631C0">
            <w:pPr>
              <w:rPr>
                <w:sz w:val="20"/>
              </w:rPr>
            </w:pPr>
            <w:r w:rsidRPr="00E631C0">
              <w:rPr>
                <w:sz w:val="20"/>
              </w:rPr>
              <w:t>Same as change between 2015 IRC-B and 2018 IRC-B</w:t>
            </w:r>
          </w:p>
        </w:tc>
        <w:tc>
          <w:tcPr>
            <w:tcW w:w="2444" w:type="dxa"/>
          </w:tcPr>
          <w:p w:rsidR="001912D7" w:rsidRPr="00C6170C" w:rsidRDefault="001912D7">
            <w:pPr>
              <w:rPr>
                <w:sz w:val="20"/>
              </w:rPr>
            </w:pPr>
          </w:p>
        </w:tc>
      </w:tr>
      <w:tr w:rsidR="001912D7" w:rsidRPr="00C6170C" w:rsidTr="00EC4AB9">
        <w:tc>
          <w:tcPr>
            <w:tcW w:w="1368" w:type="dxa"/>
            <w:shd w:val="clear" w:color="auto" w:fill="BFBFBF" w:themeFill="background1" w:themeFillShade="BF"/>
            <w:vAlign w:val="center"/>
          </w:tcPr>
          <w:p w:rsidR="001912D7" w:rsidRPr="00B261A0" w:rsidRDefault="00AE527D" w:rsidP="005A6368">
            <w:pPr>
              <w:jc w:val="center"/>
              <w:rPr>
                <w:b/>
                <w:sz w:val="20"/>
              </w:rPr>
            </w:pPr>
            <w:r w:rsidRPr="00B261A0">
              <w:rPr>
                <w:b/>
                <w:color w:val="C00000"/>
                <w:sz w:val="20"/>
              </w:rPr>
              <w:t>RB179-16</w:t>
            </w:r>
          </w:p>
        </w:tc>
        <w:tc>
          <w:tcPr>
            <w:tcW w:w="1445" w:type="dxa"/>
            <w:shd w:val="clear" w:color="auto" w:fill="BFBFBF" w:themeFill="background1" w:themeFillShade="BF"/>
            <w:vAlign w:val="center"/>
          </w:tcPr>
          <w:p w:rsidR="001912D7" w:rsidRDefault="00AE527D" w:rsidP="005A6368">
            <w:pPr>
              <w:jc w:val="center"/>
              <w:rPr>
                <w:sz w:val="20"/>
              </w:rPr>
            </w:pPr>
            <w:r>
              <w:rPr>
                <w:sz w:val="20"/>
              </w:rPr>
              <w:t>R403.3</w:t>
            </w:r>
          </w:p>
        </w:tc>
        <w:tc>
          <w:tcPr>
            <w:tcW w:w="5942" w:type="dxa"/>
            <w:shd w:val="clear" w:color="auto" w:fill="BFBFBF" w:themeFill="background1" w:themeFillShade="BF"/>
          </w:tcPr>
          <w:p w:rsidR="00D65D97" w:rsidRDefault="00D65D97" w:rsidP="00AE527D">
            <w:pPr>
              <w:rPr>
                <w:sz w:val="20"/>
              </w:rPr>
            </w:pPr>
            <w:r>
              <w:rPr>
                <w:sz w:val="20"/>
              </w:rPr>
              <w:t>Modifies text of</w:t>
            </w:r>
            <w:r w:rsidR="00AE527D">
              <w:rPr>
                <w:sz w:val="20"/>
              </w:rPr>
              <w:t xml:space="preserve"> table “</w:t>
            </w:r>
            <w:r w:rsidR="00AE527D" w:rsidRPr="00AE527D">
              <w:rPr>
                <w:sz w:val="20"/>
              </w:rPr>
              <w:t>MINIMUM FOOTING DEPTH AND INSULATION REQUIREMENTS FOR FROST-PROTECTED FOOTINGS IN</w:t>
            </w:r>
            <w:r w:rsidR="00AE527D">
              <w:rPr>
                <w:sz w:val="20"/>
              </w:rPr>
              <w:t xml:space="preserve"> </w:t>
            </w:r>
            <w:r w:rsidR="00AE527D" w:rsidRPr="00AE527D">
              <w:rPr>
                <w:sz w:val="20"/>
              </w:rPr>
              <w:t>HEATED BUILDINGS</w:t>
            </w:r>
            <w:r w:rsidR="00AE527D">
              <w:rPr>
                <w:sz w:val="20"/>
              </w:rPr>
              <w:t>.”</w:t>
            </w:r>
            <w:r>
              <w:rPr>
                <w:sz w:val="20"/>
              </w:rPr>
              <w:t xml:space="preserve"> </w:t>
            </w:r>
            <w:r w:rsidR="00AE527D" w:rsidRPr="00AE527D">
              <w:rPr>
                <w:sz w:val="20"/>
              </w:rPr>
              <w:t>This proposal updates the IRC to be consistent with the latest published design values for insulation materials used on</w:t>
            </w:r>
            <w:r w:rsidR="00AE527D">
              <w:rPr>
                <w:sz w:val="20"/>
              </w:rPr>
              <w:t xml:space="preserve"> </w:t>
            </w:r>
            <w:r w:rsidR="00AE527D" w:rsidRPr="00AE527D">
              <w:rPr>
                <w:sz w:val="20"/>
              </w:rPr>
              <w:t>frost-protected shallow foundations (FPSF), per ASCE 32-01 Design and Construction of Frost-Protected Shallow Foundations; and</w:t>
            </w:r>
            <w:r w:rsidR="00AE527D">
              <w:rPr>
                <w:sz w:val="20"/>
              </w:rPr>
              <w:t xml:space="preserve"> </w:t>
            </w:r>
            <w:r w:rsidR="00AE527D" w:rsidRPr="00AE527D">
              <w:rPr>
                <w:sz w:val="20"/>
              </w:rPr>
              <w:t>to be consistent with the current requirements in the IBC.</w:t>
            </w:r>
          </w:p>
          <w:p w:rsidR="00D65D97" w:rsidRDefault="00D65D97" w:rsidP="00D65D97">
            <w:pPr>
              <w:rPr>
                <w:sz w:val="20"/>
              </w:rPr>
            </w:pPr>
          </w:p>
          <w:p w:rsidR="00D65D97" w:rsidRDefault="00D65D97" w:rsidP="00AE527D">
            <w:pPr>
              <w:rPr>
                <w:sz w:val="20"/>
              </w:rPr>
            </w:pPr>
            <w:r w:rsidRPr="00A8510F">
              <w:rPr>
                <w:b/>
                <w:sz w:val="20"/>
              </w:rPr>
              <w:t>Cost Impact</w:t>
            </w:r>
            <w:r w:rsidR="00190FAF">
              <w:rPr>
                <w:sz w:val="20"/>
              </w:rPr>
              <w:t xml:space="preserve">: </w:t>
            </w:r>
            <w:r w:rsidR="00190FAF" w:rsidRPr="00BF47E5">
              <w:rPr>
                <w:b/>
                <w:color w:val="C00000"/>
                <w:sz w:val="20"/>
              </w:rPr>
              <w:t xml:space="preserve">Will </w:t>
            </w:r>
            <w:r w:rsidRPr="00BF47E5">
              <w:rPr>
                <w:b/>
                <w:color w:val="C00000"/>
                <w:sz w:val="20"/>
              </w:rPr>
              <w:t>increase the cost of construction</w:t>
            </w:r>
            <w:r>
              <w:rPr>
                <w:sz w:val="20"/>
              </w:rPr>
              <w:t>.</w:t>
            </w:r>
            <w:r w:rsidR="00AE527D">
              <w:rPr>
                <w:sz w:val="20"/>
              </w:rPr>
              <w:t xml:space="preserve"> </w:t>
            </w:r>
            <w:r w:rsidR="00AE527D" w:rsidRPr="00AE527D">
              <w:rPr>
                <w:sz w:val="20"/>
              </w:rPr>
              <w:t>Depending on the project's design, this proposal may increase the cost of construction, as the design values for below-grade EPS</w:t>
            </w:r>
            <w:r w:rsidR="00AE527D">
              <w:rPr>
                <w:sz w:val="20"/>
              </w:rPr>
              <w:t xml:space="preserve"> </w:t>
            </w:r>
            <w:r w:rsidR="00AE527D" w:rsidRPr="00AE527D">
              <w:rPr>
                <w:sz w:val="20"/>
              </w:rPr>
              <w:t>and XPS are revised by this proposal. For most vertical applications, slightly less EPS or XPS will be needed to achieve the required</w:t>
            </w:r>
            <w:r w:rsidR="00AE527D">
              <w:rPr>
                <w:sz w:val="20"/>
              </w:rPr>
              <w:t xml:space="preserve"> </w:t>
            </w:r>
            <w:r w:rsidR="00AE527D" w:rsidRPr="00AE527D">
              <w:rPr>
                <w:sz w:val="20"/>
              </w:rPr>
              <w:t>thermal performance. For most horizontal applications, slightly more EPS or XPS will be needed.</w:t>
            </w:r>
          </w:p>
          <w:p w:rsidR="001912D7" w:rsidRDefault="001912D7" w:rsidP="005A6368">
            <w:pPr>
              <w:rPr>
                <w:sz w:val="20"/>
              </w:rPr>
            </w:pPr>
          </w:p>
        </w:tc>
        <w:tc>
          <w:tcPr>
            <w:tcW w:w="1977" w:type="dxa"/>
            <w:shd w:val="clear" w:color="auto" w:fill="BFBFBF" w:themeFill="background1" w:themeFillShade="BF"/>
          </w:tcPr>
          <w:p w:rsidR="001912D7" w:rsidRPr="00C6170C" w:rsidRDefault="00E631C0">
            <w:pPr>
              <w:rPr>
                <w:sz w:val="20"/>
              </w:rPr>
            </w:pPr>
            <w:r w:rsidRPr="00E631C0">
              <w:rPr>
                <w:sz w:val="20"/>
              </w:rPr>
              <w:t>Same as change between 2015 IRC-B and 2018 IRC-B</w:t>
            </w:r>
          </w:p>
        </w:tc>
        <w:tc>
          <w:tcPr>
            <w:tcW w:w="2444" w:type="dxa"/>
            <w:shd w:val="clear" w:color="auto" w:fill="BFBFBF" w:themeFill="background1" w:themeFillShade="BF"/>
          </w:tcPr>
          <w:p w:rsidR="001912D7" w:rsidRPr="00C6170C" w:rsidRDefault="001912D7">
            <w:pPr>
              <w:rPr>
                <w:sz w:val="20"/>
              </w:rPr>
            </w:pPr>
          </w:p>
        </w:tc>
      </w:tr>
      <w:tr w:rsidR="001912D7" w:rsidRPr="00C6170C" w:rsidTr="005A6368">
        <w:tc>
          <w:tcPr>
            <w:tcW w:w="1368" w:type="dxa"/>
            <w:vAlign w:val="center"/>
          </w:tcPr>
          <w:p w:rsidR="001912D7" w:rsidRDefault="000D398D" w:rsidP="005A6368">
            <w:pPr>
              <w:jc w:val="center"/>
              <w:rPr>
                <w:sz w:val="20"/>
              </w:rPr>
            </w:pPr>
            <w:r>
              <w:rPr>
                <w:sz w:val="20"/>
              </w:rPr>
              <w:t>RB181-16</w:t>
            </w:r>
          </w:p>
        </w:tc>
        <w:tc>
          <w:tcPr>
            <w:tcW w:w="1445" w:type="dxa"/>
            <w:vAlign w:val="center"/>
          </w:tcPr>
          <w:p w:rsidR="001912D7" w:rsidRDefault="000D398D" w:rsidP="005A6368">
            <w:pPr>
              <w:jc w:val="center"/>
              <w:rPr>
                <w:sz w:val="20"/>
              </w:rPr>
            </w:pPr>
            <w:r>
              <w:rPr>
                <w:sz w:val="20"/>
              </w:rPr>
              <w:t>R403.4</w:t>
            </w:r>
          </w:p>
        </w:tc>
        <w:tc>
          <w:tcPr>
            <w:tcW w:w="5942" w:type="dxa"/>
          </w:tcPr>
          <w:p w:rsidR="00D65D97" w:rsidRDefault="000D398D" w:rsidP="007A3D9E">
            <w:pPr>
              <w:rPr>
                <w:sz w:val="20"/>
              </w:rPr>
            </w:pPr>
            <w:r>
              <w:rPr>
                <w:sz w:val="20"/>
              </w:rPr>
              <w:t xml:space="preserve">Modifies text </w:t>
            </w:r>
            <w:proofErr w:type="gramStart"/>
            <w:r>
              <w:rPr>
                <w:sz w:val="20"/>
              </w:rPr>
              <w:t xml:space="preserve">of  </w:t>
            </w:r>
            <w:r w:rsidRPr="000D398D">
              <w:rPr>
                <w:sz w:val="20"/>
              </w:rPr>
              <w:t>FIGURE</w:t>
            </w:r>
            <w:proofErr w:type="gramEnd"/>
            <w:r w:rsidRPr="000D398D">
              <w:rPr>
                <w:sz w:val="20"/>
              </w:rPr>
              <w:t xml:space="preserve"> R403.4 (2)</w:t>
            </w:r>
            <w:r>
              <w:rPr>
                <w:sz w:val="20"/>
              </w:rPr>
              <w:t xml:space="preserve"> “</w:t>
            </w:r>
            <w:r w:rsidRPr="000D398D">
              <w:rPr>
                <w:sz w:val="20"/>
              </w:rPr>
              <w:t>BASEMENT OR CRAWL SPACE WITH PRECAST FOUNDATION WALL ON SPREAD FOOTING</w:t>
            </w:r>
            <w:r>
              <w:rPr>
                <w:sz w:val="20"/>
              </w:rPr>
              <w:t xml:space="preserve">”. </w:t>
            </w:r>
            <w:r w:rsidR="007A3D9E" w:rsidRPr="007A3D9E">
              <w:rPr>
                <w:sz w:val="20"/>
              </w:rPr>
              <w:t xml:space="preserve">This proposal updates the figure to add the dimension T for the footing thickness. The modification </w:t>
            </w:r>
            <w:proofErr w:type="gramStart"/>
            <w:r w:rsidR="007A3D9E" w:rsidRPr="007A3D9E">
              <w:rPr>
                <w:sz w:val="20"/>
              </w:rPr>
              <w:t>reverts</w:t>
            </w:r>
            <w:proofErr w:type="gramEnd"/>
            <w:r w:rsidR="007A3D9E" w:rsidRPr="007A3D9E">
              <w:rPr>
                <w:sz w:val="20"/>
              </w:rPr>
              <w:t xml:space="preserve"> the</w:t>
            </w:r>
            <w:r w:rsidR="007A3D9E">
              <w:rPr>
                <w:sz w:val="20"/>
              </w:rPr>
              <w:t xml:space="preserve"> </w:t>
            </w:r>
            <w:r w:rsidR="007A3D9E" w:rsidRPr="007A3D9E">
              <w:rPr>
                <w:sz w:val="20"/>
              </w:rPr>
              <w:t>figure to the original with dimension T added. The proposed figure was too restrictive.</w:t>
            </w:r>
          </w:p>
          <w:p w:rsidR="00D65D97" w:rsidRDefault="00D65D97" w:rsidP="00D65D97">
            <w:pPr>
              <w:rPr>
                <w:sz w:val="20"/>
              </w:rPr>
            </w:pPr>
          </w:p>
          <w:p w:rsidR="001912D7" w:rsidRDefault="00D65D97" w:rsidP="007A3D9E">
            <w:pPr>
              <w:rPr>
                <w:sz w:val="20"/>
              </w:rPr>
            </w:pPr>
            <w:r w:rsidRPr="00A8510F">
              <w:rPr>
                <w:b/>
                <w:sz w:val="20"/>
              </w:rPr>
              <w:t>Cost Impact</w:t>
            </w:r>
            <w:r>
              <w:rPr>
                <w:sz w:val="20"/>
              </w:rPr>
              <w:t>: Will not increase the cost of construction.</w:t>
            </w:r>
            <w:r w:rsidR="000D398D">
              <w:rPr>
                <w:sz w:val="20"/>
              </w:rPr>
              <w:t xml:space="preserve"> </w:t>
            </w:r>
          </w:p>
        </w:tc>
        <w:tc>
          <w:tcPr>
            <w:tcW w:w="1977" w:type="dxa"/>
          </w:tcPr>
          <w:p w:rsidR="001912D7" w:rsidRPr="00C6170C" w:rsidRDefault="007A3D9E">
            <w:pPr>
              <w:rPr>
                <w:sz w:val="20"/>
              </w:rPr>
            </w:pPr>
            <w:r w:rsidRPr="007A3D9E">
              <w:rPr>
                <w:sz w:val="20"/>
              </w:rPr>
              <w:t>Same as change between 2015 IRC-B and 2018 IRC-B</w:t>
            </w:r>
          </w:p>
        </w:tc>
        <w:tc>
          <w:tcPr>
            <w:tcW w:w="2444" w:type="dxa"/>
          </w:tcPr>
          <w:p w:rsidR="001912D7" w:rsidRPr="00C6170C" w:rsidRDefault="001912D7">
            <w:pPr>
              <w:rPr>
                <w:sz w:val="20"/>
              </w:rPr>
            </w:pPr>
          </w:p>
        </w:tc>
      </w:tr>
      <w:tr w:rsidR="001912D7" w:rsidRPr="00C6170C" w:rsidTr="005A6368">
        <w:tc>
          <w:tcPr>
            <w:tcW w:w="1368" w:type="dxa"/>
            <w:vAlign w:val="center"/>
          </w:tcPr>
          <w:p w:rsidR="001912D7" w:rsidRDefault="000D398D" w:rsidP="005A6368">
            <w:pPr>
              <w:jc w:val="center"/>
              <w:rPr>
                <w:sz w:val="20"/>
              </w:rPr>
            </w:pPr>
            <w:r>
              <w:rPr>
                <w:sz w:val="20"/>
              </w:rPr>
              <w:t>RB184-16</w:t>
            </w:r>
          </w:p>
        </w:tc>
        <w:tc>
          <w:tcPr>
            <w:tcW w:w="1445" w:type="dxa"/>
            <w:vAlign w:val="center"/>
          </w:tcPr>
          <w:p w:rsidR="001912D7" w:rsidRDefault="000D398D" w:rsidP="005A6368">
            <w:pPr>
              <w:jc w:val="center"/>
              <w:rPr>
                <w:sz w:val="20"/>
              </w:rPr>
            </w:pPr>
            <w:r>
              <w:rPr>
                <w:sz w:val="20"/>
              </w:rPr>
              <w:t>R405.1</w:t>
            </w:r>
          </w:p>
        </w:tc>
        <w:tc>
          <w:tcPr>
            <w:tcW w:w="5942" w:type="dxa"/>
          </w:tcPr>
          <w:p w:rsidR="00D65D97" w:rsidRDefault="00D65D97" w:rsidP="000D398D">
            <w:pPr>
              <w:rPr>
                <w:sz w:val="20"/>
              </w:rPr>
            </w:pPr>
            <w:r>
              <w:rPr>
                <w:sz w:val="20"/>
              </w:rPr>
              <w:t>Modifies text of Section</w:t>
            </w:r>
            <w:r w:rsidR="000D398D">
              <w:rPr>
                <w:sz w:val="20"/>
              </w:rPr>
              <w:t xml:space="preserve"> </w:t>
            </w:r>
            <w:r w:rsidR="000D398D" w:rsidRPr="000D398D">
              <w:rPr>
                <w:sz w:val="20"/>
              </w:rPr>
              <w:t>R405.1 Concrete or masonry foundations.</w:t>
            </w:r>
            <w:r w:rsidR="000D398D">
              <w:rPr>
                <w:sz w:val="20"/>
              </w:rPr>
              <w:t xml:space="preserve"> Per reasoning </w:t>
            </w:r>
            <w:r w:rsidR="000D398D" w:rsidRPr="000D398D">
              <w:rPr>
                <w:sz w:val="20"/>
              </w:rPr>
              <w:t>"area to be protected" is unclear and should be specified in the code. Placing drain tile too high is a primary cause of</w:t>
            </w:r>
            <w:r w:rsidR="000D398D">
              <w:rPr>
                <w:sz w:val="20"/>
              </w:rPr>
              <w:t xml:space="preserve"> </w:t>
            </w:r>
            <w:r w:rsidR="000D398D" w:rsidRPr="000D398D">
              <w:rPr>
                <w:sz w:val="20"/>
              </w:rPr>
              <w:t>leaking basements.</w:t>
            </w:r>
          </w:p>
          <w:p w:rsidR="00D65D97" w:rsidRDefault="00D65D97" w:rsidP="00D65D97">
            <w:pPr>
              <w:rPr>
                <w:sz w:val="20"/>
              </w:rPr>
            </w:pPr>
          </w:p>
          <w:p w:rsidR="00D65D97" w:rsidRDefault="00D65D97" w:rsidP="00D65D97">
            <w:pPr>
              <w:rPr>
                <w:sz w:val="20"/>
              </w:rPr>
            </w:pPr>
            <w:r w:rsidRPr="00A8510F">
              <w:rPr>
                <w:b/>
                <w:sz w:val="20"/>
              </w:rPr>
              <w:t>Cost Impact</w:t>
            </w:r>
            <w:r>
              <w:rPr>
                <w:sz w:val="20"/>
              </w:rPr>
              <w:t>: Will not increase the cost of construction.</w:t>
            </w:r>
          </w:p>
          <w:p w:rsidR="001912D7" w:rsidRDefault="001912D7" w:rsidP="005A6368">
            <w:pPr>
              <w:rPr>
                <w:sz w:val="20"/>
              </w:rPr>
            </w:pPr>
          </w:p>
        </w:tc>
        <w:tc>
          <w:tcPr>
            <w:tcW w:w="1977" w:type="dxa"/>
          </w:tcPr>
          <w:p w:rsidR="001912D7" w:rsidRPr="00C6170C" w:rsidRDefault="00FF049C">
            <w:pPr>
              <w:rPr>
                <w:sz w:val="20"/>
              </w:rPr>
            </w:pPr>
            <w:r w:rsidRPr="00FF049C">
              <w:rPr>
                <w:sz w:val="20"/>
              </w:rPr>
              <w:t>Same as change between 2015 IRC-B and 2018 IRC-B</w:t>
            </w:r>
          </w:p>
        </w:tc>
        <w:tc>
          <w:tcPr>
            <w:tcW w:w="2444" w:type="dxa"/>
          </w:tcPr>
          <w:p w:rsidR="001912D7" w:rsidRPr="00C6170C" w:rsidRDefault="001912D7">
            <w:pPr>
              <w:rPr>
                <w:sz w:val="20"/>
              </w:rPr>
            </w:pPr>
          </w:p>
        </w:tc>
      </w:tr>
      <w:tr w:rsidR="001912D7" w:rsidRPr="00C6170C" w:rsidTr="005A6368">
        <w:tc>
          <w:tcPr>
            <w:tcW w:w="1368" w:type="dxa"/>
            <w:vAlign w:val="center"/>
          </w:tcPr>
          <w:p w:rsidR="001912D7" w:rsidRDefault="00AE6999" w:rsidP="005A6368">
            <w:pPr>
              <w:jc w:val="center"/>
              <w:rPr>
                <w:sz w:val="20"/>
              </w:rPr>
            </w:pPr>
            <w:r>
              <w:rPr>
                <w:sz w:val="20"/>
              </w:rPr>
              <w:t>RB187-16</w:t>
            </w:r>
          </w:p>
        </w:tc>
        <w:tc>
          <w:tcPr>
            <w:tcW w:w="1445" w:type="dxa"/>
            <w:vAlign w:val="center"/>
          </w:tcPr>
          <w:p w:rsidR="001912D7" w:rsidRDefault="00AE6999" w:rsidP="005A6368">
            <w:pPr>
              <w:jc w:val="center"/>
              <w:rPr>
                <w:sz w:val="20"/>
              </w:rPr>
            </w:pPr>
            <w:r>
              <w:rPr>
                <w:sz w:val="20"/>
              </w:rPr>
              <w:t>R408.3</w:t>
            </w:r>
          </w:p>
        </w:tc>
        <w:tc>
          <w:tcPr>
            <w:tcW w:w="5942" w:type="dxa"/>
          </w:tcPr>
          <w:p w:rsidR="00D65D97" w:rsidRDefault="00D65D97" w:rsidP="00AE6999">
            <w:pPr>
              <w:rPr>
                <w:sz w:val="20"/>
              </w:rPr>
            </w:pPr>
            <w:r>
              <w:rPr>
                <w:sz w:val="20"/>
              </w:rPr>
              <w:t>Modifies text of Section</w:t>
            </w:r>
            <w:r w:rsidR="00AE6999">
              <w:rPr>
                <w:sz w:val="20"/>
              </w:rPr>
              <w:t xml:space="preserve"> </w:t>
            </w:r>
            <w:r w:rsidR="00AE6999" w:rsidRPr="00AE6999">
              <w:rPr>
                <w:sz w:val="20"/>
              </w:rPr>
              <w:t xml:space="preserve">R408.3 </w:t>
            </w:r>
            <w:r w:rsidR="00AE6999">
              <w:rPr>
                <w:sz w:val="20"/>
              </w:rPr>
              <w:t>“</w:t>
            </w:r>
            <w:r w:rsidR="00AE6999" w:rsidRPr="00AE6999">
              <w:rPr>
                <w:sz w:val="20"/>
              </w:rPr>
              <w:t>Unvented crawl space</w:t>
            </w:r>
            <w:r w:rsidR="00AE6999">
              <w:rPr>
                <w:sz w:val="20"/>
              </w:rPr>
              <w:t>”</w:t>
            </w:r>
            <w:r w:rsidR="00AE6999" w:rsidRPr="00AE6999">
              <w:rPr>
                <w:sz w:val="20"/>
              </w:rPr>
              <w:t>.</w:t>
            </w:r>
            <w:r w:rsidR="00AE6999">
              <w:rPr>
                <w:sz w:val="20"/>
              </w:rPr>
              <w:t xml:space="preserve">  </w:t>
            </w:r>
            <w:r w:rsidR="00AE6999" w:rsidRPr="00AE6999">
              <w:rPr>
                <w:sz w:val="20"/>
              </w:rPr>
              <w:t>This code change allows another</w:t>
            </w:r>
            <w:r w:rsidR="00AE6999">
              <w:rPr>
                <w:sz w:val="20"/>
              </w:rPr>
              <w:t xml:space="preserve"> </w:t>
            </w:r>
            <w:r w:rsidR="00AE6999" w:rsidRPr="00AE6999">
              <w:rPr>
                <w:sz w:val="20"/>
              </w:rPr>
              <w:t>means of conditioning and controlling moisture, specifically dehumidification.</w:t>
            </w:r>
          </w:p>
          <w:p w:rsidR="00D65D97" w:rsidRDefault="00D65D97" w:rsidP="00D65D97">
            <w:pPr>
              <w:rPr>
                <w:sz w:val="20"/>
              </w:rPr>
            </w:pPr>
          </w:p>
          <w:p w:rsidR="00AE6999" w:rsidRPr="00AE6999" w:rsidRDefault="00D65D97" w:rsidP="00AE6999">
            <w:pPr>
              <w:rPr>
                <w:sz w:val="20"/>
              </w:rPr>
            </w:pPr>
            <w:r w:rsidRPr="00A8510F">
              <w:rPr>
                <w:b/>
                <w:sz w:val="20"/>
              </w:rPr>
              <w:t>Cost Impact</w:t>
            </w:r>
            <w:r>
              <w:rPr>
                <w:sz w:val="20"/>
              </w:rPr>
              <w:t>: Will not increase the cost of construction.</w:t>
            </w:r>
            <w:r w:rsidR="00AE6999">
              <w:rPr>
                <w:sz w:val="20"/>
              </w:rPr>
              <w:t xml:space="preserve"> </w:t>
            </w:r>
            <w:r w:rsidR="00AE6999" w:rsidRPr="00AE6999">
              <w:rPr>
                <w:sz w:val="20"/>
              </w:rPr>
              <w:t xml:space="preserve">This is a no cost change. </w:t>
            </w:r>
            <w:r w:rsidR="00AE6999" w:rsidRPr="00DF5F6F">
              <w:rPr>
                <w:b/>
                <w:color w:val="FF0000"/>
                <w:sz w:val="20"/>
              </w:rPr>
              <w:t>This is an option</w:t>
            </w:r>
            <w:r w:rsidR="00AE6999" w:rsidRPr="00AE6999">
              <w:rPr>
                <w:sz w:val="20"/>
              </w:rPr>
              <w:t>. It allows another approach to conditioning crawl spaces that is equal to or less cost</w:t>
            </w:r>
          </w:p>
          <w:p w:rsidR="00D65D97" w:rsidRDefault="00AE6999" w:rsidP="00AE6999">
            <w:pPr>
              <w:rPr>
                <w:sz w:val="20"/>
              </w:rPr>
            </w:pPr>
            <w:proofErr w:type="gramStart"/>
            <w:r w:rsidRPr="00AE6999">
              <w:rPr>
                <w:sz w:val="20"/>
              </w:rPr>
              <w:t>compared</w:t>
            </w:r>
            <w:proofErr w:type="gramEnd"/>
            <w:r w:rsidRPr="00AE6999">
              <w:rPr>
                <w:sz w:val="20"/>
              </w:rPr>
              <w:t xml:space="preserve"> to providing supply and return air or an exhaust ventilation approach.</w:t>
            </w:r>
          </w:p>
          <w:p w:rsidR="001912D7" w:rsidRDefault="001912D7" w:rsidP="005A6368">
            <w:pPr>
              <w:rPr>
                <w:sz w:val="20"/>
              </w:rPr>
            </w:pPr>
          </w:p>
        </w:tc>
        <w:tc>
          <w:tcPr>
            <w:tcW w:w="1977" w:type="dxa"/>
          </w:tcPr>
          <w:p w:rsidR="001912D7" w:rsidRPr="00C6170C" w:rsidRDefault="004E5312">
            <w:pPr>
              <w:rPr>
                <w:sz w:val="20"/>
              </w:rPr>
            </w:pPr>
            <w:r w:rsidRPr="004E5312">
              <w:rPr>
                <w:sz w:val="20"/>
              </w:rPr>
              <w:t>Same as change between 2015 IRC-B and 2018 IRC-B</w:t>
            </w:r>
          </w:p>
        </w:tc>
        <w:tc>
          <w:tcPr>
            <w:tcW w:w="2444" w:type="dxa"/>
          </w:tcPr>
          <w:p w:rsidR="001912D7" w:rsidRPr="00C6170C" w:rsidRDefault="001912D7">
            <w:pPr>
              <w:rPr>
                <w:sz w:val="20"/>
              </w:rPr>
            </w:pPr>
          </w:p>
        </w:tc>
      </w:tr>
      <w:tr w:rsidR="001912D7" w:rsidRPr="00C6170C" w:rsidTr="005A6368">
        <w:tc>
          <w:tcPr>
            <w:tcW w:w="1368" w:type="dxa"/>
            <w:vAlign w:val="center"/>
          </w:tcPr>
          <w:p w:rsidR="001912D7" w:rsidRDefault="00AE6999" w:rsidP="005A6368">
            <w:pPr>
              <w:jc w:val="center"/>
              <w:rPr>
                <w:sz w:val="20"/>
              </w:rPr>
            </w:pPr>
            <w:r>
              <w:rPr>
                <w:sz w:val="20"/>
              </w:rPr>
              <w:t>RB189-16</w:t>
            </w:r>
          </w:p>
        </w:tc>
        <w:tc>
          <w:tcPr>
            <w:tcW w:w="1445" w:type="dxa"/>
            <w:vAlign w:val="center"/>
          </w:tcPr>
          <w:p w:rsidR="001912D7" w:rsidRDefault="00AE6999" w:rsidP="005A6368">
            <w:pPr>
              <w:jc w:val="center"/>
              <w:rPr>
                <w:sz w:val="20"/>
              </w:rPr>
            </w:pPr>
            <w:r w:rsidRPr="00AE6999">
              <w:rPr>
                <w:sz w:val="20"/>
              </w:rPr>
              <w:t>R502.1.3, R602.1.3, R802.1.2</w:t>
            </w:r>
          </w:p>
        </w:tc>
        <w:tc>
          <w:tcPr>
            <w:tcW w:w="5942" w:type="dxa"/>
          </w:tcPr>
          <w:p w:rsidR="00D65D97" w:rsidRDefault="00D65D97" w:rsidP="00AE6999">
            <w:pPr>
              <w:rPr>
                <w:sz w:val="20"/>
              </w:rPr>
            </w:pPr>
            <w:r>
              <w:rPr>
                <w:sz w:val="20"/>
              </w:rPr>
              <w:t>Modifies text of Section</w:t>
            </w:r>
            <w:r w:rsidR="00AE6999">
              <w:rPr>
                <w:sz w:val="20"/>
              </w:rPr>
              <w:t xml:space="preserve"> </w:t>
            </w:r>
            <w:r w:rsidR="00AE6999" w:rsidRPr="00AE6999">
              <w:rPr>
                <w:sz w:val="20"/>
              </w:rPr>
              <w:t xml:space="preserve">R502.1.3 </w:t>
            </w:r>
            <w:r w:rsidR="00AE6999">
              <w:rPr>
                <w:sz w:val="20"/>
              </w:rPr>
              <w:t>“</w:t>
            </w:r>
            <w:r w:rsidR="00AE6999" w:rsidRPr="00AE6999">
              <w:rPr>
                <w:sz w:val="20"/>
              </w:rPr>
              <w:t>Str</w:t>
            </w:r>
            <w:r w:rsidR="00AE6999">
              <w:rPr>
                <w:sz w:val="20"/>
              </w:rPr>
              <w:t xml:space="preserve">uctural glued laminated timbers”, </w:t>
            </w:r>
            <w:r w:rsidR="00AE6999" w:rsidRPr="00AE6999">
              <w:rPr>
                <w:sz w:val="20"/>
              </w:rPr>
              <w:t xml:space="preserve">R602.1.3 </w:t>
            </w:r>
            <w:r w:rsidR="00AE6999">
              <w:rPr>
                <w:sz w:val="20"/>
              </w:rPr>
              <w:t>“</w:t>
            </w:r>
            <w:r w:rsidR="00AE6999" w:rsidRPr="00AE6999">
              <w:rPr>
                <w:sz w:val="20"/>
              </w:rPr>
              <w:t>Structural glued-laminated timbers</w:t>
            </w:r>
            <w:r w:rsidR="00AE6999">
              <w:rPr>
                <w:sz w:val="20"/>
              </w:rPr>
              <w:t xml:space="preserve">”, </w:t>
            </w:r>
            <w:proofErr w:type="gramStart"/>
            <w:r w:rsidR="00AE6999" w:rsidRPr="00AE6999">
              <w:rPr>
                <w:sz w:val="20"/>
              </w:rPr>
              <w:t>R802.1.2</w:t>
            </w:r>
            <w:proofErr w:type="gramEnd"/>
            <w:r w:rsidR="00AE6999" w:rsidRPr="00AE6999">
              <w:rPr>
                <w:sz w:val="20"/>
              </w:rPr>
              <w:t xml:space="preserve"> </w:t>
            </w:r>
            <w:r w:rsidR="00AE6999">
              <w:rPr>
                <w:sz w:val="20"/>
              </w:rPr>
              <w:t>“</w:t>
            </w:r>
            <w:r w:rsidR="00AE6999" w:rsidRPr="00AE6999">
              <w:rPr>
                <w:sz w:val="20"/>
              </w:rPr>
              <w:t>Structural glued laminated timbers</w:t>
            </w:r>
            <w:r w:rsidR="00AE6999">
              <w:rPr>
                <w:sz w:val="20"/>
              </w:rPr>
              <w:t>”</w:t>
            </w:r>
            <w:r w:rsidR="00AE6999" w:rsidRPr="00AE6999">
              <w:rPr>
                <w:sz w:val="20"/>
              </w:rPr>
              <w:t>.</w:t>
            </w:r>
            <w:r w:rsidR="00AE6999">
              <w:rPr>
                <w:sz w:val="20"/>
              </w:rPr>
              <w:t xml:space="preserve"> Adds new standards “</w:t>
            </w:r>
            <w:r w:rsidR="00AE6999" w:rsidRPr="00AE6999">
              <w:rPr>
                <w:sz w:val="20"/>
              </w:rPr>
              <w:t>ANSI 117-2015 Standard Specifications for Structural Glued Laminated Timber of Softwood Species</w:t>
            </w:r>
            <w:r w:rsidR="00AE6999">
              <w:rPr>
                <w:sz w:val="20"/>
              </w:rPr>
              <w:t xml:space="preserve">” </w:t>
            </w:r>
            <w:r w:rsidR="00AE6999" w:rsidRPr="00AE6999">
              <w:rPr>
                <w:sz w:val="20"/>
              </w:rPr>
              <w:t>ANSI/AITC A190.1 and AITC 117 were renamed as ANSI A190.1 and ANSI 117 with the approval by ANSI.</w:t>
            </w:r>
            <w:r w:rsidR="00AE6999">
              <w:rPr>
                <w:sz w:val="20"/>
              </w:rPr>
              <w:t xml:space="preserve"> </w:t>
            </w:r>
            <w:r w:rsidR="00AE6999" w:rsidRPr="00AE6999">
              <w:rPr>
                <w:sz w:val="20"/>
              </w:rPr>
              <w:t>The new name for ANSI A190.1 found its way into Chapter 44 during the 2015 code cycle, but this change corrects references in</w:t>
            </w:r>
            <w:r w:rsidR="00AE6999">
              <w:rPr>
                <w:sz w:val="20"/>
              </w:rPr>
              <w:t xml:space="preserve"> </w:t>
            </w:r>
            <w:r w:rsidR="00AE6999" w:rsidRPr="00AE6999">
              <w:rPr>
                <w:sz w:val="20"/>
              </w:rPr>
              <w:t>code chapters.</w:t>
            </w:r>
          </w:p>
          <w:p w:rsidR="00D65D97" w:rsidRDefault="00D65D97" w:rsidP="00D65D97">
            <w:pPr>
              <w:rPr>
                <w:sz w:val="20"/>
              </w:rPr>
            </w:pPr>
          </w:p>
          <w:p w:rsidR="00D65D97" w:rsidRDefault="00D65D97" w:rsidP="00D65D97">
            <w:pPr>
              <w:rPr>
                <w:sz w:val="20"/>
              </w:rPr>
            </w:pPr>
            <w:r w:rsidRPr="00A8510F">
              <w:rPr>
                <w:b/>
                <w:sz w:val="20"/>
              </w:rPr>
              <w:t>Cost Impact</w:t>
            </w:r>
            <w:r>
              <w:rPr>
                <w:sz w:val="20"/>
              </w:rPr>
              <w:t>: Will not increase the cost of construction.</w:t>
            </w:r>
          </w:p>
          <w:p w:rsidR="001912D7" w:rsidRDefault="001912D7" w:rsidP="005A6368">
            <w:pPr>
              <w:rPr>
                <w:sz w:val="20"/>
              </w:rPr>
            </w:pPr>
          </w:p>
        </w:tc>
        <w:tc>
          <w:tcPr>
            <w:tcW w:w="1977" w:type="dxa"/>
          </w:tcPr>
          <w:p w:rsidR="001912D7" w:rsidRPr="00C6170C" w:rsidRDefault="004E5312">
            <w:pPr>
              <w:rPr>
                <w:sz w:val="20"/>
              </w:rPr>
            </w:pPr>
            <w:r w:rsidRPr="004E5312">
              <w:rPr>
                <w:sz w:val="20"/>
              </w:rPr>
              <w:t>Same as change between 2015 IRC-B and 2018 IRC-B</w:t>
            </w:r>
          </w:p>
        </w:tc>
        <w:tc>
          <w:tcPr>
            <w:tcW w:w="2444" w:type="dxa"/>
          </w:tcPr>
          <w:p w:rsidR="004E5312" w:rsidRPr="00D76360" w:rsidRDefault="00DF5F6F">
            <w:pPr>
              <w:rPr>
                <w:b/>
                <w:color w:val="FF0000"/>
                <w:sz w:val="20"/>
              </w:rPr>
            </w:pPr>
            <w:r w:rsidRPr="00D76360">
              <w:rPr>
                <w:b/>
                <w:color w:val="FF0000"/>
                <w:sz w:val="20"/>
              </w:rPr>
              <w:t>No action needed</w:t>
            </w:r>
          </w:p>
          <w:p w:rsidR="00DF5F6F" w:rsidRDefault="00DF5F6F">
            <w:pPr>
              <w:rPr>
                <w:sz w:val="20"/>
              </w:rPr>
            </w:pPr>
          </w:p>
          <w:p w:rsidR="00DF5F6F" w:rsidRDefault="00DF5F6F">
            <w:pPr>
              <w:rPr>
                <w:sz w:val="20"/>
              </w:rPr>
            </w:pPr>
          </w:p>
          <w:p w:rsidR="004E5312" w:rsidRPr="00C6170C" w:rsidRDefault="004E5312">
            <w:pPr>
              <w:rPr>
                <w:sz w:val="20"/>
              </w:rPr>
            </w:pPr>
            <w:r>
              <w:rPr>
                <w:sz w:val="20"/>
              </w:rPr>
              <w:t xml:space="preserve">As per R301.2.1.1 of the 2017 FRC, these sections are part of those prescriptive provisions that are not applicable to Florida. </w:t>
            </w:r>
          </w:p>
        </w:tc>
      </w:tr>
      <w:tr w:rsidR="001912D7" w:rsidRPr="00C6170C" w:rsidTr="005A6368">
        <w:tc>
          <w:tcPr>
            <w:tcW w:w="1368" w:type="dxa"/>
            <w:vAlign w:val="center"/>
          </w:tcPr>
          <w:p w:rsidR="001912D7" w:rsidRDefault="00AE6999" w:rsidP="005A6368">
            <w:pPr>
              <w:jc w:val="center"/>
              <w:rPr>
                <w:sz w:val="20"/>
              </w:rPr>
            </w:pPr>
            <w:r>
              <w:rPr>
                <w:sz w:val="20"/>
              </w:rPr>
              <w:t>RB192-16</w:t>
            </w:r>
          </w:p>
        </w:tc>
        <w:tc>
          <w:tcPr>
            <w:tcW w:w="1445" w:type="dxa"/>
            <w:vAlign w:val="center"/>
          </w:tcPr>
          <w:p w:rsidR="001912D7" w:rsidRDefault="00AE6999" w:rsidP="005A6368">
            <w:pPr>
              <w:jc w:val="center"/>
              <w:rPr>
                <w:sz w:val="20"/>
              </w:rPr>
            </w:pPr>
            <w:r>
              <w:rPr>
                <w:sz w:val="20"/>
              </w:rPr>
              <w:t>R502.6</w:t>
            </w:r>
          </w:p>
        </w:tc>
        <w:tc>
          <w:tcPr>
            <w:tcW w:w="5942" w:type="dxa"/>
          </w:tcPr>
          <w:p w:rsidR="00AE6999" w:rsidRPr="00AE6999" w:rsidRDefault="00D65D97" w:rsidP="00AE6999">
            <w:pPr>
              <w:rPr>
                <w:sz w:val="20"/>
              </w:rPr>
            </w:pPr>
            <w:r>
              <w:rPr>
                <w:sz w:val="20"/>
              </w:rPr>
              <w:t>Modifies text of Section</w:t>
            </w:r>
            <w:r w:rsidR="00AE6999">
              <w:rPr>
                <w:sz w:val="20"/>
              </w:rPr>
              <w:t xml:space="preserve"> </w:t>
            </w:r>
            <w:r w:rsidR="00AE6999" w:rsidRPr="00AE6999">
              <w:rPr>
                <w:sz w:val="20"/>
              </w:rPr>
              <w:t xml:space="preserve">R502.6 </w:t>
            </w:r>
            <w:r w:rsidR="00AE6999">
              <w:rPr>
                <w:sz w:val="20"/>
              </w:rPr>
              <w:t>“</w:t>
            </w:r>
            <w:r w:rsidR="00AE6999" w:rsidRPr="00AE6999">
              <w:rPr>
                <w:sz w:val="20"/>
              </w:rPr>
              <w:t>Bearing</w:t>
            </w:r>
            <w:r w:rsidR="00AE6999">
              <w:rPr>
                <w:sz w:val="20"/>
              </w:rPr>
              <w:t>”</w:t>
            </w:r>
            <w:r w:rsidR="00AE6999" w:rsidRPr="00AE6999">
              <w:rPr>
                <w:sz w:val="20"/>
              </w:rPr>
              <w:t>.</w:t>
            </w:r>
            <w:r w:rsidR="00AE6999">
              <w:rPr>
                <w:sz w:val="20"/>
              </w:rPr>
              <w:t xml:space="preserve"> </w:t>
            </w:r>
            <w:r w:rsidR="00CC134B">
              <w:rPr>
                <w:sz w:val="20"/>
              </w:rPr>
              <w:t>C</w:t>
            </w:r>
            <w:r w:rsidR="00AE6999" w:rsidRPr="00AE6999">
              <w:rPr>
                <w:sz w:val="20"/>
              </w:rPr>
              <w:t>hange provides better organization of this section for current construction</w:t>
            </w:r>
          </w:p>
          <w:p w:rsidR="00D65D97" w:rsidRDefault="00CC134B" w:rsidP="00AE6999">
            <w:pPr>
              <w:rPr>
                <w:sz w:val="20"/>
              </w:rPr>
            </w:pPr>
            <w:proofErr w:type="gramStart"/>
            <w:r>
              <w:rPr>
                <w:sz w:val="20"/>
              </w:rPr>
              <w:t>t</w:t>
            </w:r>
            <w:r w:rsidR="00AE6999" w:rsidRPr="00AE6999">
              <w:rPr>
                <w:sz w:val="20"/>
              </w:rPr>
              <w:t>echniques</w:t>
            </w:r>
            <w:proofErr w:type="gramEnd"/>
            <w:r>
              <w:rPr>
                <w:sz w:val="20"/>
              </w:rPr>
              <w:t xml:space="preserve"> and clarification.</w:t>
            </w:r>
          </w:p>
          <w:p w:rsidR="00D65D97" w:rsidRDefault="00D65D97" w:rsidP="00D65D97">
            <w:pPr>
              <w:rPr>
                <w:sz w:val="20"/>
              </w:rPr>
            </w:pPr>
          </w:p>
          <w:p w:rsidR="00D65D97" w:rsidRDefault="00D65D97" w:rsidP="00D65D97">
            <w:pPr>
              <w:rPr>
                <w:sz w:val="20"/>
              </w:rPr>
            </w:pPr>
            <w:r w:rsidRPr="00A8510F">
              <w:rPr>
                <w:b/>
                <w:sz w:val="20"/>
              </w:rPr>
              <w:t>Cost Impact</w:t>
            </w:r>
            <w:r>
              <w:rPr>
                <w:sz w:val="20"/>
              </w:rPr>
              <w:t>: Will not increase the cost of construction.</w:t>
            </w:r>
          </w:p>
          <w:p w:rsidR="001912D7" w:rsidRDefault="001912D7" w:rsidP="005A6368">
            <w:pPr>
              <w:rPr>
                <w:sz w:val="20"/>
              </w:rPr>
            </w:pPr>
          </w:p>
        </w:tc>
        <w:tc>
          <w:tcPr>
            <w:tcW w:w="1977" w:type="dxa"/>
          </w:tcPr>
          <w:p w:rsidR="001912D7" w:rsidRPr="00C6170C" w:rsidRDefault="004E5312">
            <w:pPr>
              <w:rPr>
                <w:sz w:val="20"/>
              </w:rPr>
            </w:pPr>
            <w:r w:rsidRPr="004E5312">
              <w:rPr>
                <w:sz w:val="20"/>
              </w:rPr>
              <w:t>Same as change between 2015 IRC-B and 2018 IRC-B</w:t>
            </w:r>
          </w:p>
        </w:tc>
        <w:tc>
          <w:tcPr>
            <w:tcW w:w="2444" w:type="dxa"/>
          </w:tcPr>
          <w:p w:rsidR="00DF5F6F" w:rsidRDefault="00DF5F6F" w:rsidP="004E5312">
            <w:pPr>
              <w:rPr>
                <w:sz w:val="20"/>
              </w:rPr>
            </w:pPr>
          </w:p>
          <w:p w:rsidR="00DF5F6F" w:rsidRPr="00D76360" w:rsidRDefault="00DF5F6F" w:rsidP="004E5312">
            <w:pPr>
              <w:rPr>
                <w:b/>
                <w:color w:val="FF0000"/>
                <w:sz w:val="20"/>
              </w:rPr>
            </w:pPr>
            <w:r w:rsidRPr="00D76360">
              <w:rPr>
                <w:b/>
                <w:color w:val="FF0000"/>
                <w:sz w:val="20"/>
              </w:rPr>
              <w:t>No action needed</w:t>
            </w:r>
          </w:p>
          <w:p w:rsidR="00DF5F6F" w:rsidRDefault="00DF5F6F" w:rsidP="004E5312">
            <w:pPr>
              <w:rPr>
                <w:sz w:val="20"/>
              </w:rPr>
            </w:pPr>
          </w:p>
          <w:p w:rsidR="001912D7" w:rsidRPr="00C6170C" w:rsidRDefault="004E5312" w:rsidP="004E5312">
            <w:pPr>
              <w:rPr>
                <w:sz w:val="20"/>
              </w:rPr>
            </w:pPr>
            <w:r w:rsidRPr="004E5312">
              <w:rPr>
                <w:sz w:val="20"/>
              </w:rPr>
              <w:t>As per R3</w:t>
            </w:r>
            <w:r w:rsidR="00081728">
              <w:rPr>
                <w:sz w:val="20"/>
              </w:rPr>
              <w:t>01.2.1.1 of the 2017 FRC, this section is</w:t>
            </w:r>
            <w:r w:rsidRPr="004E5312">
              <w:rPr>
                <w:sz w:val="20"/>
              </w:rPr>
              <w:t xml:space="preserve"> part of those prescriptive provisions that are not applicable to Florida.</w:t>
            </w:r>
          </w:p>
        </w:tc>
      </w:tr>
      <w:tr w:rsidR="001912D7" w:rsidRPr="00C6170C" w:rsidTr="00EC4AB9">
        <w:tc>
          <w:tcPr>
            <w:tcW w:w="1368" w:type="dxa"/>
            <w:shd w:val="clear" w:color="auto" w:fill="BFBFBF" w:themeFill="background1" w:themeFillShade="BF"/>
            <w:vAlign w:val="center"/>
          </w:tcPr>
          <w:p w:rsidR="001912D7" w:rsidRPr="00B261A0" w:rsidRDefault="00CC134B" w:rsidP="005A6368">
            <w:pPr>
              <w:jc w:val="center"/>
              <w:rPr>
                <w:b/>
                <w:sz w:val="20"/>
              </w:rPr>
            </w:pPr>
            <w:r w:rsidRPr="00B261A0">
              <w:rPr>
                <w:b/>
                <w:color w:val="C00000"/>
                <w:sz w:val="20"/>
              </w:rPr>
              <w:t>RB195-16</w:t>
            </w:r>
          </w:p>
        </w:tc>
        <w:tc>
          <w:tcPr>
            <w:tcW w:w="1445" w:type="dxa"/>
            <w:shd w:val="clear" w:color="auto" w:fill="BFBFBF" w:themeFill="background1" w:themeFillShade="BF"/>
            <w:vAlign w:val="center"/>
          </w:tcPr>
          <w:p w:rsidR="001912D7" w:rsidRDefault="00CC134B" w:rsidP="005A6368">
            <w:pPr>
              <w:jc w:val="center"/>
              <w:rPr>
                <w:sz w:val="20"/>
              </w:rPr>
            </w:pPr>
            <w:r w:rsidRPr="00CC134B">
              <w:rPr>
                <w:sz w:val="20"/>
              </w:rPr>
              <w:t>R505, R505.1.1, R505.1.3, R505.2.6.2, R505.3.2, R505.3.7</w:t>
            </w:r>
          </w:p>
        </w:tc>
        <w:tc>
          <w:tcPr>
            <w:tcW w:w="5942" w:type="dxa"/>
            <w:shd w:val="clear" w:color="auto" w:fill="BFBFBF" w:themeFill="background1" w:themeFillShade="BF"/>
          </w:tcPr>
          <w:p w:rsidR="00D65D97" w:rsidRDefault="00D65D97" w:rsidP="00CC134B">
            <w:pPr>
              <w:rPr>
                <w:sz w:val="20"/>
              </w:rPr>
            </w:pPr>
            <w:r>
              <w:rPr>
                <w:sz w:val="20"/>
              </w:rPr>
              <w:t>Modifies text of Section</w:t>
            </w:r>
            <w:r w:rsidR="00CC134B">
              <w:rPr>
                <w:sz w:val="20"/>
              </w:rPr>
              <w:t xml:space="preserve"> R505.1.1 “Applicability limits”, </w:t>
            </w:r>
            <w:r w:rsidR="00CC134B" w:rsidRPr="00CC134B">
              <w:rPr>
                <w:sz w:val="20"/>
              </w:rPr>
              <w:t xml:space="preserve">R505.1.3 </w:t>
            </w:r>
            <w:r w:rsidR="00CC134B">
              <w:rPr>
                <w:sz w:val="20"/>
              </w:rPr>
              <w:t xml:space="preserve">“Floor trusses”, </w:t>
            </w:r>
            <w:r w:rsidR="00CC134B" w:rsidRPr="00CC134B">
              <w:rPr>
                <w:sz w:val="20"/>
              </w:rPr>
              <w:t xml:space="preserve">R505.2.6.2 </w:t>
            </w:r>
            <w:r w:rsidR="00CC134B">
              <w:rPr>
                <w:sz w:val="20"/>
              </w:rPr>
              <w:t>“</w:t>
            </w:r>
            <w:r w:rsidR="00CC134B" w:rsidRPr="00CC134B">
              <w:rPr>
                <w:sz w:val="20"/>
              </w:rPr>
              <w:t>Web ho</w:t>
            </w:r>
            <w:r w:rsidR="00CC134B">
              <w:rPr>
                <w:sz w:val="20"/>
              </w:rPr>
              <w:t xml:space="preserve">le reinforcing”, </w:t>
            </w:r>
            <w:r w:rsidR="00CC134B" w:rsidRPr="00CC134B">
              <w:rPr>
                <w:sz w:val="20"/>
              </w:rPr>
              <w:t xml:space="preserve">R505.3.7 </w:t>
            </w:r>
            <w:r w:rsidR="00CC134B">
              <w:rPr>
                <w:sz w:val="20"/>
              </w:rPr>
              <w:t>“</w:t>
            </w:r>
            <w:r w:rsidR="00CC134B" w:rsidRPr="00CC134B">
              <w:rPr>
                <w:sz w:val="20"/>
              </w:rPr>
              <w:t>Splicing</w:t>
            </w:r>
            <w:r w:rsidR="00CC134B">
              <w:rPr>
                <w:sz w:val="20"/>
              </w:rPr>
              <w:t>”</w:t>
            </w:r>
            <w:r w:rsidR="00CC134B" w:rsidRPr="00CC134B">
              <w:rPr>
                <w:sz w:val="20"/>
              </w:rPr>
              <w:t>.</w:t>
            </w:r>
            <w:r w:rsidR="00CC134B">
              <w:rPr>
                <w:sz w:val="20"/>
              </w:rPr>
              <w:t xml:space="preserve"> Modifies text of Table </w:t>
            </w:r>
            <w:r w:rsidR="00CC134B" w:rsidRPr="00CC134B">
              <w:rPr>
                <w:sz w:val="20"/>
              </w:rPr>
              <w:t>R505.3.2</w:t>
            </w:r>
            <w:r w:rsidR="00CC134B">
              <w:rPr>
                <w:sz w:val="20"/>
              </w:rPr>
              <w:t xml:space="preserve"> “</w:t>
            </w:r>
            <w:r w:rsidR="00CC134B" w:rsidRPr="00CC134B">
              <w:rPr>
                <w:sz w:val="20"/>
              </w:rPr>
              <w:t>ALLOWABLE SPANS FOR COLD-FORMED STEEL JO</w:t>
            </w:r>
            <w:r w:rsidR="00CC134B">
              <w:rPr>
                <w:sz w:val="20"/>
              </w:rPr>
              <w:t>ISTS—SINGLE OR CONTINUOUS SPANS”. Adds new standard “</w:t>
            </w:r>
            <w:r w:rsidR="00CC134B" w:rsidRPr="00CC134B">
              <w:rPr>
                <w:sz w:val="20"/>
              </w:rPr>
              <w:t>AISI S240-15, North American Standard for Cold-Formed Steel Structural Framing (2015)</w:t>
            </w:r>
            <w:r w:rsidR="00CC134B">
              <w:rPr>
                <w:sz w:val="20"/>
              </w:rPr>
              <w:t xml:space="preserve">”. </w:t>
            </w:r>
            <w:r w:rsidR="00CC134B" w:rsidRPr="00CC134B">
              <w:rPr>
                <w:sz w:val="20"/>
              </w:rPr>
              <w:t>This proposal is intended to update the content of the Cold-Formed Steel (CFS) light-framed</w:t>
            </w:r>
            <w:r w:rsidR="00CC134B">
              <w:rPr>
                <w:sz w:val="20"/>
              </w:rPr>
              <w:t xml:space="preserve"> </w:t>
            </w:r>
            <w:r w:rsidR="00CC134B" w:rsidRPr="00CC134B">
              <w:rPr>
                <w:sz w:val="20"/>
              </w:rPr>
              <w:t>construction provisions of the IRC</w:t>
            </w:r>
            <w:r w:rsidR="00CC134B">
              <w:rPr>
                <w:sz w:val="20"/>
              </w:rPr>
              <w:t xml:space="preserve">. </w:t>
            </w:r>
          </w:p>
          <w:p w:rsidR="00D65D97" w:rsidRDefault="00D65D97" w:rsidP="00D65D97">
            <w:pPr>
              <w:rPr>
                <w:sz w:val="20"/>
              </w:rPr>
            </w:pPr>
          </w:p>
          <w:p w:rsidR="00D65D97" w:rsidRDefault="00D65D97" w:rsidP="00190FAF">
            <w:pPr>
              <w:rPr>
                <w:sz w:val="20"/>
              </w:rPr>
            </w:pPr>
            <w:r w:rsidRPr="00A8510F">
              <w:rPr>
                <w:b/>
                <w:sz w:val="20"/>
              </w:rPr>
              <w:t>Cost Impact</w:t>
            </w:r>
            <w:r w:rsidR="00190FAF">
              <w:rPr>
                <w:sz w:val="20"/>
              </w:rPr>
              <w:t xml:space="preserve">: </w:t>
            </w:r>
            <w:r w:rsidR="00190FAF" w:rsidRPr="00B261A0">
              <w:rPr>
                <w:b/>
                <w:color w:val="C00000"/>
                <w:sz w:val="20"/>
              </w:rPr>
              <w:t xml:space="preserve">Will </w:t>
            </w:r>
            <w:r w:rsidRPr="00B261A0">
              <w:rPr>
                <w:b/>
                <w:color w:val="C00000"/>
                <w:sz w:val="20"/>
              </w:rPr>
              <w:t>increase the cost of construction.</w:t>
            </w:r>
            <w:r w:rsidR="00190FAF" w:rsidRPr="00B261A0">
              <w:rPr>
                <w:color w:val="C00000"/>
                <w:sz w:val="20"/>
              </w:rPr>
              <w:t xml:space="preserve"> </w:t>
            </w:r>
            <w:r w:rsidR="00190FAF" w:rsidRPr="00190FAF">
              <w:rPr>
                <w:sz w:val="20"/>
              </w:rPr>
              <w:t>The proposed changes to this section will not increase the cost of construction in general. While the overwhelming majority of the</w:t>
            </w:r>
            <w:r w:rsidR="004E5312">
              <w:rPr>
                <w:sz w:val="20"/>
              </w:rPr>
              <w:t xml:space="preserve"> </w:t>
            </w:r>
            <w:r w:rsidR="00190FAF" w:rsidRPr="00190FAF">
              <w:rPr>
                <w:sz w:val="20"/>
              </w:rPr>
              <w:t>prescribed members have not changed or are reduced in size, there may be conditions for which the minimum member size will</w:t>
            </w:r>
            <w:r w:rsidR="004E5312">
              <w:rPr>
                <w:sz w:val="20"/>
              </w:rPr>
              <w:t xml:space="preserve"> </w:t>
            </w:r>
            <w:r w:rsidR="00190FAF" w:rsidRPr="00190FAF">
              <w:rPr>
                <w:sz w:val="20"/>
              </w:rPr>
              <w:t>increase.</w:t>
            </w:r>
          </w:p>
          <w:p w:rsidR="001912D7" w:rsidRDefault="001912D7" w:rsidP="005A6368">
            <w:pPr>
              <w:rPr>
                <w:sz w:val="20"/>
              </w:rPr>
            </w:pPr>
          </w:p>
        </w:tc>
        <w:tc>
          <w:tcPr>
            <w:tcW w:w="1977" w:type="dxa"/>
            <w:shd w:val="clear" w:color="auto" w:fill="BFBFBF" w:themeFill="background1" w:themeFillShade="BF"/>
          </w:tcPr>
          <w:p w:rsidR="001912D7" w:rsidRPr="00C6170C" w:rsidRDefault="004E5312">
            <w:pPr>
              <w:rPr>
                <w:sz w:val="20"/>
              </w:rPr>
            </w:pPr>
            <w:r w:rsidRPr="004E5312">
              <w:rPr>
                <w:sz w:val="20"/>
              </w:rPr>
              <w:t>Same as change between 2015 IRC-B and 2018 IRC-B</w:t>
            </w:r>
          </w:p>
        </w:tc>
        <w:tc>
          <w:tcPr>
            <w:tcW w:w="2444" w:type="dxa"/>
            <w:shd w:val="clear" w:color="auto" w:fill="BFBFBF" w:themeFill="background1" w:themeFillShade="BF"/>
          </w:tcPr>
          <w:p w:rsidR="004E5312" w:rsidRDefault="004E5312" w:rsidP="004E5312">
            <w:pPr>
              <w:rPr>
                <w:sz w:val="20"/>
              </w:rPr>
            </w:pPr>
          </w:p>
          <w:p w:rsidR="00DF5F6F" w:rsidRDefault="00DF5F6F" w:rsidP="004E5312">
            <w:pPr>
              <w:rPr>
                <w:sz w:val="20"/>
              </w:rPr>
            </w:pPr>
            <w:r>
              <w:rPr>
                <w:sz w:val="20"/>
              </w:rPr>
              <w:t>No action needed</w:t>
            </w:r>
          </w:p>
          <w:p w:rsidR="00DF5F6F" w:rsidRPr="004E5312" w:rsidRDefault="00DF5F6F" w:rsidP="004E5312">
            <w:pPr>
              <w:rPr>
                <w:sz w:val="20"/>
              </w:rPr>
            </w:pPr>
          </w:p>
          <w:p w:rsidR="001912D7" w:rsidRPr="00C6170C" w:rsidRDefault="004E5312" w:rsidP="004E5312">
            <w:pPr>
              <w:rPr>
                <w:sz w:val="20"/>
              </w:rPr>
            </w:pPr>
            <w:r w:rsidRPr="004E5312">
              <w:rPr>
                <w:sz w:val="20"/>
              </w:rPr>
              <w:t>As per R301.2.1.1 of the 2017 FRC, these sections are part of those prescriptive provisions that are not applicable to Florida.</w:t>
            </w:r>
          </w:p>
        </w:tc>
      </w:tr>
      <w:tr w:rsidR="001912D7" w:rsidRPr="00C6170C" w:rsidTr="005A6368">
        <w:tc>
          <w:tcPr>
            <w:tcW w:w="1368" w:type="dxa"/>
            <w:vAlign w:val="center"/>
          </w:tcPr>
          <w:p w:rsidR="001912D7" w:rsidRDefault="00CD3D8A" w:rsidP="005A6368">
            <w:pPr>
              <w:jc w:val="center"/>
              <w:rPr>
                <w:sz w:val="20"/>
              </w:rPr>
            </w:pPr>
            <w:r>
              <w:rPr>
                <w:sz w:val="20"/>
              </w:rPr>
              <w:t>RB198-16</w:t>
            </w:r>
          </w:p>
        </w:tc>
        <w:tc>
          <w:tcPr>
            <w:tcW w:w="1445" w:type="dxa"/>
            <w:vAlign w:val="center"/>
          </w:tcPr>
          <w:p w:rsidR="00CD3D8A" w:rsidRPr="00CD3D8A" w:rsidRDefault="00CD3D8A" w:rsidP="00CD3D8A">
            <w:pPr>
              <w:jc w:val="center"/>
              <w:rPr>
                <w:sz w:val="20"/>
              </w:rPr>
            </w:pPr>
            <w:r w:rsidRPr="00CD3D8A">
              <w:rPr>
                <w:sz w:val="20"/>
              </w:rPr>
              <w:t>507.3.5, R507, R507.1, R507.2, R507.2.1, R507.2.2, R507.2.3, R507.2.4, R507.3, R507.3</w:t>
            </w:r>
          </w:p>
          <w:p w:rsidR="00CD3D8A" w:rsidRPr="00CD3D8A" w:rsidRDefault="00CD3D8A" w:rsidP="00CD3D8A">
            <w:pPr>
              <w:jc w:val="center"/>
              <w:rPr>
                <w:sz w:val="20"/>
              </w:rPr>
            </w:pPr>
            <w:r w:rsidRPr="00CD3D8A">
              <w:rPr>
                <w:sz w:val="20"/>
              </w:rPr>
              <w:t>(New), R507.3.1, R507.3.2, R507.3.3, R507.3.4, R507.4, R507.5, R507.5.1, R507.6, R507.7, R507.7.1,</w:t>
            </w:r>
          </w:p>
          <w:p w:rsidR="001912D7" w:rsidRDefault="00CD3D8A" w:rsidP="00CD3D8A">
            <w:pPr>
              <w:jc w:val="center"/>
              <w:rPr>
                <w:sz w:val="20"/>
              </w:rPr>
            </w:pPr>
            <w:r w:rsidRPr="00CD3D8A">
              <w:rPr>
                <w:sz w:val="20"/>
              </w:rPr>
              <w:t>R507.8, R507.8 (New), R507.8.1, R507.8.1 (New)</w:t>
            </w:r>
          </w:p>
        </w:tc>
        <w:tc>
          <w:tcPr>
            <w:tcW w:w="5942" w:type="dxa"/>
          </w:tcPr>
          <w:p w:rsidR="00FF7176" w:rsidRDefault="00CD3D8A" w:rsidP="00FF7176">
            <w:pPr>
              <w:rPr>
                <w:sz w:val="20"/>
              </w:rPr>
            </w:pPr>
            <w:r>
              <w:rPr>
                <w:sz w:val="20"/>
              </w:rPr>
              <w:t>Re</w:t>
            </w:r>
            <w:r w:rsidR="00FF7176">
              <w:rPr>
                <w:sz w:val="20"/>
              </w:rPr>
              <w:t xml:space="preserve">vises section R507.1 “Decks”. </w:t>
            </w:r>
            <w:r w:rsidR="00D65D97">
              <w:rPr>
                <w:sz w:val="20"/>
              </w:rPr>
              <w:t xml:space="preserve">Modifies text of </w:t>
            </w:r>
            <w:r w:rsidR="00FF7176">
              <w:rPr>
                <w:sz w:val="20"/>
              </w:rPr>
              <w:t>Sections R507</w:t>
            </w:r>
            <w:r w:rsidR="009333CD">
              <w:rPr>
                <w:sz w:val="20"/>
              </w:rPr>
              <w:t xml:space="preserve">. </w:t>
            </w:r>
            <w:r w:rsidR="00FF7176">
              <w:rPr>
                <w:sz w:val="20"/>
              </w:rPr>
              <w:t xml:space="preserve"> </w:t>
            </w:r>
            <w:r w:rsidR="00FF7176" w:rsidRPr="00FF7176">
              <w:rPr>
                <w:sz w:val="20"/>
              </w:rPr>
              <w:t xml:space="preserve">R507.2 </w:t>
            </w:r>
            <w:r w:rsidR="009333CD">
              <w:rPr>
                <w:sz w:val="20"/>
              </w:rPr>
              <w:t>“</w:t>
            </w:r>
            <w:r w:rsidR="00FF7176" w:rsidRPr="00FF7176">
              <w:rPr>
                <w:sz w:val="20"/>
              </w:rPr>
              <w:t>Plastic composite deck boards, sta</w:t>
            </w:r>
            <w:r w:rsidR="009333CD">
              <w:rPr>
                <w:sz w:val="20"/>
              </w:rPr>
              <w:t>ir treads, guards, or handrails”</w:t>
            </w:r>
            <w:r w:rsidR="00FF7176">
              <w:rPr>
                <w:sz w:val="20"/>
              </w:rPr>
              <w:t xml:space="preserve">, </w:t>
            </w:r>
            <w:r w:rsidR="00FF7176" w:rsidRPr="00FF7176">
              <w:rPr>
                <w:sz w:val="20"/>
              </w:rPr>
              <w:t xml:space="preserve">R507.2.1 </w:t>
            </w:r>
            <w:r w:rsidR="009333CD">
              <w:rPr>
                <w:sz w:val="20"/>
              </w:rPr>
              <w:t>“</w:t>
            </w:r>
            <w:r w:rsidR="00FF7176" w:rsidRPr="00FF7176">
              <w:rPr>
                <w:sz w:val="20"/>
              </w:rPr>
              <w:t>Labeling</w:t>
            </w:r>
            <w:r w:rsidR="009333CD">
              <w:rPr>
                <w:sz w:val="20"/>
              </w:rPr>
              <w:t>”</w:t>
            </w:r>
            <w:r w:rsidR="00FF7176">
              <w:rPr>
                <w:sz w:val="20"/>
              </w:rPr>
              <w:t xml:space="preserve">, </w:t>
            </w:r>
            <w:r w:rsidR="00FF7176" w:rsidRPr="00FF7176">
              <w:rPr>
                <w:sz w:val="20"/>
              </w:rPr>
              <w:t xml:space="preserve">R507.2.2 </w:t>
            </w:r>
            <w:r w:rsidR="009333CD">
              <w:rPr>
                <w:sz w:val="20"/>
              </w:rPr>
              <w:t>“</w:t>
            </w:r>
            <w:r w:rsidR="00FF7176" w:rsidRPr="00FF7176">
              <w:rPr>
                <w:sz w:val="20"/>
              </w:rPr>
              <w:t>Flame spread index</w:t>
            </w:r>
            <w:r w:rsidR="009333CD">
              <w:rPr>
                <w:sz w:val="20"/>
              </w:rPr>
              <w:t>”</w:t>
            </w:r>
            <w:r w:rsidR="00FF7176">
              <w:rPr>
                <w:sz w:val="20"/>
              </w:rPr>
              <w:t>,</w:t>
            </w:r>
            <w:r w:rsidR="009333CD">
              <w:rPr>
                <w:sz w:val="20"/>
              </w:rPr>
              <w:t xml:space="preserve"> </w:t>
            </w:r>
            <w:r w:rsidR="00FF7176" w:rsidRPr="00FF7176">
              <w:rPr>
                <w:sz w:val="20"/>
              </w:rPr>
              <w:t xml:space="preserve">R507.2.3 </w:t>
            </w:r>
            <w:r w:rsidR="009333CD">
              <w:rPr>
                <w:sz w:val="20"/>
              </w:rPr>
              <w:t>“</w:t>
            </w:r>
            <w:r w:rsidR="00FF7176" w:rsidRPr="00FF7176">
              <w:rPr>
                <w:sz w:val="20"/>
              </w:rPr>
              <w:t>Decay resistance</w:t>
            </w:r>
            <w:r w:rsidR="009333CD">
              <w:rPr>
                <w:sz w:val="20"/>
              </w:rPr>
              <w:t>”</w:t>
            </w:r>
            <w:r w:rsidR="00FF7176">
              <w:rPr>
                <w:sz w:val="20"/>
              </w:rPr>
              <w:t xml:space="preserve">, </w:t>
            </w:r>
            <w:r w:rsidR="00FF7176" w:rsidRPr="00FF7176">
              <w:rPr>
                <w:sz w:val="20"/>
              </w:rPr>
              <w:t xml:space="preserve">R507.2.4 </w:t>
            </w:r>
            <w:r w:rsidR="009333CD">
              <w:rPr>
                <w:sz w:val="20"/>
              </w:rPr>
              <w:t>“</w:t>
            </w:r>
            <w:r w:rsidR="00FF7176" w:rsidRPr="00FF7176">
              <w:rPr>
                <w:sz w:val="20"/>
              </w:rPr>
              <w:t>Termite resistance</w:t>
            </w:r>
            <w:r w:rsidR="009333CD">
              <w:rPr>
                <w:sz w:val="20"/>
              </w:rPr>
              <w:t>”</w:t>
            </w:r>
            <w:r w:rsidR="00FF7176">
              <w:rPr>
                <w:sz w:val="20"/>
              </w:rPr>
              <w:t xml:space="preserve">, </w:t>
            </w:r>
            <w:r w:rsidR="00FF7176" w:rsidRPr="00FF7176">
              <w:rPr>
                <w:sz w:val="20"/>
              </w:rPr>
              <w:t xml:space="preserve">R507.2.5 </w:t>
            </w:r>
            <w:r w:rsidR="009333CD">
              <w:rPr>
                <w:sz w:val="20"/>
              </w:rPr>
              <w:t>“</w:t>
            </w:r>
            <w:r w:rsidR="00FF7176" w:rsidRPr="00FF7176">
              <w:rPr>
                <w:sz w:val="20"/>
              </w:rPr>
              <w:t>Installation of plastic composites</w:t>
            </w:r>
            <w:r w:rsidR="009333CD">
              <w:rPr>
                <w:sz w:val="20"/>
              </w:rPr>
              <w:t>”</w:t>
            </w:r>
            <w:r w:rsidR="00FF7176">
              <w:rPr>
                <w:sz w:val="20"/>
              </w:rPr>
              <w:t xml:space="preserve">, </w:t>
            </w:r>
            <w:r w:rsidR="00FF7176" w:rsidRPr="00FF7176">
              <w:rPr>
                <w:sz w:val="20"/>
              </w:rPr>
              <w:t xml:space="preserve">R507.4 </w:t>
            </w:r>
            <w:r w:rsidR="009333CD">
              <w:rPr>
                <w:sz w:val="20"/>
              </w:rPr>
              <w:t>“</w:t>
            </w:r>
            <w:r w:rsidR="00FF7176" w:rsidRPr="00FF7176">
              <w:rPr>
                <w:sz w:val="20"/>
              </w:rPr>
              <w:t>Deck posts</w:t>
            </w:r>
            <w:r w:rsidR="009333CD">
              <w:rPr>
                <w:sz w:val="20"/>
              </w:rPr>
              <w:t>”</w:t>
            </w:r>
            <w:r w:rsidR="00FF7176">
              <w:rPr>
                <w:sz w:val="20"/>
              </w:rPr>
              <w:t xml:space="preserve">, </w:t>
            </w:r>
            <w:r w:rsidR="00FF7176" w:rsidRPr="00FF7176">
              <w:rPr>
                <w:sz w:val="20"/>
              </w:rPr>
              <w:t xml:space="preserve">R507.4.1 </w:t>
            </w:r>
            <w:r w:rsidR="009333CD">
              <w:rPr>
                <w:sz w:val="20"/>
              </w:rPr>
              <w:t>“</w:t>
            </w:r>
            <w:r w:rsidR="00FF7176" w:rsidRPr="00FF7176">
              <w:rPr>
                <w:sz w:val="20"/>
              </w:rPr>
              <w:t>Deck post to deck footing</w:t>
            </w:r>
            <w:r w:rsidR="009333CD">
              <w:rPr>
                <w:sz w:val="20"/>
              </w:rPr>
              <w:t>”</w:t>
            </w:r>
            <w:r w:rsidR="00FF7176">
              <w:rPr>
                <w:sz w:val="20"/>
              </w:rPr>
              <w:t xml:space="preserve">, </w:t>
            </w:r>
            <w:r w:rsidR="00FF7176" w:rsidRPr="00FF7176">
              <w:rPr>
                <w:sz w:val="20"/>
              </w:rPr>
              <w:t xml:space="preserve">R507.5 </w:t>
            </w:r>
            <w:r w:rsidR="009333CD">
              <w:rPr>
                <w:sz w:val="20"/>
              </w:rPr>
              <w:t>“</w:t>
            </w:r>
            <w:r w:rsidR="00FF7176" w:rsidRPr="00FF7176">
              <w:rPr>
                <w:sz w:val="20"/>
              </w:rPr>
              <w:t>Deck Beams</w:t>
            </w:r>
            <w:r w:rsidR="009333CD">
              <w:rPr>
                <w:sz w:val="20"/>
              </w:rPr>
              <w:t>”</w:t>
            </w:r>
            <w:r w:rsidR="00FF7176">
              <w:rPr>
                <w:sz w:val="20"/>
              </w:rPr>
              <w:t xml:space="preserve">, </w:t>
            </w:r>
            <w:r w:rsidR="00FF7176" w:rsidRPr="00FF7176">
              <w:rPr>
                <w:sz w:val="20"/>
              </w:rPr>
              <w:t xml:space="preserve">R507.5.1 </w:t>
            </w:r>
            <w:r w:rsidR="009333CD">
              <w:rPr>
                <w:sz w:val="20"/>
              </w:rPr>
              <w:t>“</w:t>
            </w:r>
            <w:r w:rsidR="00FF7176" w:rsidRPr="00FF7176">
              <w:rPr>
                <w:sz w:val="20"/>
              </w:rPr>
              <w:t>Deck post to deck beam</w:t>
            </w:r>
            <w:r w:rsidR="009333CD">
              <w:rPr>
                <w:sz w:val="20"/>
              </w:rPr>
              <w:t>”</w:t>
            </w:r>
            <w:r w:rsidR="00FF7176">
              <w:rPr>
                <w:sz w:val="20"/>
              </w:rPr>
              <w:t xml:space="preserve">, </w:t>
            </w:r>
            <w:r w:rsidR="00FF7176" w:rsidRPr="00FF7176">
              <w:rPr>
                <w:sz w:val="20"/>
              </w:rPr>
              <w:t xml:space="preserve">R507.6 </w:t>
            </w:r>
            <w:r w:rsidR="009333CD">
              <w:rPr>
                <w:sz w:val="20"/>
              </w:rPr>
              <w:t>“</w:t>
            </w:r>
            <w:r w:rsidR="00FF7176" w:rsidRPr="00FF7176">
              <w:rPr>
                <w:sz w:val="20"/>
              </w:rPr>
              <w:t>Deck joists</w:t>
            </w:r>
            <w:r w:rsidR="009333CD">
              <w:rPr>
                <w:sz w:val="20"/>
              </w:rPr>
              <w:t>”</w:t>
            </w:r>
            <w:r w:rsidR="00FF7176">
              <w:rPr>
                <w:sz w:val="20"/>
              </w:rPr>
              <w:t xml:space="preserve">, </w:t>
            </w:r>
            <w:r w:rsidR="00FF7176" w:rsidRPr="00FF7176">
              <w:rPr>
                <w:sz w:val="20"/>
              </w:rPr>
              <w:t xml:space="preserve">R507.6.1 </w:t>
            </w:r>
            <w:r w:rsidR="009333CD">
              <w:rPr>
                <w:sz w:val="20"/>
              </w:rPr>
              <w:t>“</w:t>
            </w:r>
            <w:r w:rsidR="00FF7176" w:rsidRPr="00FF7176">
              <w:rPr>
                <w:sz w:val="20"/>
              </w:rPr>
              <w:t>Lateral restraint at supports</w:t>
            </w:r>
            <w:r w:rsidR="009333CD">
              <w:rPr>
                <w:sz w:val="20"/>
              </w:rPr>
              <w:t>”</w:t>
            </w:r>
            <w:r w:rsidR="00FF7176">
              <w:rPr>
                <w:sz w:val="20"/>
              </w:rPr>
              <w:t xml:space="preserve">, </w:t>
            </w:r>
            <w:r w:rsidR="00FF7176" w:rsidRPr="00FF7176">
              <w:rPr>
                <w:sz w:val="20"/>
              </w:rPr>
              <w:t xml:space="preserve">R507.6.2 </w:t>
            </w:r>
            <w:r w:rsidR="009333CD">
              <w:rPr>
                <w:sz w:val="20"/>
              </w:rPr>
              <w:t>“</w:t>
            </w:r>
            <w:r w:rsidR="00FF7176" w:rsidRPr="00FF7176">
              <w:rPr>
                <w:sz w:val="20"/>
              </w:rPr>
              <w:t>Deck joist and deck beam bearing</w:t>
            </w:r>
            <w:r w:rsidR="009333CD">
              <w:rPr>
                <w:sz w:val="20"/>
              </w:rPr>
              <w:t>”,</w:t>
            </w:r>
            <w:r w:rsidR="00FF7176">
              <w:rPr>
                <w:sz w:val="20"/>
              </w:rPr>
              <w:t xml:space="preserve"> </w:t>
            </w:r>
            <w:r w:rsidR="00FF7176" w:rsidRPr="00FF7176">
              <w:rPr>
                <w:sz w:val="20"/>
              </w:rPr>
              <w:t xml:space="preserve">R507.7 </w:t>
            </w:r>
            <w:r w:rsidR="009333CD">
              <w:rPr>
                <w:sz w:val="20"/>
              </w:rPr>
              <w:t>“</w:t>
            </w:r>
            <w:r w:rsidR="00FF7176" w:rsidRPr="00FF7176">
              <w:rPr>
                <w:sz w:val="20"/>
              </w:rPr>
              <w:t>Decking</w:t>
            </w:r>
            <w:r w:rsidR="009333CD">
              <w:rPr>
                <w:sz w:val="20"/>
              </w:rPr>
              <w:t>”</w:t>
            </w:r>
            <w:r w:rsidR="00FF7176">
              <w:rPr>
                <w:sz w:val="20"/>
              </w:rPr>
              <w:t xml:space="preserve">, </w:t>
            </w:r>
            <w:r w:rsidR="009333CD" w:rsidRPr="009333CD">
              <w:rPr>
                <w:sz w:val="20"/>
              </w:rPr>
              <w:t>R507.8.1.1</w:t>
            </w:r>
            <w:r w:rsidR="009333CD">
              <w:rPr>
                <w:sz w:val="20"/>
              </w:rPr>
              <w:t xml:space="preserve"> “</w:t>
            </w:r>
            <w:r w:rsidR="009333CD" w:rsidRPr="009333CD">
              <w:rPr>
                <w:sz w:val="20"/>
              </w:rPr>
              <w:t>Ledger details</w:t>
            </w:r>
            <w:r w:rsidR="009333CD">
              <w:rPr>
                <w:sz w:val="20"/>
              </w:rPr>
              <w:t xml:space="preserve">”, </w:t>
            </w:r>
            <w:r w:rsidR="009333CD" w:rsidRPr="009333CD">
              <w:rPr>
                <w:sz w:val="20"/>
              </w:rPr>
              <w:t xml:space="preserve">R507.8.1.2 </w:t>
            </w:r>
            <w:r w:rsidR="009333CD">
              <w:rPr>
                <w:sz w:val="20"/>
              </w:rPr>
              <w:t>“</w:t>
            </w:r>
            <w:r w:rsidR="009333CD" w:rsidRPr="009333CD">
              <w:rPr>
                <w:sz w:val="20"/>
              </w:rPr>
              <w:t>Band joist details</w:t>
            </w:r>
            <w:r w:rsidR="009333CD">
              <w:rPr>
                <w:sz w:val="20"/>
              </w:rPr>
              <w:t xml:space="preserve">”, </w:t>
            </w:r>
            <w:r w:rsidR="009333CD" w:rsidRPr="009333CD">
              <w:rPr>
                <w:sz w:val="20"/>
              </w:rPr>
              <w:t xml:space="preserve">R507.8.1.3 </w:t>
            </w:r>
            <w:r w:rsidR="009333CD">
              <w:rPr>
                <w:sz w:val="20"/>
              </w:rPr>
              <w:t>“</w:t>
            </w:r>
            <w:r w:rsidR="009333CD" w:rsidRPr="009333CD">
              <w:rPr>
                <w:sz w:val="20"/>
              </w:rPr>
              <w:t>Ledger to band joist fastener details</w:t>
            </w:r>
            <w:r w:rsidR="009333CD">
              <w:rPr>
                <w:sz w:val="20"/>
              </w:rPr>
              <w:t xml:space="preserve">”, </w:t>
            </w:r>
            <w:r w:rsidR="009333CD" w:rsidRPr="009333CD">
              <w:rPr>
                <w:sz w:val="20"/>
              </w:rPr>
              <w:t xml:space="preserve">R507.8.2 </w:t>
            </w:r>
            <w:r w:rsidR="009333CD">
              <w:rPr>
                <w:sz w:val="20"/>
              </w:rPr>
              <w:t>“</w:t>
            </w:r>
            <w:r w:rsidR="009333CD" w:rsidRPr="009333CD">
              <w:rPr>
                <w:sz w:val="20"/>
              </w:rPr>
              <w:t>Deck lateral load connection</w:t>
            </w:r>
            <w:r w:rsidR="009333CD">
              <w:rPr>
                <w:sz w:val="20"/>
              </w:rPr>
              <w:t xml:space="preserve">”. </w:t>
            </w:r>
            <w:r w:rsidR="00FF7176">
              <w:rPr>
                <w:sz w:val="20"/>
              </w:rPr>
              <w:t xml:space="preserve">Adds new Section </w:t>
            </w:r>
            <w:r w:rsidR="00FF7176" w:rsidRPr="00FF7176">
              <w:rPr>
                <w:sz w:val="20"/>
              </w:rPr>
              <w:t xml:space="preserve">R507.3 </w:t>
            </w:r>
            <w:r w:rsidR="00FF7176">
              <w:rPr>
                <w:sz w:val="20"/>
              </w:rPr>
              <w:t xml:space="preserve">“Deck footings”. </w:t>
            </w:r>
            <w:r w:rsidR="009333CD" w:rsidRPr="009333CD">
              <w:rPr>
                <w:sz w:val="20"/>
              </w:rPr>
              <w:t xml:space="preserve">R507.8 </w:t>
            </w:r>
            <w:r w:rsidR="009333CD">
              <w:rPr>
                <w:sz w:val="20"/>
              </w:rPr>
              <w:t>“</w:t>
            </w:r>
            <w:r w:rsidR="009333CD" w:rsidRPr="009333CD">
              <w:rPr>
                <w:sz w:val="20"/>
              </w:rPr>
              <w:t>Vertical and lateral supports</w:t>
            </w:r>
            <w:r w:rsidR="009333CD">
              <w:rPr>
                <w:sz w:val="20"/>
              </w:rPr>
              <w:t xml:space="preserve">”, </w:t>
            </w:r>
            <w:r w:rsidR="009333CD" w:rsidRPr="009333CD">
              <w:rPr>
                <w:sz w:val="20"/>
              </w:rPr>
              <w:t xml:space="preserve">R507.8.1 </w:t>
            </w:r>
            <w:r w:rsidR="009333CD">
              <w:rPr>
                <w:sz w:val="20"/>
              </w:rPr>
              <w:t>“</w:t>
            </w:r>
            <w:r w:rsidR="009333CD" w:rsidRPr="009333CD">
              <w:rPr>
                <w:sz w:val="20"/>
              </w:rPr>
              <w:t>Vertical supports</w:t>
            </w:r>
            <w:r w:rsidR="009333CD">
              <w:rPr>
                <w:sz w:val="20"/>
              </w:rPr>
              <w:t>”</w:t>
            </w:r>
            <w:r w:rsidR="009333CD" w:rsidRPr="009333CD">
              <w:rPr>
                <w:sz w:val="20"/>
              </w:rPr>
              <w:t>.</w:t>
            </w:r>
          </w:p>
          <w:p w:rsidR="00FF7176" w:rsidRDefault="00FF7176" w:rsidP="00FF7176">
            <w:pPr>
              <w:rPr>
                <w:sz w:val="20"/>
              </w:rPr>
            </w:pPr>
          </w:p>
          <w:p w:rsidR="009333CD" w:rsidRPr="009333CD" w:rsidRDefault="00FF7176" w:rsidP="009333CD">
            <w:pPr>
              <w:rPr>
                <w:sz w:val="20"/>
              </w:rPr>
            </w:pPr>
            <w:r>
              <w:rPr>
                <w:sz w:val="20"/>
              </w:rPr>
              <w:t xml:space="preserve">Modifies Figure </w:t>
            </w:r>
            <w:r w:rsidRPr="00FF7176">
              <w:rPr>
                <w:sz w:val="20"/>
              </w:rPr>
              <w:t>R507.3</w:t>
            </w:r>
            <w:r>
              <w:rPr>
                <w:sz w:val="20"/>
              </w:rPr>
              <w:t xml:space="preserve"> “</w:t>
            </w:r>
            <w:r w:rsidRPr="00FF7176">
              <w:rPr>
                <w:sz w:val="20"/>
              </w:rPr>
              <w:t>TYPICAL DECK POSTS TO DECK FOOTINGS</w:t>
            </w:r>
            <w:r>
              <w:rPr>
                <w:sz w:val="20"/>
              </w:rPr>
              <w:t>” and Figure R507.5 “Typical Deck Beam Spans”</w:t>
            </w:r>
            <w:r w:rsidR="009333CD">
              <w:rPr>
                <w:sz w:val="20"/>
              </w:rPr>
              <w:t xml:space="preserve">, </w:t>
            </w:r>
            <w:r w:rsidR="009333CD" w:rsidRPr="009333CD">
              <w:rPr>
                <w:sz w:val="20"/>
              </w:rPr>
              <w:t>R507.5.1</w:t>
            </w:r>
            <w:r w:rsidR="009333CD">
              <w:rPr>
                <w:sz w:val="20"/>
              </w:rPr>
              <w:t xml:space="preserve"> “</w:t>
            </w:r>
            <w:r w:rsidR="009333CD" w:rsidRPr="009333CD">
              <w:rPr>
                <w:sz w:val="20"/>
              </w:rPr>
              <w:t>DECK BEAM TO DECK POST</w:t>
            </w:r>
            <w:r w:rsidR="009333CD">
              <w:rPr>
                <w:sz w:val="20"/>
              </w:rPr>
              <w:t xml:space="preserve">”, </w:t>
            </w:r>
            <w:r w:rsidR="009333CD" w:rsidRPr="009333CD">
              <w:rPr>
                <w:sz w:val="20"/>
              </w:rPr>
              <w:t>R507.6</w:t>
            </w:r>
            <w:r w:rsidR="009333CD">
              <w:rPr>
                <w:sz w:val="20"/>
              </w:rPr>
              <w:t xml:space="preserve"> “</w:t>
            </w:r>
          </w:p>
          <w:p w:rsidR="00D65D97" w:rsidRDefault="009333CD" w:rsidP="009333CD">
            <w:pPr>
              <w:rPr>
                <w:sz w:val="20"/>
              </w:rPr>
            </w:pPr>
            <w:r w:rsidRPr="009333CD">
              <w:rPr>
                <w:sz w:val="20"/>
              </w:rPr>
              <w:t>TYPICAL DECK JOIST SPANS</w:t>
            </w:r>
            <w:r>
              <w:rPr>
                <w:sz w:val="20"/>
              </w:rPr>
              <w:t xml:space="preserve">”, </w:t>
            </w:r>
            <w:proofErr w:type="gramStart"/>
            <w:r w:rsidRPr="009333CD">
              <w:rPr>
                <w:sz w:val="20"/>
              </w:rPr>
              <w:t>R507.8.1.3(</w:t>
            </w:r>
            <w:proofErr w:type="gramEnd"/>
            <w:r w:rsidRPr="009333CD">
              <w:rPr>
                <w:sz w:val="20"/>
              </w:rPr>
              <w:t>2)</w:t>
            </w:r>
            <w:r>
              <w:rPr>
                <w:sz w:val="20"/>
              </w:rPr>
              <w:t xml:space="preserve"> “</w:t>
            </w:r>
            <w:r w:rsidRPr="009333CD">
              <w:rPr>
                <w:sz w:val="20"/>
              </w:rPr>
              <w:t>PLACEMENT OF LAG SCREWS AND BOLTS IN BAND JOISTS</w:t>
            </w:r>
            <w:r>
              <w:rPr>
                <w:sz w:val="20"/>
              </w:rPr>
              <w:t xml:space="preserve">”, </w:t>
            </w:r>
            <w:r w:rsidRPr="009333CD">
              <w:rPr>
                <w:sz w:val="20"/>
              </w:rPr>
              <w:t>R507.8.1.3(1)</w:t>
            </w:r>
            <w:r>
              <w:rPr>
                <w:sz w:val="20"/>
              </w:rPr>
              <w:t xml:space="preserve"> “</w:t>
            </w:r>
            <w:r w:rsidRPr="009333CD">
              <w:rPr>
                <w:sz w:val="20"/>
              </w:rPr>
              <w:t>PLACEMENT OF LAG SCREWS AND BOLTS IN LEDGERS</w:t>
            </w:r>
            <w:r>
              <w:rPr>
                <w:sz w:val="20"/>
              </w:rPr>
              <w:t xml:space="preserve">”, </w:t>
            </w:r>
            <w:r w:rsidRPr="009333CD">
              <w:rPr>
                <w:sz w:val="20"/>
              </w:rPr>
              <w:t>R507.8.2(2)</w:t>
            </w:r>
            <w:r>
              <w:rPr>
                <w:sz w:val="20"/>
              </w:rPr>
              <w:t xml:space="preserve"> “</w:t>
            </w:r>
            <w:r w:rsidRPr="009333CD">
              <w:rPr>
                <w:sz w:val="20"/>
              </w:rPr>
              <w:t>DECK ATTACHMENT FOR LATERAL LOADS</w:t>
            </w:r>
            <w:r>
              <w:rPr>
                <w:sz w:val="20"/>
              </w:rPr>
              <w:t xml:space="preserve">”, </w:t>
            </w:r>
            <w:r w:rsidRPr="009333CD">
              <w:rPr>
                <w:sz w:val="20"/>
              </w:rPr>
              <w:t>R507.8.2(1)</w:t>
            </w:r>
            <w:r>
              <w:rPr>
                <w:sz w:val="20"/>
              </w:rPr>
              <w:t xml:space="preserve"> “</w:t>
            </w:r>
            <w:r w:rsidRPr="009333CD">
              <w:rPr>
                <w:sz w:val="20"/>
              </w:rPr>
              <w:t>DECK ATTACHMENT FOR LATERAL LOADS</w:t>
            </w:r>
            <w:r>
              <w:rPr>
                <w:sz w:val="20"/>
              </w:rPr>
              <w:t xml:space="preserve">”. </w:t>
            </w:r>
            <w:r w:rsidR="00FF7176">
              <w:rPr>
                <w:sz w:val="20"/>
              </w:rPr>
              <w:t xml:space="preserve">Modifies table </w:t>
            </w:r>
            <w:r w:rsidR="00FF7176" w:rsidRPr="00FF7176">
              <w:rPr>
                <w:sz w:val="20"/>
              </w:rPr>
              <w:t>R507.4</w:t>
            </w:r>
            <w:r w:rsidR="00FF7176">
              <w:rPr>
                <w:sz w:val="20"/>
              </w:rPr>
              <w:t xml:space="preserve"> “DECK POST HEIGHT”, Table R507.5 “DECK BEAM SPAN LENGTHS”</w:t>
            </w:r>
            <w:r w:rsidR="00FF7176" w:rsidRPr="00FF7176">
              <w:rPr>
                <w:sz w:val="20"/>
              </w:rPr>
              <w:t>,</w:t>
            </w:r>
            <w:r w:rsidR="00FF7176">
              <w:rPr>
                <w:sz w:val="20"/>
              </w:rPr>
              <w:t xml:space="preserve"> </w:t>
            </w:r>
            <w:r w:rsidR="00FF7176" w:rsidRPr="00FF7176">
              <w:rPr>
                <w:sz w:val="20"/>
              </w:rPr>
              <w:t>R507.6</w:t>
            </w:r>
            <w:r w:rsidR="00FF7176">
              <w:rPr>
                <w:sz w:val="20"/>
              </w:rPr>
              <w:t xml:space="preserve"> </w:t>
            </w:r>
            <w:r>
              <w:rPr>
                <w:sz w:val="20"/>
              </w:rPr>
              <w:t>“</w:t>
            </w:r>
            <w:r w:rsidR="00FF7176" w:rsidRPr="00FF7176">
              <w:rPr>
                <w:sz w:val="20"/>
              </w:rPr>
              <w:t xml:space="preserve">DECK JOIST </w:t>
            </w:r>
            <w:r w:rsidR="00FF7176">
              <w:rPr>
                <w:sz w:val="20"/>
              </w:rPr>
              <w:t>SPANS FOR COMMON LUMBER SPECIES</w:t>
            </w:r>
            <w:r>
              <w:rPr>
                <w:sz w:val="20"/>
              </w:rPr>
              <w:t>”</w:t>
            </w:r>
            <w:r w:rsidR="00FF7176">
              <w:rPr>
                <w:sz w:val="20"/>
              </w:rPr>
              <w:t xml:space="preserve">, </w:t>
            </w:r>
            <w:r>
              <w:rPr>
                <w:sz w:val="20"/>
              </w:rPr>
              <w:t xml:space="preserve">Table </w:t>
            </w:r>
            <w:r w:rsidRPr="009333CD">
              <w:rPr>
                <w:sz w:val="20"/>
              </w:rPr>
              <w:t>R507.7</w:t>
            </w:r>
            <w:r>
              <w:rPr>
                <w:sz w:val="20"/>
              </w:rPr>
              <w:t xml:space="preserve"> “</w:t>
            </w:r>
            <w:r w:rsidRPr="009333CD">
              <w:rPr>
                <w:sz w:val="20"/>
              </w:rPr>
              <w:t>MAXIMUM JOIST SPACING</w:t>
            </w:r>
            <w:r>
              <w:rPr>
                <w:sz w:val="20"/>
              </w:rPr>
              <w:t xml:space="preserve">”, TABLE </w:t>
            </w:r>
            <w:proofErr w:type="gramStart"/>
            <w:r>
              <w:rPr>
                <w:sz w:val="20"/>
              </w:rPr>
              <w:t>R507.8.1.3(</w:t>
            </w:r>
            <w:proofErr w:type="gramEnd"/>
            <w:r>
              <w:rPr>
                <w:sz w:val="20"/>
              </w:rPr>
              <w:t>1) “</w:t>
            </w:r>
            <w:r w:rsidRPr="009333CD">
              <w:rPr>
                <w:sz w:val="20"/>
              </w:rPr>
              <w:t>DECK L</w:t>
            </w:r>
            <w:r>
              <w:rPr>
                <w:sz w:val="20"/>
              </w:rPr>
              <w:t xml:space="preserve">EDGER CONNECTION TO BAND JOIST”, </w:t>
            </w:r>
            <w:r w:rsidRPr="009333CD">
              <w:rPr>
                <w:sz w:val="20"/>
              </w:rPr>
              <w:t>R507.8.1.3(2)</w:t>
            </w:r>
            <w:r>
              <w:rPr>
                <w:sz w:val="20"/>
              </w:rPr>
              <w:t xml:space="preserve"> “</w:t>
            </w:r>
            <w:r w:rsidRPr="009333CD">
              <w:rPr>
                <w:sz w:val="20"/>
              </w:rPr>
              <w:t>PLACEMENT OF LAG SCREWS AND BOLTS IN DECK LEDGERS AND BAND JOISTS</w:t>
            </w:r>
            <w:r>
              <w:rPr>
                <w:sz w:val="20"/>
              </w:rPr>
              <w:t xml:space="preserve">.” </w:t>
            </w:r>
            <w:r w:rsidRPr="009333CD">
              <w:rPr>
                <w:sz w:val="20"/>
              </w:rPr>
              <w:t>The entire section is reorganized without any technical changes, based on similar organization in the IRC, namely, starting</w:t>
            </w:r>
            <w:r>
              <w:rPr>
                <w:sz w:val="20"/>
              </w:rPr>
              <w:t xml:space="preserve"> </w:t>
            </w:r>
            <w:r w:rsidRPr="009333CD">
              <w:rPr>
                <w:sz w:val="20"/>
              </w:rPr>
              <w:t>at the footings and working upward.</w:t>
            </w:r>
          </w:p>
          <w:p w:rsidR="009333CD" w:rsidRDefault="009333CD" w:rsidP="009333CD">
            <w:pPr>
              <w:rPr>
                <w:sz w:val="20"/>
              </w:rPr>
            </w:pPr>
          </w:p>
          <w:p w:rsidR="00D65D97" w:rsidRPr="003B3260" w:rsidRDefault="00D65D97" w:rsidP="00D65D97">
            <w:pPr>
              <w:rPr>
                <w:b/>
                <w:color w:val="FF0000"/>
                <w:sz w:val="20"/>
              </w:rPr>
            </w:pPr>
            <w:r w:rsidRPr="00A8510F">
              <w:rPr>
                <w:b/>
                <w:sz w:val="20"/>
              </w:rPr>
              <w:t>Cost Impact</w:t>
            </w:r>
            <w:r>
              <w:rPr>
                <w:sz w:val="20"/>
              </w:rPr>
              <w:t>: Will not increase the cost of construction.</w:t>
            </w:r>
            <w:r w:rsidR="009333CD">
              <w:rPr>
                <w:sz w:val="20"/>
              </w:rPr>
              <w:t xml:space="preserve"> </w:t>
            </w:r>
            <w:r w:rsidR="009333CD" w:rsidRPr="009333CD">
              <w:rPr>
                <w:sz w:val="20"/>
              </w:rPr>
              <w:t xml:space="preserve">There should be no cost impact, as this is </w:t>
            </w:r>
            <w:r w:rsidR="009333CD" w:rsidRPr="003B3260">
              <w:rPr>
                <w:b/>
                <w:color w:val="FF0000"/>
                <w:sz w:val="20"/>
              </w:rPr>
              <w:t>purely a non-technical code change.</w:t>
            </w:r>
          </w:p>
          <w:p w:rsidR="001912D7" w:rsidRDefault="001912D7" w:rsidP="005A6368">
            <w:pPr>
              <w:rPr>
                <w:sz w:val="20"/>
              </w:rPr>
            </w:pPr>
          </w:p>
        </w:tc>
        <w:tc>
          <w:tcPr>
            <w:tcW w:w="1977" w:type="dxa"/>
          </w:tcPr>
          <w:p w:rsidR="001912D7" w:rsidRPr="00C6170C" w:rsidRDefault="002A4A8C">
            <w:pPr>
              <w:rPr>
                <w:sz w:val="20"/>
              </w:rPr>
            </w:pPr>
            <w:r w:rsidRPr="002A4A8C">
              <w:rPr>
                <w:sz w:val="20"/>
              </w:rPr>
              <w:t>Same as change between 2015 IRC-B and 2018 IRC-B</w:t>
            </w:r>
          </w:p>
        </w:tc>
        <w:tc>
          <w:tcPr>
            <w:tcW w:w="2444" w:type="dxa"/>
          </w:tcPr>
          <w:p w:rsidR="001912D7" w:rsidRPr="00C6170C" w:rsidRDefault="001912D7">
            <w:pPr>
              <w:rPr>
                <w:sz w:val="20"/>
              </w:rPr>
            </w:pPr>
          </w:p>
        </w:tc>
      </w:tr>
      <w:tr w:rsidR="001912D7" w:rsidRPr="00C6170C" w:rsidTr="005A6368">
        <w:tc>
          <w:tcPr>
            <w:tcW w:w="1368" w:type="dxa"/>
            <w:vAlign w:val="center"/>
          </w:tcPr>
          <w:p w:rsidR="001912D7" w:rsidRDefault="00ED1DBA" w:rsidP="005A6368">
            <w:pPr>
              <w:jc w:val="center"/>
              <w:rPr>
                <w:sz w:val="20"/>
              </w:rPr>
            </w:pPr>
            <w:r>
              <w:rPr>
                <w:sz w:val="20"/>
              </w:rPr>
              <w:t>RB200-16</w:t>
            </w:r>
          </w:p>
        </w:tc>
        <w:tc>
          <w:tcPr>
            <w:tcW w:w="1445" w:type="dxa"/>
            <w:vAlign w:val="center"/>
          </w:tcPr>
          <w:p w:rsidR="001912D7" w:rsidRDefault="002F29B6" w:rsidP="005A6368">
            <w:pPr>
              <w:jc w:val="center"/>
              <w:rPr>
                <w:sz w:val="20"/>
              </w:rPr>
            </w:pPr>
            <w:r w:rsidRPr="002F29B6">
              <w:rPr>
                <w:sz w:val="20"/>
              </w:rPr>
              <w:t>R507, R507.5.1(2) (New), R507.6, R507.7, R507.7.1</w:t>
            </w:r>
          </w:p>
        </w:tc>
        <w:tc>
          <w:tcPr>
            <w:tcW w:w="5942" w:type="dxa"/>
          </w:tcPr>
          <w:p w:rsidR="00ED1DBA" w:rsidRDefault="00D65D97" w:rsidP="002F29B6">
            <w:pPr>
              <w:rPr>
                <w:sz w:val="20"/>
              </w:rPr>
            </w:pPr>
            <w:r>
              <w:rPr>
                <w:sz w:val="20"/>
              </w:rPr>
              <w:t>Modifies text of Section</w:t>
            </w:r>
            <w:r w:rsidR="002F29B6">
              <w:rPr>
                <w:sz w:val="20"/>
              </w:rPr>
              <w:t xml:space="preserve"> </w:t>
            </w:r>
            <w:r w:rsidR="002F29B6" w:rsidRPr="002F29B6">
              <w:rPr>
                <w:sz w:val="20"/>
              </w:rPr>
              <w:t xml:space="preserve">R507.5 </w:t>
            </w:r>
            <w:r w:rsidR="00ED1DBA">
              <w:rPr>
                <w:sz w:val="20"/>
              </w:rPr>
              <w:t>“</w:t>
            </w:r>
            <w:r w:rsidR="002F29B6" w:rsidRPr="002F29B6">
              <w:rPr>
                <w:sz w:val="20"/>
              </w:rPr>
              <w:t>Deck Beams</w:t>
            </w:r>
            <w:r w:rsidR="00ED1DBA">
              <w:rPr>
                <w:sz w:val="20"/>
              </w:rPr>
              <w:t>”</w:t>
            </w:r>
            <w:r w:rsidR="002F29B6">
              <w:rPr>
                <w:sz w:val="20"/>
              </w:rPr>
              <w:t xml:space="preserve">, </w:t>
            </w:r>
            <w:r w:rsidR="002F29B6" w:rsidRPr="002F29B6">
              <w:rPr>
                <w:sz w:val="20"/>
              </w:rPr>
              <w:t xml:space="preserve">R507.5.1 </w:t>
            </w:r>
            <w:r w:rsidR="00ED1DBA">
              <w:rPr>
                <w:sz w:val="20"/>
              </w:rPr>
              <w:t>“</w:t>
            </w:r>
            <w:r w:rsidR="002F29B6" w:rsidRPr="002F29B6">
              <w:rPr>
                <w:sz w:val="20"/>
              </w:rPr>
              <w:t>Deck</w:t>
            </w:r>
            <w:r w:rsidR="00ED1DBA">
              <w:rPr>
                <w:sz w:val="20"/>
              </w:rPr>
              <w:t>”</w:t>
            </w:r>
            <w:r w:rsidR="002F29B6">
              <w:rPr>
                <w:sz w:val="20"/>
              </w:rPr>
              <w:t xml:space="preserve">, </w:t>
            </w:r>
            <w:r w:rsidR="002F29B6" w:rsidRPr="002F29B6">
              <w:rPr>
                <w:sz w:val="20"/>
              </w:rPr>
              <w:t xml:space="preserve">R507.5.2 </w:t>
            </w:r>
            <w:r w:rsidR="00ED1DBA">
              <w:rPr>
                <w:sz w:val="20"/>
              </w:rPr>
              <w:t>“</w:t>
            </w:r>
            <w:r w:rsidR="002F29B6" w:rsidRPr="002F29B6">
              <w:rPr>
                <w:sz w:val="20"/>
              </w:rPr>
              <w:t>Deck beam connection</w:t>
            </w:r>
            <w:r w:rsidR="00ED1DBA">
              <w:rPr>
                <w:sz w:val="20"/>
              </w:rPr>
              <w:t>s to supports”</w:t>
            </w:r>
            <w:r w:rsidR="002F29B6">
              <w:rPr>
                <w:sz w:val="20"/>
              </w:rPr>
              <w:t>,</w:t>
            </w:r>
            <w:r w:rsidR="00ED1DBA">
              <w:rPr>
                <w:sz w:val="20"/>
              </w:rPr>
              <w:t xml:space="preserve"> Table</w:t>
            </w:r>
            <w:r w:rsidR="002F29B6">
              <w:rPr>
                <w:sz w:val="20"/>
              </w:rPr>
              <w:t xml:space="preserve"> </w:t>
            </w:r>
            <w:r w:rsidR="002F29B6" w:rsidRPr="002F29B6">
              <w:rPr>
                <w:sz w:val="20"/>
              </w:rPr>
              <w:t>R507.5</w:t>
            </w:r>
            <w:r w:rsidR="00ED1DBA">
              <w:rPr>
                <w:sz w:val="20"/>
              </w:rPr>
              <w:t xml:space="preserve"> “</w:t>
            </w:r>
            <w:r w:rsidR="002F29B6" w:rsidRPr="002F29B6">
              <w:rPr>
                <w:sz w:val="20"/>
              </w:rPr>
              <w:t>DECK BEAM SPAN LENGTHS</w:t>
            </w:r>
            <w:r w:rsidR="00ED1DBA">
              <w:rPr>
                <w:sz w:val="20"/>
              </w:rPr>
              <w:t xml:space="preserve">”. Modified </w:t>
            </w:r>
            <w:r w:rsidR="002F29B6">
              <w:rPr>
                <w:sz w:val="20"/>
              </w:rPr>
              <w:t xml:space="preserve">Figure </w:t>
            </w:r>
            <w:proofErr w:type="gramStart"/>
            <w:r w:rsidR="002F29B6" w:rsidRPr="002F29B6">
              <w:rPr>
                <w:sz w:val="20"/>
              </w:rPr>
              <w:t>R507.5.1(</w:t>
            </w:r>
            <w:proofErr w:type="gramEnd"/>
            <w:r w:rsidR="002F29B6" w:rsidRPr="002F29B6">
              <w:rPr>
                <w:sz w:val="20"/>
              </w:rPr>
              <w:t>1)</w:t>
            </w:r>
            <w:r w:rsidR="00ED1DBA">
              <w:rPr>
                <w:sz w:val="20"/>
              </w:rPr>
              <w:t xml:space="preserve"> “</w:t>
            </w:r>
            <w:r w:rsidR="002F29B6" w:rsidRPr="002F29B6">
              <w:rPr>
                <w:sz w:val="20"/>
              </w:rPr>
              <w:t>TYPICAL DECK BEAM TO DECK POST CONNECTION</w:t>
            </w:r>
            <w:r w:rsidR="00ED1DBA">
              <w:rPr>
                <w:sz w:val="20"/>
              </w:rPr>
              <w:t>”</w:t>
            </w:r>
            <w:r w:rsidR="002F29B6">
              <w:rPr>
                <w:sz w:val="20"/>
              </w:rPr>
              <w:t>,</w:t>
            </w:r>
            <w:r w:rsidR="00ED1DBA">
              <w:rPr>
                <w:sz w:val="20"/>
              </w:rPr>
              <w:t xml:space="preserve"> </w:t>
            </w:r>
            <w:r w:rsidR="002F29B6">
              <w:rPr>
                <w:sz w:val="20"/>
              </w:rPr>
              <w:t xml:space="preserve">Figure </w:t>
            </w:r>
            <w:r w:rsidR="002F29B6" w:rsidRPr="002F29B6">
              <w:rPr>
                <w:sz w:val="20"/>
              </w:rPr>
              <w:t>R507.5.1(2)</w:t>
            </w:r>
            <w:r w:rsidR="002F29B6">
              <w:rPr>
                <w:sz w:val="20"/>
              </w:rPr>
              <w:t xml:space="preserve"> </w:t>
            </w:r>
            <w:r w:rsidR="00ED1DBA">
              <w:rPr>
                <w:sz w:val="20"/>
              </w:rPr>
              <w:t>“</w:t>
            </w:r>
            <w:r w:rsidR="002F29B6" w:rsidRPr="002F29B6">
              <w:rPr>
                <w:sz w:val="20"/>
              </w:rPr>
              <w:t xml:space="preserve">NOTCHED POST-TO-BEAM </w:t>
            </w:r>
            <w:r w:rsidR="00ED1DBA">
              <w:rPr>
                <w:sz w:val="20"/>
              </w:rPr>
              <w:t>C</w:t>
            </w:r>
            <w:r w:rsidR="002F29B6" w:rsidRPr="002F29B6">
              <w:rPr>
                <w:sz w:val="20"/>
              </w:rPr>
              <w:t>ONNECTION</w:t>
            </w:r>
            <w:r w:rsidR="00ED1DBA">
              <w:rPr>
                <w:sz w:val="20"/>
              </w:rPr>
              <w:t>”</w:t>
            </w:r>
            <w:r w:rsidR="002F29B6">
              <w:rPr>
                <w:sz w:val="20"/>
              </w:rPr>
              <w:t xml:space="preserve">, </w:t>
            </w:r>
            <w:r w:rsidR="00ED1DBA">
              <w:rPr>
                <w:sz w:val="20"/>
              </w:rPr>
              <w:t xml:space="preserve">FIGURE </w:t>
            </w:r>
            <w:r w:rsidR="002F29B6" w:rsidRPr="002F29B6">
              <w:rPr>
                <w:sz w:val="20"/>
              </w:rPr>
              <w:t>R507.5</w:t>
            </w:r>
            <w:r w:rsidR="00ED1DBA">
              <w:rPr>
                <w:sz w:val="20"/>
              </w:rPr>
              <w:t xml:space="preserve"> “</w:t>
            </w:r>
            <w:r w:rsidR="002F29B6" w:rsidRPr="002F29B6">
              <w:rPr>
                <w:sz w:val="20"/>
              </w:rPr>
              <w:t>TYPICAL DECK</w:t>
            </w:r>
            <w:r w:rsidR="00ED1DBA">
              <w:rPr>
                <w:sz w:val="20"/>
              </w:rPr>
              <w:t>”.</w:t>
            </w:r>
            <w:r w:rsidR="002F29B6">
              <w:rPr>
                <w:sz w:val="20"/>
              </w:rPr>
              <w:t xml:space="preserve"> </w:t>
            </w:r>
          </w:p>
          <w:p w:rsidR="00ED1DBA" w:rsidRDefault="00ED1DBA" w:rsidP="002F29B6">
            <w:pPr>
              <w:rPr>
                <w:sz w:val="20"/>
              </w:rPr>
            </w:pPr>
          </w:p>
          <w:p w:rsidR="00D65D97" w:rsidRDefault="00ED1DBA" w:rsidP="002F29B6">
            <w:pPr>
              <w:rPr>
                <w:sz w:val="20"/>
              </w:rPr>
            </w:pPr>
            <w:r>
              <w:rPr>
                <w:sz w:val="20"/>
              </w:rPr>
              <w:t>M</w:t>
            </w:r>
            <w:r w:rsidRPr="00ED1DBA">
              <w:rPr>
                <w:sz w:val="20"/>
              </w:rPr>
              <w:t>oves together sections R507.6, R507.7 and R507.1 into a new section BEAMS</w:t>
            </w:r>
            <w:r>
              <w:rPr>
                <w:sz w:val="20"/>
              </w:rPr>
              <w:t xml:space="preserve">. Provides new figures and updates table. </w:t>
            </w:r>
          </w:p>
          <w:p w:rsidR="00D65D97" w:rsidRDefault="00D65D97" w:rsidP="00D65D97">
            <w:pPr>
              <w:rPr>
                <w:sz w:val="20"/>
              </w:rPr>
            </w:pPr>
          </w:p>
          <w:p w:rsidR="00D65D97" w:rsidRDefault="00D65D97" w:rsidP="00D65D97">
            <w:pPr>
              <w:rPr>
                <w:sz w:val="20"/>
              </w:rPr>
            </w:pPr>
            <w:r w:rsidRPr="00A8510F">
              <w:rPr>
                <w:b/>
                <w:sz w:val="20"/>
              </w:rPr>
              <w:t>Cost Impact</w:t>
            </w:r>
            <w:r>
              <w:rPr>
                <w:sz w:val="20"/>
              </w:rPr>
              <w:t>: Will not increase the cost of construction.</w:t>
            </w:r>
          </w:p>
          <w:p w:rsidR="001912D7" w:rsidRDefault="001912D7" w:rsidP="005A6368">
            <w:pPr>
              <w:rPr>
                <w:sz w:val="20"/>
              </w:rPr>
            </w:pPr>
          </w:p>
        </w:tc>
        <w:tc>
          <w:tcPr>
            <w:tcW w:w="1977" w:type="dxa"/>
          </w:tcPr>
          <w:p w:rsidR="001912D7" w:rsidRPr="00C6170C" w:rsidRDefault="002A4A8C">
            <w:pPr>
              <w:rPr>
                <w:sz w:val="20"/>
              </w:rPr>
            </w:pPr>
            <w:r w:rsidRPr="002A4A8C">
              <w:rPr>
                <w:sz w:val="20"/>
              </w:rPr>
              <w:t>Same as change between 2015 IRC-B and 2018 IRC-B</w:t>
            </w:r>
          </w:p>
        </w:tc>
        <w:tc>
          <w:tcPr>
            <w:tcW w:w="2444" w:type="dxa"/>
          </w:tcPr>
          <w:p w:rsidR="001912D7" w:rsidRPr="00C6170C" w:rsidRDefault="001912D7">
            <w:pPr>
              <w:rPr>
                <w:sz w:val="20"/>
              </w:rPr>
            </w:pPr>
          </w:p>
        </w:tc>
      </w:tr>
      <w:tr w:rsidR="001912D7" w:rsidRPr="00C6170C" w:rsidTr="005A6368">
        <w:tc>
          <w:tcPr>
            <w:tcW w:w="1368" w:type="dxa"/>
            <w:vAlign w:val="center"/>
          </w:tcPr>
          <w:p w:rsidR="001912D7" w:rsidRDefault="00ED1DBA" w:rsidP="005A6368">
            <w:pPr>
              <w:jc w:val="center"/>
              <w:rPr>
                <w:sz w:val="20"/>
              </w:rPr>
            </w:pPr>
            <w:r>
              <w:rPr>
                <w:sz w:val="20"/>
              </w:rPr>
              <w:t>RB202-16</w:t>
            </w:r>
          </w:p>
        </w:tc>
        <w:tc>
          <w:tcPr>
            <w:tcW w:w="1445" w:type="dxa"/>
            <w:vAlign w:val="center"/>
          </w:tcPr>
          <w:p w:rsidR="004D1ABD" w:rsidRPr="004D1ABD" w:rsidRDefault="004D1ABD" w:rsidP="004D1ABD">
            <w:pPr>
              <w:jc w:val="center"/>
              <w:rPr>
                <w:sz w:val="20"/>
              </w:rPr>
            </w:pPr>
            <w:r w:rsidRPr="004D1ABD">
              <w:rPr>
                <w:sz w:val="20"/>
              </w:rPr>
              <w:t>507.3.5, R507, R507.2 (New), R507.2.1 (New), R507.2.1.1 (New), R507.2.3 (New), R507.2.4</w:t>
            </w:r>
          </w:p>
          <w:p w:rsidR="001912D7" w:rsidRDefault="004D1ABD" w:rsidP="004D1ABD">
            <w:pPr>
              <w:jc w:val="center"/>
              <w:rPr>
                <w:sz w:val="20"/>
              </w:rPr>
            </w:pPr>
            <w:r w:rsidRPr="004D1ABD">
              <w:rPr>
                <w:sz w:val="20"/>
              </w:rPr>
              <w:t>(New), R507.2.5 (New), R507.3, R507.3.1, R507.3.2, R507.3.3, R507.3.4</w:t>
            </w:r>
          </w:p>
        </w:tc>
        <w:tc>
          <w:tcPr>
            <w:tcW w:w="5942" w:type="dxa"/>
          </w:tcPr>
          <w:p w:rsidR="00D65D97" w:rsidRDefault="004D1ABD" w:rsidP="00D65D97">
            <w:pPr>
              <w:rPr>
                <w:sz w:val="20"/>
              </w:rPr>
            </w:pPr>
            <w:r>
              <w:rPr>
                <w:sz w:val="20"/>
              </w:rPr>
              <w:t xml:space="preserve">Adds new sections to </w:t>
            </w:r>
            <w:r w:rsidR="00D65D97">
              <w:rPr>
                <w:sz w:val="20"/>
              </w:rPr>
              <w:t>Section</w:t>
            </w:r>
            <w:r>
              <w:rPr>
                <w:sz w:val="20"/>
              </w:rPr>
              <w:t xml:space="preserve"> R507 “Exterior Decks”. Adds new section </w:t>
            </w:r>
            <w:r w:rsidRPr="004D1ABD">
              <w:rPr>
                <w:sz w:val="20"/>
              </w:rPr>
              <w:t xml:space="preserve">R507.2 </w:t>
            </w:r>
            <w:r>
              <w:rPr>
                <w:sz w:val="20"/>
              </w:rPr>
              <w:t>“</w:t>
            </w:r>
            <w:r w:rsidRPr="004D1ABD">
              <w:rPr>
                <w:sz w:val="20"/>
              </w:rPr>
              <w:t>Materials</w:t>
            </w:r>
            <w:r>
              <w:rPr>
                <w:sz w:val="20"/>
              </w:rPr>
              <w:t xml:space="preserve">”, </w:t>
            </w:r>
            <w:r w:rsidRPr="004D1ABD">
              <w:rPr>
                <w:sz w:val="20"/>
              </w:rPr>
              <w:t xml:space="preserve">R507.2.1 </w:t>
            </w:r>
            <w:r>
              <w:rPr>
                <w:sz w:val="20"/>
              </w:rPr>
              <w:t>“</w:t>
            </w:r>
            <w:r w:rsidRPr="004D1ABD">
              <w:rPr>
                <w:sz w:val="20"/>
              </w:rPr>
              <w:t>Wood materials</w:t>
            </w:r>
            <w:r>
              <w:rPr>
                <w:sz w:val="20"/>
              </w:rPr>
              <w:t xml:space="preserve">”, </w:t>
            </w:r>
            <w:r w:rsidRPr="004D1ABD">
              <w:rPr>
                <w:sz w:val="20"/>
              </w:rPr>
              <w:t xml:space="preserve">R507.2.1.1 </w:t>
            </w:r>
            <w:r>
              <w:rPr>
                <w:sz w:val="20"/>
              </w:rPr>
              <w:t>“</w:t>
            </w:r>
            <w:r w:rsidRPr="004D1ABD">
              <w:rPr>
                <w:sz w:val="20"/>
              </w:rPr>
              <w:t>Engineered wood products</w:t>
            </w:r>
            <w:r>
              <w:rPr>
                <w:sz w:val="20"/>
              </w:rPr>
              <w:t xml:space="preserve">”, R507.2.3 “Fasteners and connectors”, R507.2.4 “Flashing”, </w:t>
            </w:r>
            <w:r w:rsidRPr="004D1ABD">
              <w:rPr>
                <w:sz w:val="20"/>
              </w:rPr>
              <w:t xml:space="preserve">R507.2.5 </w:t>
            </w:r>
            <w:r>
              <w:rPr>
                <w:sz w:val="20"/>
              </w:rPr>
              <w:t>“</w:t>
            </w:r>
            <w:r w:rsidRPr="004D1ABD">
              <w:rPr>
                <w:sz w:val="20"/>
              </w:rPr>
              <w:t>Alternate materials</w:t>
            </w:r>
            <w:r>
              <w:rPr>
                <w:sz w:val="20"/>
              </w:rPr>
              <w:t>”</w:t>
            </w:r>
            <w:r w:rsidRPr="004D1ABD">
              <w:rPr>
                <w:sz w:val="20"/>
              </w:rPr>
              <w:t>.</w:t>
            </w:r>
            <w:r>
              <w:rPr>
                <w:sz w:val="20"/>
              </w:rPr>
              <w:t xml:space="preserve"> Adds new table </w:t>
            </w:r>
            <w:r w:rsidRPr="004D1ABD">
              <w:rPr>
                <w:sz w:val="20"/>
              </w:rPr>
              <w:t>R507.2.3</w:t>
            </w:r>
            <w:r>
              <w:rPr>
                <w:sz w:val="20"/>
              </w:rPr>
              <w:t xml:space="preserve"> “</w:t>
            </w:r>
            <w:r w:rsidRPr="004D1ABD">
              <w:rPr>
                <w:sz w:val="20"/>
              </w:rPr>
              <w:t>FASTENER AND CONNECTOR SPECIFICATIONS FOR DECKS</w:t>
            </w:r>
            <w:r>
              <w:rPr>
                <w:sz w:val="20"/>
              </w:rPr>
              <w:t xml:space="preserve">”. Modifies text of </w:t>
            </w:r>
            <w:r w:rsidRPr="004D1ABD">
              <w:rPr>
                <w:sz w:val="20"/>
              </w:rPr>
              <w:t xml:space="preserve">R507.2.2 </w:t>
            </w:r>
            <w:r>
              <w:rPr>
                <w:sz w:val="20"/>
              </w:rPr>
              <w:t>“</w:t>
            </w:r>
            <w:r w:rsidRPr="004D1ABD">
              <w:rPr>
                <w:sz w:val="20"/>
              </w:rPr>
              <w:t>Plastic composite deck boards, stair treads, guards, or handrails</w:t>
            </w:r>
            <w:r>
              <w:rPr>
                <w:sz w:val="20"/>
              </w:rPr>
              <w:t xml:space="preserve">”, </w:t>
            </w:r>
            <w:r w:rsidRPr="004D1ABD">
              <w:rPr>
                <w:sz w:val="20"/>
              </w:rPr>
              <w:t xml:space="preserve">R507.2.2.1 </w:t>
            </w:r>
            <w:r>
              <w:rPr>
                <w:sz w:val="20"/>
              </w:rPr>
              <w:t>“</w:t>
            </w:r>
            <w:r w:rsidRPr="004D1ABD">
              <w:rPr>
                <w:sz w:val="20"/>
              </w:rPr>
              <w:t>Labeling</w:t>
            </w:r>
            <w:r>
              <w:rPr>
                <w:sz w:val="20"/>
              </w:rPr>
              <w:t xml:space="preserve">”, </w:t>
            </w:r>
            <w:r w:rsidRPr="004D1ABD">
              <w:rPr>
                <w:sz w:val="20"/>
              </w:rPr>
              <w:t xml:space="preserve">R507.2.2.2 </w:t>
            </w:r>
            <w:r>
              <w:rPr>
                <w:sz w:val="20"/>
              </w:rPr>
              <w:t>“</w:t>
            </w:r>
            <w:r w:rsidRPr="004D1ABD">
              <w:rPr>
                <w:sz w:val="20"/>
              </w:rPr>
              <w:t>Flame spread index</w:t>
            </w:r>
            <w:r>
              <w:rPr>
                <w:sz w:val="20"/>
              </w:rPr>
              <w:t xml:space="preserve">”, </w:t>
            </w:r>
            <w:r w:rsidRPr="004D1ABD">
              <w:rPr>
                <w:sz w:val="20"/>
              </w:rPr>
              <w:t xml:space="preserve">R507.2.2.3 </w:t>
            </w:r>
            <w:r>
              <w:rPr>
                <w:sz w:val="20"/>
              </w:rPr>
              <w:t>“</w:t>
            </w:r>
            <w:r w:rsidRPr="004D1ABD">
              <w:rPr>
                <w:sz w:val="20"/>
              </w:rPr>
              <w:t>Decay resistance</w:t>
            </w:r>
            <w:r>
              <w:rPr>
                <w:sz w:val="20"/>
              </w:rPr>
              <w:t xml:space="preserve">”, </w:t>
            </w:r>
            <w:r w:rsidRPr="004D1ABD">
              <w:rPr>
                <w:sz w:val="20"/>
              </w:rPr>
              <w:t xml:space="preserve">R507.2.2.4 </w:t>
            </w:r>
            <w:r>
              <w:rPr>
                <w:sz w:val="20"/>
              </w:rPr>
              <w:t>“</w:t>
            </w:r>
            <w:r w:rsidRPr="004D1ABD">
              <w:rPr>
                <w:sz w:val="20"/>
              </w:rPr>
              <w:t>Termite resistance</w:t>
            </w:r>
            <w:r>
              <w:rPr>
                <w:sz w:val="20"/>
              </w:rPr>
              <w:t xml:space="preserve">”, </w:t>
            </w:r>
            <w:r w:rsidRPr="004D1ABD">
              <w:rPr>
                <w:sz w:val="20"/>
              </w:rPr>
              <w:t xml:space="preserve">R507.2.2.5 </w:t>
            </w:r>
            <w:r>
              <w:rPr>
                <w:sz w:val="20"/>
              </w:rPr>
              <w:t>“</w:t>
            </w:r>
            <w:r w:rsidRPr="004D1ABD">
              <w:rPr>
                <w:sz w:val="20"/>
              </w:rPr>
              <w:t>Ins</w:t>
            </w:r>
            <w:r>
              <w:rPr>
                <w:sz w:val="20"/>
              </w:rPr>
              <w:t>tallation of plastic composites”.</w:t>
            </w:r>
          </w:p>
          <w:p w:rsidR="004D1ABD" w:rsidRDefault="004D1ABD" w:rsidP="00D65D97">
            <w:pPr>
              <w:rPr>
                <w:sz w:val="20"/>
              </w:rPr>
            </w:pPr>
          </w:p>
          <w:p w:rsidR="004D1ABD" w:rsidRDefault="004D1ABD" w:rsidP="004D1ABD">
            <w:pPr>
              <w:rPr>
                <w:sz w:val="20"/>
              </w:rPr>
            </w:pPr>
            <w:r w:rsidRPr="004D1ABD">
              <w:rPr>
                <w:sz w:val="20"/>
              </w:rPr>
              <w:t>This code change proposal provides design specifications for deck construction materials frequently found in deck</w:t>
            </w:r>
            <w:r w:rsidR="00FD34DD">
              <w:rPr>
                <w:sz w:val="20"/>
              </w:rPr>
              <w:t xml:space="preserve"> </w:t>
            </w:r>
            <w:r w:rsidRPr="004D1ABD">
              <w:rPr>
                <w:sz w:val="20"/>
              </w:rPr>
              <w:t>construction.</w:t>
            </w:r>
            <w:r>
              <w:rPr>
                <w:sz w:val="20"/>
              </w:rPr>
              <w:t xml:space="preserve"> </w:t>
            </w:r>
            <w:r w:rsidR="00FD34DD">
              <w:rPr>
                <w:sz w:val="20"/>
              </w:rPr>
              <w:t>I</w:t>
            </w:r>
            <w:r w:rsidRPr="004D1ABD">
              <w:rPr>
                <w:sz w:val="20"/>
              </w:rPr>
              <w:t>nclude</w:t>
            </w:r>
            <w:r w:rsidR="00FD34DD">
              <w:rPr>
                <w:sz w:val="20"/>
              </w:rPr>
              <w:t>s</w:t>
            </w:r>
            <w:r w:rsidRPr="004D1ABD">
              <w:rPr>
                <w:sz w:val="20"/>
              </w:rPr>
              <w:t xml:space="preserve"> design specifications for wood, fasteners and other materials.</w:t>
            </w:r>
          </w:p>
          <w:p w:rsidR="00D65D97" w:rsidRDefault="00D65D97" w:rsidP="00D65D97">
            <w:pPr>
              <w:rPr>
                <w:sz w:val="20"/>
              </w:rPr>
            </w:pPr>
          </w:p>
          <w:p w:rsidR="00D65D97" w:rsidRDefault="00D65D97" w:rsidP="00D65D97">
            <w:pPr>
              <w:rPr>
                <w:sz w:val="20"/>
              </w:rPr>
            </w:pPr>
            <w:r w:rsidRPr="00A8510F">
              <w:rPr>
                <w:b/>
                <w:sz w:val="20"/>
              </w:rPr>
              <w:t>Cost Impact</w:t>
            </w:r>
            <w:r>
              <w:rPr>
                <w:sz w:val="20"/>
              </w:rPr>
              <w:t>: Will not increase the cost of construction.</w:t>
            </w:r>
            <w:r w:rsidR="00FD34DD">
              <w:rPr>
                <w:sz w:val="20"/>
              </w:rPr>
              <w:t xml:space="preserve"> </w:t>
            </w:r>
            <w:r w:rsidR="00FD34DD" w:rsidRPr="00FD34DD">
              <w:rPr>
                <w:sz w:val="20"/>
              </w:rPr>
              <w:t xml:space="preserve">There is no cost impact. </w:t>
            </w:r>
            <w:r w:rsidR="00FD34DD" w:rsidRPr="003B3260">
              <w:rPr>
                <w:b/>
                <w:color w:val="FF0000"/>
                <w:sz w:val="20"/>
              </w:rPr>
              <w:t>These materials are already required by other sections of the IRC for connecting members outdoors</w:t>
            </w:r>
            <w:r w:rsidR="00FD34DD" w:rsidRPr="00FD34DD">
              <w:rPr>
                <w:sz w:val="20"/>
              </w:rPr>
              <w:t>.</w:t>
            </w:r>
          </w:p>
          <w:p w:rsidR="001912D7" w:rsidRDefault="001912D7" w:rsidP="005A6368">
            <w:pPr>
              <w:rPr>
                <w:sz w:val="20"/>
              </w:rPr>
            </w:pPr>
          </w:p>
        </w:tc>
        <w:tc>
          <w:tcPr>
            <w:tcW w:w="1977" w:type="dxa"/>
          </w:tcPr>
          <w:p w:rsidR="001912D7" w:rsidRPr="00C6170C" w:rsidRDefault="002A4A8C">
            <w:pPr>
              <w:rPr>
                <w:sz w:val="20"/>
              </w:rPr>
            </w:pPr>
            <w:r w:rsidRPr="002A4A8C">
              <w:rPr>
                <w:sz w:val="20"/>
              </w:rPr>
              <w:t>Same as change between 2015 IRC-B and 2018 IRC-B</w:t>
            </w:r>
          </w:p>
        </w:tc>
        <w:tc>
          <w:tcPr>
            <w:tcW w:w="2444" w:type="dxa"/>
          </w:tcPr>
          <w:p w:rsidR="001912D7" w:rsidRPr="00C6170C" w:rsidRDefault="001912D7">
            <w:pPr>
              <w:rPr>
                <w:sz w:val="20"/>
              </w:rPr>
            </w:pPr>
          </w:p>
        </w:tc>
      </w:tr>
      <w:tr w:rsidR="001912D7" w:rsidRPr="00C6170C" w:rsidTr="005A6368">
        <w:tc>
          <w:tcPr>
            <w:tcW w:w="1368" w:type="dxa"/>
            <w:vAlign w:val="center"/>
          </w:tcPr>
          <w:p w:rsidR="001912D7" w:rsidRDefault="00FD34DD" w:rsidP="005A6368">
            <w:pPr>
              <w:jc w:val="center"/>
              <w:rPr>
                <w:sz w:val="20"/>
              </w:rPr>
            </w:pPr>
            <w:r>
              <w:rPr>
                <w:sz w:val="20"/>
              </w:rPr>
              <w:t>RB203-16</w:t>
            </w:r>
          </w:p>
        </w:tc>
        <w:tc>
          <w:tcPr>
            <w:tcW w:w="1445" w:type="dxa"/>
            <w:vAlign w:val="center"/>
          </w:tcPr>
          <w:p w:rsidR="001912D7" w:rsidRDefault="00FD34DD" w:rsidP="005A6368">
            <w:pPr>
              <w:jc w:val="center"/>
              <w:rPr>
                <w:sz w:val="20"/>
              </w:rPr>
            </w:pPr>
            <w:r w:rsidRPr="00FD34DD">
              <w:rPr>
                <w:sz w:val="20"/>
              </w:rPr>
              <w:t>R507, R507.2, R507.2.1, R507.2.2, R507.2.3, R507.2.4, R507.9.1 (New), R507.9.1.4 (New)</w:t>
            </w:r>
          </w:p>
        </w:tc>
        <w:tc>
          <w:tcPr>
            <w:tcW w:w="5942" w:type="dxa"/>
          </w:tcPr>
          <w:p w:rsidR="00FD34DD" w:rsidRDefault="00D65D97" w:rsidP="00D65D97">
            <w:pPr>
              <w:rPr>
                <w:sz w:val="20"/>
              </w:rPr>
            </w:pPr>
            <w:r>
              <w:rPr>
                <w:sz w:val="20"/>
              </w:rPr>
              <w:t>Modifies text of Section</w:t>
            </w:r>
            <w:r w:rsidR="00FD34DD">
              <w:rPr>
                <w:sz w:val="20"/>
              </w:rPr>
              <w:t xml:space="preserve"> 507 “Exterior Decks”. R507.9 “</w:t>
            </w:r>
            <w:r w:rsidR="00FD34DD" w:rsidRPr="00FD34DD">
              <w:rPr>
                <w:sz w:val="20"/>
              </w:rPr>
              <w:t>Vertical and lateral supports at band joist</w:t>
            </w:r>
            <w:r w:rsidR="00FD34DD">
              <w:rPr>
                <w:sz w:val="20"/>
              </w:rPr>
              <w:t xml:space="preserve">”, </w:t>
            </w:r>
            <w:r w:rsidR="00FD34DD" w:rsidRPr="00FD34DD">
              <w:rPr>
                <w:sz w:val="20"/>
              </w:rPr>
              <w:t xml:space="preserve">R507.9.1 </w:t>
            </w:r>
            <w:r w:rsidR="00FD34DD">
              <w:rPr>
                <w:sz w:val="20"/>
              </w:rPr>
              <w:t>“</w:t>
            </w:r>
            <w:r w:rsidR="00FD34DD" w:rsidRPr="00FD34DD">
              <w:rPr>
                <w:sz w:val="20"/>
              </w:rPr>
              <w:t>Vertical supports</w:t>
            </w:r>
            <w:r w:rsidR="00FD34DD">
              <w:rPr>
                <w:sz w:val="20"/>
              </w:rPr>
              <w:t xml:space="preserve">”, </w:t>
            </w:r>
            <w:r w:rsidR="00FD34DD" w:rsidRPr="00FD34DD">
              <w:rPr>
                <w:sz w:val="20"/>
              </w:rPr>
              <w:t xml:space="preserve">R507.9.1.1 </w:t>
            </w:r>
            <w:r w:rsidR="00FD34DD">
              <w:rPr>
                <w:sz w:val="20"/>
              </w:rPr>
              <w:t>“</w:t>
            </w:r>
            <w:r w:rsidR="00FD34DD" w:rsidRPr="00FD34DD">
              <w:rPr>
                <w:sz w:val="20"/>
              </w:rPr>
              <w:t>Ledger details</w:t>
            </w:r>
            <w:r w:rsidR="00FD34DD">
              <w:rPr>
                <w:sz w:val="20"/>
              </w:rPr>
              <w:t xml:space="preserve">”, </w:t>
            </w:r>
            <w:r w:rsidR="00FD34DD" w:rsidRPr="00FD34DD">
              <w:rPr>
                <w:sz w:val="20"/>
              </w:rPr>
              <w:t xml:space="preserve">R507.9.1.2 </w:t>
            </w:r>
            <w:r w:rsidR="00FD34DD">
              <w:rPr>
                <w:sz w:val="20"/>
              </w:rPr>
              <w:t>“</w:t>
            </w:r>
            <w:r w:rsidR="00FD34DD" w:rsidRPr="00FD34DD">
              <w:rPr>
                <w:sz w:val="20"/>
              </w:rPr>
              <w:t>Band joist details</w:t>
            </w:r>
            <w:r w:rsidR="00FD34DD">
              <w:rPr>
                <w:sz w:val="20"/>
              </w:rPr>
              <w:t xml:space="preserve">”, </w:t>
            </w:r>
            <w:r w:rsidR="00FD34DD" w:rsidRPr="00FD34DD">
              <w:rPr>
                <w:sz w:val="20"/>
              </w:rPr>
              <w:t>R507.9.1.</w:t>
            </w:r>
            <w:r w:rsidR="00FD34DD">
              <w:rPr>
                <w:sz w:val="20"/>
              </w:rPr>
              <w:t xml:space="preserve">3 “Ledger to band joist </w:t>
            </w:r>
            <w:r w:rsidR="00FD34DD" w:rsidRPr="00FD34DD">
              <w:rPr>
                <w:sz w:val="20"/>
              </w:rPr>
              <w:t>details</w:t>
            </w:r>
            <w:r w:rsidR="00FD34DD">
              <w:rPr>
                <w:sz w:val="20"/>
              </w:rPr>
              <w:t xml:space="preserve">”, </w:t>
            </w:r>
            <w:r w:rsidR="00FD34DD" w:rsidRPr="00FD34DD">
              <w:rPr>
                <w:sz w:val="20"/>
              </w:rPr>
              <w:t>R507</w:t>
            </w:r>
            <w:r w:rsidR="00FD34DD">
              <w:rPr>
                <w:sz w:val="20"/>
              </w:rPr>
              <w:t xml:space="preserve">.9.1.4 “Alternate ledger details”, </w:t>
            </w:r>
            <w:r w:rsidR="00FD34DD" w:rsidRPr="00FD34DD">
              <w:rPr>
                <w:sz w:val="20"/>
              </w:rPr>
              <w:t>R507.9.2</w:t>
            </w:r>
            <w:r w:rsidR="00FD34DD">
              <w:rPr>
                <w:sz w:val="20"/>
              </w:rPr>
              <w:t xml:space="preserve"> “Lateral connection.”  Adds Table </w:t>
            </w:r>
            <w:proofErr w:type="gramStart"/>
            <w:r w:rsidR="00FD34DD">
              <w:rPr>
                <w:sz w:val="20"/>
              </w:rPr>
              <w:t>R507.9.1.3(</w:t>
            </w:r>
            <w:proofErr w:type="gramEnd"/>
            <w:r w:rsidR="00FD34DD">
              <w:rPr>
                <w:sz w:val="20"/>
              </w:rPr>
              <w:t>1) “</w:t>
            </w:r>
            <w:r w:rsidR="00FD34DD" w:rsidRPr="00FD34DD">
              <w:rPr>
                <w:sz w:val="20"/>
              </w:rPr>
              <w:t>DECK L</w:t>
            </w:r>
            <w:r w:rsidR="00FD34DD">
              <w:rPr>
                <w:sz w:val="20"/>
              </w:rPr>
              <w:t>EDGER CONNECTION TO BAND JOIST”, Table R507.9.1.3.(2) “</w:t>
            </w:r>
            <w:r w:rsidR="00FD34DD" w:rsidRPr="00FD34DD">
              <w:rPr>
                <w:sz w:val="20"/>
              </w:rPr>
              <w:t>PLACEMENT OF LAG SCREWS AND BOLTS IN DECK LEDGERS AND BAND JOISTS</w:t>
            </w:r>
            <w:r w:rsidR="00FD34DD">
              <w:rPr>
                <w:sz w:val="20"/>
              </w:rPr>
              <w:t xml:space="preserve">”. </w:t>
            </w:r>
          </w:p>
          <w:p w:rsidR="00FD34DD" w:rsidRDefault="00FD34DD" w:rsidP="00FD34DD">
            <w:pPr>
              <w:rPr>
                <w:sz w:val="20"/>
              </w:rPr>
            </w:pPr>
            <w:r>
              <w:rPr>
                <w:sz w:val="20"/>
              </w:rPr>
              <w:t xml:space="preserve">Modifies Figure </w:t>
            </w:r>
            <w:proofErr w:type="gramStart"/>
            <w:r w:rsidRPr="00FD34DD">
              <w:rPr>
                <w:sz w:val="20"/>
              </w:rPr>
              <w:t>R507.9.1.3(</w:t>
            </w:r>
            <w:proofErr w:type="gramEnd"/>
            <w:r w:rsidRPr="00FD34DD">
              <w:rPr>
                <w:sz w:val="20"/>
              </w:rPr>
              <w:t>1)</w:t>
            </w:r>
            <w:r>
              <w:rPr>
                <w:sz w:val="20"/>
              </w:rPr>
              <w:t xml:space="preserve"> “</w:t>
            </w:r>
            <w:r w:rsidRPr="00FD34DD">
              <w:rPr>
                <w:sz w:val="20"/>
              </w:rPr>
              <w:t>PLACEMENT OF LAG SCREWS AND BOLTS IN LEDGERS</w:t>
            </w:r>
            <w:r>
              <w:rPr>
                <w:sz w:val="20"/>
              </w:rPr>
              <w:t xml:space="preserve">”, Figure </w:t>
            </w:r>
            <w:r w:rsidRPr="00FD34DD">
              <w:rPr>
                <w:sz w:val="20"/>
              </w:rPr>
              <w:t>R507.9.1.3(2)</w:t>
            </w:r>
            <w:r>
              <w:rPr>
                <w:sz w:val="20"/>
              </w:rPr>
              <w:t xml:space="preserve"> “</w:t>
            </w:r>
            <w:r w:rsidRPr="00FD34DD">
              <w:rPr>
                <w:sz w:val="20"/>
              </w:rPr>
              <w:t>PLACEMENT OF LAG SCREWS AND BOLTS IN BAND JOISTS</w:t>
            </w:r>
            <w:r>
              <w:rPr>
                <w:sz w:val="20"/>
              </w:rPr>
              <w:t xml:space="preserve">”, Figure </w:t>
            </w:r>
            <w:r w:rsidRPr="00FD34DD">
              <w:rPr>
                <w:sz w:val="20"/>
              </w:rPr>
              <w:t>R507.9.2(1)</w:t>
            </w:r>
            <w:r>
              <w:rPr>
                <w:sz w:val="20"/>
              </w:rPr>
              <w:t xml:space="preserve"> “</w:t>
            </w:r>
            <w:r w:rsidRPr="00FD34DD">
              <w:rPr>
                <w:sz w:val="20"/>
              </w:rPr>
              <w:t>DECK ATTACHMENT FOR LATERAL LOADS</w:t>
            </w:r>
            <w:r>
              <w:rPr>
                <w:sz w:val="20"/>
              </w:rPr>
              <w:t xml:space="preserve">”, </w:t>
            </w:r>
            <w:r w:rsidRPr="00FD34DD">
              <w:rPr>
                <w:sz w:val="20"/>
              </w:rPr>
              <w:t>R507.9.2(2)</w:t>
            </w:r>
            <w:r>
              <w:rPr>
                <w:sz w:val="20"/>
              </w:rPr>
              <w:t xml:space="preserve"> “</w:t>
            </w:r>
            <w:r w:rsidRPr="00FD34DD">
              <w:rPr>
                <w:sz w:val="20"/>
              </w:rPr>
              <w:t>DECK ATTACHMENT FOR LATERAL LOADS</w:t>
            </w:r>
            <w:r>
              <w:rPr>
                <w:sz w:val="20"/>
              </w:rPr>
              <w:t>”.</w:t>
            </w:r>
          </w:p>
          <w:p w:rsidR="00FD34DD" w:rsidRDefault="00FD34DD" w:rsidP="00FD34DD">
            <w:pPr>
              <w:rPr>
                <w:sz w:val="20"/>
              </w:rPr>
            </w:pPr>
          </w:p>
          <w:p w:rsidR="00FD34DD" w:rsidRDefault="00FD34DD" w:rsidP="00FD34DD">
            <w:pPr>
              <w:rPr>
                <w:sz w:val="20"/>
              </w:rPr>
            </w:pPr>
            <w:r w:rsidRPr="00FD34DD">
              <w:rPr>
                <w:sz w:val="20"/>
              </w:rPr>
              <w:t>This code change moves the deck ledger attachment and lateral resistance details from Section R507. 2 to the end of the</w:t>
            </w:r>
            <w:r w:rsidR="0095627C">
              <w:rPr>
                <w:sz w:val="20"/>
              </w:rPr>
              <w:t xml:space="preserve"> </w:t>
            </w:r>
            <w:r w:rsidRPr="00FD34DD">
              <w:rPr>
                <w:sz w:val="20"/>
              </w:rPr>
              <w:t>section.</w:t>
            </w:r>
          </w:p>
          <w:p w:rsidR="00D65D97" w:rsidRDefault="00D65D97" w:rsidP="00D65D97">
            <w:pPr>
              <w:rPr>
                <w:sz w:val="20"/>
              </w:rPr>
            </w:pPr>
          </w:p>
          <w:p w:rsidR="00D65D97" w:rsidRDefault="00D65D97" w:rsidP="00FD34DD">
            <w:pPr>
              <w:rPr>
                <w:sz w:val="20"/>
              </w:rPr>
            </w:pPr>
            <w:r w:rsidRPr="00A8510F">
              <w:rPr>
                <w:b/>
                <w:sz w:val="20"/>
              </w:rPr>
              <w:t>Cost Impact</w:t>
            </w:r>
            <w:r>
              <w:rPr>
                <w:sz w:val="20"/>
              </w:rPr>
              <w:t>: Will not increase the cost of construction.</w:t>
            </w:r>
            <w:r w:rsidR="00FD34DD">
              <w:rPr>
                <w:sz w:val="20"/>
              </w:rPr>
              <w:t xml:space="preserve"> </w:t>
            </w:r>
            <w:r w:rsidR="00FD34DD" w:rsidRPr="00FD34DD">
              <w:rPr>
                <w:sz w:val="20"/>
              </w:rPr>
              <w:t xml:space="preserve">There is no cost impact. </w:t>
            </w:r>
            <w:r w:rsidR="00FD34DD" w:rsidRPr="003B3260">
              <w:rPr>
                <w:b/>
                <w:color w:val="FF0000"/>
                <w:sz w:val="20"/>
              </w:rPr>
              <w:t>This is a non-technical code change</w:t>
            </w:r>
            <w:r w:rsidR="00FD34DD" w:rsidRPr="003B3260">
              <w:rPr>
                <w:color w:val="FF0000"/>
                <w:sz w:val="20"/>
              </w:rPr>
              <w:t xml:space="preserve"> </w:t>
            </w:r>
            <w:r w:rsidR="00FD34DD" w:rsidRPr="00FD34DD">
              <w:rPr>
                <w:sz w:val="20"/>
              </w:rPr>
              <w:t>- it only moved the requirements from R507.2 to the end of the</w:t>
            </w:r>
            <w:r w:rsidR="00FD34DD">
              <w:rPr>
                <w:sz w:val="20"/>
              </w:rPr>
              <w:t xml:space="preserve"> </w:t>
            </w:r>
            <w:r w:rsidR="00FD34DD" w:rsidRPr="00FD34DD">
              <w:rPr>
                <w:sz w:val="20"/>
              </w:rPr>
              <w:t>section.</w:t>
            </w:r>
          </w:p>
          <w:p w:rsidR="001912D7" w:rsidRDefault="001912D7" w:rsidP="005A6368">
            <w:pPr>
              <w:rPr>
                <w:sz w:val="20"/>
              </w:rPr>
            </w:pPr>
          </w:p>
        </w:tc>
        <w:tc>
          <w:tcPr>
            <w:tcW w:w="1977" w:type="dxa"/>
          </w:tcPr>
          <w:p w:rsidR="001912D7" w:rsidRPr="00C6170C" w:rsidRDefault="0095627C">
            <w:pPr>
              <w:rPr>
                <w:sz w:val="20"/>
              </w:rPr>
            </w:pPr>
            <w:r w:rsidRPr="0095627C">
              <w:rPr>
                <w:sz w:val="20"/>
              </w:rPr>
              <w:t>Same as change between 2015 IRC-B and 2018 IRC-B</w:t>
            </w:r>
          </w:p>
        </w:tc>
        <w:tc>
          <w:tcPr>
            <w:tcW w:w="2444" w:type="dxa"/>
          </w:tcPr>
          <w:p w:rsidR="001912D7" w:rsidRPr="00C6170C" w:rsidRDefault="001912D7">
            <w:pPr>
              <w:rPr>
                <w:sz w:val="20"/>
              </w:rPr>
            </w:pPr>
          </w:p>
        </w:tc>
      </w:tr>
      <w:tr w:rsidR="001912D7" w:rsidRPr="00C6170C" w:rsidTr="005A6368">
        <w:tc>
          <w:tcPr>
            <w:tcW w:w="1368" w:type="dxa"/>
            <w:vAlign w:val="center"/>
          </w:tcPr>
          <w:p w:rsidR="001912D7" w:rsidRDefault="00FD34DD" w:rsidP="005A6368">
            <w:pPr>
              <w:jc w:val="center"/>
              <w:rPr>
                <w:sz w:val="20"/>
              </w:rPr>
            </w:pPr>
            <w:r>
              <w:rPr>
                <w:sz w:val="20"/>
              </w:rPr>
              <w:t>RB205-16</w:t>
            </w:r>
          </w:p>
        </w:tc>
        <w:tc>
          <w:tcPr>
            <w:tcW w:w="1445" w:type="dxa"/>
            <w:vAlign w:val="center"/>
          </w:tcPr>
          <w:p w:rsidR="001912D7" w:rsidRDefault="00FD34DD" w:rsidP="005A6368">
            <w:pPr>
              <w:jc w:val="center"/>
              <w:rPr>
                <w:sz w:val="20"/>
              </w:rPr>
            </w:pPr>
            <w:r w:rsidRPr="00FD34DD">
              <w:rPr>
                <w:sz w:val="20"/>
              </w:rPr>
              <w:t>R507, R507.3 (New), R507.3.1 (New), R507.3.2 (New)</w:t>
            </w:r>
          </w:p>
        </w:tc>
        <w:tc>
          <w:tcPr>
            <w:tcW w:w="5942" w:type="dxa"/>
          </w:tcPr>
          <w:p w:rsidR="00FD34DD" w:rsidRDefault="00FD34DD" w:rsidP="00DB524C">
            <w:pPr>
              <w:rPr>
                <w:sz w:val="20"/>
              </w:rPr>
            </w:pPr>
            <w:r>
              <w:rPr>
                <w:sz w:val="20"/>
              </w:rPr>
              <w:t xml:space="preserve">Adds new </w:t>
            </w:r>
            <w:r w:rsidR="00DB524C">
              <w:rPr>
                <w:sz w:val="20"/>
              </w:rPr>
              <w:t xml:space="preserve">Sections </w:t>
            </w:r>
            <w:r w:rsidR="00DB524C" w:rsidRPr="00DB524C">
              <w:rPr>
                <w:sz w:val="20"/>
              </w:rPr>
              <w:t xml:space="preserve">R507.3 </w:t>
            </w:r>
            <w:r w:rsidR="00DB524C">
              <w:rPr>
                <w:sz w:val="20"/>
              </w:rPr>
              <w:t>“</w:t>
            </w:r>
            <w:r w:rsidR="00DB524C" w:rsidRPr="00DB524C">
              <w:rPr>
                <w:sz w:val="20"/>
              </w:rPr>
              <w:t>Footings</w:t>
            </w:r>
            <w:r w:rsidR="00DB524C">
              <w:rPr>
                <w:sz w:val="20"/>
              </w:rPr>
              <w:t>”,</w:t>
            </w:r>
            <w:r w:rsidR="00DB524C">
              <w:t xml:space="preserve"> </w:t>
            </w:r>
            <w:r w:rsidR="00DB524C" w:rsidRPr="00DB524C">
              <w:rPr>
                <w:sz w:val="20"/>
              </w:rPr>
              <w:t xml:space="preserve">R507.3.1 </w:t>
            </w:r>
            <w:r w:rsidR="00DB524C">
              <w:rPr>
                <w:sz w:val="20"/>
              </w:rPr>
              <w:t>“</w:t>
            </w:r>
            <w:r w:rsidR="00DB524C" w:rsidRPr="00DB524C">
              <w:rPr>
                <w:sz w:val="20"/>
              </w:rPr>
              <w:t>Minimum size</w:t>
            </w:r>
            <w:r w:rsidR="0095627C">
              <w:rPr>
                <w:sz w:val="20"/>
              </w:rPr>
              <w:t>”</w:t>
            </w:r>
            <w:r w:rsidR="00DB524C">
              <w:rPr>
                <w:sz w:val="20"/>
              </w:rPr>
              <w:t xml:space="preserve">, </w:t>
            </w:r>
            <w:r w:rsidR="00DB524C" w:rsidRPr="00DB524C">
              <w:rPr>
                <w:sz w:val="20"/>
              </w:rPr>
              <w:t xml:space="preserve">R507.3.2 </w:t>
            </w:r>
            <w:r w:rsidR="00DB524C">
              <w:rPr>
                <w:sz w:val="20"/>
              </w:rPr>
              <w:t>“</w:t>
            </w:r>
            <w:r w:rsidR="00DB524C" w:rsidRPr="00DB524C">
              <w:rPr>
                <w:sz w:val="20"/>
              </w:rPr>
              <w:t>Minimum depth</w:t>
            </w:r>
            <w:r w:rsidR="00DB524C">
              <w:rPr>
                <w:sz w:val="20"/>
              </w:rPr>
              <w:t xml:space="preserve">”. </w:t>
            </w:r>
            <w:r w:rsidR="00DB524C" w:rsidRPr="00DB524C">
              <w:rPr>
                <w:sz w:val="20"/>
              </w:rPr>
              <w:t>This code change provides an exception for "freestanding wood patios" from having to comply with the requirement in R403</w:t>
            </w:r>
            <w:r w:rsidR="00DB524C">
              <w:rPr>
                <w:sz w:val="20"/>
              </w:rPr>
              <w:t xml:space="preserve"> </w:t>
            </w:r>
            <w:r w:rsidR="00DB524C" w:rsidRPr="00DB524C">
              <w:rPr>
                <w:sz w:val="20"/>
              </w:rPr>
              <w:t>footings below frost line. It will allow a freestanding deck to be totally supported on the ground without any footings.</w:t>
            </w:r>
          </w:p>
          <w:p w:rsidR="00FD34DD" w:rsidRDefault="00FD34DD" w:rsidP="00D65D97">
            <w:pPr>
              <w:rPr>
                <w:sz w:val="20"/>
              </w:rPr>
            </w:pPr>
          </w:p>
          <w:p w:rsidR="00D65D97" w:rsidRDefault="00D65D97" w:rsidP="00D65D97">
            <w:pPr>
              <w:rPr>
                <w:sz w:val="20"/>
              </w:rPr>
            </w:pPr>
            <w:r w:rsidRPr="00A8510F">
              <w:rPr>
                <w:b/>
                <w:sz w:val="20"/>
              </w:rPr>
              <w:t>Cost Impact</w:t>
            </w:r>
            <w:r>
              <w:rPr>
                <w:sz w:val="20"/>
              </w:rPr>
              <w:t>: Will not increase the cost of construction.</w:t>
            </w:r>
          </w:p>
          <w:p w:rsidR="0095627C" w:rsidRDefault="0095627C" w:rsidP="0095627C">
            <w:pPr>
              <w:rPr>
                <w:sz w:val="20"/>
              </w:rPr>
            </w:pPr>
            <w:r w:rsidRPr="0095627C">
              <w:rPr>
                <w:sz w:val="20"/>
              </w:rPr>
              <w:t>There is no cost impact. The code already provides an exception for footings below the frost line in Section R403.1.4.1 for</w:t>
            </w:r>
            <w:r>
              <w:rPr>
                <w:sz w:val="20"/>
              </w:rPr>
              <w:t xml:space="preserve"> </w:t>
            </w:r>
            <w:r w:rsidRPr="0095627C">
              <w:rPr>
                <w:sz w:val="20"/>
              </w:rPr>
              <w:t>freestanding decks.</w:t>
            </w:r>
          </w:p>
          <w:p w:rsidR="001912D7" w:rsidRDefault="001912D7" w:rsidP="005A6368">
            <w:pPr>
              <w:rPr>
                <w:sz w:val="20"/>
              </w:rPr>
            </w:pPr>
          </w:p>
        </w:tc>
        <w:tc>
          <w:tcPr>
            <w:tcW w:w="1977" w:type="dxa"/>
          </w:tcPr>
          <w:p w:rsidR="001912D7" w:rsidRPr="00C6170C" w:rsidRDefault="0095627C">
            <w:pPr>
              <w:rPr>
                <w:sz w:val="20"/>
              </w:rPr>
            </w:pPr>
            <w:r w:rsidRPr="0095627C">
              <w:rPr>
                <w:sz w:val="20"/>
              </w:rPr>
              <w:t>Same as change between 2015 IRC-B and 2018 IRC-B</w:t>
            </w:r>
          </w:p>
        </w:tc>
        <w:tc>
          <w:tcPr>
            <w:tcW w:w="2444" w:type="dxa"/>
          </w:tcPr>
          <w:p w:rsidR="001912D7" w:rsidRPr="00C6170C" w:rsidRDefault="001912D7">
            <w:pPr>
              <w:rPr>
                <w:sz w:val="20"/>
              </w:rPr>
            </w:pPr>
          </w:p>
        </w:tc>
      </w:tr>
      <w:tr w:rsidR="001912D7" w:rsidRPr="00C6170C" w:rsidTr="005A6368">
        <w:tc>
          <w:tcPr>
            <w:tcW w:w="1368" w:type="dxa"/>
            <w:vAlign w:val="center"/>
          </w:tcPr>
          <w:p w:rsidR="001912D7" w:rsidRDefault="00A64104" w:rsidP="005A6368">
            <w:pPr>
              <w:jc w:val="center"/>
              <w:rPr>
                <w:sz w:val="20"/>
              </w:rPr>
            </w:pPr>
            <w:r>
              <w:rPr>
                <w:sz w:val="20"/>
              </w:rPr>
              <w:t>RB206-16</w:t>
            </w:r>
          </w:p>
        </w:tc>
        <w:tc>
          <w:tcPr>
            <w:tcW w:w="1445" w:type="dxa"/>
            <w:vAlign w:val="center"/>
          </w:tcPr>
          <w:p w:rsidR="001912D7" w:rsidRDefault="00A64104" w:rsidP="005A6368">
            <w:pPr>
              <w:jc w:val="center"/>
              <w:rPr>
                <w:sz w:val="20"/>
              </w:rPr>
            </w:pPr>
            <w:r w:rsidRPr="00A64104">
              <w:rPr>
                <w:sz w:val="20"/>
              </w:rPr>
              <w:t>R507, R507.3 (New), R507.3.1 (New), R507.3.2 (New)</w:t>
            </w:r>
          </w:p>
        </w:tc>
        <w:tc>
          <w:tcPr>
            <w:tcW w:w="5942" w:type="dxa"/>
          </w:tcPr>
          <w:p w:rsidR="00A64104" w:rsidRDefault="00A64104" w:rsidP="00A64104">
            <w:pPr>
              <w:rPr>
                <w:sz w:val="20"/>
              </w:rPr>
            </w:pPr>
            <w:r>
              <w:rPr>
                <w:sz w:val="20"/>
              </w:rPr>
              <w:t xml:space="preserve">Adds new Sections R507.3 “Footing”, R507.3.1 “Minimum size”, </w:t>
            </w:r>
            <w:r w:rsidRPr="00A64104">
              <w:rPr>
                <w:sz w:val="20"/>
              </w:rPr>
              <w:t xml:space="preserve">R507.3.2 </w:t>
            </w:r>
            <w:r>
              <w:rPr>
                <w:sz w:val="20"/>
              </w:rPr>
              <w:t xml:space="preserve">“Minimum depth”. </w:t>
            </w:r>
            <w:r w:rsidRPr="00A64104">
              <w:rPr>
                <w:sz w:val="20"/>
              </w:rPr>
              <w:t>This code change provides the specifications for when a freestanding deck can be constructed on precast concrete pier</w:t>
            </w:r>
            <w:r>
              <w:rPr>
                <w:sz w:val="20"/>
              </w:rPr>
              <w:t xml:space="preserve"> </w:t>
            </w:r>
            <w:r w:rsidRPr="00A64104">
              <w:rPr>
                <w:sz w:val="20"/>
              </w:rPr>
              <w:t>blocks at grade.</w:t>
            </w:r>
            <w:r>
              <w:rPr>
                <w:sz w:val="20"/>
              </w:rPr>
              <w:t xml:space="preserve"> </w:t>
            </w:r>
          </w:p>
          <w:p w:rsidR="00A64104" w:rsidRDefault="00A64104" w:rsidP="00D65D97">
            <w:pPr>
              <w:rPr>
                <w:sz w:val="20"/>
              </w:rPr>
            </w:pPr>
          </w:p>
          <w:p w:rsidR="00D65D97" w:rsidRDefault="00D65D97" w:rsidP="00D65D97">
            <w:pPr>
              <w:rPr>
                <w:sz w:val="20"/>
              </w:rPr>
            </w:pPr>
            <w:r w:rsidRPr="00A8510F">
              <w:rPr>
                <w:b/>
                <w:sz w:val="20"/>
              </w:rPr>
              <w:t>Cost Impact</w:t>
            </w:r>
            <w:r>
              <w:rPr>
                <w:sz w:val="20"/>
              </w:rPr>
              <w:t>: Will not increase the cost of construction.</w:t>
            </w:r>
          </w:p>
          <w:p w:rsidR="006B715A" w:rsidRPr="006B715A" w:rsidRDefault="006B715A" w:rsidP="006B715A">
            <w:pPr>
              <w:rPr>
                <w:sz w:val="20"/>
              </w:rPr>
            </w:pPr>
            <w:r w:rsidRPr="006B715A">
              <w:rPr>
                <w:sz w:val="20"/>
              </w:rPr>
              <w:t>There is no cost impact. The builder was always required to provide deck footings in accordance with Section 4.</w:t>
            </w:r>
          </w:p>
          <w:p w:rsidR="006B715A" w:rsidRDefault="006B715A" w:rsidP="006B715A">
            <w:pPr>
              <w:rPr>
                <w:sz w:val="20"/>
              </w:rPr>
            </w:pPr>
            <w:r w:rsidRPr="006B715A">
              <w:rPr>
                <w:sz w:val="20"/>
              </w:rPr>
              <w:t>In fact it might actually reduce the cost by giving prescriptive acceptance for footings on concrete pier blocks.</w:t>
            </w:r>
          </w:p>
          <w:p w:rsidR="001912D7" w:rsidRDefault="001912D7" w:rsidP="005A6368">
            <w:pPr>
              <w:rPr>
                <w:sz w:val="20"/>
              </w:rPr>
            </w:pPr>
          </w:p>
        </w:tc>
        <w:tc>
          <w:tcPr>
            <w:tcW w:w="1977" w:type="dxa"/>
          </w:tcPr>
          <w:p w:rsidR="001912D7" w:rsidRPr="00C6170C" w:rsidRDefault="006B715A">
            <w:pPr>
              <w:rPr>
                <w:sz w:val="20"/>
              </w:rPr>
            </w:pPr>
            <w:r w:rsidRPr="006B715A">
              <w:rPr>
                <w:sz w:val="20"/>
              </w:rPr>
              <w:t>Same as change between 2015 IRC-B and 2018 IRC-B</w:t>
            </w:r>
          </w:p>
        </w:tc>
        <w:tc>
          <w:tcPr>
            <w:tcW w:w="2444" w:type="dxa"/>
          </w:tcPr>
          <w:p w:rsidR="001912D7" w:rsidRPr="00C6170C" w:rsidRDefault="001912D7">
            <w:pPr>
              <w:rPr>
                <w:sz w:val="20"/>
              </w:rPr>
            </w:pPr>
          </w:p>
        </w:tc>
      </w:tr>
      <w:tr w:rsidR="001912D7" w:rsidRPr="00C6170C" w:rsidTr="005A6368">
        <w:tc>
          <w:tcPr>
            <w:tcW w:w="1368" w:type="dxa"/>
            <w:vAlign w:val="center"/>
          </w:tcPr>
          <w:p w:rsidR="001912D7" w:rsidRDefault="00A64104" w:rsidP="005A6368">
            <w:pPr>
              <w:jc w:val="center"/>
              <w:rPr>
                <w:sz w:val="20"/>
              </w:rPr>
            </w:pPr>
            <w:r>
              <w:rPr>
                <w:sz w:val="20"/>
              </w:rPr>
              <w:t>RB207-16</w:t>
            </w:r>
          </w:p>
        </w:tc>
        <w:tc>
          <w:tcPr>
            <w:tcW w:w="1445" w:type="dxa"/>
            <w:vAlign w:val="center"/>
          </w:tcPr>
          <w:p w:rsidR="001912D7" w:rsidRDefault="00A64104" w:rsidP="005A6368">
            <w:pPr>
              <w:jc w:val="center"/>
              <w:rPr>
                <w:sz w:val="20"/>
              </w:rPr>
            </w:pPr>
            <w:r w:rsidRPr="00A64104">
              <w:rPr>
                <w:sz w:val="20"/>
              </w:rPr>
              <w:t>R507, R507.3 (New), R507.3.1 (New), R507.3.2 (New), TABLE R507.3.1 (New)</w:t>
            </w:r>
          </w:p>
        </w:tc>
        <w:tc>
          <w:tcPr>
            <w:tcW w:w="5942" w:type="dxa"/>
          </w:tcPr>
          <w:p w:rsidR="00D65D97" w:rsidRDefault="00A64104" w:rsidP="00A64104">
            <w:pPr>
              <w:rPr>
                <w:sz w:val="20"/>
              </w:rPr>
            </w:pPr>
            <w:r>
              <w:rPr>
                <w:sz w:val="20"/>
              </w:rPr>
              <w:t xml:space="preserve">Adds new section </w:t>
            </w:r>
            <w:r w:rsidRPr="00A64104">
              <w:rPr>
                <w:sz w:val="20"/>
              </w:rPr>
              <w:t xml:space="preserve">R507.3 </w:t>
            </w:r>
            <w:r>
              <w:rPr>
                <w:sz w:val="20"/>
              </w:rPr>
              <w:t>“</w:t>
            </w:r>
            <w:r w:rsidRPr="00A64104">
              <w:rPr>
                <w:sz w:val="20"/>
              </w:rPr>
              <w:t>Footings</w:t>
            </w:r>
            <w:r>
              <w:rPr>
                <w:sz w:val="20"/>
              </w:rPr>
              <w:t xml:space="preserve">”, </w:t>
            </w:r>
            <w:r w:rsidRPr="00A64104">
              <w:rPr>
                <w:sz w:val="20"/>
              </w:rPr>
              <w:t xml:space="preserve">R507.3.1 </w:t>
            </w:r>
            <w:r>
              <w:rPr>
                <w:sz w:val="20"/>
              </w:rPr>
              <w:t>“</w:t>
            </w:r>
            <w:r w:rsidRPr="00A64104">
              <w:rPr>
                <w:sz w:val="20"/>
              </w:rPr>
              <w:t>Minimum size</w:t>
            </w:r>
            <w:r>
              <w:rPr>
                <w:sz w:val="20"/>
              </w:rPr>
              <w:t xml:space="preserve">”, </w:t>
            </w:r>
            <w:r w:rsidRPr="00A64104">
              <w:rPr>
                <w:sz w:val="20"/>
              </w:rPr>
              <w:t xml:space="preserve">R507.3.2 </w:t>
            </w:r>
            <w:r>
              <w:rPr>
                <w:sz w:val="20"/>
              </w:rPr>
              <w:t>“</w:t>
            </w:r>
            <w:r w:rsidRPr="00A64104">
              <w:rPr>
                <w:sz w:val="20"/>
              </w:rPr>
              <w:t>Minimum depth</w:t>
            </w:r>
            <w:r>
              <w:rPr>
                <w:sz w:val="20"/>
              </w:rPr>
              <w:t>”.  Adds new Table R507.3.1 “</w:t>
            </w:r>
            <w:r w:rsidRPr="00A64104">
              <w:rPr>
                <w:sz w:val="20"/>
              </w:rPr>
              <w:t>MINIMUM FOOTING SIZE FOR DECKS</w:t>
            </w:r>
            <w:r>
              <w:rPr>
                <w:sz w:val="20"/>
              </w:rPr>
              <w:t xml:space="preserve">”. </w:t>
            </w:r>
            <w:r w:rsidRPr="00A64104">
              <w:rPr>
                <w:sz w:val="20"/>
              </w:rPr>
              <w:t>This code change provides prescriptive language and a table for determining the minimum size and depth of deck footings</w:t>
            </w:r>
            <w:r>
              <w:rPr>
                <w:sz w:val="20"/>
              </w:rPr>
              <w:t xml:space="preserve"> </w:t>
            </w:r>
            <w:r w:rsidRPr="00A64104">
              <w:rPr>
                <w:sz w:val="20"/>
              </w:rPr>
              <w:t>based on tributary area, live load and soil bearing pressure. It provides the size based on either square or cylindrical footings.</w:t>
            </w:r>
          </w:p>
          <w:p w:rsidR="00A64104" w:rsidRDefault="00A64104" w:rsidP="00D65D97">
            <w:pPr>
              <w:rPr>
                <w:sz w:val="20"/>
              </w:rPr>
            </w:pPr>
          </w:p>
          <w:p w:rsidR="00D65D97" w:rsidRDefault="00D65D97" w:rsidP="00D65D97">
            <w:pPr>
              <w:rPr>
                <w:sz w:val="20"/>
              </w:rPr>
            </w:pPr>
            <w:r w:rsidRPr="00A8510F">
              <w:rPr>
                <w:b/>
                <w:sz w:val="20"/>
              </w:rPr>
              <w:t>Cost Impact</w:t>
            </w:r>
            <w:r>
              <w:rPr>
                <w:sz w:val="20"/>
              </w:rPr>
              <w:t>: Will not increase the cost of construction.</w:t>
            </w:r>
            <w:r w:rsidR="00827F20">
              <w:rPr>
                <w:sz w:val="20"/>
              </w:rPr>
              <w:t xml:space="preserve"> </w:t>
            </w:r>
            <w:r w:rsidR="00827F20" w:rsidRPr="00827F20">
              <w:rPr>
                <w:sz w:val="20"/>
              </w:rPr>
              <w:t>If deck footings were correctly sized in the past, there will not be a cost increase based on this table.</w:t>
            </w:r>
          </w:p>
          <w:p w:rsidR="001912D7" w:rsidRDefault="001912D7" w:rsidP="005A6368">
            <w:pPr>
              <w:rPr>
                <w:sz w:val="20"/>
              </w:rPr>
            </w:pPr>
          </w:p>
        </w:tc>
        <w:tc>
          <w:tcPr>
            <w:tcW w:w="1977" w:type="dxa"/>
          </w:tcPr>
          <w:p w:rsidR="001912D7" w:rsidRPr="00C6170C" w:rsidRDefault="006B715A">
            <w:pPr>
              <w:rPr>
                <w:sz w:val="20"/>
              </w:rPr>
            </w:pPr>
            <w:r w:rsidRPr="006B715A">
              <w:rPr>
                <w:sz w:val="20"/>
              </w:rPr>
              <w:t>Same as change between 2015 IRC-B and 2018 IRC-B</w:t>
            </w:r>
          </w:p>
        </w:tc>
        <w:tc>
          <w:tcPr>
            <w:tcW w:w="2444" w:type="dxa"/>
          </w:tcPr>
          <w:p w:rsidR="001912D7" w:rsidRPr="00C6170C" w:rsidRDefault="001912D7">
            <w:pPr>
              <w:rPr>
                <w:sz w:val="20"/>
              </w:rPr>
            </w:pPr>
          </w:p>
        </w:tc>
      </w:tr>
      <w:tr w:rsidR="001912D7" w:rsidRPr="00C6170C" w:rsidTr="005A6368">
        <w:tc>
          <w:tcPr>
            <w:tcW w:w="1368" w:type="dxa"/>
            <w:vAlign w:val="center"/>
          </w:tcPr>
          <w:p w:rsidR="001912D7" w:rsidRDefault="00827F20" w:rsidP="005A6368">
            <w:pPr>
              <w:jc w:val="center"/>
              <w:rPr>
                <w:sz w:val="20"/>
              </w:rPr>
            </w:pPr>
            <w:r>
              <w:rPr>
                <w:sz w:val="20"/>
              </w:rPr>
              <w:t>RB208-16</w:t>
            </w:r>
          </w:p>
        </w:tc>
        <w:tc>
          <w:tcPr>
            <w:tcW w:w="1445" w:type="dxa"/>
            <w:vAlign w:val="center"/>
          </w:tcPr>
          <w:p w:rsidR="001912D7" w:rsidRDefault="00827F20" w:rsidP="005A6368">
            <w:pPr>
              <w:jc w:val="center"/>
              <w:rPr>
                <w:sz w:val="20"/>
              </w:rPr>
            </w:pPr>
            <w:r w:rsidRPr="00827F20">
              <w:rPr>
                <w:sz w:val="20"/>
              </w:rPr>
              <w:t>R507, R507.3 (New), R507.3.1 (New), R507.3.2 (New)</w:t>
            </w:r>
          </w:p>
        </w:tc>
        <w:tc>
          <w:tcPr>
            <w:tcW w:w="5942" w:type="dxa"/>
          </w:tcPr>
          <w:p w:rsidR="00D65D97" w:rsidRDefault="00827F20" w:rsidP="00827F20">
            <w:pPr>
              <w:rPr>
                <w:sz w:val="20"/>
              </w:rPr>
            </w:pPr>
            <w:r>
              <w:rPr>
                <w:sz w:val="20"/>
              </w:rPr>
              <w:t>Added</w:t>
            </w:r>
            <w:r w:rsidR="00D65D97">
              <w:rPr>
                <w:sz w:val="20"/>
              </w:rPr>
              <w:t xml:space="preserve"> text of Section</w:t>
            </w:r>
            <w:r>
              <w:rPr>
                <w:sz w:val="20"/>
              </w:rPr>
              <w:t xml:space="preserve"> </w:t>
            </w:r>
            <w:r w:rsidRPr="00827F20">
              <w:rPr>
                <w:sz w:val="20"/>
              </w:rPr>
              <w:t xml:space="preserve">R507.3 </w:t>
            </w:r>
            <w:r>
              <w:rPr>
                <w:sz w:val="20"/>
              </w:rPr>
              <w:t>“</w:t>
            </w:r>
            <w:r w:rsidRPr="00827F20">
              <w:rPr>
                <w:sz w:val="20"/>
              </w:rPr>
              <w:t>Footings</w:t>
            </w:r>
            <w:r>
              <w:rPr>
                <w:sz w:val="20"/>
              </w:rPr>
              <w:t xml:space="preserve">”, </w:t>
            </w:r>
            <w:r w:rsidRPr="00827F20">
              <w:rPr>
                <w:sz w:val="20"/>
              </w:rPr>
              <w:t xml:space="preserve">R507.3.1 </w:t>
            </w:r>
            <w:r>
              <w:rPr>
                <w:sz w:val="20"/>
              </w:rPr>
              <w:t>“</w:t>
            </w:r>
            <w:r w:rsidRPr="00827F20">
              <w:rPr>
                <w:sz w:val="20"/>
              </w:rPr>
              <w:t>Minimum size</w:t>
            </w:r>
            <w:r>
              <w:rPr>
                <w:sz w:val="20"/>
              </w:rPr>
              <w:t xml:space="preserve">”, </w:t>
            </w:r>
            <w:r w:rsidRPr="00827F20">
              <w:rPr>
                <w:sz w:val="20"/>
              </w:rPr>
              <w:t xml:space="preserve">R507.3.2 </w:t>
            </w:r>
            <w:r>
              <w:rPr>
                <w:sz w:val="20"/>
              </w:rPr>
              <w:t>“</w:t>
            </w:r>
            <w:r w:rsidRPr="00827F20">
              <w:rPr>
                <w:sz w:val="20"/>
              </w:rPr>
              <w:t>Minimum depth</w:t>
            </w:r>
            <w:r>
              <w:rPr>
                <w:sz w:val="20"/>
              </w:rPr>
              <w:t>”</w:t>
            </w:r>
            <w:r w:rsidRPr="00827F20">
              <w:rPr>
                <w:sz w:val="20"/>
              </w:rPr>
              <w:t>.</w:t>
            </w:r>
            <w:r>
              <w:rPr>
                <w:sz w:val="20"/>
              </w:rPr>
              <w:t xml:space="preserve"> </w:t>
            </w:r>
            <w:r w:rsidRPr="00827F20">
              <w:rPr>
                <w:sz w:val="20"/>
              </w:rPr>
              <w:t>This code change provides prescriptive language for where the minimum size and depth of deck footings can be found,</w:t>
            </w:r>
            <w:r>
              <w:rPr>
                <w:sz w:val="20"/>
              </w:rPr>
              <w:t xml:space="preserve"> </w:t>
            </w:r>
            <w:r w:rsidRPr="00827F20">
              <w:rPr>
                <w:sz w:val="20"/>
              </w:rPr>
              <w:t>namely in Chapter 4.</w:t>
            </w:r>
            <w:r>
              <w:rPr>
                <w:sz w:val="20"/>
              </w:rPr>
              <w:t xml:space="preserve"> </w:t>
            </w:r>
            <w:r w:rsidRPr="00827F20">
              <w:rPr>
                <w:sz w:val="20"/>
              </w:rPr>
              <w:t>It also co</w:t>
            </w:r>
            <w:r>
              <w:rPr>
                <w:sz w:val="20"/>
              </w:rPr>
              <w:t>pies an exception from R403.1.4.</w:t>
            </w:r>
          </w:p>
          <w:p w:rsidR="00D65D97" w:rsidRDefault="00D65D97" w:rsidP="00D65D97">
            <w:pPr>
              <w:rPr>
                <w:sz w:val="20"/>
              </w:rPr>
            </w:pPr>
          </w:p>
          <w:p w:rsidR="00D65D97" w:rsidRDefault="00D65D97" w:rsidP="00D65D97">
            <w:pPr>
              <w:rPr>
                <w:sz w:val="20"/>
              </w:rPr>
            </w:pPr>
            <w:r w:rsidRPr="00A8510F">
              <w:rPr>
                <w:b/>
                <w:sz w:val="20"/>
              </w:rPr>
              <w:t>Cost Impact</w:t>
            </w:r>
            <w:r>
              <w:rPr>
                <w:sz w:val="20"/>
              </w:rPr>
              <w:t>: Will not increase the cost of construction.</w:t>
            </w:r>
            <w:r w:rsidR="00827F20">
              <w:rPr>
                <w:sz w:val="20"/>
              </w:rPr>
              <w:t xml:space="preserve"> </w:t>
            </w:r>
            <w:r w:rsidR="00827F20" w:rsidRPr="00827F20">
              <w:rPr>
                <w:sz w:val="20"/>
              </w:rPr>
              <w:t>There will not be a cost impact. This code change does not alter the way deck footings have been sized under the current code</w:t>
            </w:r>
          </w:p>
          <w:p w:rsidR="001912D7" w:rsidRDefault="001912D7" w:rsidP="005A6368">
            <w:pPr>
              <w:rPr>
                <w:sz w:val="20"/>
              </w:rPr>
            </w:pPr>
          </w:p>
        </w:tc>
        <w:tc>
          <w:tcPr>
            <w:tcW w:w="1977" w:type="dxa"/>
          </w:tcPr>
          <w:p w:rsidR="001912D7" w:rsidRPr="00C6170C" w:rsidRDefault="006B715A">
            <w:pPr>
              <w:rPr>
                <w:sz w:val="20"/>
              </w:rPr>
            </w:pPr>
            <w:r w:rsidRPr="006B715A">
              <w:rPr>
                <w:sz w:val="20"/>
              </w:rPr>
              <w:t>Same as change between 2015 IRC-B and 2018 IRC-B</w:t>
            </w:r>
          </w:p>
        </w:tc>
        <w:tc>
          <w:tcPr>
            <w:tcW w:w="2444" w:type="dxa"/>
          </w:tcPr>
          <w:p w:rsidR="001912D7" w:rsidRPr="00C6170C" w:rsidRDefault="001912D7">
            <w:pPr>
              <w:rPr>
                <w:sz w:val="20"/>
              </w:rPr>
            </w:pPr>
          </w:p>
        </w:tc>
      </w:tr>
      <w:tr w:rsidR="00A64104" w:rsidRPr="00C6170C" w:rsidTr="005A6368">
        <w:tc>
          <w:tcPr>
            <w:tcW w:w="1368" w:type="dxa"/>
            <w:vAlign w:val="center"/>
          </w:tcPr>
          <w:p w:rsidR="00A64104" w:rsidRDefault="00827F20" w:rsidP="005A6368">
            <w:pPr>
              <w:jc w:val="center"/>
              <w:rPr>
                <w:sz w:val="20"/>
              </w:rPr>
            </w:pPr>
            <w:r>
              <w:rPr>
                <w:sz w:val="20"/>
              </w:rPr>
              <w:t>RB209-16</w:t>
            </w:r>
          </w:p>
        </w:tc>
        <w:tc>
          <w:tcPr>
            <w:tcW w:w="1445" w:type="dxa"/>
            <w:vAlign w:val="center"/>
          </w:tcPr>
          <w:p w:rsidR="00A64104" w:rsidRDefault="00827F20" w:rsidP="005A6368">
            <w:pPr>
              <w:jc w:val="center"/>
              <w:rPr>
                <w:sz w:val="20"/>
              </w:rPr>
            </w:pPr>
            <w:r w:rsidRPr="00827F20">
              <w:rPr>
                <w:sz w:val="20"/>
              </w:rPr>
              <w:t>R507, R507.4</w:t>
            </w:r>
          </w:p>
        </w:tc>
        <w:tc>
          <w:tcPr>
            <w:tcW w:w="5942" w:type="dxa"/>
          </w:tcPr>
          <w:p w:rsidR="00A64104" w:rsidRDefault="00A64104" w:rsidP="00827F20">
            <w:pPr>
              <w:rPr>
                <w:sz w:val="20"/>
              </w:rPr>
            </w:pPr>
            <w:r>
              <w:rPr>
                <w:sz w:val="20"/>
              </w:rPr>
              <w:t>Modifies text of Section</w:t>
            </w:r>
            <w:r w:rsidR="00827F20">
              <w:rPr>
                <w:sz w:val="20"/>
              </w:rPr>
              <w:t xml:space="preserve"> R</w:t>
            </w:r>
            <w:r w:rsidR="00827F20" w:rsidRPr="00827F20">
              <w:rPr>
                <w:sz w:val="20"/>
              </w:rPr>
              <w:t xml:space="preserve">507.7 </w:t>
            </w:r>
            <w:r w:rsidR="00827F20">
              <w:rPr>
                <w:sz w:val="20"/>
              </w:rPr>
              <w:t>“</w:t>
            </w:r>
            <w:r w:rsidR="00827F20" w:rsidRPr="00827F20">
              <w:rPr>
                <w:sz w:val="20"/>
              </w:rPr>
              <w:t>Decking</w:t>
            </w:r>
            <w:r w:rsidR="00827F20">
              <w:rPr>
                <w:sz w:val="20"/>
              </w:rPr>
              <w:t>”</w:t>
            </w:r>
            <w:r w:rsidR="00827F20" w:rsidRPr="00827F20">
              <w:rPr>
                <w:sz w:val="20"/>
              </w:rPr>
              <w:t>.</w:t>
            </w:r>
            <w:r w:rsidR="00827F20">
              <w:rPr>
                <w:sz w:val="20"/>
              </w:rPr>
              <w:t xml:space="preserve"> Modifies text of </w:t>
            </w:r>
            <w:r w:rsidR="00827F20" w:rsidRPr="00827F20">
              <w:rPr>
                <w:sz w:val="20"/>
              </w:rPr>
              <w:t>R507.7</w:t>
            </w:r>
            <w:r w:rsidR="00827F20">
              <w:rPr>
                <w:sz w:val="20"/>
              </w:rPr>
              <w:t xml:space="preserve"> “</w:t>
            </w:r>
            <w:r w:rsidR="00827F20" w:rsidRPr="00827F20">
              <w:rPr>
                <w:sz w:val="20"/>
              </w:rPr>
              <w:t>MAXIMUM JOIST SPACING FOR DECKING</w:t>
            </w:r>
            <w:r w:rsidR="00827F20">
              <w:rPr>
                <w:sz w:val="20"/>
              </w:rPr>
              <w:t xml:space="preserve">”. </w:t>
            </w:r>
            <w:r w:rsidR="00827F20" w:rsidRPr="00827F20">
              <w:rPr>
                <w:sz w:val="20"/>
              </w:rPr>
              <w:t>This code change modifies the decking text to permit custom decking materials and custom fasteners.</w:t>
            </w:r>
          </w:p>
          <w:p w:rsidR="00A64104" w:rsidRDefault="00A64104" w:rsidP="00A64104">
            <w:pPr>
              <w:rPr>
                <w:sz w:val="20"/>
              </w:rPr>
            </w:pPr>
          </w:p>
          <w:p w:rsidR="00A64104" w:rsidRDefault="00A64104" w:rsidP="00A64104">
            <w:pPr>
              <w:rPr>
                <w:sz w:val="20"/>
              </w:rPr>
            </w:pPr>
            <w:r w:rsidRPr="00A8510F">
              <w:rPr>
                <w:b/>
                <w:sz w:val="20"/>
              </w:rPr>
              <w:t>Cost Impact</w:t>
            </w:r>
            <w:r>
              <w:rPr>
                <w:sz w:val="20"/>
              </w:rPr>
              <w:t>: Will not increase the cost of construction.</w:t>
            </w:r>
          </w:p>
          <w:p w:rsidR="006B715A" w:rsidRDefault="006B715A" w:rsidP="00A64104">
            <w:pPr>
              <w:rPr>
                <w:sz w:val="20"/>
              </w:rPr>
            </w:pPr>
            <w:r w:rsidRPr="006B715A">
              <w:rPr>
                <w:sz w:val="20"/>
              </w:rPr>
              <w:t>There is no cost impact. It may even save a bit by allowing proprietary fastening systems.</w:t>
            </w:r>
          </w:p>
          <w:p w:rsidR="00A64104" w:rsidRDefault="00A64104" w:rsidP="00D65D97">
            <w:pPr>
              <w:rPr>
                <w:sz w:val="20"/>
              </w:rPr>
            </w:pPr>
          </w:p>
        </w:tc>
        <w:tc>
          <w:tcPr>
            <w:tcW w:w="1977" w:type="dxa"/>
          </w:tcPr>
          <w:p w:rsidR="00A64104" w:rsidRPr="00C6170C" w:rsidRDefault="006B715A">
            <w:pPr>
              <w:rPr>
                <w:sz w:val="20"/>
              </w:rPr>
            </w:pPr>
            <w:r w:rsidRPr="006B715A">
              <w:rPr>
                <w:sz w:val="20"/>
              </w:rPr>
              <w:t>Same as change between 2015 IRC-B and 2018 IRC-B</w:t>
            </w:r>
          </w:p>
        </w:tc>
        <w:tc>
          <w:tcPr>
            <w:tcW w:w="2444" w:type="dxa"/>
          </w:tcPr>
          <w:p w:rsidR="00A64104" w:rsidRPr="00C6170C" w:rsidRDefault="00A64104">
            <w:pPr>
              <w:rPr>
                <w:sz w:val="20"/>
              </w:rPr>
            </w:pPr>
          </w:p>
        </w:tc>
      </w:tr>
      <w:tr w:rsidR="00A64104" w:rsidRPr="00C6170C" w:rsidTr="005A6368">
        <w:tc>
          <w:tcPr>
            <w:tcW w:w="1368" w:type="dxa"/>
            <w:vAlign w:val="center"/>
          </w:tcPr>
          <w:p w:rsidR="00A64104" w:rsidRDefault="004D2D42" w:rsidP="005A6368">
            <w:pPr>
              <w:jc w:val="center"/>
              <w:rPr>
                <w:sz w:val="20"/>
              </w:rPr>
            </w:pPr>
            <w:r>
              <w:rPr>
                <w:sz w:val="20"/>
              </w:rPr>
              <w:t>RB210-16</w:t>
            </w:r>
          </w:p>
        </w:tc>
        <w:tc>
          <w:tcPr>
            <w:tcW w:w="1445" w:type="dxa"/>
            <w:vAlign w:val="center"/>
          </w:tcPr>
          <w:p w:rsidR="00A64104" w:rsidRDefault="004D2D42" w:rsidP="005A6368">
            <w:pPr>
              <w:jc w:val="center"/>
              <w:rPr>
                <w:sz w:val="20"/>
              </w:rPr>
            </w:pPr>
            <w:r w:rsidRPr="004D2D42">
              <w:rPr>
                <w:sz w:val="20"/>
              </w:rPr>
              <w:t>R507, R507.5, R507.5.1, R507.7</w:t>
            </w:r>
          </w:p>
        </w:tc>
        <w:tc>
          <w:tcPr>
            <w:tcW w:w="5942" w:type="dxa"/>
          </w:tcPr>
          <w:p w:rsidR="00062EEC" w:rsidRDefault="00A64104" w:rsidP="00062EEC">
            <w:pPr>
              <w:rPr>
                <w:sz w:val="20"/>
              </w:rPr>
            </w:pPr>
            <w:r>
              <w:rPr>
                <w:sz w:val="20"/>
              </w:rPr>
              <w:t>Modifies text of Section</w:t>
            </w:r>
            <w:r w:rsidR="004D2D42">
              <w:rPr>
                <w:sz w:val="20"/>
              </w:rPr>
              <w:t xml:space="preserve"> </w:t>
            </w:r>
            <w:r w:rsidR="004D2D42" w:rsidRPr="004D2D42">
              <w:rPr>
                <w:sz w:val="20"/>
              </w:rPr>
              <w:t xml:space="preserve">R507.6 </w:t>
            </w:r>
            <w:r w:rsidR="00062EEC">
              <w:rPr>
                <w:sz w:val="20"/>
              </w:rPr>
              <w:t>“</w:t>
            </w:r>
            <w:r w:rsidR="004D2D42" w:rsidRPr="004D2D42">
              <w:rPr>
                <w:sz w:val="20"/>
              </w:rPr>
              <w:t>Deck joists</w:t>
            </w:r>
            <w:r w:rsidR="00062EEC">
              <w:rPr>
                <w:sz w:val="20"/>
              </w:rPr>
              <w:t>”</w:t>
            </w:r>
            <w:r w:rsidR="004D2D42">
              <w:rPr>
                <w:sz w:val="20"/>
              </w:rPr>
              <w:t xml:space="preserve">, </w:t>
            </w:r>
            <w:r w:rsidR="004D2D42" w:rsidRPr="004D2D42">
              <w:rPr>
                <w:sz w:val="20"/>
              </w:rPr>
              <w:t xml:space="preserve">R507.6.1 </w:t>
            </w:r>
            <w:r w:rsidR="00062EEC">
              <w:rPr>
                <w:sz w:val="20"/>
              </w:rPr>
              <w:t>“</w:t>
            </w:r>
            <w:r w:rsidR="004D2D42" w:rsidRPr="004D2D42">
              <w:rPr>
                <w:sz w:val="20"/>
              </w:rPr>
              <w:t>Deck joist</w:t>
            </w:r>
            <w:r w:rsidR="00062EEC">
              <w:rPr>
                <w:sz w:val="20"/>
              </w:rPr>
              <w:t>”</w:t>
            </w:r>
            <w:r w:rsidR="004D2D42">
              <w:rPr>
                <w:sz w:val="20"/>
              </w:rPr>
              <w:t xml:space="preserve">, </w:t>
            </w:r>
            <w:proofErr w:type="gramStart"/>
            <w:r w:rsidR="00062EEC" w:rsidRPr="00062EEC">
              <w:rPr>
                <w:sz w:val="20"/>
              </w:rPr>
              <w:t>R507.6.2</w:t>
            </w:r>
            <w:proofErr w:type="gramEnd"/>
            <w:r w:rsidR="00062EEC">
              <w:rPr>
                <w:sz w:val="20"/>
              </w:rPr>
              <w:t xml:space="preserve"> “</w:t>
            </w:r>
            <w:r w:rsidR="00062EEC" w:rsidRPr="00062EEC">
              <w:rPr>
                <w:sz w:val="20"/>
              </w:rPr>
              <w:t>Deck joist lateral restraint</w:t>
            </w:r>
            <w:r w:rsidR="00062EEC">
              <w:rPr>
                <w:sz w:val="20"/>
              </w:rPr>
              <w:t xml:space="preserve">”. Modifies Table </w:t>
            </w:r>
            <w:r w:rsidR="00062EEC" w:rsidRPr="00062EEC">
              <w:rPr>
                <w:sz w:val="20"/>
              </w:rPr>
              <w:t>R507.6</w:t>
            </w:r>
            <w:r w:rsidR="00062EEC">
              <w:rPr>
                <w:sz w:val="20"/>
              </w:rPr>
              <w:t xml:space="preserve"> “</w:t>
            </w:r>
            <w:r w:rsidR="00062EEC" w:rsidRPr="00062EEC">
              <w:rPr>
                <w:sz w:val="20"/>
              </w:rPr>
              <w:t>DECK JOIST SPANS FOR COMMON LUMBER SPECIES</w:t>
            </w:r>
            <w:r w:rsidR="00062EEC">
              <w:rPr>
                <w:sz w:val="20"/>
              </w:rPr>
              <w:t>”. Adds Figure R507.6 “Typical Deck Joist Spans”. Modifies the joist text, replaces the figure, and amends a table.</w:t>
            </w:r>
          </w:p>
          <w:p w:rsidR="00A64104" w:rsidRDefault="00A64104" w:rsidP="00062EEC">
            <w:pPr>
              <w:rPr>
                <w:sz w:val="20"/>
              </w:rPr>
            </w:pPr>
          </w:p>
          <w:p w:rsidR="00A64104" w:rsidRDefault="00A64104" w:rsidP="00062EEC">
            <w:pPr>
              <w:rPr>
                <w:sz w:val="20"/>
              </w:rPr>
            </w:pPr>
            <w:r w:rsidRPr="00A8510F">
              <w:rPr>
                <w:b/>
                <w:sz w:val="20"/>
              </w:rPr>
              <w:t>Cost Impact</w:t>
            </w:r>
            <w:r>
              <w:rPr>
                <w:sz w:val="20"/>
              </w:rPr>
              <w:t>: Will not increase the cost of construction.</w:t>
            </w:r>
            <w:r w:rsidR="00062EEC">
              <w:rPr>
                <w:sz w:val="20"/>
              </w:rPr>
              <w:t xml:space="preserve"> </w:t>
            </w:r>
          </w:p>
          <w:p w:rsidR="006B715A" w:rsidRDefault="006B715A" w:rsidP="00062EEC">
            <w:pPr>
              <w:rPr>
                <w:sz w:val="20"/>
              </w:rPr>
            </w:pPr>
            <w:r w:rsidRPr="006B715A">
              <w:rPr>
                <w:sz w:val="20"/>
              </w:rPr>
              <w:t>There is no cost impact. It could allow for longer cantilevers in some situations.</w:t>
            </w:r>
          </w:p>
        </w:tc>
        <w:tc>
          <w:tcPr>
            <w:tcW w:w="1977" w:type="dxa"/>
          </w:tcPr>
          <w:p w:rsidR="00A64104" w:rsidRPr="00C6170C" w:rsidRDefault="00910B75">
            <w:pPr>
              <w:rPr>
                <w:sz w:val="20"/>
              </w:rPr>
            </w:pPr>
            <w:r w:rsidRPr="00910B75">
              <w:rPr>
                <w:sz w:val="20"/>
              </w:rPr>
              <w:t>Same as change between 2015 IRC-B and 2018 IRC-B</w:t>
            </w:r>
          </w:p>
        </w:tc>
        <w:tc>
          <w:tcPr>
            <w:tcW w:w="2444" w:type="dxa"/>
          </w:tcPr>
          <w:p w:rsidR="00A64104" w:rsidRPr="00C6170C" w:rsidRDefault="00A64104">
            <w:pPr>
              <w:rPr>
                <w:sz w:val="20"/>
              </w:rPr>
            </w:pPr>
          </w:p>
        </w:tc>
      </w:tr>
      <w:tr w:rsidR="00A64104" w:rsidRPr="00C6170C" w:rsidTr="005A6368">
        <w:tc>
          <w:tcPr>
            <w:tcW w:w="1368" w:type="dxa"/>
            <w:vAlign w:val="center"/>
          </w:tcPr>
          <w:p w:rsidR="00A64104" w:rsidRDefault="00062EEC" w:rsidP="005A6368">
            <w:pPr>
              <w:jc w:val="center"/>
              <w:rPr>
                <w:sz w:val="20"/>
              </w:rPr>
            </w:pPr>
            <w:r>
              <w:rPr>
                <w:sz w:val="20"/>
              </w:rPr>
              <w:t>RB212-16</w:t>
            </w:r>
          </w:p>
        </w:tc>
        <w:tc>
          <w:tcPr>
            <w:tcW w:w="1445" w:type="dxa"/>
            <w:vAlign w:val="center"/>
          </w:tcPr>
          <w:p w:rsidR="00A64104" w:rsidRDefault="00062EEC" w:rsidP="005A6368">
            <w:pPr>
              <w:jc w:val="center"/>
              <w:rPr>
                <w:sz w:val="20"/>
              </w:rPr>
            </w:pPr>
            <w:r w:rsidRPr="00062EEC">
              <w:rPr>
                <w:sz w:val="20"/>
              </w:rPr>
              <w:t>R507, R507.8, R507.8.1</w:t>
            </w:r>
          </w:p>
        </w:tc>
        <w:tc>
          <w:tcPr>
            <w:tcW w:w="5942" w:type="dxa"/>
          </w:tcPr>
          <w:p w:rsidR="00062EEC" w:rsidRDefault="00A64104" w:rsidP="00062EEC">
            <w:pPr>
              <w:rPr>
                <w:sz w:val="20"/>
              </w:rPr>
            </w:pPr>
            <w:r>
              <w:rPr>
                <w:sz w:val="20"/>
              </w:rPr>
              <w:t>Modifies text of Section</w:t>
            </w:r>
            <w:r w:rsidR="00062EEC">
              <w:rPr>
                <w:sz w:val="20"/>
              </w:rPr>
              <w:t xml:space="preserve"> R507.4 “Deck posts”, </w:t>
            </w:r>
            <w:r w:rsidR="00062EEC" w:rsidRPr="00062EEC">
              <w:rPr>
                <w:sz w:val="20"/>
              </w:rPr>
              <w:t xml:space="preserve">R507.4.1 </w:t>
            </w:r>
            <w:r w:rsidR="00062EEC">
              <w:rPr>
                <w:sz w:val="20"/>
              </w:rPr>
              <w:t>“</w:t>
            </w:r>
            <w:r w:rsidR="00062EEC" w:rsidRPr="00062EEC">
              <w:rPr>
                <w:sz w:val="20"/>
              </w:rPr>
              <w:t>Deck post to deck footing connection</w:t>
            </w:r>
            <w:r w:rsidR="00062EEC">
              <w:rPr>
                <w:sz w:val="20"/>
              </w:rPr>
              <w:t xml:space="preserve">”. Modifies Table </w:t>
            </w:r>
            <w:r w:rsidR="00062EEC" w:rsidRPr="00062EEC">
              <w:rPr>
                <w:sz w:val="20"/>
              </w:rPr>
              <w:t>R507.4</w:t>
            </w:r>
            <w:r w:rsidR="00062EEC">
              <w:rPr>
                <w:sz w:val="20"/>
              </w:rPr>
              <w:t xml:space="preserve"> “DECK POST HEIGHT”. Modifies Figure </w:t>
            </w:r>
            <w:r w:rsidR="00062EEC" w:rsidRPr="00062EEC">
              <w:rPr>
                <w:sz w:val="20"/>
              </w:rPr>
              <w:t>R507.4.1</w:t>
            </w:r>
            <w:r w:rsidR="00062EEC">
              <w:rPr>
                <w:sz w:val="20"/>
              </w:rPr>
              <w:t xml:space="preserve"> “</w:t>
            </w:r>
            <w:r w:rsidR="00062EEC" w:rsidRPr="00062EEC">
              <w:rPr>
                <w:sz w:val="20"/>
              </w:rPr>
              <w:t>TYPICAL DECK POSTS TO DECK FOOTINGS</w:t>
            </w:r>
            <w:r w:rsidR="00062EEC">
              <w:rPr>
                <w:sz w:val="20"/>
              </w:rPr>
              <w:t xml:space="preserve">”. </w:t>
            </w:r>
            <w:r w:rsidR="00062EEC" w:rsidRPr="00062EEC">
              <w:rPr>
                <w:sz w:val="20"/>
              </w:rPr>
              <w:t>This code proposal relocates the deck post section. Also, it adds 8x8 posts to the table.</w:t>
            </w:r>
          </w:p>
          <w:p w:rsidR="00A64104" w:rsidRDefault="00A64104" w:rsidP="00A64104">
            <w:pPr>
              <w:rPr>
                <w:sz w:val="20"/>
              </w:rPr>
            </w:pPr>
          </w:p>
          <w:p w:rsidR="00A64104" w:rsidRDefault="00A64104" w:rsidP="00A64104">
            <w:pPr>
              <w:rPr>
                <w:sz w:val="20"/>
              </w:rPr>
            </w:pPr>
            <w:r w:rsidRPr="00A8510F">
              <w:rPr>
                <w:b/>
                <w:sz w:val="20"/>
              </w:rPr>
              <w:t>Cost Impact</w:t>
            </w:r>
            <w:r>
              <w:rPr>
                <w:sz w:val="20"/>
              </w:rPr>
              <w:t>: Will not increase the cost of construction.</w:t>
            </w:r>
            <w:r w:rsidR="00062EEC">
              <w:rPr>
                <w:sz w:val="20"/>
              </w:rPr>
              <w:t xml:space="preserve"> </w:t>
            </w:r>
            <w:r w:rsidR="00062EEC" w:rsidRPr="00062EEC">
              <w:rPr>
                <w:sz w:val="20"/>
              </w:rPr>
              <w:t xml:space="preserve">There is no cost impact. </w:t>
            </w:r>
            <w:r w:rsidR="00062EEC" w:rsidRPr="006B4E91">
              <w:rPr>
                <w:b/>
                <w:color w:val="FF0000"/>
                <w:sz w:val="20"/>
              </w:rPr>
              <w:t>This proposal adds more options to the table</w:t>
            </w:r>
            <w:r w:rsidR="00062EEC" w:rsidRPr="00062EEC">
              <w:rPr>
                <w:sz w:val="20"/>
              </w:rPr>
              <w:t>.</w:t>
            </w:r>
          </w:p>
          <w:p w:rsidR="00A64104" w:rsidRDefault="00A64104" w:rsidP="00D65D97">
            <w:pPr>
              <w:rPr>
                <w:sz w:val="20"/>
              </w:rPr>
            </w:pPr>
          </w:p>
        </w:tc>
        <w:tc>
          <w:tcPr>
            <w:tcW w:w="1977" w:type="dxa"/>
          </w:tcPr>
          <w:p w:rsidR="00A64104" w:rsidRPr="00C6170C" w:rsidRDefault="00910B75">
            <w:pPr>
              <w:rPr>
                <w:sz w:val="20"/>
              </w:rPr>
            </w:pPr>
            <w:r w:rsidRPr="00910B75">
              <w:rPr>
                <w:sz w:val="20"/>
              </w:rPr>
              <w:t>Same as change between 2015 IRC-B and 2018 IRC-B</w:t>
            </w:r>
          </w:p>
        </w:tc>
        <w:tc>
          <w:tcPr>
            <w:tcW w:w="2444" w:type="dxa"/>
          </w:tcPr>
          <w:p w:rsidR="00A64104" w:rsidRPr="00C6170C" w:rsidRDefault="00A64104">
            <w:pPr>
              <w:rPr>
                <w:sz w:val="20"/>
              </w:rPr>
            </w:pPr>
          </w:p>
        </w:tc>
      </w:tr>
      <w:tr w:rsidR="00A64104" w:rsidRPr="00C6170C" w:rsidTr="005A6368">
        <w:tc>
          <w:tcPr>
            <w:tcW w:w="1368" w:type="dxa"/>
            <w:vAlign w:val="center"/>
          </w:tcPr>
          <w:p w:rsidR="00A64104" w:rsidRDefault="00062EEC" w:rsidP="005A6368">
            <w:pPr>
              <w:jc w:val="center"/>
              <w:rPr>
                <w:sz w:val="20"/>
              </w:rPr>
            </w:pPr>
            <w:r>
              <w:rPr>
                <w:sz w:val="20"/>
              </w:rPr>
              <w:t>RB213-16</w:t>
            </w:r>
          </w:p>
        </w:tc>
        <w:tc>
          <w:tcPr>
            <w:tcW w:w="1445" w:type="dxa"/>
            <w:vAlign w:val="center"/>
          </w:tcPr>
          <w:p w:rsidR="00A64104" w:rsidRDefault="00062EEC" w:rsidP="005A6368">
            <w:pPr>
              <w:jc w:val="center"/>
              <w:rPr>
                <w:sz w:val="20"/>
              </w:rPr>
            </w:pPr>
            <w:r w:rsidRPr="00062EEC">
              <w:rPr>
                <w:sz w:val="20"/>
              </w:rPr>
              <w:t>R507.8, R507.8.1</w:t>
            </w:r>
          </w:p>
        </w:tc>
        <w:tc>
          <w:tcPr>
            <w:tcW w:w="5942" w:type="dxa"/>
          </w:tcPr>
          <w:p w:rsidR="00062EEC" w:rsidRDefault="00A64104" w:rsidP="00A64104">
            <w:pPr>
              <w:rPr>
                <w:sz w:val="20"/>
              </w:rPr>
            </w:pPr>
            <w:r>
              <w:rPr>
                <w:sz w:val="20"/>
              </w:rPr>
              <w:t>Modifies text of Section</w:t>
            </w:r>
            <w:r w:rsidR="00062EEC">
              <w:rPr>
                <w:sz w:val="20"/>
              </w:rPr>
              <w:t xml:space="preserve"> </w:t>
            </w:r>
            <w:r w:rsidR="00062EEC" w:rsidRPr="00062EEC">
              <w:rPr>
                <w:sz w:val="20"/>
              </w:rPr>
              <w:t xml:space="preserve">R507.4 </w:t>
            </w:r>
            <w:r w:rsidR="00062EEC">
              <w:rPr>
                <w:sz w:val="20"/>
              </w:rPr>
              <w:t>“</w:t>
            </w:r>
            <w:r w:rsidR="00062EEC" w:rsidRPr="00062EEC">
              <w:rPr>
                <w:sz w:val="20"/>
              </w:rPr>
              <w:t>Deck posts</w:t>
            </w:r>
            <w:r w:rsidR="00062EEC">
              <w:rPr>
                <w:sz w:val="20"/>
              </w:rPr>
              <w:t xml:space="preserve">”, </w:t>
            </w:r>
            <w:r w:rsidR="00062EEC" w:rsidRPr="00062EEC">
              <w:rPr>
                <w:sz w:val="20"/>
              </w:rPr>
              <w:t xml:space="preserve">R507.4.1 </w:t>
            </w:r>
            <w:r w:rsidR="00062EEC">
              <w:rPr>
                <w:sz w:val="20"/>
              </w:rPr>
              <w:t>“</w:t>
            </w:r>
            <w:r w:rsidR="00062EEC" w:rsidRPr="00062EEC">
              <w:rPr>
                <w:sz w:val="20"/>
              </w:rPr>
              <w:t>Deck post to deck footing</w:t>
            </w:r>
            <w:r w:rsidR="00062EEC">
              <w:rPr>
                <w:sz w:val="20"/>
              </w:rPr>
              <w:t xml:space="preserve">”. Modifies Table R507.4 “Deck Post Height”. </w:t>
            </w:r>
          </w:p>
          <w:p w:rsidR="00562072" w:rsidRPr="00562072" w:rsidRDefault="00062EEC" w:rsidP="00562072">
            <w:pPr>
              <w:rPr>
                <w:sz w:val="20"/>
              </w:rPr>
            </w:pPr>
            <w:r>
              <w:rPr>
                <w:sz w:val="20"/>
              </w:rPr>
              <w:t>Modifies Figure R507.4.1 “</w:t>
            </w:r>
            <w:r w:rsidRPr="00062EEC">
              <w:rPr>
                <w:sz w:val="20"/>
              </w:rPr>
              <w:t>TYPICAL DECK POSTS TO DECK FOOTINGS</w:t>
            </w:r>
            <w:r>
              <w:rPr>
                <w:sz w:val="20"/>
              </w:rPr>
              <w:t xml:space="preserve">”.  </w:t>
            </w:r>
            <w:r w:rsidRPr="00062EEC">
              <w:rPr>
                <w:sz w:val="20"/>
              </w:rPr>
              <w:t>This code proposal relocates the deck post section</w:t>
            </w:r>
            <w:r w:rsidR="00562072">
              <w:rPr>
                <w:sz w:val="20"/>
              </w:rPr>
              <w:t xml:space="preserve"> </w:t>
            </w:r>
            <w:r w:rsidR="00562072" w:rsidRPr="00562072">
              <w:rPr>
                <w:sz w:val="20"/>
              </w:rPr>
              <w:t>also adds an exception that says deck posts cannot use embedded soil for lateral support if the surrounding soils are</w:t>
            </w:r>
          </w:p>
          <w:p w:rsidR="00062EEC" w:rsidRDefault="00562072" w:rsidP="00562072">
            <w:pPr>
              <w:rPr>
                <w:sz w:val="20"/>
              </w:rPr>
            </w:pPr>
            <w:proofErr w:type="gramStart"/>
            <w:r w:rsidRPr="00562072">
              <w:rPr>
                <w:sz w:val="20"/>
              </w:rPr>
              <w:t>problematic</w:t>
            </w:r>
            <w:proofErr w:type="gramEnd"/>
            <w:r w:rsidRPr="00562072">
              <w:rPr>
                <w:sz w:val="20"/>
              </w:rPr>
              <w:t>.</w:t>
            </w:r>
            <w:r>
              <w:rPr>
                <w:sz w:val="20"/>
              </w:rPr>
              <w:t xml:space="preserve"> Modifies Figure.</w:t>
            </w:r>
          </w:p>
          <w:p w:rsidR="00A64104" w:rsidRDefault="00A64104" w:rsidP="00A64104">
            <w:pPr>
              <w:rPr>
                <w:sz w:val="20"/>
              </w:rPr>
            </w:pPr>
          </w:p>
          <w:p w:rsidR="00A64104" w:rsidRDefault="00A64104" w:rsidP="00A64104">
            <w:pPr>
              <w:rPr>
                <w:sz w:val="20"/>
              </w:rPr>
            </w:pPr>
            <w:r w:rsidRPr="00A8510F">
              <w:rPr>
                <w:b/>
                <w:sz w:val="20"/>
              </w:rPr>
              <w:t>Cost Impact</w:t>
            </w:r>
            <w:r>
              <w:rPr>
                <w:sz w:val="20"/>
              </w:rPr>
              <w:t>: Will not increase the cost of construction.</w:t>
            </w:r>
            <w:r w:rsidR="00562072">
              <w:rPr>
                <w:sz w:val="20"/>
              </w:rPr>
              <w:t xml:space="preserve"> </w:t>
            </w:r>
            <w:r w:rsidR="00562072" w:rsidRPr="00562072">
              <w:rPr>
                <w:sz w:val="20"/>
              </w:rPr>
              <w:t>There is no cost impact. The code already requires lateral restraint at the bottom of the footings.</w:t>
            </w:r>
          </w:p>
          <w:p w:rsidR="00A64104" w:rsidRDefault="00A64104" w:rsidP="00D65D97">
            <w:pPr>
              <w:rPr>
                <w:sz w:val="20"/>
              </w:rPr>
            </w:pPr>
          </w:p>
        </w:tc>
        <w:tc>
          <w:tcPr>
            <w:tcW w:w="1977" w:type="dxa"/>
          </w:tcPr>
          <w:p w:rsidR="00A64104" w:rsidRPr="00C6170C" w:rsidRDefault="00910B75">
            <w:pPr>
              <w:rPr>
                <w:sz w:val="20"/>
              </w:rPr>
            </w:pPr>
            <w:r w:rsidRPr="00910B75">
              <w:rPr>
                <w:sz w:val="20"/>
              </w:rPr>
              <w:t>Same as change between 2015 IRC-B and 2018 IRC-B</w:t>
            </w:r>
          </w:p>
        </w:tc>
        <w:tc>
          <w:tcPr>
            <w:tcW w:w="2444" w:type="dxa"/>
          </w:tcPr>
          <w:p w:rsidR="00A64104" w:rsidRPr="00C6170C" w:rsidRDefault="00A64104">
            <w:pPr>
              <w:rPr>
                <w:sz w:val="20"/>
              </w:rPr>
            </w:pPr>
          </w:p>
        </w:tc>
      </w:tr>
      <w:tr w:rsidR="00A64104" w:rsidRPr="00C6170C" w:rsidTr="005A6368">
        <w:tc>
          <w:tcPr>
            <w:tcW w:w="1368" w:type="dxa"/>
            <w:vAlign w:val="center"/>
          </w:tcPr>
          <w:p w:rsidR="00A64104" w:rsidRDefault="00B563CE" w:rsidP="005A6368">
            <w:pPr>
              <w:jc w:val="center"/>
              <w:rPr>
                <w:sz w:val="20"/>
              </w:rPr>
            </w:pPr>
            <w:r>
              <w:rPr>
                <w:sz w:val="20"/>
              </w:rPr>
              <w:t>RB214-16</w:t>
            </w:r>
          </w:p>
        </w:tc>
        <w:tc>
          <w:tcPr>
            <w:tcW w:w="1445" w:type="dxa"/>
            <w:vAlign w:val="center"/>
          </w:tcPr>
          <w:p w:rsidR="00A64104" w:rsidRDefault="00B563CE" w:rsidP="005A6368">
            <w:pPr>
              <w:jc w:val="center"/>
              <w:rPr>
                <w:sz w:val="20"/>
              </w:rPr>
            </w:pPr>
            <w:r w:rsidRPr="00B563CE">
              <w:rPr>
                <w:sz w:val="20"/>
              </w:rPr>
              <w:t>R507, R507.8, R507.8.1</w:t>
            </w:r>
          </w:p>
        </w:tc>
        <w:tc>
          <w:tcPr>
            <w:tcW w:w="5942" w:type="dxa"/>
          </w:tcPr>
          <w:p w:rsidR="00A64104" w:rsidRDefault="00A64104" w:rsidP="00B563CE">
            <w:pPr>
              <w:rPr>
                <w:sz w:val="20"/>
              </w:rPr>
            </w:pPr>
            <w:r>
              <w:rPr>
                <w:sz w:val="20"/>
              </w:rPr>
              <w:t>Modifies text of Section</w:t>
            </w:r>
            <w:r w:rsidR="00B563CE">
              <w:rPr>
                <w:sz w:val="20"/>
              </w:rPr>
              <w:t xml:space="preserve"> </w:t>
            </w:r>
            <w:r w:rsidR="00B563CE" w:rsidRPr="00B563CE">
              <w:rPr>
                <w:sz w:val="20"/>
              </w:rPr>
              <w:t xml:space="preserve">R507.4 </w:t>
            </w:r>
            <w:r w:rsidR="00B563CE">
              <w:rPr>
                <w:sz w:val="20"/>
              </w:rPr>
              <w:t>“</w:t>
            </w:r>
            <w:r w:rsidR="00B563CE" w:rsidRPr="00B563CE">
              <w:rPr>
                <w:sz w:val="20"/>
              </w:rPr>
              <w:t>Deck posts</w:t>
            </w:r>
            <w:r w:rsidR="00B563CE">
              <w:rPr>
                <w:sz w:val="20"/>
              </w:rPr>
              <w:t xml:space="preserve">”, </w:t>
            </w:r>
            <w:r w:rsidR="00B563CE" w:rsidRPr="00B563CE">
              <w:rPr>
                <w:sz w:val="20"/>
              </w:rPr>
              <w:t xml:space="preserve">R507.4.1 </w:t>
            </w:r>
            <w:r w:rsidR="00B563CE">
              <w:rPr>
                <w:sz w:val="20"/>
              </w:rPr>
              <w:t>“</w:t>
            </w:r>
            <w:r w:rsidR="00B563CE" w:rsidRPr="00B563CE">
              <w:rPr>
                <w:sz w:val="20"/>
              </w:rPr>
              <w:t>Deck post to deck footing connection</w:t>
            </w:r>
            <w:r w:rsidR="00B563CE">
              <w:rPr>
                <w:sz w:val="20"/>
              </w:rPr>
              <w:t>”</w:t>
            </w:r>
            <w:r w:rsidR="00B563CE" w:rsidRPr="00B563CE">
              <w:rPr>
                <w:sz w:val="20"/>
              </w:rPr>
              <w:t>.</w:t>
            </w:r>
            <w:r w:rsidR="00B563CE">
              <w:rPr>
                <w:sz w:val="20"/>
              </w:rPr>
              <w:t xml:space="preserve"> Modifies Table R507.4 “Deck Post Height”. Modifies Figure R507.4.1 “</w:t>
            </w:r>
            <w:r w:rsidR="00B563CE" w:rsidRPr="00B563CE">
              <w:rPr>
                <w:sz w:val="20"/>
              </w:rPr>
              <w:t>Deck post to deck footing connection</w:t>
            </w:r>
            <w:r w:rsidR="00B563CE">
              <w:rPr>
                <w:sz w:val="20"/>
              </w:rPr>
              <w:t>”</w:t>
            </w:r>
            <w:r w:rsidR="00B563CE" w:rsidRPr="00B563CE">
              <w:rPr>
                <w:sz w:val="20"/>
              </w:rPr>
              <w:t>.</w:t>
            </w:r>
            <w:r w:rsidR="00B563CE">
              <w:rPr>
                <w:sz w:val="20"/>
              </w:rPr>
              <w:t xml:space="preserve"> </w:t>
            </w:r>
            <w:r w:rsidR="00B563CE" w:rsidRPr="00B563CE">
              <w:rPr>
                <w:sz w:val="20"/>
              </w:rPr>
              <w:t>This code change eliminates the wording that posts have to bear on footings. The new wording specifically allows new</w:t>
            </w:r>
            <w:r w:rsidR="00B563CE">
              <w:rPr>
                <w:sz w:val="20"/>
              </w:rPr>
              <w:t xml:space="preserve"> </w:t>
            </w:r>
            <w:r w:rsidR="00B563CE" w:rsidRPr="00B563CE">
              <w:rPr>
                <w:sz w:val="20"/>
              </w:rPr>
              <w:t>proprietary footing systems which may or may not have footing</w:t>
            </w:r>
            <w:r w:rsidR="00B563CE">
              <w:rPr>
                <w:sz w:val="20"/>
              </w:rPr>
              <w:t xml:space="preserve">. </w:t>
            </w:r>
            <w:r w:rsidR="00B563CE" w:rsidRPr="00B563CE">
              <w:rPr>
                <w:sz w:val="20"/>
              </w:rPr>
              <w:t>This code change also provides a better drawing of how posts are to be attached to footings</w:t>
            </w:r>
            <w:r w:rsidR="00B563CE">
              <w:rPr>
                <w:sz w:val="20"/>
              </w:rPr>
              <w:t>.</w:t>
            </w:r>
          </w:p>
          <w:p w:rsidR="00A64104" w:rsidRDefault="00A64104" w:rsidP="00A64104">
            <w:pPr>
              <w:rPr>
                <w:sz w:val="20"/>
              </w:rPr>
            </w:pPr>
          </w:p>
          <w:p w:rsidR="001B55E9" w:rsidRPr="001B55E9" w:rsidRDefault="00A64104" w:rsidP="001B55E9">
            <w:pPr>
              <w:rPr>
                <w:sz w:val="20"/>
              </w:rPr>
            </w:pPr>
            <w:r w:rsidRPr="00A8510F">
              <w:rPr>
                <w:b/>
                <w:sz w:val="20"/>
              </w:rPr>
              <w:t>Cost Impact</w:t>
            </w:r>
            <w:r>
              <w:rPr>
                <w:sz w:val="20"/>
              </w:rPr>
              <w:t>: Will not increase the cost of construction.</w:t>
            </w:r>
            <w:r w:rsidR="001B55E9">
              <w:rPr>
                <w:sz w:val="20"/>
              </w:rPr>
              <w:t xml:space="preserve"> </w:t>
            </w:r>
            <w:r w:rsidR="001B55E9" w:rsidRPr="001B55E9">
              <w:rPr>
                <w:sz w:val="20"/>
              </w:rPr>
              <w:t>There is no cost impact. The code already requires lateral restraint at the bottom of the footings. It may actually reduce the cost by</w:t>
            </w:r>
          </w:p>
          <w:p w:rsidR="00A64104" w:rsidRDefault="001B55E9" w:rsidP="001B55E9">
            <w:pPr>
              <w:rPr>
                <w:sz w:val="20"/>
              </w:rPr>
            </w:pPr>
            <w:proofErr w:type="gramStart"/>
            <w:r w:rsidRPr="001B55E9">
              <w:rPr>
                <w:sz w:val="20"/>
              </w:rPr>
              <w:t>allowing</w:t>
            </w:r>
            <w:proofErr w:type="gramEnd"/>
            <w:r w:rsidRPr="001B55E9">
              <w:rPr>
                <w:sz w:val="20"/>
              </w:rPr>
              <w:t xml:space="preserve"> optional proprietary footing systems.</w:t>
            </w:r>
          </w:p>
          <w:p w:rsidR="00A64104" w:rsidRDefault="00A64104" w:rsidP="00D65D97">
            <w:pPr>
              <w:rPr>
                <w:sz w:val="20"/>
              </w:rPr>
            </w:pPr>
          </w:p>
        </w:tc>
        <w:tc>
          <w:tcPr>
            <w:tcW w:w="1977" w:type="dxa"/>
          </w:tcPr>
          <w:p w:rsidR="00A64104" w:rsidRPr="00C6170C" w:rsidRDefault="00910B75">
            <w:pPr>
              <w:rPr>
                <w:sz w:val="20"/>
              </w:rPr>
            </w:pPr>
            <w:r w:rsidRPr="00910B75">
              <w:rPr>
                <w:sz w:val="20"/>
              </w:rPr>
              <w:t>Same as change between 2015 IRC-B and 2018 IRC-B</w:t>
            </w:r>
          </w:p>
        </w:tc>
        <w:tc>
          <w:tcPr>
            <w:tcW w:w="2444" w:type="dxa"/>
          </w:tcPr>
          <w:p w:rsidR="00A64104" w:rsidRPr="00C6170C" w:rsidRDefault="00A64104">
            <w:pPr>
              <w:rPr>
                <w:sz w:val="20"/>
              </w:rPr>
            </w:pPr>
          </w:p>
        </w:tc>
      </w:tr>
      <w:tr w:rsidR="00A64104" w:rsidRPr="00C6170C" w:rsidTr="005A6368">
        <w:tc>
          <w:tcPr>
            <w:tcW w:w="1368" w:type="dxa"/>
            <w:vAlign w:val="center"/>
          </w:tcPr>
          <w:p w:rsidR="00A64104" w:rsidRDefault="001B55E9" w:rsidP="005A6368">
            <w:pPr>
              <w:jc w:val="center"/>
              <w:rPr>
                <w:sz w:val="20"/>
              </w:rPr>
            </w:pPr>
            <w:r>
              <w:rPr>
                <w:sz w:val="20"/>
              </w:rPr>
              <w:t>RB217-16</w:t>
            </w:r>
          </w:p>
        </w:tc>
        <w:tc>
          <w:tcPr>
            <w:tcW w:w="1445" w:type="dxa"/>
            <w:vAlign w:val="center"/>
          </w:tcPr>
          <w:p w:rsidR="001B55E9" w:rsidRPr="001B55E9" w:rsidRDefault="001B55E9" w:rsidP="001B55E9">
            <w:pPr>
              <w:jc w:val="center"/>
              <w:rPr>
                <w:sz w:val="20"/>
              </w:rPr>
            </w:pPr>
            <w:r w:rsidRPr="001B55E9">
              <w:rPr>
                <w:sz w:val="20"/>
              </w:rPr>
              <w:t>R602.1.11 (New), R610.10, R610.10.1, R610.2, R610.3, R610.3.1, R610.3.2, R610.3.3,</w:t>
            </w:r>
          </w:p>
          <w:p w:rsidR="001B55E9" w:rsidRPr="001B55E9" w:rsidRDefault="001B55E9" w:rsidP="001B55E9">
            <w:pPr>
              <w:jc w:val="center"/>
              <w:rPr>
                <w:sz w:val="20"/>
              </w:rPr>
            </w:pPr>
            <w:r w:rsidRPr="001B55E9">
              <w:rPr>
                <w:sz w:val="20"/>
              </w:rPr>
              <w:t>R610.3.4, R610.3.5, R610.3.6, R610.4, R610.4.1, R610.5, R610.5.1, R610.5.2, R610.5.3, R610.5.3</w:t>
            </w:r>
          </w:p>
          <w:p w:rsidR="00A64104" w:rsidRDefault="001B55E9" w:rsidP="001B55E9">
            <w:pPr>
              <w:jc w:val="center"/>
              <w:rPr>
                <w:sz w:val="20"/>
              </w:rPr>
            </w:pPr>
            <w:r w:rsidRPr="001B55E9">
              <w:rPr>
                <w:sz w:val="20"/>
              </w:rPr>
              <w:t>(New), R610.5.4 (New), R610.5.6 (New), R610.6, R610.7, R610.8, R610.9</w:t>
            </w:r>
          </w:p>
        </w:tc>
        <w:tc>
          <w:tcPr>
            <w:tcW w:w="5942" w:type="dxa"/>
          </w:tcPr>
          <w:p w:rsidR="003F11DC" w:rsidRDefault="003F11DC" w:rsidP="00B345AA">
            <w:pPr>
              <w:rPr>
                <w:sz w:val="20"/>
              </w:rPr>
            </w:pPr>
            <w:r>
              <w:rPr>
                <w:sz w:val="20"/>
              </w:rPr>
              <w:t xml:space="preserve">Add new Section </w:t>
            </w:r>
            <w:r w:rsidRPr="003F11DC">
              <w:rPr>
                <w:sz w:val="20"/>
              </w:rPr>
              <w:t xml:space="preserve">R602.1.11 </w:t>
            </w:r>
            <w:r w:rsidR="00B345AA">
              <w:rPr>
                <w:sz w:val="20"/>
              </w:rPr>
              <w:t>“</w:t>
            </w:r>
            <w:r w:rsidRPr="003F11DC">
              <w:rPr>
                <w:sz w:val="20"/>
              </w:rPr>
              <w:t>Structural insulated panels</w:t>
            </w:r>
            <w:r w:rsidR="00B345AA">
              <w:rPr>
                <w:sz w:val="20"/>
              </w:rPr>
              <w:t>”</w:t>
            </w:r>
            <w:r w:rsidRPr="003F11DC">
              <w:rPr>
                <w:sz w:val="20"/>
              </w:rPr>
              <w:t>.</w:t>
            </w:r>
            <w:r w:rsidR="00B345AA">
              <w:rPr>
                <w:sz w:val="20"/>
              </w:rPr>
              <w:t xml:space="preserve"> </w:t>
            </w:r>
            <w:r w:rsidR="00B345AA" w:rsidRPr="00B345AA">
              <w:rPr>
                <w:sz w:val="20"/>
              </w:rPr>
              <w:t xml:space="preserve">R610.5.3 </w:t>
            </w:r>
            <w:r w:rsidR="00C466B9">
              <w:rPr>
                <w:sz w:val="20"/>
              </w:rPr>
              <w:t>“Panel to panel connection”</w:t>
            </w:r>
            <w:r w:rsidR="00B345AA">
              <w:rPr>
                <w:sz w:val="20"/>
              </w:rPr>
              <w:t xml:space="preserve">, </w:t>
            </w:r>
            <w:r w:rsidR="00B345AA" w:rsidRPr="00B345AA">
              <w:rPr>
                <w:sz w:val="20"/>
              </w:rPr>
              <w:t xml:space="preserve">R610.5.4 </w:t>
            </w:r>
            <w:r w:rsidR="00C466B9">
              <w:rPr>
                <w:sz w:val="20"/>
              </w:rPr>
              <w:t>“</w:t>
            </w:r>
            <w:r w:rsidR="00B345AA" w:rsidRPr="00B345AA">
              <w:rPr>
                <w:sz w:val="20"/>
              </w:rPr>
              <w:t>Corner framing</w:t>
            </w:r>
            <w:r w:rsidR="00C466B9">
              <w:rPr>
                <w:sz w:val="20"/>
              </w:rPr>
              <w:t>”</w:t>
            </w:r>
            <w:r w:rsidR="00B345AA">
              <w:rPr>
                <w:sz w:val="20"/>
              </w:rPr>
              <w:t xml:space="preserve">, </w:t>
            </w:r>
            <w:r w:rsidR="00B345AA" w:rsidRPr="00B345AA">
              <w:rPr>
                <w:sz w:val="20"/>
              </w:rPr>
              <w:t xml:space="preserve">R610.5.6 </w:t>
            </w:r>
            <w:r w:rsidR="00C466B9">
              <w:rPr>
                <w:sz w:val="20"/>
              </w:rPr>
              <w:t>“</w:t>
            </w:r>
            <w:r w:rsidR="00B345AA" w:rsidRPr="00B345AA">
              <w:rPr>
                <w:sz w:val="20"/>
              </w:rPr>
              <w:t>Thermal barrier</w:t>
            </w:r>
            <w:r w:rsidR="00C466B9">
              <w:rPr>
                <w:sz w:val="20"/>
              </w:rPr>
              <w:t xml:space="preserve">”. </w:t>
            </w:r>
            <w:r w:rsidR="00B345AA">
              <w:rPr>
                <w:sz w:val="20"/>
              </w:rPr>
              <w:t xml:space="preserve">Modifies Section </w:t>
            </w:r>
            <w:r w:rsidR="00B345AA" w:rsidRPr="00B345AA">
              <w:rPr>
                <w:sz w:val="20"/>
              </w:rPr>
              <w:t xml:space="preserve">R610.3.2 </w:t>
            </w:r>
            <w:r w:rsidR="00C466B9">
              <w:rPr>
                <w:sz w:val="20"/>
              </w:rPr>
              <w:t>“</w:t>
            </w:r>
            <w:r w:rsidR="00B345AA" w:rsidRPr="00B345AA">
              <w:rPr>
                <w:sz w:val="20"/>
              </w:rPr>
              <w:t>Lumber</w:t>
            </w:r>
            <w:r w:rsidR="00C466B9">
              <w:rPr>
                <w:sz w:val="20"/>
              </w:rPr>
              <w:t>”</w:t>
            </w:r>
            <w:r w:rsidR="00B345AA">
              <w:rPr>
                <w:sz w:val="20"/>
              </w:rPr>
              <w:t xml:space="preserve">, </w:t>
            </w:r>
            <w:r w:rsidR="00B345AA" w:rsidRPr="00B345AA">
              <w:rPr>
                <w:sz w:val="20"/>
              </w:rPr>
              <w:t xml:space="preserve">R610.3.3 </w:t>
            </w:r>
            <w:r w:rsidR="00C466B9">
              <w:rPr>
                <w:sz w:val="20"/>
              </w:rPr>
              <w:t>“</w:t>
            </w:r>
            <w:r w:rsidR="00B345AA" w:rsidRPr="00B345AA">
              <w:rPr>
                <w:sz w:val="20"/>
              </w:rPr>
              <w:t>SIP screws</w:t>
            </w:r>
            <w:r w:rsidR="00C466B9">
              <w:rPr>
                <w:sz w:val="20"/>
              </w:rPr>
              <w:t>”</w:t>
            </w:r>
            <w:r w:rsidR="00B345AA">
              <w:rPr>
                <w:sz w:val="20"/>
              </w:rPr>
              <w:t xml:space="preserve">, </w:t>
            </w:r>
            <w:r w:rsidR="00B345AA" w:rsidRPr="00B345AA">
              <w:rPr>
                <w:sz w:val="20"/>
              </w:rPr>
              <w:t xml:space="preserve">R610.3.4 </w:t>
            </w:r>
            <w:r w:rsidR="00C466B9">
              <w:rPr>
                <w:sz w:val="20"/>
              </w:rPr>
              <w:t>“</w:t>
            </w:r>
            <w:r w:rsidR="00B345AA" w:rsidRPr="00B345AA">
              <w:rPr>
                <w:sz w:val="20"/>
              </w:rPr>
              <w:t>Nails</w:t>
            </w:r>
            <w:r w:rsidR="00C466B9">
              <w:rPr>
                <w:sz w:val="20"/>
              </w:rPr>
              <w:t xml:space="preserve">”, </w:t>
            </w:r>
            <w:r w:rsidR="00B345AA" w:rsidRPr="00B345AA">
              <w:rPr>
                <w:sz w:val="20"/>
              </w:rPr>
              <w:t xml:space="preserve">R610.4 </w:t>
            </w:r>
            <w:r w:rsidR="00C466B9">
              <w:rPr>
                <w:sz w:val="20"/>
              </w:rPr>
              <w:t>“</w:t>
            </w:r>
            <w:r w:rsidR="00B345AA" w:rsidRPr="00B345AA">
              <w:rPr>
                <w:sz w:val="20"/>
              </w:rPr>
              <w:t>SIP wall panels</w:t>
            </w:r>
            <w:r w:rsidR="00C466B9">
              <w:rPr>
                <w:sz w:val="20"/>
              </w:rPr>
              <w:t xml:space="preserve">”, </w:t>
            </w:r>
            <w:r w:rsidR="00B345AA" w:rsidRPr="00B345AA">
              <w:rPr>
                <w:sz w:val="20"/>
              </w:rPr>
              <w:t xml:space="preserve">R610.8 </w:t>
            </w:r>
            <w:r w:rsidR="00C466B9">
              <w:rPr>
                <w:sz w:val="20"/>
              </w:rPr>
              <w:t>“</w:t>
            </w:r>
            <w:r w:rsidR="00B345AA" w:rsidRPr="00B345AA">
              <w:rPr>
                <w:sz w:val="20"/>
              </w:rPr>
              <w:t>Headers</w:t>
            </w:r>
            <w:r w:rsidR="00C466B9">
              <w:rPr>
                <w:sz w:val="20"/>
              </w:rPr>
              <w:t>”</w:t>
            </w:r>
            <w:r w:rsidR="00B345AA" w:rsidRPr="00B345AA">
              <w:rPr>
                <w:sz w:val="20"/>
              </w:rPr>
              <w:t>.</w:t>
            </w:r>
            <w:r w:rsidR="00C466B9">
              <w:rPr>
                <w:sz w:val="20"/>
              </w:rPr>
              <w:t xml:space="preserve"> </w:t>
            </w:r>
            <w:r w:rsidR="00A64104">
              <w:rPr>
                <w:sz w:val="20"/>
              </w:rPr>
              <w:t>Modifies text of Section</w:t>
            </w:r>
            <w:r>
              <w:rPr>
                <w:sz w:val="20"/>
              </w:rPr>
              <w:t xml:space="preserve"> </w:t>
            </w:r>
            <w:r w:rsidRPr="003F11DC">
              <w:rPr>
                <w:sz w:val="20"/>
              </w:rPr>
              <w:t xml:space="preserve">R610.2 </w:t>
            </w:r>
            <w:r w:rsidR="00C466B9">
              <w:rPr>
                <w:sz w:val="20"/>
              </w:rPr>
              <w:t>“</w:t>
            </w:r>
            <w:r w:rsidRPr="003F11DC">
              <w:rPr>
                <w:sz w:val="20"/>
              </w:rPr>
              <w:t>Applicability limits</w:t>
            </w:r>
            <w:r w:rsidR="00C466B9">
              <w:rPr>
                <w:sz w:val="20"/>
              </w:rPr>
              <w:t>”,</w:t>
            </w:r>
            <w:r>
              <w:rPr>
                <w:sz w:val="20"/>
              </w:rPr>
              <w:t xml:space="preserve"> </w:t>
            </w:r>
            <w:r w:rsidR="00B345AA" w:rsidRPr="00B345AA">
              <w:rPr>
                <w:sz w:val="20"/>
              </w:rPr>
              <w:t xml:space="preserve">R610.5.5 </w:t>
            </w:r>
            <w:r w:rsidR="00C466B9">
              <w:rPr>
                <w:sz w:val="20"/>
              </w:rPr>
              <w:t>“</w:t>
            </w:r>
            <w:r w:rsidR="00B345AA" w:rsidRPr="00B345AA">
              <w:rPr>
                <w:sz w:val="20"/>
              </w:rPr>
              <w:t>Wall bracing</w:t>
            </w:r>
            <w:r w:rsidR="00C466B9">
              <w:rPr>
                <w:sz w:val="20"/>
              </w:rPr>
              <w:t>”.</w:t>
            </w:r>
            <w:r w:rsidR="00B345AA">
              <w:rPr>
                <w:sz w:val="20"/>
              </w:rPr>
              <w:t xml:space="preserve"> Modifies Table R610.8 </w:t>
            </w:r>
            <w:r w:rsidR="00C466B9">
              <w:rPr>
                <w:sz w:val="20"/>
              </w:rPr>
              <w:t>“</w:t>
            </w:r>
            <w:r w:rsidR="00B345AA" w:rsidRPr="00B345AA">
              <w:rPr>
                <w:sz w:val="20"/>
              </w:rPr>
              <w:t>MAXIMUM SPANS FOR 11-7 /8</w:t>
            </w:r>
            <w:r w:rsidR="00B345AA">
              <w:rPr>
                <w:sz w:val="20"/>
              </w:rPr>
              <w:t xml:space="preserve"> </w:t>
            </w:r>
            <w:r w:rsidR="00B345AA" w:rsidRPr="00B345AA">
              <w:rPr>
                <w:sz w:val="20"/>
              </w:rPr>
              <w:t>INCH OR DEEPER SIP HEADERS</w:t>
            </w:r>
            <w:r w:rsidR="00C466B9">
              <w:rPr>
                <w:sz w:val="20"/>
              </w:rPr>
              <w:t>”</w:t>
            </w:r>
            <w:r w:rsidR="00B345AA">
              <w:rPr>
                <w:sz w:val="20"/>
              </w:rPr>
              <w:t>.</w:t>
            </w:r>
            <w:r w:rsidR="00C466B9">
              <w:rPr>
                <w:sz w:val="20"/>
              </w:rPr>
              <w:t xml:space="preserve"> </w:t>
            </w:r>
            <w:r w:rsidR="00B345AA">
              <w:rPr>
                <w:sz w:val="20"/>
              </w:rPr>
              <w:t>Adds new standards “</w:t>
            </w:r>
            <w:r w:rsidR="00C466B9" w:rsidRPr="00C466B9">
              <w:rPr>
                <w:sz w:val="20"/>
              </w:rPr>
              <w:t>ANSI/APA PRS 610.1. Standard for Performance-Rated Structural Insulated Panels in Wall Applications</w:t>
            </w:r>
            <w:r w:rsidR="00C466B9">
              <w:rPr>
                <w:sz w:val="20"/>
              </w:rPr>
              <w:t xml:space="preserve">”. </w:t>
            </w:r>
            <w:r>
              <w:rPr>
                <w:sz w:val="20"/>
              </w:rPr>
              <w:t xml:space="preserve">Delete Table R610.3 </w:t>
            </w:r>
            <w:r w:rsidR="00C466B9">
              <w:rPr>
                <w:sz w:val="20"/>
              </w:rPr>
              <w:t>“</w:t>
            </w:r>
            <w:r w:rsidRPr="003F11DC">
              <w:rPr>
                <w:sz w:val="20"/>
              </w:rPr>
              <w:t>MINIMUM PROPERTIES FOR POLYURETHANE INSULATION USED AS SIPS CORE</w:t>
            </w:r>
            <w:r>
              <w:rPr>
                <w:sz w:val="20"/>
              </w:rPr>
              <w:t xml:space="preserve">, </w:t>
            </w:r>
            <w:r w:rsidRPr="003F11DC">
              <w:rPr>
                <w:sz w:val="20"/>
              </w:rPr>
              <w:t>R610.3.2</w:t>
            </w:r>
            <w:r>
              <w:rPr>
                <w:sz w:val="20"/>
              </w:rPr>
              <w:t xml:space="preserve"> </w:t>
            </w:r>
            <w:r w:rsidRPr="003F11DC">
              <w:rPr>
                <w:sz w:val="20"/>
              </w:rPr>
              <w:t>MINIMUM PROPERTIES</w:t>
            </w:r>
            <w:r w:rsidR="00C466B9">
              <w:rPr>
                <w:sz w:val="20"/>
              </w:rPr>
              <w:t>”</w:t>
            </w:r>
            <w:r w:rsidR="00B345AA">
              <w:rPr>
                <w:sz w:val="20"/>
              </w:rPr>
              <w:t>. Deletes</w:t>
            </w:r>
            <w:r>
              <w:rPr>
                <w:sz w:val="20"/>
              </w:rPr>
              <w:t xml:space="preserve"> </w:t>
            </w:r>
            <w:r w:rsidR="00B345AA">
              <w:rPr>
                <w:sz w:val="20"/>
              </w:rPr>
              <w:t xml:space="preserve">Section R610.3.1 “Core”, </w:t>
            </w:r>
            <w:r>
              <w:rPr>
                <w:sz w:val="20"/>
              </w:rPr>
              <w:t xml:space="preserve">Section R610.3.2, </w:t>
            </w:r>
            <w:r w:rsidRPr="003F11DC">
              <w:rPr>
                <w:sz w:val="20"/>
              </w:rPr>
              <w:t xml:space="preserve">R610.3.3 </w:t>
            </w:r>
            <w:r w:rsidR="00B345AA">
              <w:rPr>
                <w:sz w:val="20"/>
              </w:rPr>
              <w:t>“</w:t>
            </w:r>
            <w:r w:rsidRPr="003F11DC">
              <w:rPr>
                <w:sz w:val="20"/>
              </w:rPr>
              <w:t>Adhesive</w:t>
            </w:r>
            <w:r w:rsidR="00B345AA">
              <w:rPr>
                <w:sz w:val="20"/>
              </w:rPr>
              <w:t>”</w:t>
            </w:r>
            <w:r>
              <w:rPr>
                <w:sz w:val="20"/>
              </w:rPr>
              <w:t xml:space="preserve">, </w:t>
            </w:r>
            <w:r w:rsidR="00B345AA">
              <w:rPr>
                <w:sz w:val="20"/>
              </w:rPr>
              <w:t>Section R610.4.1 “Labeling”. Delete and substitute Figure 610.5(1),</w:t>
            </w:r>
            <w:r w:rsidR="00C466B9">
              <w:rPr>
                <w:sz w:val="20"/>
              </w:rPr>
              <w:t xml:space="preserve"> </w:t>
            </w:r>
            <w:r w:rsidR="00B345AA">
              <w:rPr>
                <w:sz w:val="20"/>
              </w:rPr>
              <w:t xml:space="preserve">Figure </w:t>
            </w:r>
            <w:proofErr w:type="gramStart"/>
            <w:r w:rsidR="00B345AA">
              <w:rPr>
                <w:sz w:val="20"/>
              </w:rPr>
              <w:t>R610.5(</w:t>
            </w:r>
            <w:proofErr w:type="gramEnd"/>
            <w:r w:rsidR="00B345AA">
              <w:rPr>
                <w:sz w:val="20"/>
              </w:rPr>
              <w:t xml:space="preserve">2), Figure R610.5(3), Figure R610.5(5),  </w:t>
            </w:r>
            <w:r w:rsidR="00B345AA" w:rsidRPr="00B345AA">
              <w:rPr>
                <w:sz w:val="20"/>
              </w:rPr>
              <w:t>R610.8 Connection.</w:t>
            </w:r>
            <w:r w:rsidR="00C466B9">
              <w:rPr>
                <w:sz w:val="20"/>
              </w:rPr>
              <w:t xml:space="preserve"> Deletes Figure</w:t>
            </w:r>
            <w:r w:rsidR="00B345AA" w:rsidRPr="00B345AA">
              <w:rPr>
                <w:sz w:val="20"/>
              </w:rPr>
              <w:t xml:space="preserve"> R610.8</w:t>
            </w:r>
            <w:r w:rsidR="00C466B9">
              <w:rPr>
                <w:sz w:val="20"/>
              </w:rPr>
              <w:t xml:space="preserve"> “</w:t>
            </w:r>
            <w:r w:rsidR="00B345AA" w:rsidRPr="00B345AA">
              <w:rPr>
                <w:sz w:val="20"/>
              </w:rPr>
              <w:t>TYPICAL SIP WALL PANEL-TO-PANEL CONNECTION DETAILS</w:t>
            </w:r>
            <w:r w:rsidR="00C466B9">
              <w:rPr>
                <w:sz w:val="20"/>
              </w:rPr>
              <w:t>”</w:t>
            </w:r>
            <w:r w:rsidR="00B345AA">
              <w:rPr>
                <w:sz w:val="20"/>
              </w:rPr>
              <w:t>,</w:t>
            </w:r>
            <w:r w:rsidR="00C466B9">
              <w:rPr>
                <w:sz w:val="20"/>
              </w:rPr>
              <w:t xml:space="preserve"> </w:t>
            </w:r>
            <w:r w:rsidR="00B345AA" w:rsidRPr="00B345AA">
              <w:rPr>
                <w:sz w:val="20"/>
              </w:rPr>
              <w:t xml:space="preserve">R610.9 </w:t>
            </w:r>
            <w:r w:rsidR="00C466B9">
              <w:rPr>
                <w:sz w:val="20"/>
              </w:rPr>
              <w:t>“</w:t>
            </w:r>
            <w:r w:rsidR="00B345AA" w:rsidRPr="00B345AA">
              <w:rPr>
                <w:sz w:val="20"/>
              </w:rPr>
              <w:t>Corner framing</w:t>
            </w:r>
            <w:r w:rsidR="00C466B9">
              <w:rPr>
                <w:sz w:val="20"/>
              </w:rPr>
              <w:t>”</w:t>
            </w:r>
            <w:r w:rsidR="00B345AA" w:rsidRPr="00B345AA">
              <w:rPr>
                <w:sz w:val="20"/>
              </w:rPr>
              <w:t>.</w:t>
            </w:r>
            <w:r w:rsidR="00B345AA">
              <w:rPr>
                <w:sz w:val="20"/>
              </w:rPr>
              <w:t xml:space="preserve"> </w:t>
            </w:r>
            <w:r w:rsidR="00B345AA" w:rsidRPr="00B345AA">
              <w:rPr>
                <w:sz w:val="20"/>
              </w:rPr>
              <w:t xml:space="preserve">R610.3.1 </w:t>
            </w:r>
            <w:r w:rsidR="00C466B9">
              <w:rPr>
                <w:sz w:val="20"/>
              </w:rPr>
              <w:t>“</w:t>
            </w:r>
            <w:r w:rsidR="00B345AA" w:rsidRPr="00B345AA">
              <w:rPr>
                <w:sz w:val="20"/>
              </w:rPr>
              <w:t>Core</w:t>
            </w:r>
            <w:r w:rsidR="00C466B9">
              <w:rPr>
                <w:sz w:val="20"/>
              </w:rPr>
              <w:t>”</w:t>
            </w:r>
            <w:r w:rsidR="00B345AA" w:rsidRPr="00B345AA">
              <w:rPr>
                <w:sz w:val="20"/>
              </w:rPr>
              <w:t>.</w:t>
            </w:r>
          </w:p>
          <w:p w:rsidR="00A64104" w:rsidRDefault="00A64104" w:rsidP="00A64104">
            <w:pPr>
              <w:rPr>
                <w:sz w:val="20"/>
              </w:rPr>
            </w:pPr>
          </w:p>
          <w:p w:rsidR="00C466B9" w:rsidRPr="00C466B9" w:rsidRDefault="00C466B9" w:rsidP="00C466B9">
            <w:pPr>
              <w:rPr>
                <w:sz w:val="20"/>
              </w:rPr>
            </w:pPr>
            <w:r w:rsidRPr="00C466B9">
              <w:rPr>
                <w:sz w:val="20"/>
              </w:rPr>
              <w:t>The proposal is a minor reorganization and clarification of the Structural Insulated Panels (SIPs) section. The intention is to</w:t>
            </w:r>
          </w:p>
          <w:p w:rsidR="00C466B9" w:rsidRDefault="00C466B9" w:rsidP="00C466B9">
            <w:pPr>
              <w:rPr>
                <w:sz w:val="20"/>
              </w:rPr>
            </w:pPr>
            <w:r w:rsidRPr="00C466B9">
              <w:rPr>
                <w:sz w:val="20"/>
              </w:rPr>
              <w:t>add clarity to the proposal as it is currently written. The original SIP language was based on the HUD document Prescriptive Method</w:t>
            </w:r>
            <w:r>
              <w:rPr>
                <w:sz w:val="20"/>
              </w:rPr>
              <w:t xml:space="preserve"> </w:t>
            </w:r>
            <w:r w:rsidRPr="00C466B9">
              <w:rPr>
                <w:sz w:val="20"/>
              </w:rPr>
              <w:t>for Structural Insulated Panels (SIPs) Used in Wall Systems in Residential Construction.</w:t>
            </w:r>
          </w:p>
          <w:p w:rsidR="00C466B9" w:rsidRDefault="00C466B9" w:rsidP="00A64104">
            <w:pPr>
              <w:rPr>
                <w:sz w:val="20"/>
              </w:rPr>
            </w:pPr>
          </w:p>
          <w:p w:rsidR="00A64104" w:rsidRDefault="00A64104" w:rsidP="00A64104">
            <w:pPr>
              <w:rPr>
                <w:sz w:val="20"/>
              </w:rPr>
            </w:pPr>
            <w:r w:rsidRPr="00A8510F">
              <w:rPr>
                <w:b/>
                <w:sz w:val="20"/>
              </w:rPr>
              <w:t>Cost Impact</w:t>
            </w:r>
            <w:r>
              <w:rPr>
                <w:sz w:val="20"/>
              </w:rPr>
              <w:t>: Will not increase the cost of construction.</w:t>
            </w:r>
            <w:r w:rsidR="00C466B9">
              <w:rPr>
                <w:sz w:val="20"/>
              </w:rPr>
              <w:t xml:space="preserve"> </w:t>
            </w:r>
            <w:r w:rsidR="00C466B9" w:rsidRPr="00C466B9">
              <w:rPr>
                <w:sz w:val="20"/>
              </w:rPr>
              <w:t xml:space="preserve">This proposal </w:t>
            </w:r>
            <w:r w:rsidR="00C466B9" w:rsidRPr="006B4E91">
              <w:rPr>
                <w:b/>
                <w:color w:val="FF0000"/>
                <w:sz w:val="20"/>
              </w:rPr>
              <w:t>reorganizes the existing provisions, corrects typo errors</w:t>
            </w:r>
            <w:r w:rsidR="00C466B9" w:rsidRPr="006B4E91">
              <w:rPr>
                <w:color w:val="FF0000"/>
                <w:sz w:val="20"/>
              </w:rPr>
              <w:t xml:space="preserve"> </w:t>
            </w:r>
            <w:r w:rsidR="00C466B9" w:rsidRPr="00C466B9">
              <w:rPr>
                <w:sz w:val="20"/>
              </w:rPr>
              <w:t>in text and figures, and recognizes new consensus standards.</w:t>
            </w:r>
          </w:p>
          <w:p w:rsidR="00A64104" w:rsidRDefault="00A64104" w:rsidP="00D65D97">
            <w:pPr>
              <w:rPr>
                <w:sz w:val="20"/>
              </w:rPr>
            </w:pPr>
          </w:p>
        </w:tc>
        <w:tc>
          <w:tcPr>
            <w:tcW w:w="1977" w:type="dxa"/>
          </w:tcPr>
          <w:p w:rsidR="00A64104" w:rsidRPr="00C6170C" w:rsidRDefault="00515791">
            <w:pPr>
              <w:rPr>
                <w:sz w:val="20"/>
              </w:rPr>
            </w:pPr>
            <w:r w:rsidRPr="00515791">
              <w:rPr>
                <w:sz w:val="20"/>
              </w:rPr>
              <w:t>Same as change between 2015 IRC-B and 2018 IRC-B</w:t>
            </w:r>
          </w:p>
        </w:tc>
        <w:tc>
          <w:tcPr>
            <w:tcW w:w="2444" w:type="dxa"/>
          </w:tcPr>
          <w:p w:rsidR="00A64104" w:rsidRPr="00C6170C" w:rsidRDefault="00A64104">
            <w:pPr>
              <w:rPr>
                <w:sz w:val="20"/>
              </w:rPr>
            </w:pPr>
          </w:p>
        </w:tc>
      </w:tr>
      <w:tr w:rsidR="00A64104" w:rsidRPr="00C6170C" w:rsidTr="005A6368">
        <w:tc>
          <w:tcPr>
            <w:tcW w:w="1368" w:type="dxa"/>
            <w:vAlign w:val="center"/>
          </w:tcPr>
          <w:p w:rsidR="00A64104" w:rsidRDefault="00C466B9" w:rsidP="005A6368">
            <w:pPr>
              <w:jc w:val="center"/>
              <w:rPr>
                <w:sz w:val="20"/>
              </w:rPr>
            </w:pPr>
            <w:r>
              <w:rPr>
                <w:sz w:val="20"/>
              </w:rPr>
              <w:t>RB218-16</w:t>
            </w:r>
          </w:p>
        </w:tc>
        <w:tc>
          <w:tcPr>
            <w:tcW w:w="1445" w:type="dxa"/>
            <w:vAlign w:val="center"/>
          </w:tcPr>
          <w:p w:rsidR="00A64104" w:rsidRPr="00C466B9" w:rsidRDefault="00C466B9" w:rsidP="005A6368">
            <w:pPr>
              <w:jc w:val="center"/>
              <w:rPr>
                <w:sz w:val="20"/>
              </w:rPr>
            </w:pPr>
            <w:r w:rsidRPr="00C466B9">
              <w:rPr>
                <w:bCs/>
                <w:sz w:val="20"/>
              </w:rPr>
              <w:t>R602.3(6) (New), R602.3.1</w:t>
            </w:r>
          </w:p>
        </w:tc>
        <w:tc>
          <w:tcPr>
            <w:tcW w:w="5942" w:type="dxa"/>
          </w:tcPr>
          <w:p w:rsidR="00C466B9" w:rsidRPr="00C466B9" w:rsidRDefault="00A64104" w:rsidP="00C466B9">
            <w:pPr>
              <w:rPr>
                <w:sz w:val="20"/>
              </w:rPr>
            </w:pPr>
            <w:r>
              <w:rPr>
                <w:sz w:val="20"/>
              </w:rPr>
              <w:t>Modifies text of Section</w:t>
            </w:r>
            <w:r w:rsidR="00C466B9">
              <w:rPr>
                <w:sz w:val="20"/>
              </w:rPr>
              <w:t xml:space="preserve"> </w:t>
            </w:r>
            <w:r w:rsidR="00C466B9" w:rsidRPr="00C466B9">
              <w:rPr>
                <w:sz w:val="20"/>
              </w:rPr>
              <w:t xml:space="preserve">R602.3.1 </w:t>
            </w:r>
            <w:r w:rsidR="00C466B9">
              <w:rPr>
                <w:sz w:val="20"/>
              </w:rPr>
              <w:t xml:space="preserve">“Stud size, height and spacing”. Adds Table </w:t>
            </w:r>
            <w:proofErr w:type="gramStart"/>
            <w:r w:rsidR="00C466B9">
              <w:rPr>
                <w:sz w:val="20"/>
              </w:rPr>
              <w:t>R602.3(</w:t>
            </w:r>
            <w:proofErr w:type="gramEnd"/>
            <w:r w:rsidR="00C466B9">
              <w:rPr>
                <w:sz w:val="20"/>
              </w:rPr>
              <w:t>6) “</w:t>
            </w:r>
            <w:r w:rsidR="00C466B9" w:rsidRPr="00C466B9">
              <w:rPr>
                <w:sz w:val="20"/>
              </w:rPr>
              <w:t>ALTERNATE WOOD BEARING WALL STUD SIZE, HEIGHT AND SPACING</w:t>
            </w:r>
            <w:r w:rsidR="00C466B9">
              <w:rPr>
                <w:sz w:val="20"/>
              </w:rPr>
              <w:t xml:space="preserve">.” </w:t>
            </w:r>
            <w:r w:rsidR="00C466B9" w:rsidRPr="00C466B9">
              <w:rPr>
                <w:sz w:val="20"/>
              </w:rPr>
              <w:t>The purpose of this code change is to introduce a new table for load-bearing studs over 10 feet in height but not exceeding</w:t>
            </w:r>
          </w:p>
          <w:p w:rsidR="00A64104" w:rsidRDefault="00C466B9" w:rsidP="00C466B9">
            <w:pPr>
              <w:rPr>
                <w:sz w:val="20"/>
              </w:rPr>
            </w:pPr>
            <w:r w:rsidRPr="00C466B9">
              <w:rPr>
                <w:sz w:val="20"/>
              </w:rPr>
              <w:t>12 feet in height</w:t>
            </w:r>
          </w:p>
          <w:p w:rsidR="00A64104" w:rsidRDefault="00A64104" w:rsidP="00A64104">
            <w:pPr>
              <w:rPr>
                <w:sz w:val="20"/>
              </w:rPr>
            </w:pPr>
          </w:p>
          <w:p w:rsidR="0019331E" w:rsidRPr="0019331E" w:rsidRDefault="00A64104" w:rsidP="0019331E">
            <w:pPr>
              <w:rPr>
                <w:sz w:val="20"/>
              </w:rPr>
            </w:pPr>
            <w:r w:rsidRPr="00A8510F">
              <w:rPr>
                <w:b/>
                <w:sz w:val="20"/>
              </w:rPr>
              <w:t>Cost Impact</w:t>
            </w:r>
            <w:r>
              <w:rPr>
                <w:sz w:val="20"/>
              </w:rPr>
              <w:t>: Will not increase the cost of construction.</w:t>
            </w:r>
            <w:r w:rsidR="0019331E">
              <w:rPr>
                <w:sz w:val="20"/>
              </w:rPr>
              <w:t xml:space="preserve"> </w:t>
            </w:r>
            <w:r w:rsidR="0019331E" w:rsidRPr="0019331E">
              <w:rPr>
                <w:sz w:val="20"/>
              </w:rPr>
              <w:t>The code change will actually save builders the cost of hiring an engineer to design the portion of the building falling outside the</w:t>
            </w:r>
          </w:p>
          <w:p w:rsidR="00A64104" w:rsidRDefault="0019331E" w:rsidP="0019331E">
            <w:pPr>
              <w:rPr>
                <w:sz w:val="20"/>
              </w:rPr>
            </w:pPr>
            <w:proofErr w:type="gramStart"/>
            <w:r w:rsidRPr="0019331E">
              <w:rPr>
                <w:sz w:val="20"/>
              </w:rPr>
              <w:t>limits</w:t>
            </w:r>
            <w:proofErr w:type="gramEnd"/>
            <w:r w:rsidRPr="0019331E">
              <w:rPr>
                <w:sz w:val="20"/>
              </w:rPr>
              <w:t xml:space="preserve"> of Table R602.3(5) or Exception #2 of Section R602.3.1. The minimum cost to retain an engineer to design the limited area of</w:t>
            </w:r>
            <w:r>
              <w:rPr>
                <w:sz w:val="20"/>
              </w:rPr>
              <w:t xml:space="preserve"> </w:t>
            </w:r>
            <w:r w:rsidRPr="0019331E">
              <w:rPr>
                <w:sz w:val="20"/>
              </w:rPr>
              <w:t>tall studs is estimated to be $400 to $800. The code change will also allow 2x4 studs to be used in cases where 2x6 studs would</w:t>
            </w:r>
            <w:r>
              <w:rPr>
                <w:sz w:val="20"/>
              </w:rPr>
              <w:t xml:space="preserve"> </w:t>
            </w:r>
            <w:r w:rsidRPr="0019331E">
              <w:rPr>
                <w:sz w:val="20"/>
              </w:rPr>
              <w:t>have been needed previously, for a modest savings in material costs (about $3-4 per stud).</w:t>
            </w:r>
          </w:p>
          <w:p w:rsidR="00A64104" w:rsidRDefault="00A64104" w:rsidP="00D65D97">
            <w:pPr>
              <w:rPr>
                <w:sz w:val="20"/>
              </w:rPr>
            </w:pPr>
          </w:p>
        </w:tc>
        <w:tc>
          <w:tcPr>
            <w:tcW w:w="1977" w:type="dxa"/>
          </w:tcPr>
          <w:p w:rsidR="00A64104" w:rsidRPr="00C6170C" w:rsidRDefault="00515791">
            <w:pPr>
              <w:rPr>
                <w:sz w:val="20"/>
              </w:rPr>
            </w:pPr>
            <w:r w:rsidRPr="00515791">
              <w:rPr>
                <w:sz w:val="20"/>
              </w:rPr>
              <w:t>Same as change between 2015 IRC-B and 2018 IRC-B</w:t>
            </w:r>
          </w:p>
        </w:tc>
        <w:tc>
          <w:tcPr>
            <w:tcW w:w="2444" w:type="dxa"/>
          </w:tcPr>
          <w:p w:rsidR="00515791" w:rsidRPr="004C2963" w:rsidRDefault="004C2963" w:rsidP="00515791">
            <w:pPr>
              <w:rPr>
                <w:b/>
                <w:color w:val="FF0000"/>
                <w:sz w:val="20"/>
              </w:rPr>
            </w:pPr>
            <w:r w:rsidRPr="004C2963">
              <w:rPr>
                <w:b/>
                <w:color w:val="FF0000"/>
                <w:sz w:val="20"/>
              </w:rPr>
              <w:t>No action needed</w:t>
            </w:r>
          </w:p>
          <w:p w:rsidR="004C2963" w:rsidRDefault="004C2963" w:rsidP="00515791">
            <w:pPr>
              <w:rPr>
                <w:sz w:val="20"/>
              </w:rPr>
            </w:pPr>
          </w:p>
          <w:p w:rsidR="004C2963" w:rsidRPr="00515791" w:rsidRDefault="004C2963" w:rsidP="00515791">
            <w:pPr>
              <w:rPr>
                <w:sz w:val="20"/>
              </w:rPr>
            </w:pPr>
          </w:p>
          <w:p w:rsidR="00A64104" w:rsidRPr="00C6170C" w:rsidRDefault="00515791" w:rsidP="00515791">
            <w:pPr>
              <w:rPr>
                <w:sz w:val="20"/>
              </w:rPr>
            </w:pPr>
            <w:r w:rsidRPr="00515791">
              <w:rPr>
                <w:sz w:val="20"/>
              </w:rPr>
              <w:t>As per R301.2.1.1 of the 2017 FRC, these sections are part of those prescriptive provisions that are not applicable to Florida.</w:t>
            </w:r>
          </w:p>
        </w:tc>
      </w:tr>
      <w:tr w:rsidR="00A64104" w:rsidRPr="00C6170C" w:rsidTr="005A6368">
        <w:tc>
          <w:tcPr>
            <w:tcW w:w="1368" w:type="dxa"/>
            <w:vAlign w:val="center"/>
          </w:tcPr>
          <w:p w:rsidR="00A64104" w:rsidRDefault="00C446FF" w:rsidP="005A6368">
            <w:pPr>
              <w:jc w:val="center"/>
              <w:rPr>
                <w:sz w:val="20"/>
              </w:rPr>
            </w:pPr>
            <w:r>
              <w:rPr>
                <w:sz w:val="20"/>
              </w:rPr>
              <w:t>RB219-16</w:t>
            </w:r>
          </w:p>
        </w:tc>
        <w:tc>
          <w:tcPr>
            <w:tcW w:w="1445" w:type="dxa"/>
            <w:vAlign w:val="center"/>
          </w:tcPr>
          <w:p w:rsidR="00A64104" w:rsidRDefault="00C446FF" w:rsidP="005A6368">
            <w:pPr>
              <w:jc w:val="center"/>
              <w:rPr>
                <w:sz w:val="20"/>
              </w:rPr>
            </w:pPr>
            <w:r w:rsidRPr="00C446FF">
              <w:rPr>
                <w:sz w:val="20"/>
              </w:rPr>
              <w:t>R602.10.3, R602.3</w:t>
            </w:r>
          </w:p>
        </w:tc>
        <w:tc>
          <w:tcPr>
            <w:tcW w:w="5942" w:type="dxa"/>
          </w:tcPr>
          <w:p w:rsidR="00A64104" w:rsidRDefault="00C446FF" w:rsidP="00C446FF">
            <w:pPr>
              <w:rPr>
                <w:sz w:val="20"/>
              </w:rPr>
            </w:pPr>
            <w:r>
              <w:rPr>
                <w:sz w:val="20"/>
              </w:rPr>
              <w:t xml:space="preserve">Modifies text of Table </w:t>
            </w:r>
            <w:proofErr w:type="gramStart"/>
            <w:r w:rsidRPr="00C446FF">
              <w:rPr>
                <w:sz w:val="20"/>
              </w:rPr>
              <w:t>R602.3(</w:t>
            </w:r>
            <w:proofErr w:type="gramEnd"/>
            <w:r w:rsidRPr="00C446FF">
              <w:rPr>
                <w:sz w:val="20"/>
              </w:rPr>
              <w:t>1)</w:t>
            </w:r>
            <w:r>
              <w:rPr>
                <w:sz w:val="20"/>
              </w:rPr>
              <w:t xml:space="preserve"> “</w:t>
            </w:r>
            <w:r w:rsidRPr="00C446FF">
              <w:rPr>
                <w:sz w:val="20"/>
              </w:rPr>
              <w:t>FASTENING SCHEDULE</w:t>
            </w:r>
            <w:r>
              <w:rPr>
                <w:sz w:val="20"/>
              </w:rPr>
              <w:t>”, Table</w:t>
            </w:r>
            <w:r w:rsidRPr="00C446FF">
              <w:rPr>
                <w:sz w:val="20"/>
              </w:rPr>
              <w:t xml:space="preserve"> R602.10.3 (4)</w:t>
            </w:r>
            <w:r>
              <w:rPr>
                <w:sz w:val="20"/>
              </w:rPr>
              <w:t xml:space="preserve"> “</w:t>
            </w:r>
            <w:r w:rsidRPr="00C446FF">
              <w:rPr>
                <w:sz w:val="20"/>
              </w:rPr>
              <w:t>SEISMIC ADJUSTMENT FACTORS TO THE REQUIRED LENGTH OF WALL BRACING</w:t>
            </w:r>
            <w:r>
              <w:rPr>
                <w:sz w:val="20"/>
              </w:rPr>
              <w:t xml:space="preserve">”. </w:t>
            </w:r>
            <w:r w:rsidR="00E577C8">
              <w:rPr>
                <w:sz w:val="20"/>
              </w:rPr>
              <w:t>Revises length of the 10d Common nail, changes to top plate spice nailing. Added bridging to joists. Change to add 7/16” crown.</w:t>
            </w:r>
          </w:p>
          <w:p w:rsidR="00A64104" w:rsidRDefault="00A64104" w:rsidP="00A64104">
            <w:pPr>
              <w:rPr>
                <w:sz w:val="20"/>
              </w:rPr>
            </w:pPr>
          </w:p>
          <w:p w:rsidR="00A64104" w:rsidRDefault="00A64104" w:rsidP="00C446FF">
            <w:pPr>
              <w:rPr>
                <w:sz w:val="20"/>
              </w:rPr>
            </w:pPr>
            <w:r w:rsidRPr="00A8510F">
              <w:rPr>
                <w:b/>
                <w:sz w:val="20"/>
              </w:rPr>
              <w:t>Cost Impact</w:t>
            </w:r>
            <w:r>
              <w:rPr>
                <w:sz w:val="20"/>
              </w:rPr>
              <w:t>: Will not increase the cost of construction.</w:t>
            </w:r>
            <w:r w:rsidR="00C446FF">
              <w:rPr>
                <w:sz w:val="20"/>
              </w:rPr>
              <w:t xml:space="preserve"> </w:t>
            </w:r>
            <w:r w:rsidR="00C446FF" w:rsidRPr="00C446FF">
              <w:rPr>
                <w:sz w:val="20"/>
              </w:rPr>
              <w:t>Because these are mostly editorial corrections and correlations, it is not anticipated that the cost of construction will increase. For</w:t>
            </w:r>
            <w:r w:rsidR="00515791">
              <w:rPr>
                <w:sz w:val="20"/>
              </w:rPr>
              <w:t xml:space="preserve"> </w:t>
            </w:r>
            <w:r w:rsidR="00C446FF" w:rsidRPr="00C446FF">
              <w:rPr>
                <w:sz w:val="20"/>
              </w:rPr>
              <w:t>rows where the nailing changes slightly, current alternatives are also retained.</w:t>
            </w:r>
          </w:p>
          <w:p w:rsidR="00A64104" w:rsidRDefault="00A64104" w:rsidP="00D65D97">
            <w:pPr>
              <w:rPr>
                <w:sz w:val="20"/>
              </w:rPr>
            </w:pPr>
          </w:p>
        </w:tc>
        <w:tc>
          <w:tcPr>
            <w:tcW w:w="1977" w:type="dxa"/>
          </w:tcPr>
          <w:p w:rsidR="00A64104" w:rsidRPr="00C6170C" w:rsidRDefault="00515791">
            <w:pPr>
              <w:rPr>
                <w:sz w:val="20"/>
              </w:rPr>
            </w:pPr>
            <w:r w:rsidRPr="00515791">
              <w:rPr>
                <w:sz w:val="20"/>
              </w:rPr>
              <w:t>Same as change between 2015 IRC-B and 2018 IRC-B</w:t>
            </w:r>
          </w:p>
        </w:tc>
        <w:tc>
          <w:tcPr>
            <w:tcW w:w="2444" w:type="dxa"/>
          </w:tcPr>
          <w:p w:rsidR="00515791" w:rsidRDefault="00515791" w:rsidP="00515791">
            <w:pPr>
              <w:rPr>
                <w:sz w:val="20"/>
              </w:rPr>
            </w:pPr>
          </w:p>
          <w:p w:rsidR="004C2963" w:rsidRPr="004C2963" w:rsidRDefault="004C2963" w:rsidP="00515791">
            <w:pPr>
              <w:rPr>
                <w:b/>
                <w:color w:val="FF0000"/>
                <w:sz w:val="20"/>
              </w:rPr>
            </w:pPr>
            <w:r w:rsidRPr="004C2963">
              <w:rPr>
                <w:b/>
                <w:color w:val="FF0000"/>
                <w:sz w:val="20"/>
              </w:rPr>
              <w:t>No action needed</w:t>
            </w:r>
          </w:p>
          <w:p w:rsidR="004C2963" w:rsidRPr="00515791" w:rsidRDefault="004C2963" w:rsidP="00515791">
            <w:pPr>
              <w:rPr>
                <w:sz w:val="20"/>
              </w:rPr>
            </w:pPr>
          </w:p>
          <w:p w:rsidR="00A64104" w:rsidRPr="00C6170C" w:rsidRDefault="00515791" w:rsidP="00515791">
            <w:pPr>
              <w:rPr>
                <w:sz w:val="20"/>
              </w:rPr>
            </w:pPr>
            <w:r w:rsidRPr="00515791">
              <w:rPr>
                <w:sz w:val="20"/>
              </w:rPr>
              <w:t>As per R301.2.1.1 of the 2017 FRC, these sections are part of those prescriptive provisions that are not applicable to Florida.</w:t>
            </w:r>
          </w:p>
        </w:tc>
      </w:tr>
      <w:tr w:rsidR="00A64104" w:rsidRPr="00C6170C" w:rsidTr="005A6368">
        <w:tc>
          <w:tcPr>
            <w:tcW w:w="1368" w:type="dxa"/>
            <w:vAlign w:val="center"/>
          </w:tcPr>
          <w:p w:rsidR="00A64104" w:rsidRDefault="00E577C8" w:rsidP="005A6368">
            <w:pPr>
              <w:jc w:val="center"/>
              <w:rPr>
                <w:sz w:val="20"/>
              </w:rPr>
            </w:pPr>
            <w:r>
              <w:rPr>
                <w:sz w:val="20"/>
              </w:rPr>
              <w:t>R220-16</w:t>
            </w:r>
          </w:p>
        </w:tc>
        <w:tc>
          <w:tcPr>
            <w:tcW w:w="1445" w:type="dxa"/>
            <w:vAlign w:val="center"/>
          </w:tcPr>
          <w:p w:rsidR="00A64104" w:rsidRDefault="00E577C8" w:rsidP="005A6368">
            <w:pPr>
              <w:jc w:val="center"/>
              <w:rPr>
                <w:sz w:val="20"/>
              </w:rPr>
            </w:pPr>
            <w:r>
              <w:rPr>
                <w:sz w:val="20"/>
              </w:rPr>
              <w:t>R602.3</w:t>
            </w:r>
          </w:p>
        </w:tc>
        <w:tc>
          <w:tcPr>
            <w:tcW w:w="5942" w:type="dxa"/>
          </w:tcPr>
          <w:p w:rsidR="00A64104" w:rsidRDefault="00E577C8" w:rsidP="00A64104">
            <w:pPr>
              <w:rPr>
                <w:sz w:val="20"/>
              </w:rPr>
            </w:pPr>
            <w:r>
              <w:rPr>
                <w:sz w:val="20"/>
              </w:rPr>
              <w:t xml:space="preserve">Modifies text of Table </w:t>
            </w:r>
            <w:proofErr w:type="gramStart"/>
            <w:r>
              <w:rPr>
                <w:sz w:val="20"/>
              </w:rPr>
              <w:t>R602.3(</w:t>
            </w:r>
            <w:proofErr w:type="gramEnd"/>
            <w:r>
              <w:rPr>
                <w:sz w:val="20"/>
              </w:rPr>
              <w:t xml:space="preserve">1) </w:t>
            </w:r>
            <w:r w:rsidRPr="00E577C8">
              <w:rPr>
                <w:sz w:val="20"/>
              </w:rPr>
              <w:t>This change adds a new standardized roof sheathing ring shank (RSRS) nail for roof sheathing applications.</w:t>
            </w:r>
          </w:p>
          <w:p w:rsidR="00A64104" w:rsidRDefault="00A64104" w:rsidP="00A64104">
            <w:pPr>
              <w:rPr>
                <w:sz w:val="20"/>
              </w:rPr>
            </w:pPr>
          </w:p>
          <w:p w:rsidR="00A64104" w:rsidRDefault="00A64104" w:rsidP="00A64104">
            <w:pPr>
              <w:rPr>
                <w:sz w:val="20"/>
              </w:rPr>
            </w:pPr>
            <w:r w:rsidRPr="00A8510F">
              <w:rPr>
                <w:b/>
                <w:sz w:val="20"/>
              </w:rPr>
              <w:t>Cost Impact</w:t>
            </w:r>
            <w:r>
              <w:rPr>
                <w:sz w:val="20"/>
              </w:rPr>
              <w:t>: Will not increase the cost of construction.</w:t>
            </w:r>
            <w:r w:rsidR="00D34657">
              <w:rPr>
                <w:sz w:val="20"/>
              </w:rPr>
              <w:t xml:space="preserve"> </w:t>
            </w:r>
            <w:r w:rsidR="00D34657" w:rsidRPr="00D34657">
              <w:rPr>
                <w:sz w:val="20"/>
              </w:rPr>
              <w:t>An alternative nail is being added only, so there is no increase in cost since the current nailing alternatives may still be used.</w:t>
            </w:r>
          </w:p>
          <w:p w:rsidR="00A64104" w:rsidRDefault="00A64104" w:rsidP="00D65D97">
            <w:pPr>
              <w:rPr>
                <w:sz w:val="20"/>
              </w:rPr>
            </w:pPr>
          </w:p>
        </w:tc>
        <w:tc>
          <w:tcPr>
            <w:tcW w:w="1977" w:type="dxa"/>
          </w:tcPr>
          <w:p w:rsidR="00A64104" w:rsidRPr="00C6170C" w:rsidRDefault="00515791">
            <w:pPr>
              <w:rPr>
                <w:sz w:val="20"/>
              </w:rPr>
            </w:pPr>
            <w:r w:rsidRPr="00515791">
              <w:rPr>
                <w:sz w:val="20"/>
              </w:rPr>
              <w:t>Same as change between 2015 IRC-B and 2018 IRC-B</w:t>
            </w:r>
          </w:p>
        </w:tc>
        <w:tc>
          <w:tcPr>
            <w:tcW w:w="2444" w:type="dxa"/>
          </w:tcPr>
          <w:p w:rsidR="00515791" w:rsidRPr="004C2963" w:rsidRDefault="004C2963" w:rsidP="00515791">
            <w:pPr>
              <w:rPr>
                <w:b/>
                <w:color w:val="FF0000"/>
                <w:sz w:val="20"/>
              </w:rPr>
            </w:pPr>
            <w:r w:rsidRPr="004C2963">
              <w:rPr>
                <w:b/>
                <w:color w:val="FF0000"/>
                <w:sz w:val="20"/>
              </w:rPr>
              <w:t>No action needed</w:t>
            </w:r>
          </w:p>
          <w:p w:rsidR="004C2963" w:rsidRDefault="004C2963" w:rsidP="00515791">
            <w:pPr>
              <w:rPr>
                <w:sz w:val="20"/>
              </w:rPr>
            </w:pPr>
          </w:p>
          <w:p w:rsidR="004C2963" w:rsidRPr="00515791" w:rsidRDefault="004C2963" w:rsidP="00515791">
            <w:pPr>
              <w:rPr>
                <w:sz w:val="20"/>
              </w:rPr>
            </w:pPr>
          </w:p>
          <w:p w:rsidR="00A64104" w:rsidRPr="00C6170C" w:rsidRDefault="00515791" w:rsidP="00515791">
            <w:pPr>
              <w:rPr>
                <w:sz w:val="20"/>
              </w:rPr>
            </w:pPr>
            <w:r w:rsidRPr="00515791">
              <w:rPr>
                <w:sz w:val="20"/>
              </w:rPr>
              <w:t>As per R3</w:t>
            </w:r>
            <w:r w:rsidR="00081728">
              <w:rPr>
                <w:sz w:val="20"/>
              </w:rPr>
              <w:t>01.2.1.1 of the 2017 FRC, this section is</w:t>
            </w:r>
            <w:r w:rsidRPr="00515791">
              <w:rPr>
                <w:sz w:val="20"/>
              </w:rPr>
              <w:t xml:space="preserve"> part of those prescriptive provisions that are not applicable to Florida.</w:t>
            </w:r>
          </w:p>
        </w:tc>
      </w:tr>
      <w:tr w:rsidR="00A64104" w:rsidRPr="00C6170C" w:rsidTr="005A6368">
        <w:tc>
          <w:tcPr>
            <w:tcW w:w="1368" w:type="dxa"/>
            <w:vAlign w:val="center"/>
          </w:tcPr>
          <w:p w:rsidR="00A64104" w:rsidRDefault="00D34657" w:rsidP="005A6368">
            <w:pPr>
              <w:jc w:val="center"/>
              <w:rPr>
                <w:sz w:val="20"/>
              </w:rPr>
            </w:pPr>
            <w:r>
              <w:rPr>
                <w:sz w:val="20"/>
              </w:rPr>
              <w:t>RB221-16</w:t>
            </w:r>
          </w:p>
        </w:tc>
        <w:tc>
          <w:tcPr>
            <w:tcW w:w="1445" w:type="dxa"/>
            <w:vAlign w:val="center"/>
          </w:tcPr>
          <w:p w:rsidR="00A64104" w:rsidRDefault="00D34657" w:rsidP="005A6368">
            <w:pPr>
              <w:jc w:val="center"/>
              <w:rPr>
                <w:sz w:val="20"/>
              </w:rPr>
            </w:pPr>
            <w:r w:rsidRPr="00D34657">
              <w:rPr>
                <w:sz w:val="20"/>
              </w:rPr>
              <w:t>R602.3, R803.2.3</w:t>
            </w:r>
          </w:p>
        </w:tc>
        <w:tc>
          <w:tcPr>
            <w:tcW w:w="5942" w:type="dxa"/>
          </w:tcPr>
          <w:p w:rsidR="00D34657" w:rsidRPr="00D34657" w:rsidRDefault="00D34657" w:rsidP="00D34657">
            <w:pPr>
              <w:rPr>
                <w:sz w:val="20"/>
              </w:rPr>
            </w:pPr>
            <w:r>
              <w:rPr>
                <w:sz w:val="20"/>
              </w:rPr>
              <w:t xml:space="preserve">Modifies text of Table </w:t>
            </w:r>
            <w:proofErr w:type="gramStart"/>
            <w:r>
              <w:rPr>
                <w:sz w:val="20"/>
              </w:rPr>
              <w:t>R602.3(</w:t>
            </w:r>
            <w:proofErr w:type="gramEnd"/>
            <w:r>
              <w:rPr>
                <w:sz w:val="20"/>
              </w:rPr>
              <w:t xml:space="preserve">1) “Fastening Schedule” and R803.2.3 “Installation”. </w:t>
            </w:r>
            <w:r w:rsidRPr="00D34657">
              <w:rPr>
                <w:sz w:val="20"/>
              </w:rPr>
              <w:t>Nailing requirements for common species of roof framing with specific gravities of 0.42 or</w:t>
            </w:r>
          </w:p>
          <w:p w:rsidR="00A64104" w:rsidRDefault="00D34657" w:rsidP="00D34657">
            <w:pPr>
              <w:rPr>
                <w:sz w:val="20"/>
              </w:rPr>
            </w:pPr>
            <w:r w:rsidRPr="00D34657">
              <w:rPr>
                <w:sz w:val="20"/>
              </w:rPr>
              <w:t>greater (e.g. SPF, Hem-Fir) were analyzed and it was found that the nail spacing requirements in footnote "f" needed to be slightly</w:t>
            </w:r>
            <w:r>
              <w:rPr>
                <w:sz w:val="20"/>
              </w:rPr>
              <w:t xml:space="preserve"> </w:t>
            </w:r>
            <w:r w:rsidRPr="00D34657">
              <w:rPr>
                <w:sz w:val="20"/>
              </w:rPr>
              <w:t>modified to clarify that nail spacing for all sheathing to framing attached to intermediate supports within 48" of roof end zones,</w:t>
            </w:r>
            <w:r>
              <w:rPr>
                <w:sz w:val="20"/>
              </w:rPr>
              <w:t xml:space="preserve"> </w:t>
            </w:r>
            <w:r w:rsidRPr="00D34657">
              <w:rPr>
                <w:sz w:val="20"/>
              </w:rPr>
              <w:t>eaves, and ridges must be reduced, not just at the gable end roof framing.</w:t>
            </w:r>
            <w:r>
              <w:rPr>
                <w:sz w:val="20"/>
              </w:rPr>
              <w:t xml:space="preserve"> </w:t>
            </w:r>
            <w:r w:rsidRPr="00D34657">
              <w:rPr>
                <w:sz w:val="20"/>
              </w:rPr>
              <w:t>A sentence was also added to R803.2.3 to clarify the appropriate limit on the distance</w:t>
            </w:r>
            <w:r>
              <w:rPr>
                <w:sz w:val="20"/>
              </w:rPr>
              <w:t xml:space="preserve"> </w:t>
            </w:r>
            <w:r w:rsidRPr="00D34657">
              <w:rPr>
                <w:sz w:val="20"/>
              </w:rPr>
              <w:t>unsupported sheathing can cantilever past the gable end roof framing</w:t>
            </w:r>
          </w:p>
          <w:p w:rsidR="00A64104" w:rsidRDefault="00A64104" w:rsidP="00A64104">
            <w:pPr>
              <w:rPr>
                <w:sz w:val="20"/>
              </w:rPr>
            </w:pPr>
          </w:p>
          <w:p w:rsidR="00A64104" w:rsidRDefault="00A64104" w:rsidP="00D34657">
            <w:pPr>
              <w:rPr>
                <w:sz w:val="20"/>
              </w:rPr>
            </w:pPr>
            <w:r w:rsidRPr="00A8510F">
              <w:rPr>
                <w:b/>
                <w:sz w:val="20"/>
              </w:rPr>
              <w:t>Cost Impact</w:t>
            </w:r>
            <w:r>
              <w:rPr>
                <w:sz w:val="20"/>
              </w:rPr>
              <w:t>: Will not increase the cost of construction.</w:t>
            </w:r>
            <w:r w:rsidR="00D34657">
              <w:rPr>
                <w:sz w:val="20"/>
              </w:rPr>
              <w:t xml:space="preserve"> </w:t>
            </w:r>
            <w:r w:rsidR="00D34657" w:rsidRPr="00D34657">
              <w:rPr>
                <w:sz w:val="20"/>
              </w:rPr>
              <w:t>The change to footnote "f" is a clarification of the current footnote "f" intent. The 9" limit on gable overhang is not really an increase</w:t>
            </w:r>
            <w:r w:rsidR="00515791">
              <w:rPr>
                <w:sz w:val="20"/>
              </w:rPr>
              <w:t xml:space="preserve"> </w:t>
            </w:r>
            <w:r w:rsidR="00D34657" w:rsidRPr="00D34657">
              <w:rPr>
                <w:sz w:val="20"/>
              </w:rPr>
              <w:t>in requirement, but a limitation to allow more efficient nailing patterns.</w:t>
            </w:r>
          </w:p>
          <w:p w:rsidR="00A64104" w:rsidRDefault="00A64104" w:rsidP="00D65D97">
            <w:pPr>
              <w:rPr>
                <w:sz w:val="20"/>
              </w:rPr>
            </w:pPr>
          </w:p>
        </w:tc>
        <w:tc>
          <w:tcPr>
            <w:tcW w:w="1977" w:type="dxa"/>
          </w:tcPr>
          <w:p w:rsidR="00A64104" w:rsidRPr="00C6170C" w:rsidRDefault="00515791">
            <w:pPr>
              <w:rPr>
                <w:sz w:val="20"/>
              </w:rPr>
            </w:pPr>
            <w:r w:rsidRPr="00515791">
              <w:rPr>
                <w:sz w:val="20"/>
              </w:rPr>
              <w:t>Same as change between 2015 IRC-B and 2018 IRC-B</w:t>
            </w:r>
          </w:p>
        </w:tc>
        <w:tc>
          <w:tcPr>
            <w:tcW w:w="2444" w:type="dxa"/>
          </w:tcPr>
          <w:p w:rsidR="004C2963" w:rsidRPr="004C2963" w:rsidRDefault="004C2963" w:rsidP="00515791">
            <w:pPr>
              <w:rPr>
                <w:b/>
                <w:color w:val="FF0000"/>
                <w:sz w:val="20"/>
              </w:rPr>
            </w:pPr>
            <w:r w:rsidRPr="004C2963">
              <w:rPr>
                <w:b/>
                <w:color w:val="FF0000"/>
                <w:sz w:val="20"/>
              </w:rPr>
              <w:t>No action needed</w:t>
            </w:r>
          </w:p>
          <w:p w:rsidR="004C2963" w:rsidRDefault="004C2963" w:rsidP="00515791">
            <w:pPr>
              <w:rPr>
                <w:sz w:val="20"/>
              </w:rPr>
            </w:pPr>
          </w:p>
          <w:p w:rsidR="00A64104" w:rsidRPr="00C6170C" w:rsidRDefault="00515791" w:rsidP="00515791">
            <w:pPr>
              <w:rPr>
                <w:sz w:val="20"/>
              </w:rPr>
            </w:pPr>
            <w:r w:rsidRPr="00515791">
              <w:rPr>
                <w:sz w:val="20"/>
              </w:rPr>
              <w:t>As per R301.2.1.1 of the 2017 FRC, these sections are part of those prescriptive provisions that are not applicable to Florida.</w:t>
            </w:r>
          </w:p>
        </w:tc>
      </w:tr>
      <w:tr w:rsidR="00A64104" w:rsidRPr="00C6170C" w:rsidTr="00EC4AB9">
        <w:tc>
          <w:tcPr>
            <w:tcW w:w="1368" w:type="dxa"/>
            <w:shd w:val="clear" w:color="auto" w:fill="BFBFBF" w:themeFill="background1" w:themeFillShade="BF"/>
            <w:vAlign w:val="center"/>
          </w:tcPr>
          <w:p w:rsidR="00A64104" w:rsidRPr="00B261A0" w:rsidRDefault="000979E9" w:rsidP="005A6368">
            <w:pPr>
              <w:jc w:val="center"/>
              <w:rPr>
                <w:b/>
                <w:sz w:val="20"/>
              </w:rPr>
            </w:pPr>
            <w:r w:rsidRPr="00B261A0">
              <w:rPr>
                <w:b/>
                <w:color w:val="C00000"/>
                <w:sz w:val="20"/>
              </w:rPr>
              <w:t>RB226-16</w:t>
            </w:r>
          </w:p>
        </w:tc>
        <w:tc>
          <w:tcPr>
            <w:tcW w:w="1445" w:type="dxa"/>
            <w:shd w:val="clear" w:color="auto" w:fill="BFBFBF" w:themeFill="background1" w:themeFillShade="BF"/>
            <w:vAlign w:val="center"/>
          </w:tcPr>
          <w:p w:rsidR="00A64104" w:rsidRDefault="000979E9" w:rsidP="005A6368">
            <w:pPr>
              <w:jc w:val="center"/>
              <w:rPr>
                <w:sz w:val="20"/>
              </w:rPr>
            </w:pPr>
            <w:r w:rsidRPr="000979E9">
              <w:rPr>
                <w:sz w:val="20"/>
              </w:rPr>
              <w:t>R602.7, R602.7(2) (New)</w:t>
            </w:r>
          </w:p>
        </w:tc>
        <w:tc>
          <w:tcPr>
            <w:tcW w:w="5942" w:type="dxa"/>
            <w:shd w:val="clear" w:color="auto" w:fill="BFBFBF" w:themeFill="background1" w:themeFillShade="BF"/>
          </w:tcPr>
          <w:p w:rsidR="00A64104" w:rsidRDefault="000979E9" w:rsidP="0027232C">
            <w:pPr>
              <w:rPr>
                <w:sz w:val="20"/>
              </w:rPr>
            </w:pPr>
            <w:r>
              <w:rPr>
                <w:sz w:val="20"/>
              </w:rPr>
              <w:t xml:space="preserve">Deletes table R602.7. Adds Table </w:t>
            </w:r>
            <w:proofErr w:type="gramStart"/>
            <w:r>
              <w:rPr>
                <w:sz w:val="20"/>
              </w:rPr>
              <w:t>R602.7(</w:t>
            </w:r>
            <w:proofErr w:type="gramEnd"/>
            <w:r>
              <w:rPr>
                <w:sz w:val="20"/>
              </w:rPr>
              <w:t>2) “</w:t>
            </w:r>
            <w:r w:rsidR="00515791">
              <w:rPr>
                <w:sz w:val="20"/>
              </w:rPr>
              <w:t xml:space="preserve">GIRDER SPANS </w:t>
            </w:r>
            <w:r w:rsidRPr="000979E9">
              <w:rPr>
                <w:sz w:val="20"/>
              </w:rPr>
              <w:t>AND HEADER SPANS FOR INTERIOR BEARING WALLS</w:t>
            </w:r>
            <w:r>
              <w:rPr>
                <w:sz w:val="20"/>
              </w:rPr>
              <w:t xml:space="preserve">.” </w:t>
            </w:r>
            <w:r w:rsidR="0027232C">
              <w:rPr>
                <w:sz w:val="20"/>
              </w:rPr>
              <w:t xml:space="preserve">Proposal to </w:t>
            </w:r>
            <w:r w:rsidR="0027232C" w:rsidRPr="0027232C">
              <w:rPr>
                <w:sz w:val="20"/>
              </w:rPr>
              <w:t xml:space="preserve">update of Table </w:t>
            </w:r>
            <w:proofErr w:type="gramStart"/>
            <w:r w:rsidR="0027232C" w:rsidRPr="0027232C">
              <w:rPr>
                <w:sz w:val="20"/>
              </w:rPr>
              <w:t>R602.7(</w:t>
            </w:r>
            <w:proofErr w:type="gramEnd"/>
            <w:r w:rsidR="0027232C" w:rsidRPr="0027232C">
              <w:rPr>
                <w:sz w:val="20"/>
              </w:rPr>
              <w:t>2)</w:t>
            </w:r>
            <w:r w:rsidR="0027232C">
              <w:rPr>
                <w:sz w:val="20"/>
              </w:rPr>
              <w:t>.</w:t>
            </w:r>
            <w:r w:rsidR="00515791">
              <w:rPr>
                <w:sz w:val="20"/>
              </w:rPr>
              <w:t xml:space="preserve"> </w:t>
            </w:r>
            <w:proofErr w:type="gramStart"/>
            <w:r w:rsidR="00515791">
              <w:rPr>
                <w:sz w:val="20"/>
              </w:rPr>
              <w:t>to</w:t>
            </w:r>
            <w:proofErr w:type="gramEnd"/>
            <w:r w:rsidR="0027232C" w:rsidRPr="0027232C">
              <w:rPr>
                <w:sz w:val="20"/>
              </w:rPr>
              <w:t xml:space="preserve"> address use of Southern Pine No. 2 in lieu of Southern Pine No. 1.</w:t>
            </w:r>
            <w:r w:rsidR="0027232C">
              <w:rPr>
                <w:sz w:val="20"/>
              </w:rPr>
              <w:t xml:space="preserve"> Added Footnote "e" </w:t>
            </w:r>
            <w:r w:rsidR="0027232C" w:rsidRPr="0027232C">
              <w:rPr>
                <w:sz w:val="20"/>
              </w:rPr>
              <w:t>to clarify that header spans are</w:t>
            </w:r>
            <w:r w:rsidR="0027232C">
              <w:rPr>
                <w:sz w:val="20"/>
              </w:rPr>
              <w:t xml:space="preserve"> </w:t>
            </w:r>
            <w:r w:rsidR="0027232C" w:rsidRPr="0027232C">
              <w:rPr>
                <w:sz w:val="20"/>
              </w:rPr>
              <w:t>based on laterally braced assumption such as when the header is raised.</w:t>
            </w:r>
          </w:p>
          <w:p w:rsidR="00A64104" w:rsidRDefault="00A64104" w:rsidP="00A64104">
            <w:pPr>
              <w:rPr>
                <w:sz w:val="20"/>
              </w:rPr>
            </w:pPr>
          </w:p>
          <w:p w:rsidR="00A64104" w:rsidRDefault="00A64104" w:rsidP="007E0DDC">
            <w:pPr>
              <w:rPr>
                <w:sz w:val="20"/>
              </w:rPr>
            </w:pPr>
            <w:r w:rsidRPr="00A8510F">
              <w:rPr>
                <w:b/>
                <w:sz w:val="20"/>
              </w:rPr>
              <w:t>Cost Impact</w:t>
            </w:r>
            <w:r w:rsidR="00C72E7E">
              <w:rPr>
                <w:sz w:val="20"/>
              </w:rPr>
              <w:t xml:space="preserve">: </w:t>
            </w:r>
            <w:r w:rsidR="00C72E7E" w:rsidRPr="00B261A0">
              <w:rPr>
                <w:b/>
                <w:color w:val="C00000"/>
                <w:sz w:val="20"/>
              </w:rPr>
              <w:t xml:space="preserve">Will </w:t>
            </w:r>
            <w:r w:rsidRPr="00B261A0">
              <w:rPr>
                <w:b/>
                <w:color w:val="C00000"/>
                <w:sz w:val="20"/>
              </w:rPr>
              <w:t>increase the cost of construction.</w:t>
            </w:r>
            <w:r w:rsidR="007E0DDC" w:rsidRPr="00B261A0">
              <w:rPr>
                <w:color w:val="C00000"/>
                <w:sz w:val="20"/>
              </w:rPr>
              <w:t xml:space="preserve"> </w:t>
            </w:r>
            <w:r w:rsidR="007E0DDC" w:rsidRPr="007E0DDC">
              <w:rPr>
                <w:sz w:val="20"/>
              </w:rPr>
              <w:t>Increased cost may be associated with reduced spans that result from the not laterally braced condition and application of footnote</w:t>
            </w:r>
            <w:r w:rsidR="007E0DDC">
              <w:rPr>
                <w:sz w:val="20"/>
              </w:rPr>
              <w:t xml:space="preserve"> </w:t>
            </w:r>
            <w:r w:rsidR="007E0DDC" w:rsidRPr="007E0DDC">
              <w:rPr>
                <w:sz w:val="20"/>
              </w:rPr>
              <w:t>e. Due to smaller building width column (12'), permissible use of Southern Pine No. 2, and the laterally braced assumption for</w:t>
            </w:r>
            <w:r w:rsidR="007E0DDC">
              <w:rPr>
                <w:sz w:val="20"/>
              </w:rPr>
              <w:t xml:space="preserve"> </w:t>
            </w:r>
            <w:r w:rsidR="007E0DDC" w:rsidRPr="007E0DDC">
              <w:rPr>
                <w:sz w:val="20"/>
              </w:rPr>
              <w:t>tabulated spans, there are also cases where this change will not increase the cost of construction and may reduce cost of</w:t>
            </w:r>
            <w:r w:rsidR="007E0DDC">
              <w:rPr>
                <w:sz w:val="20"/>
              </w:rPr>
              <w:t xml:space="preserve"> </w:t>
            </w:r>
            <w:r w:rsidR="007E0DDC" w:rsidRPr="007E0DDC">
              <w:rPr>
                <w:sz w:val="20"/>
              </w:rPr>
              <w:t>construction.</w:t>
            </w:r>
          </w:p>
          <w:p w:rsidR="00A64104" w:rsidRDefault="00A64104" w:rsidP="00D65D97">
            <w:pPr>
              <w:rPr>
                <w:sz w:val="20"/>
              </w:rPr>
            </w:pPr>
          </w:p>
        </w:tc>
        <w:tc>
          <w:tcPr>
            <w:tcW w:w="1977" w:type="dxa"/>
            <w:shd w:val="clear" w:color="auto" w:fill="BFBFBF" w:themeFill="background1" w:themeFillShade="BF"/>
          </w:tcPr>
          <w:p w:rsidR="00A64104" w:rsidRPr="00C6170C" w:rsidRDefault="00515791">
            <w:pPr>
              <w:rPr>
                <w:sz w:val="20"/>
              </w:rPr>
            </w:pPr>
            <w:r w:rsidRPr="00515791">
              <w:rPr>
                <w:sz w:val="20"/>
              </w:rPr>
              <w:t>Same as change between 2015 IRC-B and 2018 IRC-B</w:t>
            </w:r>
          </w:p>
        </w:tc>
        <w:tc>
          <w:tcPr>
            <w:tcW w:w="2444" w:type="dxa"/>
            <w:shd w:val="clear" w:color="auto" w:fill="BFBFBF" w:themeFill="background1" w:themeFillShade="BF"/>
          </w:tcPr>
          <w:p w:rsidR="00515791" w:rsidRPr="004C2963" w:rsidRDefault="004C2963" w:rsidP="00515791">
            <w:pPr>
              <w:rPr>
                <w:b/>
                <w:color w:val="FF0000"/>
                <w:sz w:val="20"/>
              </w:rPr>
            </w:pPr>
            <w:r w:rsidRPr="004C2963">
              <w:rPr>
                <w:b/>
                <w:color w:val="FF0000"/>
                <w:sz w:val="20"/>
              </w:rPr>
              <w:t>No action needed</w:t>
            </w:r>
          </w:p>
          <w:p w:rsidR="004C2963" w:rsidRDefault="004C2963" w:rsidP="00515791">
            <w:pPr>
              <w:rPr>
                <w:sz w:val="20"/>
              </w:rPr>
            </w:pPr>
          </w:p>
          <w:p w:rsidR="004C2963" w:rsidRPr="00515791" w:rsidRDefault="004C2963" w:rsidP="00515791">
            <w:pPr>
              <w:rPr>
                <w:sz w:val="20"/>
              </w:rPr>
            </w:pPr>
          </w:p>
          <w:p w:rsidR="00A64104" w:rsidRPr="00C6170C" w:rsidRDefault="00515791" w:rsidP="00515791">
            <w:pPr>
              <w:rPr>
                <w:sz w:val="20"/>
              </w:rPr>
            </w:pPr>
            <w:r w:rsidRPr="00515791">
              <w:rPr>
                <w:sz w:val="20"/>
              </w:rPr>
              <w:t>As per R301.2.1.1 of the 2017 FRC, these sections are part of those prescriptive provisions that are not applicable to Florida.</w:t>
            </w:r>
          </w:p>
        </w:tc>
      </w:tr>
      <w:tr w:rsidR="00A64104" w:rsidRPr="00C6170C" w:rsidTr="00EC4AB9">
        <w:tc>
          <w:tcPr>
            <w:tcW w:w="1368" w:type="dxa"/>
            <w:shd w:val="clear" w:color="auto" w:fill="BFBFBF" w:themeFill="background1" w:themeFillShade="BF"/>
            <w:vAlign w:val="center"/>
          </w:tcPr>
          <w:p w:rsidR="00A64104" w:rsidRPr="00B261A0" w:rsidRDefault="00162D17" w:rsidP="005A6368">
            <w:pPr>
              <w:jc w:val="center"/>
              <w:rPr>
                <w:b/>
                <w:sz w:val="20"/>
              </w:rPr>
            </w:pPr>
            <w:r w:rsidRPr="00B261A0">
              <w:rPr>
                <w:b/>
                <w:color w:val="C00000"/>
                <w:sz w:val="20"/>
              </w:rPr>
              <w:t>RB227-16</w:t>
            </w:r>
          </w:p>
        </w:tc>
        <w:tc>
          <w:tcPr>
            <w:tcW w:w="1445" w:type="dxa"/>
            <w:shd w:val="clear" w:color="auto" w:fill="BFBFBF" w:themeFill="background1" w:themeFillShade="BF"/>
            <w:vAlign w:val="center"/>
          </w:tcPr>
          <w:p w:rsidR="00A64104" w:rsidRDefault="00162D17" w:rsidP="005A6368">
            <w:pPr>
              <w:jc w:val="center"/>
              <w:rPr>
                <w:sz w:val="20"/>
              </w:rPr>
            </w:pPr>
            <w:r w:rsidRPr="00162D17">
              <w:rPr>
                <w:sz w:val="20"/>
              </w:rPr>
              <w:t>R602.7, R602.7(1) (New)</w:t>
            </w:r>
          </w:p>
        </w:tc>
        <w:tc>
          <w:tcPr>
            <w:tcW w:w="5942" w:type="dxa"/>
            <w:shd w:val="clear" w:color="auto" w:fill="BFBFBF" w:themeFill="background1" w:themeFillShade="BF"/>
          </w:tcPr>
          <w:p w:rsidR="00A64104" w:rsidRDefault="00F859E8" w:rsidP="00F859E8">
            <w:pPr>
              <w:rPr>
                <w:sz w:val="20"/>
              </w:rPr>
            </w:pPr>
            <w:r>
              <w:rPr>
                <w:sz w:val="20"/>
              </w:rPr>
              <w:t>Deletes Table R602.7. Adds Table R602.7(1) “GIRDER SPANS</w:t>
            </w:r>
            <w:r w:rsidRPr="00F859E8">
              <w:rPr>
                <w:sz w:val="20"/>
              </w:rPr>
              <w:t xml:space="preserve"> AND HEADER SPANS FOR EXTERIOR BEARING WALLS</w:t>
            </w:r>
            <w:r>
              <w:rPr>
                <w:sz w:val="20"/>
              </w:rPr>
              <w:t xml:space="preserve">”. </w:t>
            </w:r>
            <w:r w:rsidRPr="00F859E8">
              <w:rPr>
                <w:sz w:val="20"/>
              </w:rPr>
              <w:t>The update of Table R602.7(1) Girder Spans and Header Spans for Exterior Bearing Walls is proposed. Updated</w:t>
            </w:r>
            <w:r>
              <w:rPr>
                <w:sz w:val="20"/>
              </w:rPr>
              <w:t xml:space="preserve"> </w:t>
            </w:r>
            <w:r w:rsidRPr="00F859E8">
              <w:rPr>
                <w:sz w:val="20"/>
              </w:rPr>
              <w:t>spans address use of Southern Pine No. 2 in lieu of Southern Pine No. 1. Footnote "e" is added to clarify that header spans are</w:t>
            </w:r>
            <w:r>
              <w:rPr>
                <w:sz w:val="20"/>
              </w:rPr>
              <w:t xml:space="preserve"> </w:t>
            </w:r>
            <w:r w:rsidRPr="00F859E8">
              <w:rPr>
                <w:sz w:val="20"/>
              </w:rPr>
              <w:t>based on laterally braced assumption such as when the header is raised</w:t>
            </w:r>
            <w:r>
              <w:rPr>
                <w:sz w:val="20"/>
              </w:rPr>
              <w:t>.</w:t>
            </w:r>
          </w:p>
          <w:p w:rsidR="00A64104" w:rsidRDefault="00A64104" w:rsidP="00A64104">
            <w:pPr>
              <w:rPr>
                <w:sz w:val="20"/>
              </w:rPr>
            </w:pPr>
          </w:p>
          <w:p w:rsidR="00A64104" w:rsidRDefault="00A64104" w:rsidP="00F859E8">
            <w:pPr>
              <w:rPr>
                <w:sz w:val="20"/>
              </w:rPr>
            </w:pPr>
            <w:r w:rsidRPr="00A8510F">
              <w:rPr>
                <w:b/>
                <w:sz w:val="20"/>
              </w:rPr>
              <w:t>Cost Impact</w:t>
            </w:r>
            <w:r w:rsidR="00C72E7E">
              <w:rPr>
                <w:sz w:val="20"/>
              </w:rPr>
              <w:t xml:space="preserve">: </w:t>
            </w:r>
            <w:r w:rsidR="00C72E7E" w:rsidRPr="00B261A0">
              <w:rPr>
                <w:b/>
                <w:color w:val="C00000"/>
                <w:sz w:val="20"/>
              </w:rPr>
              <w:t xml:space="preserve">Will </w:t>
            </w:r>
            <w:r w:rsidRPr="00B261A0">
              <w:rPr>
                <w:b/>
                <w:color w:val="C00000"/>
                <w:sz w:val="20"/>
              </w:rPr>
              <w:t>increase the cost of construction.</w:t>
            </w:r>
            <w:r w:rsidR="00F859E8" w:rsidRPr="00B261A0">
              <w:rPr>
                <w:color w:val="C00000"/>
                <w:sz w:val="20"/>
              </w:rPr>
              <w:t xml:space="preserve"> </w:t>
            </w:r>
            <w:r w:rsidR="00F859E8" w:rsidRPr="00F859E8">
              <w:rPr>
                <w:sz w:val="20"/>
              </w:rPr>
              <w:t>Increased cost may be associated with reduced spans that result from the not laterally braced condition and application of footnote f.</w:t>
            </w:r>
            <w:r w:rsidR="00F859E8">
              <w:rPr>
                <w:sz w:val="20"/>
              </w:rPr>
              <w:t xml:space="preserve"> </w:t>
            </w:r>
            <w:r w:rsidR="00F859E8" w:rsidRPr="00F859E8">
              <w:rPr>
                <w:sz w:val="20"/>
              </w:rPr>
              <w:t>Due to smaller building width column (12'), permissible use of Southern Pine No. 2, and the laterally braced assumption for</w:t>
            </w:r>
            <w:r w:rsidR="00F859E8">
              <w:rPr>
                <w:sz w:val="20"/>
              </w:rPr>
              <w:t xml:space="preserve"> </w:t>
            </w:r>
            <w:r w:rsidR="00F859E8" w:rsidRPr="00F859E8">
              <w:rPr>
                <w:sz w:val="20"/>
              </w:rPr>
              <w:t>tabulated spans, there are also cases where this change will not increase the cost of construction and may reduce cost of</w:t>
            </w:r>
            <w:r w:rsidR="00F859E8">
              <w:rPr>
                <w:sz w:val="20"/>
              </w:rPr>
              <w:t xml:space="preserve"> </w:t>
            </w:r>
            <w:r w:rsidR="00F859E8" w:rsidRPr="00F859E8">
              <w:rPr>
                <w:sz w:val="20"/>
              </w:rPr>
              <w:t>construction.</w:t>
            </w:r>
            <w:r w:rsidR="00F859E8">
              <w:rPr>
                <w:sz w:val="20"/>
              </w:rPr>
              <w:t xml:space="preserve"> </w:t>
            </w:r>
          </w:p>
          <w:p w:rsidR="00A64104" w:rsidRDefault="00A64104" w:rsidP="00D65D97">
            <w:pPr>
              <w:rPr>
                <w:sz w:val="20"/>
              </w:rPr>
            </w:pPr>
          </w:p>
        </w:tc>
        <w:tc>
          <w:tcPr>
            <w:tcW w:w="1977" w:type="dxa"/>
            <w:shd w:val="clear" w:color="auto" w:fill="BFBFBF" w:themeFill="background1" w:themeFillShade="BF"/>
          </w:tcPr>
          <w:p w:rsidR="00A64104" w:rsidRPr="00C6170C" w:rsidRDefault="00515791">
            <w:pPr>
              <w:rPr>
                <w:sz w:val="20"/>
              </w:rPr>
            </w:pPr>
            <w:r w:rsidRPr="00515791">
              <w:rPr>
                <w:sz w:val="20"/>
              </w:rPr>
              <w:t>Same as change between 2015 IRC-B and 2018 IRC-B</w:t>
            </w:r>
          </w:p>
        </w:tc>
        <w:tc>
          <w:tcPr>
            <w:tcW w:w="2444" w:type="dxa"/>
            <w:shd w:val="clear" w:color="auto" w:fill="BFBFBF" w:themeFill="background1" w:themeFillShade="BF"/>
          </w:tcPr>
          <w:p w:rsidR="00515791" w:rsidRPr="004C2963" w:rsidRDefault="004C2963" w:rsidP="00515791">
            <w:pPr>
              <w:rPr>
                <w:b/>
                <w:color w:val="FF0000"/>
                <w:sz w:val="20"/>
              </w:rPr>
            </w:pPr>
            <w:r w:rsidRPr="004C2963">
              <w:rPr>
                <w:b/>
                <w:color w:val="FF0000"/>
                <w:sz w:val="20"/>
              </w:rPr>
              <w:t>No action needed</w:t>
            </w:r>
          </w:p>
          <w:p w:rsidR="004C2963" w:rsidRDefault="004C2963" w:rsidP="00515791">
            <w:pPr>
              <w:rPr>
                <w:sz w:val="20"/>
              </w:rPr>
            </w:pPr>
          </w:p>
          <w:p w:rsidR="004C2963" w:rsidRPr="00515791" w:rsidRDefault="004C2963" w:rsidP="00515791">
            <w:pPr>
              <w:rPr>
                <w:sz w:val="20"/>
              </w:rPr>
            </w:pPr>
          </w:p>
          <w:p w:rsidR="00A64104" w:rsidRPr="00C6170C" w:rsidRDefault="00515791" w:rsidP="00515791">
            <w:pPr>
              <w:rPr>
                <w:sz w:val="20"/>
              </w:rPr>
            </w:pPr>
            <w:r w:rsidRPr="00515791">
              <w:rPr>
                <w:sz w:val="20"/>
              </w:rPr>
              <w:t>As per R301.2.1.1 of the 2017 FRC, these sections are part of those prescriptive provisions that are not applicable to Florida.</w:t>
            </w:r>
          </w:p>
        </w:tc>
      </w:tr>
      <w:tr w:rsidR="00A64104" w:rsidRPr="00C6170C" w:rsidTr="005A6368">
        <w:tc>
          <w:tcPr>
            <w:tcW w:w="1368" w:type="dxa"/>
            <w:vAlign w:val="center"/>
          </w:tcPr>
          <w:p w:rsidR="00A64104" w:rsidRDefault="00F859E8" w:rsidP="005A6368">
            <w:pPr>
              <w:jc w:val="center"/>
              <w:rPr>
                <w:sz w:val="20"/>
              </w:rPr>
            </w:pPr>
            <w:r>
              <w:rPr>
                <w:sz w:val="20"/>
              </w:rPr>
              <w:t>RB228-16</w:t>
            </w:r>
          </w:p>
        </w:tc>
        <w:tc>
          <w:tcPr>
            <w:tcW w:w="1445" w:type="dxa"/>
            <w:vAlign w:val="center"/>
          </w:tcPr>
          <w:p w:rsidR="00A64104" w:rsidRDefault="00F859E8" w:rsidP="005A6368">
            <w:pPr>
              <w:jc w:val="center"/>
              <w:rPr>
                <w:sz w:val="20"/>
              </w:rPr>
            </w:pPr>
            <w:r w:rsidRPr="00F859E8">
              <w:rPr>
                <w:sz w:val="20"/>
              </w:rPr>
              <w:t>R602.7.2</w:t>
            </w:r>
          </w:p>
        </w:tc>
        <w:tc>
          <w:tcPr>
            <w:tcW w:w="5942" w:type="dxa"/>
          </w:tcPr>
          <w:p w:rsidR="00A64104" w:rsidRDefault="00F859E8" w:rsidP="00A64104">
            <w:pPr>
              <w:rPr>
                <w:sz w:val="20"/>
              </w:rPr>
            </w:pPr>
            <w:r>
              <w:rPr>
                <w:sz w:val="20"/>
              </w:rPr>
              <w:t xml:space="preserve">Modifies Figure R602.7.2 “Rim Board Header Construction”.  </w:t>
            </w:r>
            <w:r w:rsidR="0095496B" w:rsidRPr="0095496B">
              <w:rPr>
                <w:sz w:val="20"/>
              </w:rPr>
              <w:t>This figure revision clarifies requirements for joist hangers in rim board header applications</w:t>
            </w:r>
            <w:r w:rsidR="0095496B">
              <w:rPr>
                <w:sz w:val="20"/>
              </w:rPr>
              <w:t>.</w:t>
            </w:r>
          </w:p>
          <w:p w:rsidR="00A64104" w:rsidRDefault="00A64104" w:rsidP="00A64104">
            <w:pPr>
              <w:rPr>
                <w:sz w:val="20"/>
              </w:rPr>
            </w:pPr>
          </w:p>
          <w:p w:rsidR="00A64104" w:rsidRDefault="00A64104" w:rsidP="0095496B">
            <w:pPr>
              <w:rPr>
                <w:sz w:val="20"/>
              </w:rPr>
            </w:pPr>
            <w:r w:rsidRPr="00A8510F">
              <w:rPr>
                <w:b/>
                <w:sz w:val="20"/>
              </w:rPr>
              <w:t>Cost Impact</w:t>
            </w:r>
            <w:r>
              <w:rPr>
                <w:sz w:val="20"/>
              </w:rPr>
              <w:t>: Will not increase the cost of construction.</w:t>
            </w:r>
            <w:r w:rsidR="0095496B">
              <w:rPr>
                <w:sz w:val="20"/>
              </w:rPr>
              <w:t xml:space="preserve"> </w:t>
            </w:r>
            <w:r w:rsidR="0095496B" w:rsidRPr="0095496B">
              <w:rPr>
                <w:sz w:val="20"/>
              </w:rPr>
              <w:t>This revision corrects the illustration detail in the previous code edition, and is primarily editorial in nature. Therefore, no increased</w:t>
            </w:r>
            <w:r w:rsidR="0095496B">
              <w:rPr>
                <w:sz w:val="20"/>
              </w:rPr>
              <w:t xml:space="preserve"> </w:t>
            </w:r>
            <w:proofErr w:type="gramStart"/>
            <w:r w:rsidR="0095496B" w:rsidRPr="0095496B">
              <w:rPr>
                <w:sz w:val="20"/>
              </w:rPr>
              <w:t>cost are</w:t>
            </w:r>
            <w:proofErr w:type="gramEnd"/>
            <w:r w:rsidR="0095496B" w:rsidRPr="0095496B">
              <w:rPr>
                <w:sz w:val="20"/>
              </w:rPr>
              <w:t xml:space="preserve"> associated with this change.</w:t>
            </w:r>
          </w:p>
          <w:p w:rsidR="00A64104" w:rsidRDefault="00A64104" w:rsidP="00D65D97">
            <w:pPr>
              <w:rPr>
                <w:sz w:val="20"/>
              </w:rPr>
            </w:pPr>
          </w:p>
        </w:tc>
        <w:tc>
          <w:tcPr>
            <w:tcW w:w="1977" w:type="dxa"/>
          </w:tcPr>
          <w:p w:rsidR="00A64104" w:rsidRPr="00C6170C" w:rsidRDefault="001C20E8">
            <w:pPr>
              <w:rPr>
                <w:sz w:val="20"/>
              </w:rPr>
            </w:pPr>
            <w:r w:rsidRPr="001C20E8">
              <w:rPr>
                <w:sz w:val="20"/>
              </w:rPr>
              <w:t>Same as change between 2015 IRC-B and 2018 IRC-B</w:t>
            </w:r>
          </w:p>
        </w:tc>
        <w:tc>
          <w:tcPr>
            <w:tcW w:w="2444" w:type="dxa"/>
          </w:tcPr>
          <w:p w:rsidR="001C20E8" w:rsidRDefault="001C20E8" w:rsidP="001C20E8">
            <w:pPr>
              <w:rPr>
                <w:sz w:val="20"/>
              </w:rPr>
            </w:pPr>
          </w:p>
          <w:p w:rsidR="004C2963" w:rsidRPr="004C2963" w:rsidRDefault="004C2963" w:rsidP="001C20E8">
            <w:pPr>
              <w:rPr>
                <w:b/>
                <w:color w:val="FF0000"/>
                <w:sz w:val="20"/>
              </w:rPr>
            </w:pPr>
            <w:r w:rsidRPr="004C2963">
              <w:rPr>
                <w:b/>
                <w:color w:val="FF0000"/>
                <w:sz w:val="20"/>
              </w:rPr>
              <w:t>No action needed</w:t>
            </w:r>
          </w:p>
          <w:p w:rsidR="004C2963" w:rsidRPr="001C20E8" w:rsidRDefault="004C2963" w:rsidP="001C20E8">
            <w:pPr>
              <w:rPr>
                <w:sz w:val="20"/>
              </w:rPr>
            </w:pPr>
          </w:p>
          <w:p w:rsidR="00A64104" w:rsidRPr="00C6170C" w:rsidRDefault="001C20E8" w:rsidP="001C20E8">
            <w:pPr>
              <w:rPr>
                <w:sz w:val="20"/>
              </w:rPr>
            </w:pPr>
            <w:r w:rsidRPr="001C20E8">
              <w:rPr>
                <w:sz w:val="20"/>
              </w:rPr>
              <w:t>As per R301.2.</w:t>
            </w:r>
            <w:r w:rsidR="00081728">
              <w:rPr>
                <w:sz w:val="20"/>
              </w:rPr>
              <w:t>1.1 of the 2017 FRC, this section is</w:t>
            </w:r>
            <w:r w:rsidRPr="001C20E8">
              <w:rPr>
                <w:sz w:val="20"/>
              </w:rPr>
              <w:t xml:space="preserve"> part of those prescriptive provisions that are not applicable to Florida.</w:t>
            </w:r>
          </w:p>
        </w:tc>
      </w:tr>
      <w:tr w:rsidR="00A64104" w:rsidRPr="00C6170C" w:rsidTr="005A6368">
        <w:tc>
          <w:tcPr>
            <w:tcW w:w="1368" w:type="dxa"/>
            <w:vAlign w:val="center"/>
          </w:tcPr>
          <w:p w:rsidR="00A64104" w:rsidRDefault="0095496B" w:rsidP="005A6368">
            <w:pPr>
              <w:jc w:val="center"/>
              <w:rPr>
                <w:sz w:val="20"/>
              </w:rPr>
            </w:pPr>
            <w:r>
              <w:rPr>
                <w:sz w:val="20"/>
              </w:rPr>
              <w:t>RB229-16</w:t>
            </w:r>
          </w:p>
        </w:tc>
        <w:tc>
          <w:tcPr>
            <w:tcW w:w="1445" w:type="dxa"/>
            <w:vAlign w:val="center"/>
          </w:tcPr>
          <w:p w:rsidR="00A64104" w:rsidRDefault="0095496B" w:rsidP="005A6368">
            <w:pPr>
              <w:jc w:val="center"/>
              <w:rPr>
                <w:sz w:val="20"/>
              </w:rPr>
            </w:pPr>
            <w:r>
              <w:rPr>
                <w:sz w:val="20"/>
              </w:rPr>
              <w:t>R602.7.5</w:t>
            </w:r>
          </w:p>
        </w:tc>
        <w:tc>
          <w:tcPr>
            <w:tcW w:w="5942" w:type="dxa"/>
          </w:tcPr>
          <w:p w:rsidR="00A64104" w:rsidRDefault="00A64104" w:rsidP="0095496B">
            <w:pPr>
              <w:rPr>
                <w:sz w:val="20"/>
              </w:rPr>
            </w:pPr>
            <w:r>
              <w:rPr>
                <w:sz w:val="20"/>
              </w:rPr>
              <w:t>Modifies text of Section</w:t>
            </w:r>
            <w:r w:rsidR="0095496B">
              <w:rPr>
                <w:sz w:val="20"/>
              </w:rPr>
              <w:t xml:space="preserve"> </w:t>
            </w:r>
            <w:r w:rsidR="0095496B" w:rsidRPr="0095496B">
              <w:rPr>
                <w:sz w:val="20"/>
              </w:rPr>
              <w:t xml:space="preserve">R602.7.5 </w:t>
            </w:r>
            <w:r w:rsidR="0095496B">
              <w:rPr>
                <w:sz w:val="20"/>
              </w:rPr>
              <w:t>“</w:t>
            </w:r>
            <w:r w:rsidR="0095496B" w:rsidRPr="0095496B">
              <w:rPr>
                <w:sz w:val="20"/>
              </w:rPr>
              <w:t>Supports for headers</w:t>
            </w:r>
            <w:r w:rsidR="0095496B">
              <w:rPr>
                <w:sz w:val="20"/>
              </w:rPr>
              <w:t>”</w:t>
            </w:r>
            <w:r w:rsidR="0095496B" w:rsidRPr="0095496B">
              <w:rPr>
                <w:sz w:val="20"/>
              </w:rPr>
              <w:t>.</w:t>
            </w:r>
            <w:r w:rsidR="0095496B">
              <w:rPr>
                <w:sz w:val="20"/>
              </w:rPr>
              <w:t xml:space="preserve"> Modifies Table R602.7.5 “</w:t>
            </w:r>
            <w:r w:rsidR="0095496B" w:rsidRPr="0095496B">
              <w:rPr>
                <w:sz w:val="20"/>
              </w:rPr>
              <w:t>MINIMUM NUMBER OF FULL HEIGHT STUDS AT EACH END OF HEADERS IN E</w:t>
            </w:r>
            <w:r w:rsidR="0095496B">
              <w:rPr>
                <w:sz w:val="20"/>
              </w:rPr>
              <w:t xml:space="preserve">XTERIOR WALLS”. </w:t>
            </w:r>
            <w:proofErr w:type="gramStart"/>
            <w:r w:rsidR="0095496B" w:rsidRPr="0095496B">
              <w:rPr>
                <w:sz w:val="20"/>
              </w:rPr>
              <w:t>change</w:t>
            </w:r>
            <w:proofErr w:type="gramEnd"/>
            <w:r w:rsidR="0095496B" w:rsidRPr="0095496B">
              <w:rPr>
                <w:sz w:val="20"/>
              </w:rPr>
              <w:t xml:space="preserve"> simplifies the full height stud (e.g. king stud) table while also removing conservatism and limited applicability</w:t>
            </w:r>
            <w:r w:rsidR="001C20E8">
              <w:rPr>
                <w:sz w:val="20"/>
              </w:rPr>
              <w:t xml:space="preserve"> </w:t>
            </w:r>
            <w:r w:rsidR="0095496B" w:rsidRPr="0095496B">
              <w:rPr>
                <w:sz w:val="20"/>
              </w:rPr>
              <w:t>of the 16" maximum stud spacing case.</w:t>
            </w:r>
          </w:p>
          <w:p w:rsidR="00A64104" w:rsidRDefault="00A64104" w:rsidP="00A64104">
            <w:pPr>
              <w:rPr>
                <w:sz w:val="20"/>
              </w:rPr>
            </w:pPr>
          </w:p>
          <w:p w:rsidR="00A64104" w:rsidRDefault="00A64104" w:rsidP="0095496B">
            <w:pPr>
              <w:rPr>
                <w:sz w:val="20"/>
              </w:rPr>
            </w:pPr>
            <w:r w:rsidRPr="00A8510F">
              <w:rPr>
                <w:b/>
                <w:sz w:val="20"/>
              </w:rPr>
              <w:t>Cost Impact</w:t>
            </w:r>
            <w:r>
              <w:rPr>
                <w:sz w:val="20"/>
              </w:rPr>
              <w:t>: Will not increase the cost of construction.</w:t>
            </w:r>
            <w:r w:rsidR="0095496B">
              <w:rPr>
                <w:sz w:val="20"/>
              </w:rPr>
              <w:t xml:space="preserve"> </w:t>
            </w:r>
            <w:r w:rsidR="0095496B" w:rsidRPr="0095496B">
              <w:rPr>
                <w:sz w:val="20"/>
              </w:rPr>
              <w:t>The proposed table will require less full-height studs than are currently required in some circumstances, and will never require more</w:t>
            </w:r>
            <w:r w:rsidR="0095496B">
              <w:rPr>
                <w:sz w:val="20"/>
              </w:rPr>
              <w:t xml:space="preserve"> </w:t>
            </w:r>
            <w:r w:rsidR="0095496B" w:rsidRPr="0095496B">
              <w:rPr>
                <w:sz w:val="20"/>
              </w:rPr>
              <w:t>than are currently required. Therefore the cost of construction will not increase.</w:t>
            </w:r>
          </w:p>
          <w:p w:rsidR="00A64104" w:rsidRDefault="00A64104" w:rsidP="00D65D97">
            <w:pPr>
              <w:rPr>
                <w:sz w:val="20"/>
              </w:rPr>
            </w:pPr>
          </w:p>
        </w:tc>
        <w:tc>
          <w:tcPr>
            <w:tcW w:w="1977" w:type="dxa"/>
          </w:tcPr>
          <w:p w:rsidR="00A64104" w:rsidRPr="00C6170C" w:rsidRDefault="001C20E8">
            <w:pPr>
              <w:rPr>
                <w:sz w:val="20"/>
              </w:rPr>
            </w:pPr>
            <w:r w:rsidRPr="001C20E8">
              <w:rPr>
                <w:sz w:val="20"/>
              </w:rPr>
              <w:t>Same as change between 2015 IRC-B and 2018 IRC-B</w:t>
            </w:r>
          </w:p>
        </w:tc>
        <w:tc>
          <w:tcPr>
            <w:tcW w:w="2444" w:type="dxa"/>
          </w:tcPr>
          <w:p w:rsidR="001C20E8" w:rsidRPr="004C2963" w:rsidRDefault="004C2963" w:rsidP="001C20E8">
            <w:pPr>
              <w:rPr>
                <w:b/>
                <w:color w:val="FF0000"/>
                <w:sz w:val="20"/>
              </w:rPr>
            </w:pPr>
            <w:r w:rsidRPr="004C2963">
              <w:rPr>
                <w:b/>
                <w:color w:val="FF0000"/>
                <w:sz w:val="20"/>
              </w:rPr>
              <w:t>No action needed</w:t>
            </w:r>
          </w:p>
          <w:p w:rsidR="004C2963" w:rsidRDefault="004C2963" w:rsidP="001C20E8">
            <w:pPr>
              <w:rPr>
                <w:sz w:val="20"/>
              </w:rPr>
            </w:pPr>
          </w:p>
          <w:p w:rsidR="004C2963" w:rsidRPr="001C20E8" w:rsidRDefault="004C2963" w:rsidP="001C20E8">
            <w:pPr>
              <w:rPr>
                <w:sz w:val="20"/>
              </w:rPr>
            </w:pPr>
          </w:p>
          <w:p w:rsidR="00A64104" w:rsidRPr="00C6170C" w:rsidRDefault="001C20E8" w:rsidP="001C20E8">
            <w:pPr>
              <w:rPr>
                <w:sz w:val="20"/>
              </w:rPr>
            </w:pPr>
            <w:r w:rsidRPr="001C20E8">
              <w:rPr>
                <w:sz w:val="20"/>
              </w:rPr>
              <w:t>As per R3</w:t>
            </w:r>
            <w:r w:rsidR="00081728">
              <w:rPr>
                <w:sz w:val="20"/>
              </w:rPr>
              <w:t>01.2.1.1 of the 2017 FRC, this section is</w:t>
            </w:r>
            <w:r w:rsidRPr="001C20E8">
              <w:rPr>
                <w:sz w:val="20"/>
              </w:rPr>
              <w:t xml:space="preserve"> part of </w:t>
            </w:r>
            <w:r w:rsidR="00081728" w:rsidRPr="001C20E8">
              <w:rPr>
                <w:sz w:val="20"/>
              </w:rPr>
              <w:t xml:space="preserve">those </w:t>
            </w:r>
            <w:r w:rsidR="00081728">
              <w:rPr>
                <w:sz w:val="20"/>
              </w:rPr>
              <w:t>prescriptive</w:t>
            </w:r>
            <w:r w:rsidRPr="001C20E8">
              <w:rPr>
                <w:sz w:val="20"/>
              </w:rPr>
              <w:t xml:space="preserve"> provisions that are not applicable to Florida.</w:t>
            </w:r>
          </w:p>
        </w:tc>
      </w:tr>
      <w:tr w:rsidR="00F859E8" w:rsidRPr="00C6170C" w:rsidTr="005A6368">
        <w:tc>
          <w:tcPr>
            <w:tcW w:w="1368" w:type="dxa"/>
            <w:vAlign w:val="center"/>
          </w:tcPr>
          <w:p w:rsidR="00F859E8" w:rsidRDefault="0095496B" w:rsidP="005A6368">
            <w:pPr>
              <w:jc w:val="center"/>
              <w:rPr>
                <w:sz w:val="20"/>
              </w:rPr>
            </w:pPr>
            <w:r>
              <w:rPr>
                <w:sz w:val="20"/>
              </w:rPr>
              <w:t>RB230-16</w:t>
            </w:r>
          </w:p>
        </w:tc>
        <w:tc>
          <w:tcPr>
            <w:tcW w:w="1445" w:type="dxa"/>
            <w:vAlign w:val="center"/>
          </w:tcPr>
          <w:p w:rsidR="00F859E8" w:rsidRDefault="0095496B" w:rsidP="005A6368">
            <w:pPr>
              <w:jc w:val="center"/>
              <w:rPr>
                <w:sz w:val="20"/>
              </w:rPr>
            </w:pPr>
            <w:r w:rsidRPr="0095496B">
              <w:rPr>
                <w:sz w:val="20"/>
              </w:rPr>
              <w:t>R602, R602.10.10, R602.10.3</w:t>
            </w:r>
          </w:p>
        </w:tc>
        <w:tc>
          <w:tcPr>
            <w:tcW w:w="5942" w:type="dxa"/>
          </w:tcPr>
          <w:p w:rsidR="0095496B" w:rsidRPr="0095496B" w:rsidRDefault="00F859E8" w:rsidP="0095496B">
            <w:pPr>
              <w:rPr>
                <w:sz w:val="20"/>
              </w:rPr>
            </w:pPr>
            <w:r>
              <w:rPr>
                <w:sz w:val="20"/>
              </w:rPr>
              <w:t xml:space="preserve">Modifies text of </w:t>
            </w:r>
            <w:r w:rsidR="0095496B">
              <w:rPr>
                <w:sz w:val="20"/>
              </w:rPr>
              <w:t xml:space="preserve">table </w:t>
            </w:r>
            <w:r w:rsidR="0095496B" w:rsidRPr="0095496B">
              <w:rPr>
                <w:sz w:val="20"/>
              </w:rPr>
              <w:t>R602.10.3 (2)</w:t>
            </w:r>
            <w:r w:rsidR="0095496B">
              <w:rPr>
                <w:sz w:val="20"/>
              </w:rPr>
              <w:t xml:space="preserve"> “</w:t>
            </w:r>
            <w:r w:rsidR="0095496B" w:rsidRPr="0095496B">
              <w:rPr>
                <w:sz w:val="20"/>
              </w:rPr>
              <w:t>WIND ADJUSTMENT FACTORS TO THE REQUIRED LENGTH OF WALL BRACING</w:t>
            </w:r>
            <w:r w:rsidR="0095496B">
              <w:rPr>
                <w:sz w:val="20"/>
              </w:rPr>
              <w:t xml:space="preserve">”. Table </w:t>
            </w:r>
            <w:r w:rsidR="0095496B" w:rsidRPr="0095496B">
              <w:rPr>
                <w:sz w:val="20"/>
              </w:rPr>
              <w:t>R602.10.3 (4)</w:t>
            </w:r>
            <w:r w:rsidR="0095496B">
              <w:rPr>
                <w:sz w:val="20"/>
              </w:rPr>
              <w:t xml:space="preserve"> “</w:t>
            </w:r>
            <w:r w:rsidR="0095496B" w:rsidRPr="0095496B">
              <w:rPr>
                <w:sz w:val="20"/>
              </w:rPr>
              <w:t>SEISMIC ADJUSTMENT FACTORS TO THE REQUIRED LENGTH OF WALL BRACING</w:t>
            </w:r>
            <w:r w:rsidR="0095496B">
              <w:rPr>
                <w:sz w:val="20"/>
              </w:rPr>
              <w:t xml:space="preserve">”. Modifies Section </w:t>
            </w:r>
            <w:r w:rsidR="0095496B" w:rsidRPr="0095496B">
              <w:rPr>
                <w:sz w:val="20"/>
              </w:rPr>
              <w:t xml:space="preserve">R602.10.4.4 </w:t>
            </w:r>
            <w:r w:rsidR="0095496B">
              <w:rPr>
                <w:sz w:val="20"/>
              </w:rPr>
              <w:t xml:space="preserve">“Panel joints”. </w:t>
            </w:r>
            <w:r w:rsidR="0095496B" w:rsidRPr="0095496B">
              <w:rPr>
                <w:sz w:val="20"/>
              </w:rPr>
              <w:t>This code change proposal is intended to move requirements for construction of braced wall panels in R602.10.10 and</w:t>
            </w:r>
          </w:p>
          <w:p w:rsidR="00F859E8" w:rsidRDefault="0095496B" w:rsidP="0095496B">
            <w:pPr>
              <w:rPr>
                <w:sz w:val="20"/>
              </w:rPr>
            </w:pPr>
            <w:r w:rsidRPr="0095496B">
              <w:rPr>
                <w:sz w:val="20"/>
              </w:rPr>
              <w:t>move it to the section on construction methods for braced wall panels in R602.10.4, and move an existing bracing amount correction</w:t>
            </w:r>
            <w:r>
              <w:rPr>
                <w:sz w:val="20"/>
              </w:rPr>
              <w:t xml:space="preserve"> </w:t>
            </w:r>
            <w:r w:rsidRPr="0095496B">
              <w:rPr>
                <w:sz w:val="20"/>
              </w:rPr>
              <w:t>from R602.10.10 (exception #3) into the Adjustment Factor Tables, R602.10.3(2) for wind and R602.10.3(4) for seismic.</w:t>
            </w:r>
          </w:p>
          <w:p w:rsidR="00F859E8" w:rsidRDefault="00F859E8" w:rsidP="00F859E8">
            <w:pPr>
              <w:rPr>
                <w:sz w:val="20"/>
              </w:rPr>
            </w:pPr>
          </w:p>
          <w:p w:rsidR="0095496B" w:rsidRPr="0095496B" w:rsidRDefault="00F859E8" w:rsidP="0095496B">
            <w:pPr>
              <w:rPr>
                <w:sz w:val="20"/>
              </w:rPr>
            </w:pPr>
            <w:r w:rsidRPr="00A8510F">
              <w:rPr>
                <w:b/>
                <w:sz w:val="20"/>
              </w:rPr>
              <w:t>Cost Impact</w:t>
            </w:r>
            <w:r>
              <w:rPr>
                <w:sz w:val="20"/>
              </w:rPr>
              <w:t>: Will not increase the cost of construction.</w:t>
            </w:r>
            <w:r w:rsidR="0095496B">
              <w:rPr>
                <w:sz w:val="20"/>
              </w:rPr>
              <w:t xml:space="preserve"> </w:t>
            </w:r>
            <w:r w:rsidR="001C20E8">
              <w:rPr>
                <w:sz w:val="20"/>
              </w:rPr>
              <w:t>This change</w:t>
            </w:r>
            <w:r w:rsidR="0095496B" w:rsidRPr="0095496B">
              <w:rPr>
                <w:sz w:val="20"/>
              </w:rPr>
              <w:t xml:space="preserve"> should not increase the cost of construction.</w:t>
            </w:r>
            <w:r w:rsidR="0095496B">
              <w:rPr>
                <w:sz w:val="20"/>
              </w:rPr>
              <w:t xml:space="preserve"> </w:t>
            </w:r>
            <w:r w:rsidR="0095496B" w:rsidRPr="0095496B">
              <w:rPr>
                <w:sz w:val="20"/>
              </w:rPr>
              <w:t>Under the 2015 IRC, it is possible that if the bracing amount is doubled, then blocking could be omitted for SFB, vertical GB, or</w:t>
            </w:r>
            <w:r w:rsidR="0095496B">
              <w:rPr>
                <w:sz w:val="20"/>
              </w:rPr>
              <w:t xml:space="preserve"> </w:t>
            </w:r>
            <w:r w:rsidR="0095496B" w:rsidRPr="0095496B">
              <w:rPr>
                <w:sz w:val="20"/>
              </w:rPr>
              <w:t xml:space="preserve">HPS. This option will not be available if this proposal is </w:t>
            </w:r>
            <w:r w:rsidR="001C20E8" w:rsidRPr="0095496B">
              <w:rPr>
                <w:sz w:val="20"/>
              </w:rPr>
              <w:t xml:space="preserve">approved. </w:t>
            </w:r>
            <w:r w:rsidR="0095496B" w:rsidRPr="0095496B">
              <w:rPr>
                <w:sz w:val="20"/>
              </w:rPr>
              <w:t>But the cost of the blocking is far less than the cost of doubling</w:t>
            </w:r>
          </w:p>
          <w:p w:rsidR="00F859E8" w:rsidRDefault="0095496B" w:rsidP="0095496B">
            <w:pPr>
              <w:rPr>
                <w:sz w:val="20"/>
              </w:rPr>
            </w:pPr>
            <w:proofErr w:type="gramStart"/>
            <w:r w:rsidRPr="0095496B">
              <w:rPr>
                <w:sz w:val="20"/>
              </w:rPr>
              <w:t>the</w:t>
            </w:r>
            <w:proofErr w:type="gramEnd"/>
            <w:r w:rsidRPr="0095496B">
              <w:rPr>
                <w:sz w:val="20"/>
              </w:rPr>
              <w:t xml:space="preserve"> bracing amount so there should be no cost increase.</w:t>
            </w:r>
          </w:p>
          <w:p w:rsidR="00F859E8" w:rsidRDefault="00F859E8" w:rsidP="00A64104">
            <w:pPr>
              <w:rPr>
                <w:sz w:val="20"/>
              </w:rPr>
            </w:pPr>
          </w:p>
        </w:tc>
        <w:tc>
          <w:tcPr>
            <w:tcW w:w="1977" w:type="dxa"/>
          </w:tcPr>
          <w:p w:rsidR="00F859E8" w:rsidRPr="00C6170C" w:rsidRDefault="001C20E8">
            <w:pPr>
              <w:rPr>
                <w:sz w:val="20"/>
              </w:rPr>
            </w:pPr>
            <w:r w:rsidRPr="001C20E8">
              <w:rPr>
                <w:sz w:val="20"/>
              </w:rPr>
              <w:t>Same as change between 2015 IRC-B and 2018 IRC-B</w:t>
            </w:r>
          </w:p>
        </w:tc>
        <w:tc>
          <w:tcPr>
            <w:tcW w:w="2444" w:type="dxa"/>
          </w:tcPr>
          <w:p w:rsidR="001C20E8" w:rsidRPr="004C2963" w:rsidRDefault="004C2963" w:rsidP="001C20E8">
            <w:pPr>
              <w:rPr>
                <w:b/>
                <w:color w:val="FF0000"/>
                <w:sz w:val="20"/>
              </w:rPr>
            </w:pPr>
            <w:r w:rsidRPr="004C2963">
              <w:rPr>
                <w:b/>
                <w:color w:val="FF0000"/>
                <w:sz w:val="20"/>
              </w:rPr>
              <w:t>No action needed</w:t>
            </w:r>
          </w:p>
          <w:p w:rsidR="004C2963" w:rsidRDefault="004C2963" w:rsidP="001C20E8">
            <w:pPr>
              <w:rPr>
                <w:sz w:val="20"/>
              </w:rPr>
            </w:pPr>
          </w:p>
          <w:p w:rsidR="004C2963" w:rsidRPr="001C20E8" w:rsidRDefault="004C2963" w:rsidP="001C20E8">
            <w:pPr>
              <w:rPr>
                <w:sz w:val="20"/>
              </w:rPr>
            </w:pPr>
          </w:p>
          <w:p w:rsidR="00F859E8" w:rsidRPr="00C6170C" w:rsidRDefault="001C20E8" w:rsidP="001C20E8">
            <w:pPr>
              <w:rPr>
                <w:sz w:val="20"/>
              </w:rPr>
            </w:pPr>
            <w:r w:rsidRPr="001C20E8">
              <w:rPr>
                <w:sz w:val="20"/>
              </w:rPr>
              <w:t>As per R301.2.1.1 of the 2017 FRC, these sections are part of those prescriptive provisions that are not applicable to Florida.</w:t>
            </w:r>
          </w:p>
        </w:tc>
      </w:tr>
      <w:tr w:rsidR="00F859E8" w:rsidRPr="00C6170C" w:rsidTr="005A6368">
        <w:tc>
          <w:tcPr>
            <w:tcW w:w="1368" w:type="dxa"/>
            <w:vAlign w:val="center"/>
          </w:tcPr>
          <w:p w:rsidR="00F859E8" w:rsidRDefault="00B8233A" w:rsidP="005A6368">
            <w:pPr>
              <w:jc w:val="center"/>
              <w:rPr>
                <w:sz w:val="20"/>
              </w:rPr>
            </w:pPr>
            <w:r>
              <w:rPr>
                <w:sz w:val="20"/>
              </w:rPr>
              <w:t>RB231-16</w:t>
            </w:r>
          </w:p>
        </w:tc>
        <w:tc>
          <w:tcPr>
            <w:tcW w:w="1445" w:type="dxa"/>
            <w:vAlign w:val="center"/>
          </w:tcPr>
          <w:p w:rsidR="00F859E8" w:rsidRDefault="00B8233A" w:rsidP="005A6368">
            <w:pPr>
              <w:jc w:val="center"/>
              <w:rPr>
                <w:sz w:val="20"/>
              </w:rPr>
            </w:pPr>
            <w:r w:rsidRPr="00B8233A">
              <w:rPr>
                <w:sz w:val="20"/>
              </w:rPr>
              <w:t>R602, R602.10.3</w:t>
            </w:r>
          </w:p>
        </w:tc>
        <w:tc>
          <w:tcPr>
            <w:tcW w:w="5942" w:type="dxa"/>
          </w:tcPr>
          <w:p w:rsidR="00F859E8" w:rsidRDefault="00B8233A" w:rsidP="00B8233A">
            <w:pPr>
              <w:rPr>
                <w:sz w:val="20"/>
              </w:rPr>
            </w:pPr>
            <w:r>
              <w:rPr>
                <w:sz w:val="20"/>
              </w:rPr>
              <w:t xml:space="preserve">Modifies text of Table </w:t>
            </w:r>
            <w:proofErr w:type="gramStart"/>
            <w:r w:rsidR="001C20E8">
              <w:rPr>
                <w:sz w:val="20"/>
              </w:rPr>
              <w:t>R602.</w:t>
            </w:r>
            <w:r w:rsidRPr="00B8233A">
              <w:rPr>
                <w:sz w:val="20"/>
              </w:rPr>
              <w:t>10.3(</w:t>
            </w:r>
            <w:proofErr w:type="gramEnd"/>
            <w:r w:rsidRPr="00B8233A">
              <w:rPr>
                <w:sz w:val="20"/>
              </w:rPr>
              <w:t>2)</w:t>
            </w:r>
            <w:r>
              <w:rPr>
                <w:sz w:val="20"/>
              </w:rPr>
              <w:t xml:space="preserve"> “</w:t>
            </w:r>
            <w:r w:rsidRPr="00B8233A">
              <w:rPr>
                <w:sz w:val="20"/>
              </w:rPr>
              <w:t>WIND ADJUSTMENT FACTORS TO THE REQUIRED LENGTH OF WALL BRACING</w:t>
            </w:r>
            <w:r>
              <w:rPr>
                <w:sz w:val="20"/>
              </w:rPr>
              <w:t xml:space="preserve">”. </w:t>
            </w:r>
            <w:r w:rsidRPr="00B8233A">
              <w:rPr>
                <w:sz w:val="20"/>
              </w:rPr>
              <w:t>The added footnote clarifies how to apply the adjustment factor for Exposure Category when there are multiple</w:t>
            </w:r>
            <w:r w:rsidR="001C20E8">
              <w:rPr>
                <w:sz w:val="20"/>
              </w:rPr>
              <w:t xml:space="preserve"> </w:t>
            </w:r>
            <w:r w:rsidRPr="00B8233A">
              <w:rPr>
                <w:sz w:val="20"/>
              </w:rPr>
              <w:t>categories on the site.</w:t>
            </w:r>
          </w:p>
          <w:p w:rsidR="00F859E8" w:rsidRDefault="00F859E8" w:rsidP="00F859E8">
            <w:pPr>
              <w:rPr>
                <w:sz w:val="20"/>
              </w:rPr>
            </w:pPr>
          </w:p>
          <w:p w:rsidR="00F859E8" w:rsidRDefault="00F859E8" w:rsidP="00F859E8">
            <w:pPr>
              <w:rPr>
                <w:sz w:val="20"/>
              </w:rPr>
            </w:pPr>
            <w:r w:rsidRPr="00A8510F">
              <w:rPr>
                <w:b/>
                <w:sz w:val="20"/>
              </w:rPr>
              <w:t>Cost Impact</w:t>
            </w:r>
            <w:r>
              <w:rPr>
                <w:sz w:val="20"/>
              </w:rPr>
              <w:t xml:space="preserve">: </w:t>
            </w:r>
            <w:r w:rsidR="00B8233A">
              <w:rPr>
                <w:sz w:val="20"/>
              </w:rPr>
              <w:t>Not listed.</w:t>
            </w:r>
          </w:p>
          <w:p w:rsidR="00F859E8" w:rsidRDefault="00F859E8" w:rsidP="00A64104">
            <w:pPr>
              <w:rPr>
                <w:sz w:val="20"/>
              </w:rPr>
            </w:pPr>
          </w:p>
        </w:tc>
        <w:tc>
          <w:tcPr>
            <w:tcW w:w="1977" w:type="dxa"/>
          </w:tcPr>
          <w:p w:rsidR="00F859E8" w:rsidRPr="00C6170C" w:rsidRDefault="001C20E8">
            <w:pPr>
              <w:rPr>
                <w:sz w:val="20"/>
              </w:rPr>
            </w:pPr>
            <w:r w:rsidRPr="001C20E8">
              <w:rPr>
                <w:sz w:val="20"/>
              </w:rPr>
              <w:t>Same as change between 2015 IRC-B and 2018 IRC-B</w:t>
            </w:r>
          </w:p>
        </w:tc>
        <w:tc>
          <w:tcPr>
            <w:tcW w:w="2444" w:type="dxa"/>
          </w:tcPr>
          <w:p w:rsidR="001C20E8" w:rsidRPr="004C2963" w:rsidRDefault="004C2963" w:rsidP="001C20E8">
            <w:pPr>
              <w:rPr>
                <w:b/>
                <w:color w:val="FF0000"/>
                <w:sz w:val="20"/>
              </w:rPr>
            </w:pPr>
            <w:r w:rsidRPr="004C2963">
              <w:rPr>
                <w:b/>
                <w:color w:val="FF0000"/>
                <w:sz w:val="20"/>
              </w:rPr>
              <w:t>No action needed</w:t>
            </w:r>
          </w:p>
          <w:p w:rsidR="004C2963" w:rsidRDefault="004C2963" w:rsidP="001C20E8">
            <w:pPr>
              <w:rPr>
                <w:sz w:val="20"/>
              </w:rPr>
            </w:pPr>
          </w:p>
          <w:p w:rsidR="004C2963" w:rsidRPr="001C20E8" w:rsidRDefault="004C2963" w:rsidP="001C20E8">
            <w:pPr>
              <w:rPr>
                <w:sz w:val="20"/>
              </w:rPr>
            </w:pPr>
          </w:p>
          <w:p w:rsidR="00F859E8" w:rsidRPr="00C6170C" w:rsidRDefault="001C20E8" w:rsidP="001C20E8">
            <w:pPr>
              <w:rPr>
                <w:sz w:val="20"/>
              </w:rPr>
            </w:pPr>
            <w:r w:rsidRPr="001C20E8">
              <w:rPr>
                <w:sz w:val="20"/>
              </w:rPr>
              <w:t>As per R</w:t>
            </w:r>
            <w:r w:rsidR="00081728">
              <w:rPr>
                <w:sz w:val="20"/>
              </w:rPr>
              <w:t>301.2.1.1 of the 2017 FRC, this section is</w:t>
            </w:r>
            <w:r w:rsidRPr="001C20E8">
              <w:rPr>
                <w:sz w:val="20"/>
              </w:rPr>
              <w:t xml:space="preserve"> part of those prescriptive provisions that are not applicable to Florida.</w:t>
            </w:r>
          </w:p>
        </w:tc>
      </w:tr>
      <w:tr w:rsidR="00F859E8" w:rsidRPr="00C6170C" w:rsidTr="005A6368">
        <w:tc>
          <w:tcPr>
            <w:tcW w:w="1368" w:type="dxa"/>
            <w:vAlign w:val="center"/>
          </w:tcPr>
          <w:p w:rsidR="00F859E8" w:rsidRDefault="00B8233A" w:rsidP="005A6368">
            <w:pPr>
              <w:jc w:val="center"/>
              <w:rPr>
                <w:sz w:val="20"/>
              </w:rPr>
            </w:pPr>
            <w:r>
              <w:rPr>
                <w:sz w:val="20"/>
              </w:rPr>
              <w:t>RB233-16</w:t>
            </w:r>
          </w:p>
        </w:tc>
        <w:tc>
          <w:tcPr>
            <w:tcW w:w="1445" w:type="dxa"/>
            <w:vAlign w:val="center"/>
          </w:tcPr>
          <w:p w:rsidR="00F859E8" w:rsidRDefault="001622DD" w:rsidP="005A6368">
            <w:pPr>
              <w:jc w:val="center"/>
              <w:rPr>
                <w:sz w:val="20"/>
              </w:rPr>
            </w:pPr>
            <w:r>
              <w:rPr>
                <w:sz w:val="20"/>
              </w:rPr>
              <w:t>R602.10.3</w:t>
            </w:r>
          </w:p>
        </w:tc>
        <w:tc>
          <w:tcPr>
            <w:tcW w:w="5942" w:type="dxa"/>
          </w:tcPr>
          <w:p w:rsidR="00F859E8" w:rsidRDefault="001622DD" w:rsidP="001622DD">
            <w:pPr>
              <w:rPr>
                <w:sz w:val="20"/>
              </w:rPr>
            </w:pPr>
            <w:r>
              <w:rPr>
                <w:sz w:val="20"/>
              </w:rPr>
              <w:t xml:space="preserve">Modifies text of table </w:t>
            </w:r>
            <w:r w:rsidRPr="001622DD">
              <w:rPr>
                <w:sz w:val="20"/>
              </w:rPr>
              <w:t>R602.10.3 (1)</w:t>
            </w:r>
            <w:r>
              <w:rPr>
                <w:sz w:val="20"/>
              </w:rPr>
              <w:t xml:space="preserve"> “</w:t>
            </w:r>
            <w:r w:rsidRPr="001622DD">
              <w:rPr>
                <w:sz w:val="20"/>
              </w:rPr>
              <w:t>BRACING REQUIREMENTS BASED ON WIND SPEED</w:t>
            </w:r>
            <w:r>
              <w:rPr>
                <w:sz w:val="20"/>
              </w:rPr>
              <w:t xml:space="preserve">”. </w:t>
            </w:r>
            <w:r w:rsidRPr="001622DD">
              <w:rPr>
                <w:sz w:val="20"/>
              </w:rPr>
              <w:t>The callout for Footnote (c) was inadvertently left off of the table. This proposal places it in the table in the appropriate</w:t>
            </w:r>
            <w:r>
              <w:rPr>
                <w:sz w:val="20"/>
              </w:rPr>
              <w:t xml:space="preserve"> </w:t>
            </w:r>
            <w:r w:rsidRPr="001622DD">
              <w:rPr>
                <w:sz w:val="20"/>
              </w:rPr>
              <w:t>location.</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p>
          <w:p w:rsidR="00F859E8" w:rsidRDefault="00F859E8" w:rsidP="00A64104">
            <w:pPr>
              <w:rPr>
                <w:sz w:val="20"/>
              </w:rPr>
            </w:pPr>
          </w:p>
        </w:tc>
        <w:tc>
          <w:tcPr>
            <w:tcW w:w="1977" w:type="dxa"/>
          </w:tcPr>
          <w:p w:rsidR="00F859E8" w:rsidRPr="00C6170C" w:rsidRDefault="001C20E8">
            <w:pPr>
              <w:rPr>
                <w:sz w:val="20"/>
              </w:rPr>
            </w:pPr>
            <w:r w:rsidRPr="001C20E8">
              <w:rPr>
                <w:sz w:val="20"/>
              </w:rPr>
              <w:t>Same as change between 2015 IRC-B and 2018 IRC-B</w:t>
            </w:r>
          </w:p>
        </w:tc>
        <w:tc>
          <w:tcPr>
            <w:tcW w:w="2444" w:type="dxa"/>
          </w:tcPr>
          <w:p w:rsidR="001C20E8" w:rsidRDefault="001C20E8" w:rsidP="001C20E8">
            <w:pPr>
              <w:rPr>
                <w:sz w:val="20"/>
              </w:rPr>
            </w:pPr>
          </w:p>
          <w:p w:rsidR="004C2963" w:rsidRPr="004C2963" w:rsidRDefault="004C2963" w:rsidP="001C20E8">
            <w:pPr>
              <w:rPr>
                <w:b/>
                <w:color w:val="FF0000"/>
                <w:sz w:val="20"/>
              </w:rPr>
            </w:pPr>
            <w:r w:rsidRPr="004C2963">
              <w:rPr>
                <w:b/>
                <w:color w:val="FF0000"/>
                <w:sz w:val="20"/>
              </w:rPr>
              <w:t>No action needed</w:t>
            </w:r>
          </w:p>
          <w:p w:rsidR="004C2963" w:rsidRPr="001C20E8" w:rsidRDefault="004C2963" w:rsidP="001C20E8">
            <w:pPr>
              <w:rPr>
                <w:sz w:val="20"/>
              </w:rPr>
            </w:pPr>
          </w:p>
          <w:p w:rsidR="00F859E8" w:rsidRPr="00C6170C" w:rsidRDefault="001C20E8" w:rsidP="001C20E8">
            <w:pPr>
              <w:rPr>
                <w:sz w:val="20"/>
              </w:rPr>
            </w:pPr>
            <w:r w:rsidRPr="001C20E8">
              <w:rPr>
                <w:sz w:val="20"/>
              </w:rPr>
              <w:t>As per R</w:t>
            </w:r>
            <w:r w:rsidR="00081728">
              <w:rPr>
                <w:sz w:val="20"/>
              </w:rPr>
              <w:t>301.2.1.1 of the 2017 FRC, this section is</w:t>
            </w:r>
            <w:r w:rsidRPr="001C20E8">
              <w:rPr>
                <w:sz w:val="20"/>
              </w:rPr>
              <w:t xml:space="preserve"> part of those prescriptive provisions that are not applicable to Florida.</w:t>
            </w:r>
          </w:p>
        </w:tc>
      </w:tr>
      <w:tr w:rsidR="00F859E8" w:rsidRPr="00C6170C" w:rsidTr="005A6368">
        <w:tc>
          <w:tcPr>
            <w:tcW w:w="1368" w:type="dxa"/>
            <w:vAlign w:val="center"/>
          </w:tcPr>
          <w:p w:rsidR="00F859E8" w:rsidRDefault="001622DD" w:rsidP="005A6368">
            <w:pPr>
              <w:jc w:val="center"/>
              <w:rPr>
                <w:sz w:val="20"/>
              </w:rPr>
            </w:pPr>
            <w:r>
              <w:rPr>
                <w:sz w:val="20"/>
              </w:rPr>
              <w:t>RB234-16</w:t>
            </w:r>
          </w:p>
        </w:tc>
        <w:tc>
          <w:tcPr>
            <w:tcW w:w="1445" w:type="dxa"/>
            <w:vAlign w:val="center"/>
          </w:tcPr>
          <w:p w:rsidR="00F859E8" w:rsidRDefault="001622DD" w:rsidP="005A6368">
            <w:pPr>
              <w:jc w:val="center"/>
              <w:rPr>
                <w:sz w:val="20"/>
              </w:rPr>
            </w:pPr>
            <w:r>
              <w:rPr>
                <w:sz w:val="20"/>
              </w:rPr>
              <w:t>R602.10.3</w:t>
            </w:r>
          </w:p>
        </w:tc>
        <w:tc>
          <w:tcPr>
            <w:tcW w:w="5942" w:type="dxa"/>
          </w:tcPr>
          <w:p w:rsidR="00F859E8" w:rsidRDefault="001622DD" w:rsidP="001622DD">
            <w:pPr>
              <w:rPr>
                <w:sz w:val="20"/>
              </w:rPr>
            </w:pPr>
            <w:r>
              <w:rPr>
                <w:sz w:val="20"/>
              </w:rPr>
              <w:t>Modifies text of table “</w:t>
            </w:r>
            <w:r w:rsidRPr="001622DD">
              <w:rPr>
                <w:sz w:val="20"/>
              </w:rPr>
              <w:t>R602.10.3 (2)</w:t>
            </w:r>
            <w:r>
              <w:rPr>
                <w:sz w:val="20"/>
              </w:rPr>
              <w:t xml:space="preserve"> </w:t>
            </w:r>
            <w:r w:rsidRPr="001622DD">
              <w:rPr>
                <w:sz w:val="20"/>
              </w:rPr>
              <w:t>WIND ADJUSTMENT FACTORS TO THE REQUIRED LENGTH OF WALL BRACING</w:t>
            </w:r>
            <w:r>
              <w:rPr>
                <w:sz w:val="20"/>
              </w:rPr>
              <w:t xml:space="preserve">”. </w:t>
            </w:r>
            <w:r w:rsidRPr="001622DD">
              <w:rPr>
                <w:sz w:val="20"/>
              </w:rPr>
              <w:t>The proposed change does three things. It first makes the adjustment based on story height to put it in line with the seismic</w:t>
            </w:r>
            <w:r>
              <w:rPr>
                <w:sz w:val="20"/>
              </w:rPr>
              <w:t xml:space="preserve"> </w:t>
            </w:r>
            <w:r w:rsidRPr="001622DD">
              <w:rPr>
                <w:sz w:val="20"/>
              </w:rPr>
              <w:t>adjustment table as well as Section R301.3. Secondly, it limits the story height to 11'-7" per Section R301.3 and the new</w:t>
            </w:r>
            <w:r>
              <w:rPr>
                <w:sz w:val="20"/>
              </w:rPr>
              <w:t xml:space="preserve"> </w:t>
            </w:r>
            <w:r w:rsidRPr="001622DD">
              <w:rPr>
                <w:sz w:val="20"/>
              </w:rPr>
              <w:t>corresponding adjustment factor was interpolated based on the existing values for the adjustment factors for 11 and 12 feet. The</w:t>
            </w:r>
            <w:r>
              <w:rPr>
                <w:sz w:val="20"/>
              </w:rPr>
              <w:t xml:space="preserve"> </w:t>
            </w:r>
            <w:r w:rsidRPr="001622DD">
              <w:rPr>
                <w:sz w:val="20"/>
              </w:rPr>
              <w:t>third proposed change is to format the "ADJUSTMENT BASED ON" cell</w:t>
            </w:r>
            <w:r>
              <w:rPr>
                <w:sz w:val="20"/>
              </w:rPr>
              <w:t>.</w:t>
            </w:r>
            <w:r w:rsidRPr="001622DD">
              <w:rPr>
                <w:sz w:val="20"/>
              </w:rPr>
              <w:t xml:space="preserve"> </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p>
          <w:p w:rsidR="00F859E8" w:rsidRDefault="00F859E8" w:rsidP="00A64104">
            <w:pPr>
              <w:rPr>
                <w:sz w:val="20"/>
              </w:rPr>
            </w:pPr>
          </w:p>
        </w:tc>
        <w:tc>
          <w:tcPr>
            <w:tcW w:w="1977" w:type="dxa"/>
          </w:tcPr>
          <w:p w:rsidR="00F859E8" w:rsidRPr="00C6170C" w:rsidRDefault="001C20E8">
            <w:pPr>
              <w:rPr>
                <w:sz w:val="20"/>
              </w:rPr>
            </w:pPr>
            <w:r w:rsidRPr="001C20E8">
              <w:rPr>
                <w:sz w:val="20"/>
              </w:rPr>
              <w:t>Same as change between 2015 IRC-B and 2018 IRC-B</w:t>
            </w:r>
          </w:p>
        </w:tc>
        <w:tc>
          <w:tcPr>
            <w:tcW w:w="2444" w:type="dxa"/>
          </w:tcPr>
          <w:p w:rsidR="001C20E8" w:rsidRPr="004C2963" w:rsidRDefault="004C2963" w:rsidP="001C20E8">
            <w:pPr>
              <w:rPr>
                <w:b/>
                <w:color w:val="FF0000"/>
                <w:sz w:val="20"/>
              </w:rPr>
            </w:pPr>
            <w:r w:rsidRPr="004C2963">
              <w:rPr>
                <w:b/>
                <w:color w:val="FF0000"/>
                <w:sz w:val="20"/>
              </w:rPr>
              <w:t>No action needed</w:t>
            </w:r>
          </w:p>
          <w:p w:rsidR="004C2963" w:rsidRDefault="004C2963" w:rsidP="001C20E8">
            <w:pPr>
              <w:rPr>
                <w:sz w:val="20"/>
              </w:rPr>
            </w:pPr>
          </w:p>
          <w:p w:rsidR="004C2963" w:rsidRPr="001C20E8" w:rsidRDefault="004C2963" w:rsidP="001C20E8">
            <w:pPr>
              <w:rPr>
                <w:sz w:val="20"/>
              </w:rPr>
            </w:pPr>
          </w:p>
          <w:p w:rsidR="00F859E8" w:rsidRPr="00C6170C" w:rsidRDefault="001C20E8" w:rsidP="001C20E8">
            <w:pPr>
              <w:rPr>
                <w:sz w:val="20"/>
              </w:rPr>
            </w:pPr>
            <w:r w:rsidRPr="001C20E8">
              <w:rPr>
                <w:sz w:val="20"/>
              </w:rPr>
              <w:t>As per R3</w:t>
            </w:r>
            <w:r w:rsidR="00081728">
              <w:rPr>
                <w:sz w:val="20"/>
              </w:rPr>
              <w:t>01.2.1.1 of the 2017 FRC, this section is</w:t>
            </w:r>
            <w:r w:rsidRPr="001C20E8">
              <w:rPr>
                <w:sz w:val="20"/>
              </w:rPr>
              <w:t xml:space="preserve"> part of those prescriptive provisions that are not applicable to Florida.</w:t>
            </w:r>
          </w:p>
        </w:tc>
      </w:tr>
      <w:tr w:rsidR="00F859E8" w:rsidRPr="00C6170C" w:rsidTr="005A6368">
        <w:tc>
          <w:tcPr>
            <w:tcW w:w="1368" w:type="dxa"/>
            <w:vAlign w:val="center"/>
          </w:tcPr>
          <w:p w:rsidR="00F859E8" w:rsidRDefault="001622DD" w:rsidP="005A6368">
            <w:pPr>
              <w:jc w:val="center"/>
              <w:rPr>
                <w:sz w:val="20"/>
              </w:rPr>
            </w:pPr>
            <w:r>
              <w:rPr>
                <w:sz w:val="20"/>
              </w:rPr>
              <w:t>RB235-16</w:t>
            </w:r>
          </w:p>
        </w:tc>
        <w:tc>
          <w:tcPr>
            <w:tcW w:w="1445" w:type="dxa"/>
            <w:vAlign w:val="center"/>
          </w:tcPr>
          <w:p w:rsidR="00F859E8" w:rsidRDefault="001622DD" w:rsidP="005A6368">
            <w:pPr>
              <w:jc w:val="center"/>
              <w:rPr>
                <w:sz w:val="20"/>
              </w:rPr>
            </w:pPr>
            <w:r w:rsidRPr="001622DD">
              <w:rPr>
                <w:sz w:val="20"/>
              </w:rPr>
              <w:t>R602.10.3, R602.10.4.1</w:t>
            </w:r>
          </w:p>
        </w:tc>
        <w:tc>
          <w:tcPr>
            <w:tcW w:w="5942" w:type="dxa"/>
          </w:tcPr>
          <w:p w:rsidR="00F859E8" w:rsidRDefault="00F859E8" w:rsidP="001622DD">
            <w:pPr>
              <w:rPr>
                <w:sz w:val="20"/>
              </w:rPr>
            </w:pPr>
            <w:r>
              <w:rPr>
                <w:sz w:val="20"/>
              </w:rPr>
              <w:t>Modifies te</w:t>
            </w:r>
            <w:r w:rsidR="001622DD">
              <w:rPr>
                <w:sz w:val="20"/>
              </w:rPr>
              <w:t xml:space="preserve">xt of table </w:t>
            </w:r>
            <w:r w:rsidR="001622DD" w:rsidRPr="001622DD">
              <w:rPr>
                <w:sz w:val="20"/>
              </w:rPr>
              <w:t>R602.10.3 (3)</w:t>
            </w:r>
            <w:r w:rsidR="001622DD">
              <w:rPr>
                <w:sz w:val="20"/>
              </w:rPr>
              <w:t xml:space="preserve"> “</w:t>
            </w:r>
            <w:r w:rsidR="001622DD" w:rsidRPr="001622DD">
              <w:rPr>
                <w:sz w:val="20"/>
              </w:rPr>
              <w:t>BRACING REQUIREMENTS BASED ON SEISMIC DESIGN CATEGORY</w:t>
            </w:r>
            <w:r w:rsidR="001622DD">
              <w:rPr>
                <w:sz w:val="20"/>
              </w:rPr>
              <w:t>”. Modifies text of Section R602.10.4.1 “Mixing methods”.  Modification t</w:t>
            </w:r>
            <w:r w:rsidR="001622DD" w:rsidRPr="001622DD">
              <w:rPr>
                <w:sz w:val="20"/>
              </w:rPr>
              <w:t>o the code by listing all the applicable bracing methods in the column heading for the</w:t>
            </w:r>
            <w:r w:rsidR="001622DD">
              <w:rPr>
                <w:sz w:val="20"/>
              </w:rPr>
              <w:t xml:space="preserve"> </w:t>
            </w:r>
            <w:r w:rsidR="001622DD" w:rsidRPr="001622DD">
              <w:rPr>
                <w:sz w:val="20"/>
              </w:rPr>
              <w:t>seismic bracing length table, giving the user guidance on when all the methods can be combined, and adding the correct method for</w:t>
            </w:r>
            <w:r w:rsidR="001622DD">
              <w:rPr>
                <w:sz w:val="20"/>
              </w:rPr>
              <w:t xml:space="preserve"> </w:t>
            </w:r>
            <w:r w:rsidR="001622DD" w:rsidRPr="001622DD">
              <w:rPr>
                <w:sz w:val="20"/>
              </w:rPr>
              <w:t>determining the length of bracing when certain methods are combined.</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r w:rsidR="001622DD">
              <w:rPr>
                <w:sz w:val="20"/>
              </w:rPr>
              <w:t xml:space="preserve"> </w:t>
            </w:r>
          </w:p>
          <w:p w:rsidR="00F859E8" w:rsidRDefault="00F859E8" w:rsidP="00A64104">
            <w:pPr>
              <w:rPr>
                <w:sz w:val="20"/>
              </w:rPr>
            </w:pPr>
          </w:p>
        </w:tc>
        <w:tc>
          <w:tcPr>
            <w:tcW w:w="1977" w:type="dxa"/>
          </w:tcPr>
          <w:p w:rsidR="00F859E8" w:rsidRPr="00C6170C" w:rsidRDefault="001C20E8">
            <w:pPr>
              <w:rPr>
                <w:sz w:val="20"/>
              </w:rPr>
            </w:pPr>
            <w:r w:rsidRPr="001C20E8">
              <w:rPr>
                <w:sz w:val="20"/>
              </w:rPr>
              <w:t>Same as change between 2015 IRC-B and 2018 IRC-B</w:t>
            </w:r>
          </w:p>
        </w:tc>
        <w:tc>
          <w:tcPr>
            <w:tcW w:w="2444" w:type="dxa"/>
          </w:tcPr>
          <w:p w:rsidR="0005171F" w:rsidRPr="0005171F" w:rsidRDefault="0005171F" w:rsidP="001C20E8">
            <w:pPr>
              <w:rPr>
                <w:b/>
                <w:color w:val="FF0000"/>
                <w:sz w:val="20"/>
              </w:rPr>
            </w:pPr>
            <w:r w:rsidRPr="0005171F">
              <w:rPr>
                <w:b/>
                <w:color w:val="FF0000"/>
                <w:sz w:val="20"/>
              </w:rPr>
              <w:t>No action needed</w:t>
            </w:r>
          </w:p>
          <w:p w:rsidR="0005171F" w:rsidRDefault="0005171F" w:rsidP="001C20E8">
            <w:pPr>
              <w:rPr>
                <w:sz w:val="20"/>
              </w:rPr>
            </w:pPr>
          </w:p>
          <w:p w:rsidR="00F859E8" w:rsidRPr="00C6170C" w:rsidRDefault="001C20E8" w:rsidP="001C20E8">
            <w:pPr>
              <w:rPr>
                <w:sz w:val="20"/>
              </w:rPr>
            </w:pPr>
            <w:r w:rsidRPr="001C20E8">
              <w:rPr>
                <w:sz w:val="20"/>
              </w:rPr>
              <w:t>As per R301.2.1.1 of the 2017 FRC, these sections are part of those prescriptive provisions that are not applicable to Florida.</w:t>
            </w:r>
            <w:r>
              <w:rPr>
                <w:sz w:val="20"/>
              </w:rPr>
              <w:t xml:space="preserve">  Also, these are seismic design provisions that are also not applicable to Florida.</w:t>
            </w:r>
          </w:p>
        </w:tc>
      </w:tr>
      <w:tr w:rsidR="00F859E8" w:rsidRPr="00C6170C" w:rsidTr="005A6368">
        <w:tc>
          <w:tcPr>
            <w:tcW w:w="1368" w:type="dxa"/>
            <w:vAlign w:val="center"/>
          </w:tcPr>
          <w:p w:rsidR="00F859E8" w:rsidRDefault="005D1878" w:rsidP="005A6368">
            <w:pPr>
              <w:jc w:val="center"/>
              <w:rPr>
                <w:sz w:val="20"/>
              </w:rPr>
            </w:pPr>
            <w:r>
              <w:rPr>
                <w:sz w:val="20"/>
              </w:rPr>
              <w:t>RB237-16</w:t>
            </w:r>
          </w:p>
        </w:tc>
        <w:tc>
          <w:tcPr>
            <w:tcW w:w="1445" w:type="dxa"/>
            <w:vAlign w:val="center"/>
          </w:tcPr>
          <w:p w:rsidR="00F859E8" w:rsidRDefault="005D1878" w:rsidP="005A6368">
            <w:pPr>
              <w:jc w:val="center"/>
              <w:rPr>
                <w:sz w:val="20"/>
              </w:rPr>
            </w:pPr>
            <w:r w:rsidRPr="005D1878">
              <w:rPr>
                <w:sz w:val="20"/>
              </w:rPr>
              <w:t>R602.10.3</w:t>
            </w:r>
          </w:p>
        </w:tc>
        <w:tc>
          <w:tcPr>
            <w:tcW w:w="5942" w:type="dxa"/>
          </w:tcPr>
          <w:p w:rsidR="00F859E8" w:rsidRDefault="005D1878" w:rsidP="005D1878">
            <w:pPr>
              <w:rPr>
                <w:sz w:val="20"/>
              </w:rPr>
            </w:pPr>
            <w:r>
              <w:rPr>
                <w:sz w:val="20"/>
              </w:rPr>
              <w:t xml:space="preserve">Modifies text of table </w:t>
            </w:r>
            <w:r w:rsidRPr="005D1878">
              <w:rPr>
                <w:sz w:val="20"/>
              </w:rPr>
              <w:t>R602.10.3 (4)</w:t>
            </w:r>
            <w:r>
              <w:rPr>
                <w:sz w:val="20"/>
              </w:rPr>
              <w:t xml:space="preserve"> “</w:t>
            </w:r>
            <w:r w:rsidRPr="005D1878">
              <w:rPr>
                <w:sz w:val="20"/>
              </w:rPr>
              <w:t>SEISMIC ADJUSTMENT FACTORS TO THE REQUIRED LENGTH OF WALL BRACING</w:t>
            </w:r>
            <w:r>
              <w:rPr>
                <w:sz w:val="20"/>
              </w:rPr>
              <w:t xml:space="preserve">”. </w:t>
            </w:r>
            <w:r w:rsidRPr="005D1878">
              <w:rPr>
                <w:sz w:val="20"/>
              </w:rPr>
              <w:t>This proposal will correct the error resulting from the wording</w:t>
            </w:r>
            <w:r>
              <w:rPr>
                <w:sz w:val="20"/>
              </w:rPr>
              <w:t xml:space="preserve"> </w:t>
            </w:r>
            <w:r w:rsidRPr="005D1878">
              <w:rPr>
                <w:sz w:val="20"/>
              </w:rPr>
              <w:t>change at last cycle and bring the provisions back in line with the 2012 and earlier IRCs</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p>
          <w:p w:rsidR="00F859E8" w:rsidRDefault="00F859E8" w:rsidP="00A64104">
            <w:pPr>
              <w:rPr>
                <w:sz w:val="20"/>
              </w:rPr>
            </w:pPr>
          </w:p>
        </w:tc>
        <w:tc>
          <w:tcPr>
            <w:tcW w:w="1977" w:type="dxa"/>
          </w:tcPr>
          <w:p w:rsidR="00F859E8" w:rsidRPr="00C6170C" w:rsidRDefault="00DA1EEF">
            <w:pPr>
              <w:rPr>
                <w:sz w:val="20"/>
              </w:rPr>
            </w:pPr>
            <w:r w:rsidRPr="00DA1EEF">
              <w:rPr>
                <w:sz w:val="20"/>
              </w:rPr>
              <w:t>Same as change between 2015 IRC-B and 2018 IRC-B</w:t>
            </w:r>
          </w:p>
        </w:tc>
        <w:tc>
          <w:tcPr>
            <w:tcW w:w="2444" w:type="dxa"/>
          </w:tcPr>
          <w:p w:rsidR="00DA1EEF" w:rsidRPr="0005171F" w:rsidRDefault="0005171F" w:rsidP="00DA1EEF">
            <w:pPr>
              <w:rPr>
                <w:b/>
                <w:color w:val="FF0000"/>
                <w:sz w:val="20"/>
              </w:rPr>
            </w:pPr>
            <w:r w:rsidRPr="0005171F">
              <w:rPr>
                <w:b/>
                <w:color w:val="FF0000"/>
                <w:sz w:val="20"/>
              </w:rPr>
              <w:t>No action needed</w:t>
            </w:r>
          </w:p>
          <w:p w:rsidR="00F859E8" w:rsidRPr="00C6170C" w:rsidRDefault="00DA1EEF" w:rsidP="00DA1EEF">
            <w:pPr>
              <w:rPr>
                <w:sz w:val="20"/>
              </w:rPr>
            </w:pPr>
            <w:r w:rsidRPr="00DA1EEF">
              <w:rPr>
                <w:sz w:val="20"/>
              </w:rPr>
              <w:t>As per R3</w:t>
            </w:r>
            <w:r w:rsidR="00081728">
              <w:rPr>
                <w:sz w:val="20"/>
              </w:rPr>
              <w:t>01.2.1.1 of the 2017 FRC, this section is</w:t>
            </w:r>
            <w:r w:rsidRPr="00DA1EEF">
              <w:rPr>
                <w:sz w:val="20"/>
              </w:rPr>
              <w:t xml:space="preserve"> part of those prescriptive provisions that are not applicable to Florida.  Also, these are seismic design provisions that are also not applicable to Florida.</w:t>
            </w:r>
          </w:p>
        </w:tc>
      </w:tr>
      <w:tr w:rsidR="00F859E8" w:rsidRPr="00C6170C" w:rsidTr="005A6368">
        <w:tc>
          <w:tcPr>
            <w:tcW w:w="1368" w:type="dxa"/>
            <w:vAlign w:val="center"/>
          </w:tcPr>
          <w:p w:rsidR="00F859E8" w:rsidRDefault="000037B5" w:rsidP="005A6368">
            <w:pPr>
              <w:jc w:val="center"/>
              <w:rPr>
                <w:sz w:val="20"/>
              </w:rPr>
            </w:pPr>
            <w:r>
              <w:rPr>
                <w:sz w:val="20"/>
              </w:rPr>
              <w:t>RB239-16</w:t>
            </w:r>
          </w:p>
        </w:tc>
        <w:tc>
          <w:tcPr>
            <w:tcW w:w="1445" w:type="dxa"/>
            <w:vAlign w:val="center"/>
          </w:tcPr>
          <w:p w:rsidR="00F859E8" w:rsidRDefault="000037B5" w:rsidP="005A6368">
            <w:pPr>
              <w:jc w:val="center"/>
              <w:rPr>
                <w:sz w:val="20"/>
              </w:rPr>
            </w:pPr>
            <w:r w:rsidRPr="000037B5">
              <w:rPr>
                <w:sz w:val="20"/>
              </w:rPr>
              <w:t>R602.10.3, R602.10.6.5</w:t>
            </w:r>
          </w:p>
        </w:tc>
        <w:tc>
          <w:tcPr>
            <w:tcW w:w="5942" w:type="dxa"/>
          </w:tcPr>
          <w:p w:rsidR="000037B5" w:rsidRPr="000037B5" w:rsidRDefault="000037B5" w:rsidP="000037B5">
            <w:pPr>
              <w:rPr>
                <w:sz w:val="20"/>
              </w:rPr>
            </w:pPr>
            <w:r>
              <w:rPr>
                <w:sz w:val="20"/>
              </w:rPr>
              <w:t xml:space="preserve">Modifies text of table </w:t>
            </w:r>
            <w:r w:rsidRPr="000037B5">
              <w:rPr>
                <w:sz w:val="20"/>
              </w:rPr>
              <w:t>R602.10.3 (4)</w:t>
            </w:r>
            <w:r>
              <w:rPr>
                <w:sz w:val="20"/>
              </w:rPr>
              <w:t xml:space="preserve"> “</w:t>
            </w:r>
            <w:r w:rsidRPr="000037B5">
              <w:rPr>
                <w:sz w:val="20"/>
              </w:rPr>
              <w:t>SEISMIC ADJUSTMENT FACTORS TO THE REQUIRED LENGTH OF WALL BRACING</w:t>
            </w:r>
            <w:r>
              <w:rPr>
                <w:sz w:val="20"/>
              </w:rPr>
              <w:t>”. Modifies text of R602.10.6.5 “</w:t>
            </w:r>
            <w:r w:rsidRPr="000037B5">
              <w:rPr>
                <w:sz w:val="20"/>
              </w:rPr>
              <w:t>Wall bracing for dwellings with stone and masonry veneer in Seismic Design</w:t>
            </w:r>
          </w:p>
          <w:p w:rsidR="00F859E8" w:rsidRDefault="000037B5" w:rsidP="000037B5">
            <w:pPr>
              <w:rPr>
                <w:sz w:val="20"/>
              </w:rPr>
            </w:pPr>
            <w:r w:rsidRPr="000037B5">
              <w:rPr>
                <w:sz w:val="20"/>
              </w:rPr>
              <w:t>Categories D0, D1 and D2</w:t>
            </w:r>
            <w:r>
              <w:rPr>
                <w:sz w:val="20"/>
              </w:rPr>
              <w:t xml:space="preserve">”. </w:t>
            </w:r>
            <w:r w:rsidRPr="000037B5">
              <w:rPr>
                <w:sz w:val="20"/>
              </w:rPr>
              <w:t>The intent of this code change is to provide another alternative</w:t>
            </w:r>
            <w:r>
              <w:rPr>
                <w:sz w:val="20"/>
              </w:rPr>
              <w:t xml:space="preserve"> </w:t>
            </w:r>
            <w:r w:rsidRPr="000037B5">
              <w:rPr>
                <w:sz w:val="20"/>
              </w:rPr>
              <w:t>in which a moderate amount of second story veneer is permitted with a moderate increase in the bracing wall length, while</w:t>
            </w:r>
            <w:r>
              <w:rPr>
                <w:sz w:val="20"/>
              </w:rPr>
              <w:t xml:space="preserve"> </w:t>
            </w:r>
            <w:r w:rsidRPr="000037B5">
              <w:rPr>
                <w:sz w:val="20"/>
              </w:rPr>
              <w:t>maintaining a similar level of seismic safety.</w:t>
            </w:r>
            <w:r>
              <w:rPr>
                <w:sz w:val="20"/>
              </w:rPr>
              <w:t xml:space="preserve"> </w:t>
            </w:r>
          </w:p>
          <w:p w:rsidR="00F859E8" w:rsidRDefault="00F859E8" w:rsidP="00F859E8">
            <w:pPr>
              <w:rPr>
                <w:sz w:val="20"/>
              </w:rPr>
            </w:pPr>
          </w:p>
          <w:p w:rsidR="000037B5" w:rsidRPr="000037B5" w:rsidRDefault="00F859E8" w:rsidP="000037B5">
            <w:pPr>
              <w:rPr>
                <w:sz w:val="20"/>
              </w:rPr>
            </w:pPr>
            <w:r w:rsidRPr="00A8510F">
              <w:rPr>
                <w:b/>
                <w:sz w:val="20"/>
              </w:rPr>
              <w:t>Cost Impact</w:t>
            </w:r>
            <w:r>
              <w:rPr>
                <w:sz w:val="20"/>
              </w:rPr>
              <w:t>: Will not increase the cost of construction.</w:t>
            </w:r>
            <w:r w:rsidR="000037B5">
              <w:rPr>
                <w:sz w:val="20"/>
              </w:rPr>
              <w:t xml:space="preserve"> </w:t>
            </w:r>
            <w:r w:rsidR="000037B5" w:rsidRPr="000037B5">
              <w:rPr>
                <w:sz w:val="20"/>
              </w:rPr>
              <w:t>This proposal will notably reduce the cost of construction by removing the cost of most or all tie-down hardware. For one</w:t>
            </w:r>
          </w:p>
          <w:p w:rsidR="00F859E8" w:rsidRDefault="000037B5" w:rsidP="000037B5">
            <w:pPr>
              <w:rPr>
                <w:sz w:val="20"/>
              </w:rPr>
            </w:pPr>
            <w:proofErr w:type="gramStart"/>
            <w:r w:rsidRPr="000037B5">
              <w:rPr>
                <w:sz w:val="20"/>
              </w:rPr>
              <w:t>example</w:t>
            </w:r>
            <w:proofErr w:type="gramEnd"/>
            <w:r w:rsidRPr="000037B5">
              <w:rPr>
                <w:sz w:val="20"/>
              </w:rPr>
              <w:t xml:space="preserve"> dwelling the cost savings is estimated to be approximately $3,500.00, including $3,000 for materials and labor to install tie</w:t>
            </w:r>
            <w:r w:rsidR="00DA1EEF">
              <w:rPr>
                <w:sz w:val="20"/>
              </w:rPr>
              <w:t>-</w:t>
            </w:r>
            <w:r w:rsidRPr="000037B5">
              <w:rPr>
                <w:sz w:val="20"/>
              </w:rPr>
              <w:t>downs,</w:t>
            </w:r>
            <w:r>
              <w:rPr>
                <w:sz w:val="20"/>
              </w:rPr>
              <w:t xml:space="preserve"> </w:t>
            </w:r>
            <w:r w:rsidRPr="000037B5">
              <w:rPr>
                <w:sz w:val="20"/>
              </w:rPr>
              <w:t>and $500.00 in design costs.</w:t>
            </w:r>
          </w:p>
          <w:p w:rsidR="00F859E8" w:rsidRDefault="00F859E8" w:rsidP="00A64104">
            <w:pPr>
              <w:rPr>
                <w:sz w:val="20"/>
              </w:rPr>
            </w:pPr>
          </w:p>
        </w:tc>
        <w:tc>
          <w:tcPr>
            <w:tcW w:w="1977" w:type="dxa"/>
          </w:tcPr>
          <w:p w:rsidR="00F859E8" w:rsidRPr="00C6170C" w:rsidRDefault="00DA1EEF">
            <w:pPr>
              <w:rPr>
                <w:sz w:val="20"/>
              </w:rPr>
            </w:pPr>
            <w:r w:rsidRPr="00DA1EEF">
              <w:rPr>
                <w:sz w:val="20"/>
              </w:rPr>
              <w:t>Same as change between 2015 IRC-B and 2018 IRC-B</w:t>
            </w:r>
          </w:p>
        </w:tc>
        <w:tc>
          <w:tcPr>
            <w:tcW w:w="2444" w:type="dxa"/>
          </w:tcPr>
          <w:p w:rsidR="00DA1EEF" w:rsidRPr="0005171F" w:rsidRDefault="0005171F" w:rsidP="00DA1EEF">
            <w:pPr>
              <w:rPr>
                <w:b/>
                <w:color w:val="FF0000"/>
                <w:sz w:val="20"/>
              </w:rPr>
            </w:pPr>
            <w:r w:rsidRPr="0005171F">
              <w:rPr>
                <w:b/>
                <w:color w:val="FF0000"/>
                <w:sz w:val="20"/>
              </w:rPr>
              <w:t>No action needed</w:t>
            </w:r>
          </w:p>
          <w:p w:rsidR="00DA1EEF" w:rsidRPr="00DA1EEF" w:rsidRDefault="00DA1EEF" w:rsidP="00DA1EEF">
            <w:pPr>
              <w:rPr>
                <w:sz w:val="20"/>
              </w:rPr>
            </w:pPr>
          </w:p>
          <w:p w:rsidR="00F859E8" w:rsidRPr="00C6170C" w:rsidRDefault="00DA1EEF" w:rsidP="00DA1EEF">
            <w:pPr>
              <w:rPr>
                <w:sz w:val="20"/>
              </w:rPr>
            </w:pPr>
            <w:r w:rsidRPr="00DA1EEF">
              <w:rPr>
                <w:sz w:val="20"/>
              </w:rPr>
              <w:t>As per R301.2.1.1 of the 2017 FRC, these sections are part of those prescriptive provisions that are not applicable to Florida.  Also, these are seismic design provisions that are also not applicable to Florida.</w:t>
            </w:r>
          </w:p>
        </w:tc>
      </w:tr>
      <w:tr w:rsidR="00F859E8" w:rsidRPr="00C6170C" w:rsidTr="005A6368">
        <w:tc>
          <w:tcPr>
            <w:tcW w:w="1368" w:type="dxa"/>
            <w:vAlign w:val="center"/>
          </w:tcPr>
          <w:p w:rsidR="00F859E8" w:rsidRDefault="009800BA" w:rsidP="005A6368">
            <w:pPr>
              <w:jc w:val="center"/>
              <w:rPr>
                <w:sz w:val="20"/>
              </w:rPr>
            </w:pPr>
            <w:r>
              <w:rPr>
                <w:sz w:val="20"/>
              </w:rPr>
              <w:t>RB240-16</w:t>
            </w:r>
          </w:p>
        </w:tc>
        <w:tc>
          <w:tcPr>
            <w:tcW w:w="1445" w:type="dxa"/>
            <w:vAlign w:val="center"/>
          </w:tcPr>
          <w:p w:rsidR="00F859E8" w:rsidRDefault="009800BA" w:rsidP="005A6368">
            <w:pPr>
              <w:jc w:val="center"/>
              <w:rPr>
                <w:sz w:val="20"/>
              </w:rPr>
            </w:pPr>
            <w:r w:rsidRPr="009800BA">
              <w:rPr>
                <w:sz w:val="20"/>
              </w:rPr>
              <w:t>R602.10.4</w:t>
            </w:r>
          </w:p>
        </w:tc>
        <w:tc>
          <w:tcPr>
            <w:tcW w:w="5942" w:type="dxa"/>
          </w:tcPr>
          <w:p w:rsidR="00F859E8" w:rsidRDefault="009800BA" w:rsidP="009800BA">
            <w:pPr>
              <w:rPr>
                <w:sz w:val="20"/>
              </w:rPr>
            </w:pPr>
            <w:r>
              <w:rPr>
                <w:sz w:val="20"/>
              </w:rPr>
              <w:t>Modifies text of t</w:t>
            </w:r>
            <w:r>
              <w:t>able</w:t>
            </w:r>
            <w:r w:rsidRPr="009800BA">
              <w:rPr>
                <w:sz w:val="20"/>
              </w:rPr>
              <w:t xml:space="preserve"> R602.10.4</w:t>
            </w:r>
            <w:r>
              <w:rPr>
                <w:sz w:val="20"/>
              </w:rPr>
              <w:t xml:space="preserve"> “</w:t>
            </w:r>
            <w:r w:rsidRPr="009800BA">
              <w:rPr>
                <w:sz w:val="20"/>
              </w:rPr>
              <w:t>BRACING METHODS</w:t>
            </w:r>
            <w:r>
              <w:rPr>
                <w:sz w:val="20"/>
              </w:rPr>
              <w:t xml:space="preserve">”. </w:t>
            </w:r>
            <w:r w:rsidRPr="009800BA">
              <w:rPr>
                <w:sz w:val="20"/>
              </w:rPr>
              <w:t>8d common nails are no longer recommended for use with structural fiberboard sheathing</w:t>
            </w:r>
          </w:p>
          <w:p w:rsidR="00F859E8" w:rsidRDefault="00F859E8" w:rsidP="00F859E8">
            <w:pPr>
              <w:rPr>
                <w:sz w:val="20"/>
              </w:rPr>
            </w:pPr>
          </w:p>
          <w:p w:rsidR="009800BA" w:rsidRPr="009800BA" w:rsidRDefault="00F859E8" w:rsidP="009800BA">
            <w:pPr>
              <w:rPr>
                <w:sz w:val="20"/>
              </w:rPr>
            </w:pPr>
            <w:r w:rsidRPr="00A8510F">
              <w:rPr>
                <w:b/>
                <w:sz w:val="20"/>
              </w:rPr>
              <w:t>Cost Impact</w:t>
            </w:r>
            <w:r>
              <w:rPr>
                <w:sz w:val="20"/>
              </w:rPr>
              <w:t>: Will not increase the cost of construction.</w:t>
            </w:r>
            <w:r w:rsidR="009800BA">
              <w:rPr>
                <w:sz w:val="20"/>
              </w:rPr>
              <w:t xml:space="preserve"> </w:t>
            </w:r>
            <w:r w:rsidR="009800BA" w:rsidRPr="009800BA">
              <w:rPr>
                <w:sz w:val="20"/>
              </w:rPr>
              <w:t>Other code approved, prescriptive methods are permitted in lieu of the 8d nail size. Therefore there is no cost increase associated</w:t>
            </w:r>
          </w:p>
          <w:p w:rsidR="00F859E8" w:rsidRDefault="009800BA" w:rsidP="009800BA">
            <w:pPr>
              <w:rPr>
                <w:sz w:val="20"/>
              </w:rPr>
            </w:pPr>
            <w:proofErr w:type="gramStart"/>
            <w:r w:rsidRPr="009800BA">
              <w:rPr>
                <w:sz w:val="20"/>
              </w:rPr>
              <w:t>with</w:t>
            </w:r>
            <w:proofErr w:type="gramEnd"/>
            <w:r w:rsidRPr="009800BA">
              <w:rPr>
                <w:sz w:val="20"/>
              </w:rPr>
              <w:t xml:space="preserve"> this revision.</w:t>
            </w:r>
          </w:p>
          <w:p w:rsidR="00F859E8" w:rsidRDefault="00F859E8" w:rsidP="00A64104">
            <w:pPr>
              <w:rPr>
                <w:sz w:val="20"/>
              </w:rPr>
            </w:pPr>
          </w:p>
        </w:tc>
        <w:tc>
          <w:tcPr>
            <w:tcW w:w="1977" w:type="dxa"/>
          </w:tcPr>
          <w:p w:rsidR="00F859E8" w:rsidRPr="00C6170C" w:rsidRDefault="00DA1EEF">
            <w:pPr>
              <w:rPr>
                <w:sz w:val="20"/>
              </w:rPr>
            </w:pPr>
            <w:r w:rsidRPr="00DA1EEF">
              <w:rPr>
                <w:sz w:val="20"/>
              </w:rPr>
              <w:t>Same as change between 2015 IRC-B and 2018 IRC-B</w:t>
            </w:r>
          </w:p>
        </w:tc>
        <w:tc>
          <w:tcPr>
            <w:tcW w:w="2444" w:type="dxa"/>
          </w:tcPr>
          <w:p w:rsidR="00DA1EEF" w:rsidRPr="0005171F" w:rsidRDefault="0005171F" w:rsidP="00DA1EEF">
            <w:pPr>
              <w:rPr>
                <w:b/>
                <w:color w:val="FF0000"/>
                <w:sz w:val="20"/>
              </w:rPr>
            </w:pPr>
            <w:r w:rsidRPr="0005171F">
              <w:rPr>
                <w:b/>
                <w:color w:val="FF0000"/>
                <w:sz w:val="20"/>
              </w:rPr>
              <w:t>No action needed</w:t>
            </w:r>
          </w:p>
          <w:p w:rsidR="00DA1EEF" w:rsidRPr="00DA1EEF" w:rsidRDefault="00DA1EEF" w:rsidP="00DA1EEF">
            <w:pPr>
              <w:rPr>
                <w:sz w:val="20"/>
              </w:rPr>
            </w:pPr>
          </w:p>
          <w:p w:rsidR="00F859E8" w:rsidRPr="00C6170C" w:rsidRDefault="00DA1EEF" w:rsidP="00DA1EEF">
            <w:pPr>
              <w:rPr>
                <w:sz w:val="20"/>
              </w:rPr>
            </w:pPr>
            <w:r w:rsidRPr="00DA1EEF">
              <w:rPr>
                <w:sz w:val="20"/>
              </w:rPr>
              <w:t>As per R3</w:t>
            </w:r>
            <w:r>
              <w:rPr>
                <w:sz w:val="20"/>
              </w:rPr>
              <w:t xml:space="preserve">01.2.1.1 of the 2017 FRC, this section is </w:t>
            </w:r>
            <w:r w:rsidRPr="00DA1EEF">
              <w:rPr>
                <w:sz w:val="20"/>
              </w:rPr>
              <w:t>part of those prescriptive provisions that are not applicable to Florida.  Also, these are seismic design provisions that are also not applicable to Florida.</w:t>
            </w:r>
          </w:p>
        </w:tc>
      </w:tr>
      <w:tr w:rsidR="00F859E8" w:rsidRPr="00C6170C" w:rsidTr="005A6368">
        <w:tc>
          <w:tcPr>
            <w:tcW w:w="1368" w:type="dxa"/>
            <w:vAlign w:val="center"/>
          </w:tcPr>
          <w:p w:rsidR="00F859E8" w:rsidRDefault="009800BA" w:rsidP="005A6368">
            <w:pPr>
              <w:jc w:val="center"/>
              <w:rPr>
                <w:sz w:val="20"/>
              </w:rPr>
            </w:pPr>
            <w:r>
              <w:rPr>
                <w:sz w:val="20"/>
              </w:rPr>
              <w:t>RB241-16</w:t>
            </w:r>
          </w:p>
        </w:tc>
        <w:tc>
          <w:tcPr>
            <w:tcW w:w="1445" w:type="dxa"/>
            <w:vAlign w:val="center"/>
          </w:tcPr>
          <w:p w:rsidR="00F859E8" w:rsidRDefault="009800BA" w:rsidP="005A6368">
            <w:pPr>
              <w:jc w:val="center"/>
              <w:rPr>
                <w:sz w:val="20"/>
              </w:rPr>
            </w:pPr>
            <w:r w:rsidRPr="009800BA">
              <w:rPr>
                <w:sz w:val="20"/>
              </w:rPr>
              <w:t>R602.10.5</w:t>
            </w:r>
          </w:p>
        </w:tc>
        <w:tc>
          <w:tcPr>
            <w:tcW w:w="5942" w:type="dxa"/>
          </w:tcPr>
          <w:p w:rsidR="00F859E8" w:rsidRDefault="00F859E8" w:rsidP="009800BA">
            <w:pPr>
              <w:rPr>
                <w:sz w:val="20"/>
              </w:rPr>
            </w:pPr>
            <w:r>
              <w:rPr>
                <w:sz w:val="20"/>
              </w:rPr>
              <w:t>Modifies text of Section</w:t>
            </w:r>
            <w:r w:rsidR="009800BA">
              <w:rPr>
                <w:sz w:val="20"/>
              </w:rPr>
              <w:t xml:space="preserve"> </w:t>
            </w:r>
            <w:r w:rsidR="009800BA" w:rsidRPr="009800BA">
              <w:rPr>
                <w:sz w:val="20"/>
              </w:rPr>
              <w:t>R602.10.5</w:t>
            </w:r>
            <w:r w:rsidR="009800BA">
              <w:rPr>
                <w:sz w:val="20"/>
              </w:rPr>
              <w:t xml:space="preserve"> “</w:t>
            </w:r>
            <w:r w:rsidR="009800BA" w:rsidRPr="009800BA">
              <w:rPr>
                <w:sz w:val="20"/>
              </w:rPr>
              <w:t>MINIMUM LENGTH OF BRACED WALL PANELS</w:t>
            </w:r>
            <w:r w:rsidR="009800BA">
              <w:rPr>
                <w:sz w:val="20"/>
              </w:rPr>
              <w:t xml:space="preserve">”. </w:t>
            </w:r>
            <w:r w:rsidR="009800BA" w:rsidRPr="009800BA">
              <w:rPr>
                <w:sz w:val="20"/>
              </w:rPr>
              <w:t>The proposed table was reorganized to place the portal frame bracing methods at the bottom of the table for clarity.</w:t>
            </w:r>
            <w:r w:rsidR="009800BA">
              <w:rPr>
                <w:sz w:val="20"/>
              </w:rPr>
              <w:t xml:space="preserve"> </w:t>
            </w:r>
            <w:r w:rsidR="009800BA" w:rsidRPr="009800BA">
              <w:rPr>
                <w:sz w:val="20"/>
              </w:rPr>
              <w:t>This change proposal is the results of full-scale tests conducted to determine the correct way to measure portal frame height-to-leg</w:t>
            </w:r>
            <w:r w:rsidR="00424E7E">
              <w:rPr>
                <w:sz w:val="20"/>
              </w:rPr>
              <w:t>-</w:t>
            </w:r>
            <w:r w:rsidR="009800BA" w:rsidRPr="009800BA">
              <w:rPr>
                <w:sz w:val="20"/>
              </w:rPr>
              <w:t>length</w:t>
            </w:r>
            <w:r w:rsidR="00424E7E">
              <w:rPr>
                <w:sz w:val="20"/>
              </w:rPr>
              <w:t xml:space="preserve"> </w:t>
            </w:r>
            <w:r w:rsidR="009800BA" w:rsidRPr="009800BA">
              <w:rPr>
                <w:sz w:val="20"/>
              </w:rPr>
              <w:t>aspect ratios.</w:t>
            </w:r>
          </w:p>
          <w:p w:rsidR="00F859E8" w:rsidRDefault="00F859E8" w:rsidP="00F859E8">
            <w:pPr>
              <w:rPr>
                <w:sz w:val="20"/>
              </w:rPr>
            </w:pPr>
          </w:p>
          <w:p w:rsidR="00424E7E" w:rsidRPr="00424E7E" w:rsidRDefault="00F859E8" w:rsidP="00424E7E">
            <w:pPr>
              <w:rPr>
                <w:sz w:val="20"/>
              </w:rPr>
            </w:pPr>
            <w:r w:rsidRPr="00A8510F">
              <w:rPr>
                <w:b/>
                <w:sz w:val="20"/>
              </w:rPr>
              <w:t>Cost Impact</w:t>
            </w:r>
            <w:r>
              <w:rPr>
                <w:sz w:val="20"/>
              </w:rPr>
              <w:t>: Will not increase the cost of construction.</w:t>
            </w:r>
            <w:r w:rsidR="00424E7E">
              <w:rPr>
                <w:sz w:val="20"/>
              </w:rPr>
              <w:t xml:space="preserve"> </w:t>
            </w:r>
            <w:r w:rsidR="00424E7E" w:rsidRPr="00424E7E">
              <w:rPr>
                <w:sz w:val="20"/>
              </w:rPr>
              <w:t>These provisions will not increase the cost of construction. It provides information based on full scale testing that will permit slightly</w:t>
            </w:r>
          </w:p>
          <w:p w:rsidR="00F859E8" w:rsidRDefault="00424E7E" w:rsidP="00424E7E">
            <w:pPr>
              <w:rPr>
                <w:sz w:val="20"/>
              </w:rPr>
            </w:pPr>
            <w:proofErr w:type="gramStart"/>
            <w:r w:rsidRPr="00424E7E">
              <w:rPr>
                <w:sz w:val="20"/>
              </w:rPr>
              <w:t>narrower</w:t>
            </w:r>
            <w:proofErr w:type="gramEnd"/>
            <w:r w:rsidRPr="00424E7E">
              <w:rPr>
                <w:sz w:val="20"/>
              </w:rPr>
              <w:t xml:space="preserve"> portal frame leg lengths where appropriate based on the aspect ratio of the portal height as opposed to the wall height.</w:t>
            </w:r>
            <w:r>
              <w:rPr>
                <w:sz w:val="20"/>
              </w:rPr>
              <w:t xml:space="preserve"> </w:t>
            </w:r>
            <w:r w:rsidRPr="00424E7E">
              <w:rPr>
                <w:sz w:val="20"/>
              </w:rPr>
              <w:t>The elimination of the conflict with the footnotes and the table discussed above should clarify, make the code easier to use and</w:t>
            </w:r>
            <w:r>
              <w:rPr>
                <w:sz w:val="20"/>
              </w:rPr>
              <w:t xml:space="preserve"> </w:t>
            </w:r>
            <w:r w:rsidRPr="00424E7E">
              <w:rPr>
                <w:sz w:val="20"/>
              </w:rPr>
              <w:t>permit narrower panels to count toward bracing.</w:t>
            </w:r>
          </w:p>
          <w:p w:rsidR="00F859E8" w:rsidRDefault="00F859E8" w:rsidP="00A64104">
            <w:pPr>
              <w:rPr>
                <w:sz w:val="20"/>
              </w:rPr>
            </w:pPr>
          </w:p>
        </w:tc>
        <w:tc>
          <w:tcPr>
            <w:tcW w:w="1977" w:type="dxa"/>
          </w:tcPr>
          <w:p w:rsidR="00F859E8" w:rsidRPr="00C6170C" w:rsidRDefault="00DA1EEF">
            <w:pPr>
              <w:rPr>
                <w:sz w:val="20"/>
              </w:rPr>
            </w:pPr>
            <w:r w:rsidRPr="00DA1EEF">
              <w:rPr>
                <w:sz w:val="20"/>
              </w:rPr>
              <w:t>Same as change between 2015 IRC-B and 2018 IRC-B</w:t>
            </w:r>
          </w:p>
        </w:tc>
        <w:tc>
          <w:tcPr>
            <w:tcW w:w="2444" w:type="dxa"/>
          </w:tcPr>
          <w:p w:rsidR="00DA1EEF" w:rsidRPr="0005171F" w:rsidRDefault="0005171F" w:rsidP="00DA1EEF">
            <w:pPr>
              <w:rPr>
                <w:b/>
                <w:color w:val="FF0000"/>
                <w:sz w:val="20"/>
              </w:rPr>
            </w:pPr>
            <w:r w:rsidRPr="0005171F">
              <w:rPr>
                <w:b/>
                <w:color w:val="FF0000"/>
                <w:sz w:val="20"/>
              </w:rPr>
              <w:t>No action needed</w:t>
            </w:r>
          </w:p>
          <w:p w:rsidR="0005171F" w:rsidRPr="00DA1EEF" w:rsidRDefault="0005171F" w:rsidP="00DA1EEF">
            <w:pPr>
              <w:rPr>
                <w:sz w:val="20"/>
              </w:rPr>
            </w:pPr>
          </w:p>
          <w:p w:rsidR="00F859E8" w:rsidRPr="00C6170C" w:rsidRDefault="00DA1EEF" w:rsidP="00DA1EEF">
            <w:pPr>
              <w:rPr>
                <w:sz w:val="20"/>
              </w:rPr>
            </w:pPr>
            <w:r w:rsidRPr="00DA1EEF">
              <w:rPr>
                <w:sz w:val="20"/>
              </w:rPr>
              <w:t>As per R301.2.1.1 of</w:t>
            </w:r>
            <w:r w:rsidR="00081728">
              <w:rPr>
                <w:sz w:val="20"/>
              </w:rPr>
              <w:t xml:space="preserve"> the 2017 FRC, this section is </w:t>
            </w:r>
            <w:r w:rsidRPr="00DA1EEF">
              <w:rPr>
                <w:sz w:val="20"/>
              </w:rPr>
              <w:t>part of those prescriptive provisions that are not applicable to Florida.  Also, these are seismic design provisions that are also not applicable to Florida.</w:t>
            </w:r>
          </w:p>
        </w:tc>
      </w:tr>
      <w:tr w:rsidR="00F859E8" w:rsidRPr="00C6170C" w:rsidTr="005A6368">
        <w:tc>
          <w:tcPr>
            <w:tcW w:w="1368" w:type="dxa"/>
            <w:vAlign w:val="center"/>
          </w:tcPr>
          <w:p w:rsidR="00F859E8" w:rsidRDefault="00424E7E" w:rsidP="005A6368">
            <w:pPr>
              <w:jc w:val="center"/>
              <w:rPr>
                <w:sz w:val="20"/>
              </w:rPr>
            </w:pPr>
            <w:r>
              <w:rPr>
                <w:sz w:val="20"/>
              </w:rPr>
              <w:t>RB243-16</w:t>
            </w:r>
          </w:p>
        </w:tc>
        <w:tc>
          <w:tcPr>
            <w:tcW w:w="1445" w:type="dxa"/>
            <w:vAlign w:val="center"/>
          </w:tcPr>
          <w:p w:rsidR="00F859E8" w:rsidRDefault="00424E7E" w:rsidP="005A6368">
            <w:pPr>
              <w:jc w:val="center"/>
              <w:rPr>
                <w:sz w:val="20"/>
              </w:rPr>
            </w:pPr>
            <w:r w:rsidRPr="00424E7E">
              <w:rPr>
                <w:sz w:val="20"/>
              </w:rPr>
              <w:t>R602.10.6.2</w:t>
            </w:r>
          </w:p>
        </w:tc>
        <w:tc>
          <w:tcPr>
            <w:tcW w:w="5942" w:type="dxa"/>
          </w:tcPr>
          <w:p w:rsidR="00F859E8" w:rsidRDefault="00424E7E" w:rsidP="00424E7E">
            <w:pPr>
              <w:rPr>
                <w:sz w:val="20"/>
              </w:rPr>
            </w:pPr>
            <w:r>
              <w:rPr>
                <w:sz w:val="20"/>
              </w:rPr>
              <w:t xml:space="preserve">Modifies text of Figure </w:t>
            </w:r>
            <w:r w:rsidRPr="00424E7E">
              <w:rPr>
                <w:sz w:val="20"/>
              </w:rPr>
              <w:t>R602.10.6.2</w:t>
            </w:r>
            <w:r>
              <w:rPr>
                <w:sz w:val="20"/>
              </w:rPr>
              <w:t xml:space="preserve"> “</w:t>
            </w:r>
            <w:r w:rsidRPr="00424E7E">
              <w:rPr>
                <w:sz w:val="20"/>
              </w:rPr>
              <w:t>METHOD PFH—PORTAL FRAME WITH HOLD-DOWNS</w:t>
            </w:r>
            <w:r>
              <w:rPr>
                <w:sz w:val="20"/>
              </w:rPr>
              <w:t>”.</w:t>
            </w:r>
            <w:r>
              <w:t xml:space="preserve"> </w:t>
            </w:r>
            <w:r w:rsidRPr="00424E7E">
              <w:rPr>
                <w:sz w:val="20"/>
              </w:rPr>
              <w:t xml:space="preserve">The required nailing on the 3500 </w:t>
            </w:r>
            <w:proofErr w:type="spellStart"/>
            <w:r w:rsidRPr="00424E7E">
              <w:rPr>
                <w:sz w:val="20"/>
              </w:rPr>
              <w:t>lb</w:t>
            </w:r>
            <w:proofErr w:type="spellEnd"/>
            <w:r w:rsidRPr="00424E7E">
              <w:rPr>
                <w:sz w:val="20"/>
              </w:rPr>
              <w:t xml:space="preserve"> strap provides sufficient anchorage for the wood structural panel to framing connection</w:t>
            </w:r>
            <w:r>
              <w:rPr>
                <w:sz w:val="20"/>
              </w:rPr>
              <w:t xml:space="preserve"> </w:t>
            </w:r>
            <w:r w:rsidRPr="00424E7E">
              <w:rPr>
                <w:sz w:val="20"/>
              </w:rPr>
              <w:t>while prevent the potential for splitting of the framing while anchoring the strap.</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p>
          <w:p w:rsidR="00F859E8" w:rsidRDefault="00F859E8" w:rsidP="00A64104">
            <w:pPr>
              <w:rPr>
                <w:sz w:val="20"/>
              </w:rPr>
            </w:pPr>
          </w:p>
        </w:tc>
        <w:tc>
          <w:tcPr>
            <w:tcW w:w="1977" w:type="dxa"/>
          </w:tcPr>
          <w:p w:rsidR="00F859E8" w:rsidRPr="00C6170C" w:rsidRDefault="00DA1EEF">
            <w:pPr>
              <w:rPr>
                <w:sz w:val="20"/>
              </w:rPr>
            </w:pPr>
            <w:r w:rsidRPr="00DA1EEF">
              <w:rPr>
                <w:sz w:val="20"/>
              </w:rPr>
              <w:t>Same as change between 2015 IRC-B and 2018 IRC-B</w:t>
            </w:r>
          </w:p>
        </w:tc>
        <w:tc>
          <w:tcPr>
            <w:tcW w:w="2444" w:type="dxa"/>
          </w:tcPr>
          <w:p w:rsidR="00DA1EEF" w:rsidRPr="0005171F" w:rsidRDefault="0005171F" w:rsidP="00DA1EEF">
            <w:pPr>
              <w:rPr>
                <w:b/>
                <w:color w:val="FF0000"/>
                <w:sz w:val="20"/>
              </w:rPr>
            </w:pPr>
            <w:r w:rsidRPr="0005171F">
              <w:rPr>
                <w:b/>
                <w:color w:val="FF0000"/>
                <w:sz w:val="20"/>
              </w:rPr>
              <w:t>No action needed</w:t>
            </w:r>
          </w:p>
          <w:p w:rsidR="0005171F" w:rsidRDefault="0005171F" w:rsidP="00DA1EEF">
            <w:pPr>
              <w:rPr>
                <w:sz w:val="20"/>
              </w:rPr>
            </w:pPr>
          </w:p>
          <w:p w:rsidR="0005171F" w:rsidRPr="00DA1EEF" w:rsidRDefault="0005171F" w:rsidP="00DA1EEF">
            <w:pPr>
              <w:rPr>
                <w:sz w:val="20"/>
              </w:rPr>
            </w:pPr>
          </w:p>
          <w:p w:rsidR="00F859E8" w:rsidRPr="00C6170C" w:rsidRDefault="00DA1EEF" w:rsidP="00DA1EEF">
            <w:pPr>
              <w:rPr>
                <w:sz w:val="20"/>
              </w:rPr>
            </w:pPr>
            <w:r w:rsidRPr="00DA1EEF">
              <w:rPr>
                <w:sz w:val="20"/>
              </w:rPr>
              <w:t xml:space="preserve">As per R301.2.1.1 of the </w:t>
            </w:r>
            <w:r w:rsidR="00081728">
              <w:rPr>
                <w:sz w:val="20"/>
              </w:rPr>
              <w:t xml:space="preserve">2017 FRC, this section is </w:t>
            </w:r>
            <w:r w:rsidRPr="00DA1EEF">
              <w:rPr>
                <w:sz w:val="20"/>
              </w:rPr>
              <w:t>part of those prescriptive provisions that are not applicable to Florida.  Also, these are seismic design provisions that are also not applicable to Florida.</w:t>
            </w:r>
          </w:p>
        </w:tc>
      </w:tr>
      <w:tr w:rsidR="00F859E8" w:rsidRPr="00C6170C" w:rsidTr="005A6368">
        <w:tc>
          <w:tcPr>
            <w:tcW w:w="1368" w:type="dxa"/>
            <w:vAlign w:val="center"/>
          </w:tcPr>
          <w:p w:rsidR="00F859E8" w:rsidRDefault="00424E7E" w:rsidP="005A6368">
            <w:pPr>
              <w:jc w:val="center"/>
              <w:rPr>
                <w:sz w:val="20"/>
              </w:rPr>
            </w:pPr>
            <w:r>
              <w:rPr>
                <w:sz w:val="20"/>
              </w:rPr>
              <w:t>RB244-16</w:t>
            </w:r>
          </w:p>
        </w:tc>
        <w:tc>
          <w:tcPr>
            <w:tcW w:w="1445" w:type="dxa"/>
            <w:vAlign w:val="center"/>
          </w:tcPr>
          <w:p w:rsidR="00F859E8" w:rsidRDefault="00424E7E" w:rsidP="005A6368">
            <w:pPr>
              <w:jc w:val="center"/>
              <w:rPr>
                <w:sz w:val="20"/>
              </w:rPr>
            </w:pPr>
            <w:r w:rsidRPr="00424E7E">
              <w:rPr>
                <w:sz w:val="20"/>
              </w:rPr>
              <w:t>R602.10.6.4</w:t>
            </w:r>
          </w:p>
        </w:tc>
        <w:tc>
          <w:tcPr>
            <w:tcW w:w="5942" w:type="dxa"/>
          </w:tcPr>
          <w:p w:rsidR="00F859E8" w:rsidRDefault="00424E7E" w:rsidP="00424E7E">
            <w:pPr>
              <w:rPr>
                <w:sz w:val="20"/>
              </w:rPr>
            </w:pPr>
            <w:r>
              <w:rPr>
                <w:sz w:val="20"/>
              </w:rPr>
              <w:t xml:space="preserve">Modifies Figure </w:t>
            </w:r>
            <w:r w:rsidRPr="00424E7E">
              <w:rPr>
                <w:sz w:val="20"/>
              </w:rPr>
              <w:t>R602.10.6.4</w:t>
            </w:r>
            <w:r>
              <w:rPr>
                <w:sz w:val="20"/>
              </w:rPr>
              <w:t xml:space="preserve"> “</w:t>
            </w:r>
            <w:r w:rsidRPr="00424E7E">
              <w:rPr>
                <w:sz w:val="20"/>
              </w:rPr>
              <w:t>METHOD CS-PF—CONTINUOUSLY SHEATHED PORTAL FRAME PANEL CONSTRUCTION</w:t>
            </w:r>
            <w:r>
              <w:rPr>
                <w:sz w:val="20"/>
              </w:rPr>
              <w:t>”. Changed min wood structural panel sheathing to 3/8”.  Modified area to show two rows of nails to match other cut</w:t>
            </w:r>
            <w:r w:rsidR="00DA1EEF">
              <w:rPr>
                <w:sz w:val="20"/>
              </w:rPr>
              <w:t xml:space="preserve"> </w:t>
            </w:r>
            <w:r>
              <w:rPr>
                <w:sz w:val="20"/>
              </w:rPr>
              <w:t>section views.</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p>
          <w:p w:rsidR="00F859E8" w:rsidRDefault="00F859E8" w:rsidP="00A64104">
            <w:pPr>
              <w:rPr>
                <w:sz w:val="20"/>
              </w:rPr>
            </w:pPr>
          </w:p>
        </w:tc>
        <w:tc>
          <w:tcPr>
            <w:tcW w:w="1977" w:type="dxa"/>
          </w:tcPr>
          <w:p w:rsidR="00F859E8" w:rsidRPr="00C6170C" w:rsidRDefault="00DA1EEF">
            <w:pPr>
              <w:rPr>
                <w:sz w:val="20"/>
              </w:rPr>
            </w:pPr>
            <w:r w:rsidRPr="00DA1EEF">
              <w:rPr>
                <w:sz w:val="20"/>
              </w:rPr>
              <w:t>Same as change between 2015 IRC-B and 2018 IRC-B</w:t>
            </w:r>
          </w:p>
        </w:tc>
        <w:tc>
          <w:tcPr>
            <w:tcW w:w="2444" w:type="dxa"/>
          </w:tcPr>
          <w:p w:rsidR="0005171F" w:rsidRPr="0005171F" w:rsidRDefault="0005171F" w:rsidP="00DA1EEF">
            <w:pPr>
              <w:rPr>
                <w:b/>
                <w:color w:val="FF0000"/>
                <w:sz w:val="20"/>
              </w:rPr>
            </w:pPr>
            <w:r w:rsidRPr="0005171F">
              <w:rPr>
                <w:b/>
                <w:color w:val="FF0000"/>
                <w:sz w:val="20"/>
              </w:rPr>
              <w:t>No action needed</w:t>
            </w:r>
          </w:p>
          <w:p w:rsidR="0005171F" w:rsidRDefault="0005171F" w:rsidP="00DA1EEF">
            <w:pPr>
              <w:rPr>
                <w:sz w:val="20"/>
              </w:rPr>
            </w:pPr>
          </w:p>
          <w:p w:rsidR="00F859E8" w:rsidRPr="00C6170C" w:rsidRDefault="00DA1EEF" w:rsidP="00DA1EEF">
            <w:pPr>
              <w:rPr>
                <w:sz w:val="20"/>
              </w:rPr>
            </w:pPr>
            <w:r w:rsidRPr="00DA1EEF">
              <w:rPr>
                <w:sz w:val="20"/>
              </w:rPr>
              <w:t>As per R301.2.1.1 of</w:t>
            </w:r>
            <w:r w:rsidR="00081728">
              <w:rPr>
                <w:sz w:val="20"/>
              </w:rPr>
              <w:t xml:space="preserve"> the 2017 FRC, this section is </w:t>
            </w:r>
            <w:r w:rsidRPr="00DA1EEF">
              <w:rPr>
                <w:sz w:val="20"/>
              </w:rPr>
              <w:t>part of those prescriptive provisions that are not applicable to Florida.  Also, these are seismic design provisions that are also not applicable to Florida.</w:t>
            </w:r>
          </w:p>
        </w:tc>
      </w:tr>
      <w:tr w:rsidR="00F859E8" w:rsidRPr="00C6170C" w:rsidTr="005A6368">
        <w:tc>
          <w:tcPr>
            <w:tcW w:w="1368" w:type="dxa"/>
            <w:vAlign w:val="center"/>
          </w:tcPr>
          <w:p w:rsidR="00F859E8" w:rsidRDefault="008364CF" w:rsidP="005A6368">
            <w:pPr>
              <w:jc w:val="center"/>
              <w:rPr>
                <w:sz w:val="20"/>
              </w:rPr>
            </w:pPr>
            <w:r>
              <w:rPr>
                <w:sz w:val="20"/>
              </w:rPr>
              <w:t>RB245-16</w:t>
            </w:r>
          </w:p>
        </w:tc>
        <w:tc>
          <w:tcPr>
            <w:tcW w:w="1445" w:type="dxa"/>
            <w:vAlign w:val="center"/>
          </w:tcPr>
          <w:p w:rsidR="00F859E8" w:rsidRDefault="008364CF" w:rsidP="005A6368">
            <w:pPr>
              <w:jc w:val="center"/>
              <w:rPr>
                <w:sz w:val="20"/>
              </w:rPr>
            </w:pPr>
            <w:r w:rsidRPr="008364CF">
              <w:rPr>
                <w:sz w:val="20"/>
              </w:rPr>
              <w:t>R602.10.6.4</w:t>
            </w:r>
          </w:p>
        </w:tc>
        <w:tc>
          <w:tcPr>
            <w:tcW w:w="5942" w:type="dxa"/>
          </w:tcPr>
          <w:p w:rsidR="00F859E8" w:rsidRDefault="008364CF" w:rsidP="008364CF">
            <w:pPr>
              <w:rPr>
                <w:sz w:val="20"/>
              </w:rPr>
            </w:pPr>
            <w:r>
              <w:rPr>
                <w:sz w:val="20"/>
              </w:rPr>
              <w:t>Modifies text of Figure “</w:t>
            </w:r>
            <w:r w:rsidRPr="008364CF">
              <w:rPr>
                <w:sz w:val="20"/>
              </w:rPr>
              <w:t>R602.10.6.4</w:t>
            </w:r>
            <w:r>
              <w:rPr>
                <w:sz w:val="20"/>
              </w:rPr>
              <w:t xml:space="preserve"> </w:t>
            </w:r>
            <w:r w:rsidRPr="008364CF">
              <w:rPr>
                <w:sz w:val="20"/>
              </w:rPr>
              <w:t>METHOD CS-PF—CONTINUOUSLY SHEATHED PORTAL FRAME PANEL CONSTRUCTION</w:t>
            </w:r>
            <w:r>
              <w:rPr>
                <w:sz w:val="20"/>
              </w:rPr>
              <w:t xml:space="preserve">”. </w:t>
            </w:r>
            <w:r w:rsidRPr="008364CF">
              <w:rPr>
                <w:sz w:val="20"/>
              </w:rPr>
              <w:t>The proposed code change more clearly states the</w:t>
            </w:r>
            <w:r>
              <w:rPr>
                <w:sz w:val="20"/>
              </w:rPr>
              <w:t xml:space="preserve"> intent of the language shown in the figure</w:t>
            </w:r>
            <w:r w:rsidRPr="008364CF">
              <w:rPr>
                <w:sz w:val="20"/>
              </w:rPr>
              <w:t>.</w:t>
            </w:r>
            <w:r>
              <w:rPr>
                <w:sz w:val="20"/>
              </w:rPr>
              <w:t xml:space="preserve"> Reference to Table R602.10.5.</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p>
          <w:p w:rsidR="00F859E8" w:rsidRDefault="00F859E8" w:rsidP="00A64104">
            <w:pPr>
              <w:rPr>
                <w:sz w:val="20"/>
              </w:rPr>
            </w:pPr>
          </w:p>
        </w:tc>
        <w:tc>
          <w:tcPr>
            <w:tcW w:w="1977" w:type="dxa"/>
          </w:tcPr>
          <w:p w:rsidR="00F859E8" w:rsidRPr="00C6170C" w:rsidRDefault="00DA1EEF">
            <w:pPr>
              <w:rPr>
                <w:sz w:val="20"/>
              </w:rPr>
            </w:pPr>
            <w:r w:rsidRPr="00DA1EEF">
              <w:rPr>
                <w:sz w:val="20"/>
              </w:rPr>
              <w:t>Same as change between 2015 IRC-B and 2018 IRC-B</w:t>
            </w:r>
          </w:p>
        </w:tc>
        <w:tc>
          <w:tcPr>
            <w:tcW w:w="2444" w:type="dxa"/>
          </w:tcPr>
          <w:p w:rsidR="00D20B51" w:rsidRPr="0005171F" w:rsidRDefault="0005171F" w:rsidP="00D20B51">
            <w:pPr>
              <w:rPr>
                <w:b/>
                <w:color w:val="FF0000"/>
                <w:sz w:val="20"/>
              </w:rPr>
            </w:pPr>
            <w:r w:rsidRPr="0005171F">
              <w:rPr>
                <w:b/>
                <w:color w:val="FF0000"/>
                <w:sz w:val="20"/>
              </w:rPr>
              <w:t>No action needed</w:t>
            </w:r>
          </w:p>
          <w:p w:rsidR="0005171F" w:rsidRDefault="0005171F" w:rsidP="00D20B51">
            <w:pPr>
              <w:rPr>
                <w:sz w:val="20"/>
              </w:rPr>
            </w:pPr>
          </w:p>
          <w:p w:rsidR="0005171F" w:rsidRPr="00D20B51" w:rsidRDefault="0005171F" w:rsidP="00D20B51">
            <w:pPr>
              <w:rPr>
                <w:sz w:val="20"/>
              </w:rPr>
            </w:pPr>
          </w:p>
          <w:p w:rsidR="00F859E8" w:rsidRPr="00C6170C" w:rsidRDefault="00D20B51" w:rsidP="00D20B51">
            <w:pPr>
              <w:rPr>
                <w:sz w:val="20"/>
              </w:rPr>
            </w:pPr>
            <w:r w:rsidRPr="00D20B51">
              <w:rPr>
                <w:sz w:val="20"/>
              </w:rPr>
              <w:t xml:space="preserve">As per R301.2.1.1 of the 2017 FRC, this section </w:t>
            </w:r>
            <w:proofErr w:type="gramStart"/>
            <w:r w:rsidRPr="00D20B51">
              <w:rPr>
                <w:sz w:val="20"/>
              </w:rPr>
              <w:t>is  part</w:t>
            </w:r>
            <w:proofErr w:type="gramEnd"/>
            <w:r w:rsidRPr="00D20B51">
              <w:rPr>
                <w:sz w:val="20"/>
              </w:rPr>
              <w:t xml:space="preserve"> of those prescriptive provisions that are not applicable to Florida.  Also, these are seismic design provisions that are also not applicable to Florida.</w:t>
            </w:r>
          </w:p>
        </w:tc>
      </w:tr>
      <w:tr w:rsidR="00F859E8" w:rsidRPr="00C6170C" w:rsidTr="00EC4AB9">
        <w:tc>
          <w:tcPr>
            <w:tcW w:w="1368" w:type="dxa"/>
            <w:shd w:val="clear" w:color="auto" w:fill="BFBFBF" w:themeFill="background1" w:themeFillShade="BF"/>
            <w:vAlign w:val="center"/>
          </w:tcPr>
          <w:p w:rsidR="00F859E8" w:rsidRPr="00B261A0" w:rsidRDefault="00401502" w:rsidP="005A6368">
            <w:pPr>
              <w:jc w:val="center"/>
              <w:rPr>
                <w:b/>
                <w:sz w:val="20"/>
              </w:rPr>
            </w:pPr>
            <w:r w:rsidRPr="00B261A0">
              <w:rPr>
                <w:b/>
                <w:color w:val="C00000"/>
                <w:sz w:val="20"/>
              </w:rPr>
              <w:t>RB248-16</w:t>
            </w:r>
          </w:p>
        </w:tc>
        <w:tc>
          <w:tcPr>
            <w:tcW w:w="1445" w:type="dxa"/>
            <w:shd w:val="clear" w:color="auto" w:fill="BFBFBF" w:themeFill="background1" w:themeFillShade="BF"/>
            <w:vAlign w:val="center"/>
          </w:tcPr>
          <w:p w:rsidR="00401502" w:rsidRPr="00401502" w:rsidRDefault="00401502" w:rsidP="00401502">
            <w:pPr>
              <w:jc w:val="center"/>
              <w:rPr>
                <w:sz w:val="20"/>
              </w:rPr>
            </w:pPr>
            <w:r w:rsidRPr="00401502">
              <w:rPr>
                <w:sz w:val="20"/>
              </w:rPr>
              <w:t>R603.1.1, R603.3.1, R603.3.1.1, R603.3.2, R603.3.2.1, R603.3.5, R603.6, R603.7, R603.8,</w:t>
            </w:r>
          </w:p>
          <w:p w:rsidR="00F859E8" w:rsidRDefault="00401502" w:rsidP="00401502">
            <w:pPr>
              <w:jc w:val="center"/>
              <w:rPr>
                <w:sz w:val="20"/>
              </w:rPr>
            </w:pPr>
            <w:r w:rsidRPr="00401502">
              <w:rPr>
                <w:sz w:val="20"/>
              </w:rPr>
              <w:t>R603.9.2, R603.9.4.1</w:t>
            </w:r>
          </w:p>
        </w:tc>
        <w:tc>
          <w:tcPr>
            <w:tcW w:w="5942" w:type="dxa"/>
            <w:shd w:val="clear" w:color="auto" w:fill="BFBFBF" w:themeFill="background1" w:themeFillShade="BF"/>
          </w:tcPr>
          <w:p w:rsidR="004B3DBD" w:rsidRDefault="00F859E8" w:rsidP="00F859E8">
            <w:pPr>
              <w:rPr>
                <w:sz w:val="20"/>
              </w:rPr>
            </w:pPr>
            <w:r>
              <w:rPr>
                <w:sz w:val="20"/>
              </w:rPr>
              <w:t>Modifies text of Section</w:t>
            </w:r>
            <w:r w:rsidR="004B3DBD">
              <w:rPr>
                <w:sz w:val="20"/>
              </w:rPr>
              <w:t xml:space="preserve"> </w:t>
            </w:r>
            <w:r w:rsidR="004B3DBD" w:rsidRPr="004B3DBD">
              <w:rPr>
                <w:sz w:val="20"/>
              </w:rPr>
              <w:t xml:space="preserve">R603.1.1 </w:t>
            </w:r>
            <w:r w:rsidR="004B3DBD">
              <w:rPr>
                <w:sz w:val="20"/>
              </w:rPr>
              <w:t>“</w:t>
            </w:r>
            <w:r w:rsidR="004B3DBD" w:rsidRPr="004B3DBD">
              <w:rPr>
                <w:sz w:val="20"/>
              </w:rPr>
              <w:t>Applicability limits</w:t>
            </w:r>
            <w:r w:rsidR="004B3DBD">
              <w:rPr>
                <w:sz w:val="20"/>
              </w:rPr>
              <w:t xml:space="preserve">”, </w:t>
            </w:r>
            <w:r w:rsidR="004B3DBD" w:rsidRPr="004B3DBD">
              <w:rPr>
                <w:sz w:val="20"/>
              </w:rPr>
              <w:t xml:space="preserve">R603.3.5 </w:t>
            </w:r>
            <w:r w:rsidR="004B3DBD">
              <w:rPr>
                <w:sz w:val="20"/>
              </w:rPr>
              <w:t>“</w:t>
            </w:r>
            <w:r w:rsidR="004B3DBD" w:rsidRPr="004B3DBD">
              <w:rPr>
                <w:sz w:val="20"/>
              </w:rPr>
              <w:t>Splicing</w:t>
            </w:r>
            <w:r w:rsidR="004B3DBD">
              <w:rPr>
                <w:sz w:val="20"/>
              </w:rPr>
              <w:t>”,</w:t>
            </w:r>
            <w:r w:rsidR="004B3DBD">
              <w:t xml:space="preserve"> </w:t>
            </w:r>
            <w:proofErr w:type="gramStart"/>
            <w:r w:rsidR="004B3DBD" w:rsidRPr="004B3DBD">
              <w:rPr>
                <w:sz w:val="20"/>
              </w:rPr>
              <w:t>R603.6</w:t>
            </w:r>
            <w:proofErr w:type="gramEnd"/>
            <w:r w:rsidR="004B3DBD" w:rsidRPr="004B3DBD">
              <w:rPr>
                <w:sz w:val="20"/>
              </w:rPr>
              <w:t xml:space="preserve"> </w:t>
            </w:r>
            <w:r w:rsidR="004B3DBD">
              <w:rPr>
                <w:sz w:val="20"/>
              </w:rPr>
              <w:t>“</w:t>
            </w:r>
            <w:r w:rsidR="004B3DBD" w:rsidRPr="004B3DBD">
              <w:rPr>
                <w:sz w:val="20"/>
              </w:rPr>
              <w:t>Headers</w:t>
            </w:r>
            <w:r w:rsidR="004B3DBD">
              <w:rPr>
                <w:sz w:val="20"/>
              </w:rPr>
              <w:t>”</w:t>
            </w:r>
            <w:r w:rsidR="004B3DBD" w:rsidRPr="004B3DBD">
              <w:rPr>
                <w:sz w:val="20"/>
              </w:rPr>
              <w:t>.</w:t>
            </w:r>
            <w:r w:rsidR="004B3DBD">
              <w:rPr>
                <w:sz w:val="20"/>
              </w:rPr>
              <w:t xml:space="preserve"> Modifies text of Table R603.3.1 “</w:t>
            </w:r>
            <w:r w:rsidR="004B3DBD" w:rsidRPr="004B3DBD">
              <w:rPr>
                <w:sz w:val="20"/>
              </w:rPr>
              <w:t xml:space="preserve">WALL TO FOUNDATION OR FLOOR </w:t>
            </w:r>
            <w:r w:rsidR="004B3DBD">
              <w:rPr>
                <w:sz w:val="20"/>
              </w:rPr>
              <w:t>CONNECTION REQUIREMENTS”, Table</w:t>
            </w:r>
            <w:r w:rsidR="004B3DBD" w:rsidRPr="004B3DBD">
              <w:rPr>
                <w:sz w:val="20"/>
              </w:rPr>
              <w:t xml:space="preserve"> R603.3.1.1 (1)</w:t>
            </w:r>
            <w:r w:rsidR="004B3DBD">
              <w:rPr>
                <w:sz w:val="20"/>
              </w:rPr>
              <w:t xml:space="preserve"> “</w:t>
            </w:r>
            <w:r w:rsidR="004B3DBD" w:rsidRPr="004B3DBD">
              <w:rPr>
                <w:sz w:val="20"/>
              </w:rPr>
              <w:t>GABLE ENDWALL T</w:t>
            </w:r>
            <w:r w:rsidR="004B3DBD">
              <w:rPr>
                <w:sz w:val="20"/>
              </w:rPr>
              <w:t xml:space="preserve">O FLOOR CONNECTION REQUIREMENTS”, </w:t>
            </w:r>
            <w:r w:rsidR="004B3DBD" w:rsidRPr="004B3DBD">
              <w:rPr>
                <w:sz w:val="20"/>
              </w:rPr>
              <w:t>TABLE R603.3.1.1 (2)</w:t>
            </w:r>
            <w:r w:rsidR="004B3DBD">
              <w:rPr>
                <w:sz w:val="20"/>
              </w:rPr>
              <w:t xml:space="preserve"> “</w:t>
            </w:r>
            <w:r w:rsidR="004B3DBD" w:rsidRPr="004B3DBD">
              <w:rPr>
                <w:sz w:val="20"/>
              </w:rPr>
              <w:t>GABLE ENDWALL BOTTOM TRACK TO FOU</w:t>
            </w:r>
            <w:r w:rsidR="004B3DBD">
              <w:rPr>
                <w:sz w:val="20"/>
              </w:rPr>
              <w:t>NDATION CONNECTION REQUIREMENTS”</w:t>
            </w:r>
            <w:r w:rsidR="004B3DBD" w:rsidRPr="004B3DBD">
              <w:rPr>
                <w:sz w:val="20"/>
              </w:rPr>
              <w:t>,</w:t>
            </w:r>
            <w:r w:rsidR="004B3DBD">
              <w:rPr>
                <w:sz w:val="20"/>
              </w:rPr>
              <w:t xml:space="preserve"> </w:t>
            </w:r>
            <w:r w:rsidR="004B3DBD" w:rsidRPr="004B3DBD">
              <w:rPr>
                <w:sz w:val="20"/>
              </w:rPr>
              <w:t>TABLE R603.3.2 (2)</w:t>
            </w:r>
            <w:r w:rsidR="004B3DBD">
              <w:rPr>
                <w:sz w:val="20"/>
              </w:rPr>
              <w:t xml:space="preserve"> thru (16) “__</w:t>
            </w:r>
            <w:r w:rsidR="004B3DBD" w:rsidRPr="004B3DBD">
              <w:rPr>
                <w:sz w:val="20"/>
              </w:rPr>
              <w:t>-FOOT-WIDE BUILDING SUPPORTING ROOF AND CEILING ONLY</w:t>
            </w:r>
            <w:r w:rsidR="001C79E7">
              <w:rPr>
                <w:sz w:val="20"/>
              </w:rPr>
              <w:t>,</w:t>
            </w:r>
            <w:r w:rsidR="004B3DBD">
              <w:rPr>
                <w:sz w:val="20"/>
              </w:rPr>
              <w:t>” Table</w:t>
            </w:r>
            <w:r w:rsidR="004B3DBD" w:rsidRPr="004B3DBD">
              <w:rPr>
                <w:sz w:val="20"/>
              </w:rPr>
              <w:t xml:space="preserve"> R603.3.2.1 (1)</w:t>
            </w:r>
            <w:r w:rsidR="004B3DBD">
              <w:rPr>
                <w:sz w:val="20"/>
              </w:rPr>
              <w:t xml:space="preserve"> “</w:t>
            </w:r>
            <w:r w:rsidR="004B3DBD" w:rsidRPr="004B3DBD">
              <w:rPr>
                <w:sz w:val="20"/>
              </w:rPr>
              <w:t>ALL BUILDING WIDTHS GABLE END</w:t>
            </w:r>
            <w:r w:rsidR="004B3DBD">
              <w:rPr>
                <w:sz w:val="20"/>
              </w:rPr>
              <w:t xml:space="preserve">WALLS 8, 9 OR 10 FEET IN HEIGHT”, </w:t>
            </w:r>
            <w:r w:rsidR="004B3DBD" w:rsidRPr="004B3DBD">
              <w:rPr>
                <w:sz w:val="20"/>
              </w:rPr>
              <w:t>TABLE R603.3.2.1 (2)</w:t>
            </w:r>
            <w:r w:rsidR="004B3DBD">
              <w:rPr>
                <w:sz w:val="20"/>
              </w:rPr>
              <w:t xml:space="preserve"> “</w:t>
            </w:r>
            <w:r w:rsidR="004B3DBD" w:rsidRPr="004B3DBD">
              <w:rPr>
                <w:sz w:val="20"/>
              </w:rPr>
              <w:t>ALL BUILDING WIDTHS GABLE ENDWALL</w:t>
            </w:r>
            <w:r w:rsidR="004B3DBD">
              <w:rPr>
                <w:sz w:val="20"/>
              </w:rPr>
              <w:t>S OVER 10 FEET IN HEIGHT”</w:t>
            </w:r>
            <w:r w:rsidR="001C79E7">
              <w:rPr>
                <w:sz w:val="20"/>
              </w:rPr>
              <w:t xml:space="preserve">, </w:t>
            </w:r>
            <w:r w:rsidR="004B3DBD" w:rsidRPr="004B3DBD">
              <w:rPr>
                <w:sz w:val="20"/>
              </w:rPr>
              <w:t>TABLE R603.7 (2)</w:t>
            </w:r>
            <w:r w:rsidR="004B3DBD">
              <w:rPr>
                <w:sz w:val="20"/>
              </w:rPr>
              <w:t xml:space="preserve"> “</w:t>
            </w:r>
            <w:r w:rsidR="004B3DBD" w:rsidRPr="004B3DBD">
              <w:rPr>
                <w:sz w:val="20"/>
              </w:rPr>
              <w:t>HEADER TO KING STUD CONNECTION REQUIREMENTS</w:t>
            </w:r>
            <w:r w:rsidR="004B3DBD">
              <w:rPr>
                <w:sz w:val="20"/>
              </w:rPr>
              <w:t xml:space="preserve">” , </w:t>
            </w:r>
            <w:r w:rsidR="004B3DBD" w:rsidRPr="004B3DBD">
              <w:rPr>
                <w:sz w:val="20"/>
              </w:rPr>
              <w:t>TABLE R603.8</w:t>
            </w:r>
            <w:r w:rsidR="001C79E7">
              <w:rPr>
                <w:sz w:val="20"/>
              </w:rPr>
              <w:t xml:space="preserve"> </w:t>
            </w:r>
            <w:r w:rsidR="004B3DBD">
              <w:rPr>
                <w:sz w:val="20"/>
              </w:rPr>
              <w:t>“</w:t>
            </w:r>
            <w:r w:rsidR="004B3DBD" w:rsidRPr="004B3DBD">
              <w:rPr>
                <w:sz w:val="20"/>
              </w:rPr>
              <w:t>HEAD AND SILL TRACK SPAN</w:t>
            </w:r>
            <w:r w:rsidR="004B3DBD">
              <w:rPr>
                <w:sz w:val="20"/>
              </w:rPr>
              <w:t xml:space="preserve">”, </w:t>
            </w:r>
            <w:r w:rsidR="004B3DBD" w:rsidRPr="004B3DBD">
              <w:rPr>
                <w:sz w:val="20"/>
              </w:rPr>
              <w:t>TABLE R603.9.2 (1)</w:t>
            </w:r>
            <w:r w:rsidR="001C79E7">
              <w:rPr>
                <w:sz w:val="20"/>
              </w:rPr>
              <w:t xml:space="preserve"> “</w:t>
            </w:r>
            <w:r w:rsidR="004B3DBD" w:rsidRPr="004B3DBD">
              <w:rPr>
                <w:sz w:val="20"/>
              </w:rPr>
              <w:t>MINIMUM PERCENTAGE OF FULL-HEIGHT STRUCTURAL SHEATHING ON EXTERIOR WALLS</w:t>
            </w:r>
            <w:r w:rsidR="001C79E7">
              <w:rPr>
                <w:sz w:val="20"/>
              </w:rPr>
              <w:t xml:space="preserve">”. </w:t>
            </w:r>
            <w:r w:rsidR="004B3DBD">
              <w:rPr>
                <w:sz w:val="20"/>
              </w:rPr>
              <w:t>Adds new standard “</w:t>
            </w:r>
            <w:r w:rsidR="004B3DBD" w:rsidRPr="004B3DBD">
              <w:rPr>
                <w:sz w:val="20"/>
              </w:rPr>
              <w:t>AISI S240-15, North American Standard for Cold-Formed Steel Structural Framing (2015)</w:t>
            </w:r>
            <w:r w:rsidR="004B3DBD">
              <w:rPr>
                <w:sz w:val="20"/>
              </w:rPr>
              <w:t>”.</w:t>
            </w:r>
          </w:p>
          <w:p w:rsidR="004B3DBD" w:rsidRDefault="004B3DBD" w:rsidP="00F859E8">
            <w:pPr>
              <w:rPr>
                <w:sz w:val="20"/>
              </w:rPr>
            </w:pPr>
          </w:p>
          <w:p w:rsidR="001C79E7" w:rsidRDefault="001C79E7" w:rsidP="001C79E7">
            <w:pPr>
              <w:rPr>
                <w:sz w:val="20"/>
              </w:rPr>
            </w:pPr>
            <w:r w:rsidRPr="001C79E7">
              <w:rPr>
                <w:sz w:val="20"/>
              </w:rPr>
              <w:t>This proposal is one in a series intended to update the content of the Cold-Formed Steel (CFS) light-framed</w:t>
            </w:r>
            <w:r>
              <w:rPr>
                <w:sz w:val="20"/>
              </w:rPr>
              <w:t xml:space="preserve"> </w:t>
            </w:r>
            <w:r w:rsidRPr="001C79E7">
              <w:rPr>
                <w:sz w:val="20"/>
              </w:rPr>
              <w:t>construction provisions of the IRC. The proposed revisions align the IRC with the provisions of AISI S230-15, Standard for Cold-Formed Steel Framing - Prescriptive Method for One- and Two-Family Dwellings.</w:t>
            </w:r>
            <w:r>
              <w:rPr>
                <w:sz w:val="20"/>
              </w:rPr>
              <w:t xml:space="preserve"> </w:t>
            </w:r>
            <w:r w:rsidRPr="001C79E7">
              <w:rPr>
                <w:sz w:val="20"/>
              </w:rPr>
              <w:t>Also, the applicable design wind speed is changed to less than 140 mph ultimate. The framing tables are revised to reflect the wind</w:t>
            </w:r>
            <w:r>
              <w:rPr>
                <w:sz w:val="20"/>
              </w:rPr>
              <w:t xml:space="preserve"> </w:t>
            </w:r>
            <w:r w:rsidRPr="001C79E7">
              <w:rPr>
                <w:sz w:val="20"/>
              </w:rPr>
              <w:t>load increase and to align with ASCE 7-10.Directional Method.</w:t>
            </w:r>
          </w:p>
          <w:p w:rsidR="001C79E7" w:rsidRDefault="001C79E7" w:rsidP="00F859E8">
            <w:pPr>
              <w:rPr>
                <w:sz w:val="20"/>
              </w:rPr>
            </w:pPr>
          </w:p>
          <w:p w:rsidR="001C79E7" w:rsidRPr="001C79E7" w:rsidRDefault="00F859E8" w:rsidP="001C79E7">
            <w:pPr>
              <w:rPr>
                <w:sz w:val="20"/>
              </w:rPr>
            </w:pPr>
            <w:r w:rsidRPr="00A8510F">
              <w:rPr>
                <w:b/>
                <w:sz w:val="20"/>
              </w:rPr>
              <w:t>Cost Impact</w:t>
            </w:r>
            <w:r w:rsidR="00C72E7E">
              <w:rPr>
                <w:sz w:val="20"/>
              </w:rPr>
              <w:t xml:space="preserve">: </w:t>
            </w:r>
            <w:r w:rsidR="00C72E7E" w:rsidRPr="00B261A0">
              <w:rPr>
                <w:b/>
                <w:color w:val="C00000"/>
                <w:sz w:val="20"/>
              </w:rPr>
              <w:t xml:space="preserve">Will </w:t>
            </w:r>
            <w:r w:rsidRPr="00B261A0">
              <w:rPr>
                <w:b/>
                <w:color w:val="C00000"/>
                <w:sz w:val="20"/>
              </w:rPr>
              <w:t>increase the cost of construction.</w:t>
            </w:r>
            <w:r w:rsidR="001C79E7" w:rsidRPr="00B261A0">
              <w:rPr>
                <w:color w:val="C00000"/>
                <w:sz w:val="20"/>
              </w:rPr>
              <w:t xml:space="preserve"> </w:t>
            </w:r>
            <w:r w:rsidR="001C79E7" w:rsidRPr="001C79E7">
              <w:rPr>
                <w:sz w:val="20"/>
              </w:rPr>
              <w:t>The proposed changes to this section will not increase the cost of construction in general. While the overwhelming majority of the</w:t>
            </w:r>
          </w:p>
          <w:p w:rsidR="001C79E7" w:rsidRPr="001C79E7" w:rsidRDefault="001C79E7" w:rsidP="001C79E7">
            <w:pPr>
              <w:rPr>
                <w:sz w:val="20"/>
              </w:rPr>
            </w:pPr>
            <w:r w:rsidRPr="001C79E7">
              <w:rPr>
                <w:sz w:val="20"/>
              </w:rPr>
              <w:t>prescribed members have not changed or are reduced in size, there may be conditions for which the minimum member size will</w:t>
            </w:r>
          </w:p>
          <w:p w:rsidR="00F859E8" w:rsidRDefault="001C79E7" w:rsidP="001C79E7">
            <w:pPr>
              <w:rPr>
                <w:sz w:val="20"/>
              </w:rPr>
            </w:pPr>
            <w:proofErr w:type="gramStart"/>
            <w:r w:rsidRPr="001C79E7">
              <w:rPr>
                <w:sz w:val="20"/>
              </w:rPr>
              <w:t>increase</w:t>
            </w:r>
            <w:proofErr w:type="gramEnd"/>
            <w:r w:rsidRPr="001C79E7">
              <w:rPr>
                <w:sz w:val="20"/>
              </w:rPr>
              <w:t>.</w:t>
            </w:r>
          </w:p>
          <w:p w:rsidR="00F859E8" w:rsidRDefault="00F859E8" w:rsidP="00A64104">
            <w:pPr>
              <w:rPr>
                <w:sz w:val="20"/>
              </w:rPr>
            </w:pPr>
          </w:p>
        </w:tc>
        <w:tc>
          <w:tcPr>
            <w:tcW w:w="1977" w:type="dxa"/>
            <w:shd w:val="clear" w:color="auto" w:fill="BFBFBF" w:themeFill="background1" w:themeFillShade="BF"/>
          </w:tcPr>
          <w:p w:rsidR="00F859E8" w:rsidRPr="00C6170C" w:rsidRDefault="00D20B51">
            <w:pPr>
              <w:rPr>
                <w:sz w:val="20"/>
              </w:rPr>
            </w:pPr>
            <w:r w:rsidRPr="00D20B51">
              <w:rPr>
                <w:sz w:val="20"/>
              </w:rPr>
              <w:t>Same as change between 2015 IRC-B and 2018 IRC-B</w:t>
            </w:r>
          </w:p>
        </w:tc>
        <w:tc>
          <w:tcPr>
            <w:tcW w:w="2444" w:type="dxa"/>
            <w:shd w:val="clear" w:color="auto" w:fill="BFBFBF" w:themeFill="background1" w:themeFillShade="BF"/>
          </w:tcPr>
          <w:p w:rsidR="00D20B51" w:rsidRPr="0005171F" w:rsidRDefault="0005171F" w:rsidP="00D20B51">
            <w:pPr>
              <w:rPr>
                <w:b/>
                <w:color w:val="FF0000"/>
                <w:sz w:val="20"/>
              </w:rPr>
            </w:pPr>
            <w:r w:rsidRPr="0005171F">
              <w:rPr>
                <w:b/>
                <w:color w:val="FF0000"/>
                <w:sz w:val="20"/>
              </w:rPr>
              <w:t>No action needed</w:t>
            </w:r>
          </w:p>
          <w:p w:rsidR="0005171F" w:rsidRDefault="0005171F" w:rsidP="00D20B51">
            <w:pPr>
              <w:rPr>
                <w:sz w:val="20"/>
              </w:rPr>
            </w:pPr>
          </w:p>
          <w:p w:rsidR="0005171F" w:rsidRPr="00D20B51" w:rsidRDefault="0005171F" w:rsidP="00D20B51">
            <w:pPr>
              <w:rPr>
                <w:sz w:val="20"/>
              </w:rPr>
            </w:pPr>
          </w:p>
          <w:p w:rsidR="00F859E8" w:rsidRPr="00C6170C" w:rsidRDefault="00D20B51" w:rsidP="00D20B51">
            <w:pPr>
              <w:rPr>
                <w:sz w:val="20"/>
              </w:rPr>
            </w:pPr>
            <w:r w:rsidRPr="00D20B51">
              <w:rPr>
                <w:sz w:val="20"/>
              </w:rPr>
              <w:t xml:space="preserve">As per </w:t>
            </w:r>
            <w:r>
              <w:rPr>
                <w:sz w:val="20"/>
              </w:rPr>
              <w:t>R301.2.1.1 of the 2017 FRC, these</w:t>
            </w:r>
            <w:r w:rsidRPr="00D20B51">
              <w:rPr>
                <w:sz w:val="20"/>
              </w:rPr>
              <w:t xml:space="preserve"> section</w:t>
            </w:r>
            <w:r>
              <w:rPr>
                <w:sz w:val="20"/>
              </w:rPr>
              <w:t>s are</w:t>
            </w:r>
            <w:r w:rsidRPr="00D20B51">
              <w:rPr>
                <w:sz w:val="20"/>
              </w:rPr>
              <w:t xml:space="preserve"> part of those prescriptive provisions that are not applicable to Florida.  Also, these are seismic design provisions that are also not applicable to Florida.</w:t>
            </w:r>
          </w:p>
        </w:tc>
      </w:tr>
      <w:tr w:rsidR="00F859E8" w:rsidRPr="00C6170C" w:rsidTr="005A6368">
        <w:tc>
          <w:tcPr>
            <w:tcW w:w="1368" w:type="dxa"/>
            <w:vAlign w:val="center"/>
          </w:tcPr>
          <w:p w:rsidR="00F859E8" w:rsidRDefault="00E750D5" w:rsidP="005A6368">
            <w:pPr>
              <w:jc w:val="center"/>
              <w:rPr>
                <w:sz w:val="20"/>
              </w:rPr>
            </w:pPr>
            <w:r>
              <w:rPr>
                <w:sz w:val="20"/>
              </w:rPr>
              <w:t>RB249-16</w:t>
            </w:r>
          </w:p>
        </w:tc>
        <w:tc>
          <w:tcPr>
            <w:tcW w:w="1445" w:type="dxa"/>
            <w:vAlign w:val="center"/>
          </w:tcPr>
          <w:p w:rsidR="00F859E8" w:rsidRDefault="00E750D5" w:rsidP="005A6368">
            <w:pPr>
              <w:jc w:val="center"/>
              <w:rPr>
                <w:sz w:val="20"/>
              </w:rPr>
            </w:pPr>
            <w:r>
              <w:rPr>
                <w:sz w:val="20"/>
              </w:rPr>
              <w:t>R606.1</w:t>
            </w:r>
          </w:p>
        </w:tc>
        <w:tc>
          <w:tcPr>
            <w:tcW w:w="5942" w:type="dxa"/>
          </w:tcPr>
          <w:p w:rsidR="00F859E8" w:rsidRDefault="00F859E8" w:rsidP="00F859E8">
            <w:pPr>
              <w:rPr>
                <w:sz w:val="20"/>
              </w:rPr>
            </w:pPr>
            <w:r>
              <w:rPr>
                <w:sz w:val="20"/>
              </w:rPr>
              <w:t>Modifies text of Section</w:t>
            </w:r>
            <w:r w:rsidR="00E750D5">
              <w:rPr>
                <w:sz w:val="20"/>
              </w:rPr>
              <w:t xml:space="preserve"> </w:t>
            </w:r>
            <w:r w:rsidR="00E750D5" w:rsidRPr="00E750D5">
              <w:rPr>
                <w:sz w:val="20"/>
              </w:rPr>
              <w:t xml:space="preserve">R606.1 </w:t>
            </w:r>
            <w:r w:rsidR="00E750D5">
              <w:rPr>
                <w:sz w:val="20"/>
              </w:rPr>
              <w:t>“</w:t>
            </w:r>
            <w:r w:rsidR="00E750D5" w:rsidRPr="00E750D5">
              <w:rPr>
                <w:sz w:val="20"/>
              </w:rPr>
              <w:t>General</w:t>
            </w:r>
            <w:r w:rsidR="00E750D5">
              <w:rPr>
                <w:sz w:val="20"/>
              </w:rPr>
              <w:t>”</w:t>
            </w:r>
            <w:r w:rsidR="00E750D5" w:rsidRPr="00E750D5">
              <w:rPr>
                <w:sz w:val="20"/>
              </w:rPr>
              <w:t>.</w:t>
            </w:r>
            <w:r w:rsidR="00E750D5">
              <w:rPr>
                <w:sz w:val="20"/>
              </w:rPr>
              <w:t xml:space="preserve"> Adds new standard “</w:t>
            </w:r>
            <w:r w:rsidR="00E750D5" w:rsidRPr="00E750D5">
              <w:rPr>
                <w:sz w:val="20"/>
              </w:rPr>
              <w:t>TMS 404-16 – Standard for the Design of Architectural Cast Stone</w:t>
            </w:r>
            <w:r w:rsidR="00E750D5">
              <w:rPr>
                <w:sz w:val="20"/>
              </w:rPr>
              <w:t>”. Added standard TMS 404-16 to R606.1.</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r w:rsidR="00E750D5">
              <w:rPr>
                <w:sz w:val="20"/>
              </w:rPr>
              <w:t xml:space="preserve"> </w:t>
            </w:r>
            <w:r w:rsidR="00E750D5" w:rsidRPr="0005171F">
              <w:rPr>
                <w:b/>
                <w:color w:val="FF0000"/>
                <w:sz w:val="20"/>
              </w:rPr>
              <w:t>The addition of these news standards is an alternative to the existing IRC provisions</w:t>
            </w:r>
            <w:r w:rsidR="00E750D5" w:rsidRPr="00E750D5">
              <w:rPr>
                <w:sz w:val="20"/>
              </w:rPr>
              <w:t xml:space="preserve"> based on existing industry best practices</w:t>
            </w:r>
          </w:p>
          <w:p w:rsidR="00F859E8" w:rsidRDefault="00F859E8" w:rsidP="00A64104">
            <w:pPr>
              <w:rPr>
                <w:sz w:val="20"/>
              </w:rPr>
            </w:pPr>
          </w:p>
        </w:tc>
        <w:tc>
          <w:tcPr>
            <w:tcW w:w="1977" w:type="dxa"/>
          </w:tcPr>
          <w:p w:rsidR="00F859E8" w:rsidRPr="00C6170C" w:rsidRDefault="00D20B51">
            <w:pPr>
              <w:rPr>
                <w:sz w:val="20"/>
              </w:rPr>
            </w:pPr>
            <w:r w:rsidRPr="00D20B51">
              <w:rPr>
                <w:sz w:val="20"/>
              </w:rPr>
              <w:t>Same as change between 2015 IRC-B and 2018 IRC-B</w:t>
            </w:r>
          </w:p>
        </w:tc>
        <w:tc>
          <w:tcPr>
            <w:tcW w:w="2444" w:type="dxa"/>
          </w:tcPr>
          <w:p w:rsidR="00F859E8" w:rsidRPr="00C6170C" w:rsidRDefault="00F859E8">
            <w:pPr>
              <w:rPr>
                <w:sz w:val="20"/>
              </w:rPr>
            </w:pPr>
          </w:p>
        </w:tc>
      </w:tr>
      <w:tr w:rsidR="00F859E8" w:rsidRPr="00C6170C" w:rsidTr="005A6368">
        <w:tc>
          <w:tcPr>
            <w:tcW w:w="1368" w:type="dxa"/>
            <w:vAlign w:val="center"/>
          </w:tcPr>
          <w:p w:rsidR="00F859E8" w:rsidRDefault="00E750D5" w:rsidP="005A6368">
            <w:pPr>
              <w:jc w:val="center"/>
              <w:rPr>
                <w:sz w:val="20"/>
              </w:rPr>
            </w:pPr>
            <w:r>
              <w:rPr>
                <w:sz w:val="20"/>
              </w:rPr>
              <w:t>RB254-16</w:t>
            </w:r>
          </w:p>
        </w:tc>
        <w:tc>
          <w:tcPr>
            <w:tcW w:w="1445" w:type="dxa"/>
            <w:vAlign w:val="center"/>
          </w:tcPr>
          <w:p w:rsidR="00F859E8" w:rsidRDefault="00E750D5" w:rsidP="005A6368">
            <w:pPr>
              <w:jc w:val="center"/>
              <w:rPr>
                <w:sz w:val="20"/>
              </w:rPr>
            </w:pPr>
            <w:r>
              <w:rPr>
                <w:sz w:val="20"/>
              </w:rPr>
              <w:t>R609.2</w:t>
            </w:r>
          </w:p>
        </w:tc>
        <w:tc>
          <w:tcPr>
            <w:tcW w:w="5942" w:type="dxa"/>
          </w:tcPr>
          <w:p w:rsidR="00E750D5" w:rsidRPr="00E750D5" w:rsidRDefault="00F859E8" w:rsidP="00E750D5">
            <w:pPr>
              <w:rPr>
                <w:sz w:val="20"/>
              </w:rPr>
            </w:pPr>
            <w:r>
              <w:rPr>
                <w:sz w:val="20"/>
              </w:rPr>
              <w:t>Modifies text of Section</w:t>
            </w:r>
            <w:r w:rsidR="00E750D5">
              <w:rPr>
                <w:sz w:val="20"/>
              </w:rPr>
              <w:t xml:space="preserve"> </w:t>
            </w:r>
            <w:r w:rsidR="00E750D5" w:rsidRPr="00E750D5">
              <w:rPr>
                <w:sz w:val="20"/>
              </w:rPr>
              <w:t xml:space="preserve">R609.2 </w:t>
            </w:r>
            <w:r w:rsidR="00E750D5">
              <w:rPr>
                <w:sz w:val="20"/>
              </w:rPr>
              <w:t xml:space="preserve">“Performance”. </w:t>
            </w:r>
            <w:r w:rsidR="00E750D5" w:rsidRPr="00E750D5">
              <w:rPr>
                <w:sz w:val="20"/>
              </w:rPr>
              <w:t xml:space="preserve">This proposal is intended </w:t>
            </w:r>
            <w:r w:rsidR="00E750D5" w:rsidRPr="0005171F">
              <w:rPr>
                <w:b/>
                <w:color w:val="FF0000"/>
                <w:sz w:val="20"/>
              </w:rPr>
              <w:t xml:space="preserve">to clarify that the use of the 0.6 </w:t>
            </w:r>
            <w:r w:rsidR="00E750D5" w:rsidRPr="00E750D5">
              <w:rPr>
                <w:sz w:val="20"/>
              </w:rPr>
              <w:t>conversion multiplier is allowed with respect to the determination</w:t>
            </w:r>
            <w:r w:rsidR="00E750D5">
              <w:rPr>
                <w:sz w:val="20"/>
              </w:rPr>
              <w:t xml:space="preserve"> </w:t>
            </w:r>
            <w:r w:rsidR="00E750D5" w:rsidRPr="00E750D5">
              <w:rPr>
                <w:sz w:val="20"/>
              </w:rPr>
              <w:t>of design wind pressures in accordance with ASCE 7 and testing of the respective assemblies in accordance with Section R609.3 or</w:t>
            </w:r>
          </w:p>
          <w:p w:rsidR="00F859E8" w:rsidRDefault="00E750D5" w:rsidP="00E750D5">
            <w:pPr>
              <w:rPr>
                <w:sz w:val="20"/>
              </w:rPr>
            </w:pPr>
            <w:r w:rsidRPr="00E750D5">
              <w:rPr>
                <w:sz w:val="20"/>
              </w:rPr>
              <w:t>R609.5 accordingly.</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p>
          <w:p w:rsidR="00F859E8" w:rsidRDefault="00F859E8" w:rsidP="00A64104">
            <w:pPr>
              <w:rPr>
                <w:sz w:val="20"/>
              </w:rPr>
            </w:pPr>
          </w:p>
        </w:tc>
        <w:tc>
          <w:tcPr>
            <w:tcW w:w="1977" w:type="dxa"/>
          </w:tcPr>
          <w:p w:rsidR="00F859E8" w:rsidRPr="00C6170C" w:rsidRDefault="006D4EA1">
            <w:pPr>
              <w:rPr>
                <w:sz w:val="20"/>
              </w:rPr>
            </w:pPr>
            <w:r w:rsidRPr="006D4EA1">
              <w:rPr>
                <w:sz w:val="20"/>
              </w:rPr>
              <w:t>Same as change between 2015 IRC-B and 2018 IRC-B</w:t>
            </w:r>
          </w:p>
        </w:tc>
        <w:tc>
          <w:tcPr>
            <w:tcW w:w="2444" w:type="dxa"/>
          </w:tcPr>
          <w:p w:rsidR="00F859E8" w:rsidRPr="00C6170C" w:rsidRDefault="00F859E8">
            <w:pPr>
              <w:rPr>
                <w:sz w:val="20"/>
              </w:rPr>
            </w:pPr>
          </w:p>
        </w:tc>
      </w:tr>
      <w:tr w:rsidR="00F859E8" w:rsidRPr="00C6170C" w:rsidTr="00EC4AB9">
        <w:tc>
          <w:tcPr>
            <w:tcW w:w="1368" w:type="dxa"/>
            <w:shd w:val="clear" w:color="auto" w:fill="BFBFBF" w:themeFill="background1" w:themeFillShade="BF"/>
            <w:vAlign w:val="center"/>
          </w:tcPr>
          <w:p w:rsidR="00F859E8" w:rsidRPr="00B261A0" w:rsidRDefault="00E750D5" w:rsidP="005A6368">
            <w:pPr>
              <w:jc w:val="center"/>
              <w:rPr>
                <w:b/>
                <w:sz w:val="20"/>
              </w:rPr>
            </w:pPr>
            <w:r w:rsidRPr="00B261A0">
              <w:rPr>
                <w:b/>
                <w:color w:val="C00000"/>
                <w:sz w:val="20"/>
              </w:rPr>
              <w:t>RB259-16</w:t>
            </w:r>
          </w:p>
        </w:tc>
        <w:tc>
          <w:tcPr>
            <w:tcW w:w="1445" w:type="dxa"/>
            <w:shd w:val="clear" w:color="auto" w:fill="BFBFBF" w:themeFill="background1" w:themeFillShade="BF"/>
            <w:vAlign w:val="center"/>
          </w:tcPr>
          <w:p w:rsidR="00F859E8" w:rsidRDefault="00E750D5" w:rsidP="005A6368">
            <w:pPr>
              <w:jc w:val="center"/>
              <w:rPr>
                <w:sz w:val="20"/>
              </w:rPr>
            </w:pPr>
            <w:r w:rsidRPr="00E750D5">
              <w:rPr>
                <w:sz w:val="20"/>
              </w:rPr>
              <w:t>R202 (New), R609.6, R609.6.1, R609.6.2 (New)</w:t>
            </w:r>
          </w:p>
        </w:tc>
        <w:tc>
          <w:tcPr>
            <w:tcW w:w="5942" w:type="dxa"/>
            <w:shd w:val="clear" w:color="auto" w:fill="BFBFBF" w:themeFill="background1" w:themeFillShade="BF"/>
          </w:tcPr>
          <w:p w:rsidR="00F859E8" w:rsidRDefault="00E750D5" w:rsidP="00E750D5">
            <w:pPr>
              <w:rPr>
                <w:sz w:val="20"/>
              </w:rPr>
            </w:pPr>
            <w:r>
              <w:rPr>
                <w:sz w:val="20"/>
              </w:rPr>
              <w:t>Adds new definition “</w:t>
            </w:r>
            <w:r w:rsidRPr="00E750D5">
              <w:rPr>
                <w:sz w:val="20"/>
              </w:rPr>
              <w:t>Impact Protective System</w:t>
            </w:r>
            <w:r>
              <w:rPr>
                <w:sz w:val="20"/>
              </w:rPr>
              <w:t xml:space="preserve">”. </w:t>
            </w:r>
            <w:r w:rsidR="00F859E8">
              <w:rPr>
                <w:sz w:val="20"/>
              </w:rPr>
              <w:t>Modifies text of Section</w:t>
            </w:r>
            <w:r>
              <w:rPr>
                <w:sz w:val="20"/>
              </w:rPr>
              <w:t xml:space="preserve"> </w:t>
            </w:r>
            <w:r w:rsidRPr="00E750D5">
              <w:rPr>
                <w:sz w:val="20"/>
              </w:rPr>
              <w:t>R609</w:t>
            </w:r>
            <w:r>
              <w:rPr>
                <w:sz w:val="20"/>
              </w:rPr>
              <w:t xml:space="preserve">.6 “Wind-borne debris protection”, </w:t>
            </w:r>
            <w:r w:rsidRPr="00E750D5">
              <w:rPr>
                <w:sz w:val="20"/>
              </w:rPr>
              <w:t xml:space="preserve">R609.6.1 </w:t>
            </w:r>
            <w:r>
              <w:rPr>
                <w:sz w:val="20"/>
              </w:rPr>
              <w:t>“</w:t>
            </w:r>
            <w:r w:rsidRPr="00E750D5">
              <w:rPr>
                <w:sz w:val="20"/>
              </w:rPr>
              <w:t>Fenestration testing and labeling</w:t>
            </w:r>
            <w:r>
              <w:rPr>
                <w:sz w:val="20"/>
              </w:rPr>
              <w:t>”</w:t>
            </w:r>
            <w:r w:rsidRPr="00E750D5">
              <w:rPr>
                <w:sz w:val="20"/>
              </w:rPr>
              <w:t>.</w:t>
            </w:r>
            <w:r>
              <w:rPr>
                <w:sz w:val="20"/>
              </w:rPr>
              <w:t xml:space="preserve"> Adds new standards </w:t>
            </w:r>
            <w:r w:rsidRPr="00E750D5">
              <w:rPr>
                <w:sz w:val="20"/>
              </w:rPr>
              <w:t xml:space="preserve">R609.6.2 </w:t>
            </w:r>
            <w:r>
              <w:rPr>
                <w:sz w:val="20"/>
              </w:rPr>
              <w:t>“</w:t>
            </w:r>
            <w:r w:rsidRPr="00E750D5">
              <w:rPr>
                <w:sz w:val="20"/>
              </w:rPr>
              <w:t>Impact protective systems testing and labeling</w:t>
            </w:r>
            <w:r>
              <w:rPr>
                <w:sz w:val="20"/>
              </w:rPr>
              <w:t xml:space="preserve">”. </w:t>
            </w:r>
            <w:r w:rsidRPr="00E750D5">
              <w:rPr>
                <w:sz w:val="20"/>
              </w:rPr>
              <w:t>The primary</w:t>
            </w:r>
            <w:r>
              <w:rPr>
                <w:sz w:val="20"/>
              </w:rPr>
              <w:t xml:space="preserve"> </w:t>
            </w:r>
            <w:r w:rsidRPr="00E750D5">
              <w:rPr>
                <w:sz w:val="20"/>
              </w:rPr>
              <w:t>purpose of this code change is to require that impact protective systems (hurricane shutters) have a permanent label that provides a</w:t>
            </w:r>
            <w:r>
              <w:rPr>
                <w:sz w:val="20"/>
              </w:rPr>
              <w:t xml:space="preserve"> </w:t>
            </w:r>
            <w:r w:rsidRPr="00E750D5">
              <w:rPr>
                <w:sz w:val="20"/>
              </w:rPr>
              <w:t>way for building owners, homeowners, and others to be able to determine their performance characteristics after the building has</w:t>
            </w:r>
            <w:r>
              <w:rPr>
                <w:sz w:val="20"/>
              </w:rPr>
              <w:t xml:space="preserve"> </w:t>
            </w:r>
            <w:r w:rsidRPr="00E750D5">
              <w:rPr>
                <w:sz w:val="20"/>
              </w:rPr>
              <w:t>been occupied.</w:t>
            </w:r>
          </w:p>
          <w:p w:rsidR="00F859E8" w:rsidRDefault="00F859E8" w:rsidP="00F859E8">
            <w:pPr>
              <w:rPr>
                <w:sz w:val="20"/>
              </w:rPr>
            </w:pPr>
          </w:p>
          <w:p w:rsidR="00E750D5" w:rsidRDefault="00F859E8" w:rsidP="00E750D5">
            <w:pPr>
              <w:rPr>
                <w:sz w:val="20"/>
              </w:rPr>
            </w:pPr>
            <w:r w:rsidRPr="00A8510F">
              <w:rPr>
                <w:b/>
                <w:sz w:val="20"/>
              </w:rPr>
              <w:t>Cost Impact</w:t>
            </w:r>
            <w:r w:rsidR="00C72E7E">
              <w:rPr>
                <w:sz w:val="20"/>
              </w:rPr>
              <w:t xml:space="preserve">: </w:t>
            </w:r>
            <w:r w:rsidR="00C72E7E" w:rsidRPr="00B261A0">
              <w:rPr>
                <w:b/>
                <w:color w:val="C00000"/>
                <w:sz w:val="20"/>
              </w:rPr>
              <w:t xml:space="preserve">Will </w:t>
            </w:r>
            <w:r w:rsidRPr="00B261A0">
              <w:rPr>
                <w:b/>
                <w:color w:val="C00000"/>
                <w:sz w:val="20"/>
              </w:rPr>
              <w:t>increase the cost of construction.</w:t>
            </w:r>
            <w:r w:rsidR="00C72E7E" w:rsidRPr="00B261A0">
              <w:rPr>
                <w:color w:val="C00000"/>
                <w:sz w:val="20"/>
              </w:rPr>
              <w:t xml:space="preserve"> </w:t>
            </w:r>
            <w:r w:rsidR="00E750D5" w:rsidRPr="00E750D5">
              <w:rPr>
                <w:sz w:val="20"/>
              </w:rPr>
              <w:t>Will result in an increase in cost. A consultant representing the industry estimates the cost of providing labels on impact resistant</w:t>
            </w:r>
            <w:r w:rsidR="00E750D5">
              <w:rPr>
                <w:sz w:val="20"/>
              </w:rPr>
              <w:t xml:space="preserve"> </w:t>
            </w:r>
            <w:r w:rsidR="00E750D5" w:rsidRPr="00E750D5">
              <w:rPr>
                <w:sz w:val="20"/>
              </w:rPr>
              <w:t>covering products to be as follows:</w:t>
            </w:r>
            <w:r w:rsidR="00C72E7E">
              <w:rPr>
                <w:sz w:val="20"/>
              </w:rPr>
              <w:t xml:space="preserve"> </w:t>
            </w:r>
          </w:p>
          <w:p w:rsidR="00E750D5" w:rsidRPr="00E750D5" w:rsidRDefault="00E750D5" w:rsidP="00E750D5">
            <w:pPr>
              <w:rPr>
                <w:sz w:val="20"/>
              </w:rPr>
            </w:pPr>
            <w:proofErr w:type="gramStart"/>
            <w:r w:rsidRPr="00E750D5">
              <w:rPr>
                <w:sz w:val="20"/>
              </w:rPr>
              <w:t>a</w:t>
            </w:r>
            <w:proofErr w:type="gramEnd"/>
            <w:r>
              <w:rPr>
                <w:sz w:val="20"/>
              </w:rPr>
              <w:t>)</w:t>
            </w:r>
            <w:r w:rsidRPr="00E750D5">
              <w:rPr>
                <w:sz w:val="20"/>
              </w:rPr>
              <w:t>. Water Resistant Self-adhering Permanent Labels approximately $0.15 per label. Such labels would most likely be used on</w:t>
            </w:r>
            <w:r>
              <w:rPr>
                <w:sz w:val="20"/>
              </w:rPr>
              <w:t xml:space="preserve"> </w:t>
            </w:r>
            <w:r w:rsidRPr="00E750D5">
              <w:rPr>
                <w:sz w:val="20"/>
              </w:rPr>
              <w:t xml:space="preserve">Accordion, Roll, </w:t>
            </w:r>
            <w:proofErr w:type="spellStart"/>
            <w:r w:rsidRPr="00E750D5">
              <w:rPr>
                <w:sz w:val="20"/>
              </w:rPr>
              <w:t>Bahama</w:t>
            </w:r>
            <w:proofErr w:type="spellEnd"/>
            <w:r w:rsidRPr="00E750D5">
              <w:rPr>
                <w:sz w:val="20"/>
              </w:rPr>
              <w:t>, and Colonial style shutters.</w:t>
            </w:r>
          </w:p>
          <w:p w:rsidR="00F859E8" w:rsidRDefault="00E750D5" w:rsidP="00E750D5">
            <w:pPr>
              <w:rPr>
                <w:sz w:val="20"/>
              </w:rPr>
            </w:pPr>
            <w:r w:rsidRPr="00E750D5">
              <w:rPr>
                <w:sz w:val="20"/>
              </w:rPr>
              <w:t>b</w:t>
            </w:r>
            <w:r>
              <w:rPr>
                <w:sz w:val="20"/>
              </w:rPr>
              <w:t>)</w:t>
            </w:r>
            <w:r w:rsidRPr="00E750D5">
              <w:rPr>
                <w:sz w:val="20"/>
              </w:rPr>
              <w:t>. Embossed or ink jet labels used on metal and plastic panels would cost approximately $0.05 per label.</w:t>
            </w:r>
          </w:p>
        </w:tc>
        <w:tc>
          <w:tcPr>
            <w:tcW w:w="1977" w:type="dxa"/>
            <w:shd w:val="clear" w:color="auto" w:fill="BFBFBF" w:themeFill="background1" w:themeFillShade="BF"/>
          </w:tcPr>
          <w:p w:rsidR="00F859E8" w:rsidRPr="00C6170C" w:rsidRDefault="006D4EA1">
            <w:pPr>
              <w:rPr>
                <w:sz w:val="20"/>
              </w:rPr>
            </w:pPr>
            <w:r w:rsidRPr="006D4EA1">
              <w:rPr>
                <w:sz w:val="20"/>
              </w:rPr>
              <w:t>This change is not similar to that of the FRC. The FRC provides for Florida specific changes to this section</w:t>
            </w:r>
          </w:p>
        </w:tc>
        <w:tc>
          <w:tcPr>
            <w:tcW w:w="2444" w:type="dxa"/>
            <w:shd w:val="clear" w:color="auto" w:fill="BFBFBF" w:themeFill="background1" w:themeFillShade="BF"/>
          </w:tcPr>
          <w:p w:rsidR="006D4EA1" w:rsidRPr="006D4EA1" w:rsidRDefault="006D4EA1" w:rsidP="006D4EA1">
            <w:pPr>
              <w:rPr>
                <w:color w:val="0070C0"/>
                <w:sz w:val="20"/>
              </w:rPr>
            </w:pPr>
            <w:r w:rsidRPr="006D4EA1">
              <w:rPr>
                <w:color w:val="0070C0"/>
                <w:sz w:val="20"/>
              </w:rPr>
              <w:t xml:space="preserve">Overlapping provision to be considered during step 2 of the code change process  </w:t>
            </w:r>
          </w:p>
          <w:p w:rsidR="006D4EA1" w:rsidRPr="006D4EA1" w:rsidRDefault="006D4EA1" w:rsidP="006D4EA1">
            <w:pPr>
              <w:rPr>
                <w:sz w:val="20"/>
              </w:rPr>
            </w:pPr>
          </w:p>
          <w:p w:rsidR="00F859E8" w:rsidRPr="00C6170C" w:rsidRDefault="00F859E8" w:rsidP="006D4EA1">
            <w:pPr>
              <w:rPr>
                <w:sz w:val="20"/>
              </w:rPr>
            </w:pPr>
          </w:p>
        </w:tc>
      </w:tr>
      <w:tr w:rsidR="00F859E8" w:rsidRPr="00C6170C" w:rsidTr="005A6368">
        <w:tc>
          <w:tcPr>
            <w:tcW w:w="1368" w:type="dxa"/>
            <w:vAlign w:val="center"/>
          </w:tcPr>
          <w:p w:rsidR="00F859E8" w:rsidRDefault="00E750D5" w:rsidP="005A6368">
            <w:pPr>
              <w:jc w:val="center"/>
              <w:rPr>
                <w:sz w:val="20"/>
              </w:rPr>
            </w:pPr>
            <w:r>
              <w:rPr>
                <w:sz w:val="20"/>
              </w:rPr>
              <w:t>RB260-16</w:t>
            </w:r>
          </w:p>
        </w:tc>
        <w:tc>
          <w:tcPr>
            <w:tcW w:w="1445" w:type="dxa"/>
            <w:vAlign w:val="center"/>
          </w:tcPr>
          <w:p w:rsidR="00F859E8" w:rsidRDefault="00E750D5" w:rsidP="005A6368">
            <w:pPr>
              <w:jc w:val="center"/>
              <w:rPr>
                <w:sz w:val="20"/>
              </w:rPr>
            </w:pPr>
            <w:r w:rsidRPr="00E750D5">
              <w:rPr>
                <w:sz w:val="20"/>
              </w:rPr>
              <w:t>R702.2.1</w:t>
            </w:r>
          </w:p>
        </w:tc>
        <w:tc>
          <w:tcPr>
            <w:tcW w:w="5942" w:type="dxa"/>
          </w:tcPr>
          <w:p w:rsidR="00F859E8" w:rsidRDefault="00F859E8" w:rsidP="00F859E8">
            <w:pPr>
              <w:rPr>
                <w:sz w:val="20"/>
              </w:rPr>
            </w:pPr>
            <w:r>
              <w:rPr>
                <w:sz w:val="20"/>
              </w:rPr>
              <w:t>Modifies text of Section</w:t>
            </w:r>
            <w:r w:rsidR="00E750D5">
              <w:rPr>
                <w:sz w:val="20"/>
              </w:rPr>
              <w:t xml:space="preserve"> </w:t>
            </w:r>
            <w:r w:rsidR="00E750D5" w:rsidRPr="00E750D5">
              <w:rPr>
                <w:sz w:val="20"/>
              </w:rPr>
              <w:t xml:space="preserve">R702.2.1 </w:t>
            </w:r>
            <w:r w:rsidR="00E750D5">
              <w:rPr>
                <w:sz w:val="20"/>
              </w:rPr>
              <w:t>“</w:t>
            </w:r>
            <w:r w:rsidR="00E750D5" w:rsidRPr="00E750D5">
              <w:rPr>
                <w:sz w:val="20"/>
              </w:rPr>
              <w:t>Gypsum plaster</w:t>
            </w:r>
            <w:r w:rsidR="00E750D5">
              <w:rPr>
                <w:sz w:val="20"/>
              </w:rPr>
              <w:t>”</w:t>
            </w:r>
            <w:r w:rsidR="00E750D5" w:rsidRPr="00E750D5">
              <w:rPr>
                <w:sz w:val="20"/>
              </w:rPr>
              <w:t>.</w:t>
            </w:r>
            <w:r w:rsidR="00E750D5">
              <w:rPr>
                <w:sz w:val="20"/>
              </w:rPr>
              <w:t xml:space="preserve"> Adds new standards “</w:t>
            </w:r>
            <w:r w:rsidR="00E750D5" w:rsidRPr="00E750D5">
              <w:rPr>
                <w:sz w:val="20"/>
              </w:rPr>
              <w:t xml:space="preserve">ASTM C 841-03 (Reapproved 2013) Standard Specification for Installation </w:t>
            </w:r>
            <w:r w:rsidR="00E750D5">
              <w:rPr>
                <w:sz w:val="20"/>
              </w:rPr>
              <w:t>of Interior Lathing and Furring” and “</w:t>
            </w:r>
            <w:r w:rsidR="00E750D5" w:rsidRPr="00E750D5">
              <w:rPr>
                <w:sz w:val="20"/>
              </w:rPr>
              <w:t>ASTM C 842-05 (Reapproved 2015) Standard Specification for Application of Interior Gypsum Plaster</w:t>
            </w:r>
            <w:r w:rsidR="00E750D5">
              <w:rPr>
                <w:sz w:val="20"/>
              </w:rPr>
              <w:t>”.</w:t>
            </w:r>
            <w:r w:rsidR="003D6D43">
              <w:rPr>
                <w:sz w:val="20"/>
              </w:rPr>
              <w:t xml:space="preserve"> Adding ASTM C 841-03 and ASTM</w:t>
            </w:r>
            <w:r w:rsidR="00E45656">
              <w:rPr>
                <w:sz w:val="20"/>
              </w:rPr>
              <w:t xml:space="preserve"> C 842-05 to Section R702.2.1 </w:t>
            </w:r>
            <w:r w:rsidR="003D6D43">
              <w:rPr>
                <w:sz w:val="20"/>
              </w:rPr>
              <w:t>and reference to ASTM C844 added to R702.2.1.</w:t>
            </w:r>
          </w:p>
          <w:p w:rsidR="00F859E8" w:rsidRDefault="00E750D5" w:rsidP="00F859E8">
            <w:pPr>
              <w:rPr>
                <w:sz w:val="20"/>
              </w:rPr>
            </w:pPr>
            <w:r>
              <w:rPr>
                <w:sz w:val="20"/>
              </w:rPr>
              <w:t xml:space="preserve"> </w:t>
            </w:r>
          </w:p>
          <w:p w:rsidR="00F859E8" w:rsidRDefault="00F859E8" w:rsidP="00F859E8">
            <w:pPr>
              <w:rPr>
                <w:sz w:val="20"/>
              </w:rPr>
            </w:pPr>
            <w:r w:rsidRPr="00A8510F">
              <w:rPr>
                <w:b/>
                <w:sz w:val="20"/>
              </w:rPr>
              <w:t>Cost Impact</w:t>
            </w:r>
            <w:r>
              <w:rPr>
                <w:sz w:val="20"/>
              </w:rPr>
              <w:t>: Will not increase the cost of construction.</w:t>
            </w:r>
          </w:p>
          <w:p w:rsidR="00F859E8" w:rsidRDefault="00F859E8" w:rsidP="00A64104">
            <w:pPr>
              <w:rPr>
                <w:sz w:val="20"/>
              </w:rPr>
            </w:pPr>
          </w:p>
        </w:tc>
        <w:tc>
          <w:tcPr>
            <w:tcW w:w="1977" w:type="dxa"/>
          </w:tcPr>
          <w:p w:rsidR="00F859E8" w:rsidRPr="00C6170C" w:rsidRDefault="00E45656">
            <w:pPr>
              <w:rPr>
                <w:sz w:val="20"/>
              </w:rPr>
            </w:pPr>
            <w:r w:rsidRPr="00E45656">
              <w:rPr>
                <w:sz w:val="20"/>
              </w:rPr>
              <w:t>Same as change between 2015 IRC-B and 2018 IRC-B</w:t>
            </w:r>
          </w:p>
        </w:tc>
        <w:tc>
          <w:tcPr>
            <w:tcW w:w="2444" w:type="dxa"/>
          </w:tcPr>
          <w:p w:rsidR="00F859E8" w:rsidRPr="00C6170C" w:rsidRDefault="00F859E8">
            <w:pPr>
              <w:rPr>
                <w:sz w:val="20"/>
              </w:rPr>
            </w:pPr>
          </w:p>
        </w:tc>
      </w:tr>
      <w:tr w:rsidR="00F859E8" w:rsidRPr="00C6170C" w:rsidTr="005A6368">
        <w:tc>
          <w:tcPr>
            <w:tcW w:w="1368" w:type="dxa"/>
            <w:vAlign w:val="center"/>
          </w:tcPr>
          <w:p w:rsidR="00F859E8" w:rsidRDefault="003D6D43" w:rsidP="005A6368">
            <w:pPr>
              <w:jc w:val="center"/>
              <w:rPr>
                <w:sz w:val="20"/>
              </w:rPr>
            </w:pPr>
            <w:r>
              <w:rPr>
                <w:sz w:val="20"/>
              </w:rPr>
              <w:t>RB261-16</w:t>
            </w:r>
          </w:p>
        </w:tc>
        <w:tc>
          <w:tcPr>
            <w:tcW w:w="1445" w:type="dxa"/>
            <w:vAlign w:val="center"/>
          </w:tcPr>
          <w:p w:rsidR="00F859E8" w:rsidRDefault="003D6D43" w:rsidP="005A6368">
            <w:pPr>
              <w:jc w:val="center"/>
              <w:rPr>
                <w:sz w:val="20"/>
              </w:rPr>
            </w:pPr>
            <w:r>
              <w:rPr>
                <w:sz w:val="20"/>
              </w:rPr>
              <w:t>R702.2.2</w:t>
            </w:r>
          </w:p>
        </w:tc>
        <w:tc>
          <w:tcPr>
            <w:tcW w:w="5942" w:type="dxa"/>
          </w:tcPr>
          <w:p w:rsidR="00F859E8" w:rsidRDefault="00F859E8" w:rsidP="00F859E8">
            <w:pPr>
              <w:rPr>
                <w:sz w:val="20"/>
              </w:rPr>
            </w:pPr>
            <w:r>
              <w:rPr>
                <w:sz w:val="20"/>
              </w:rPr>
              <w:t>Modifies text of Section</w:t>
            </w:r>
            <w:r w:rsidR="003D6D43">
              <w:rPr>
                <w:sz w:val="20"/>
              </w:rPr>
              <w:t xml:space="preserve"> </w:t>
            </w:r>
            <w:r w:rsidR="003D6D43" w:rsidRPr="003D6D43">
              <w:rPr>
                <w:sz w:val="20"/>
              </w:rPr>
              <w:t>R702.2.2 Cement plaster.</w:t>
            </w:r>
            <w:r w:rsidR="003D6D43">
              <w:rPr>
                <w:sz w:val="20"/>
              </w:rPr>
              <w:t xml:space="preserve"> </w:t>
            </w:r>
            <w:r w:rsidR="003D6D43" w:rsidRPr="003D6D43">
              <w:rPr>
                <w:sz w:val="20"/>
              </w:rPr>
              <w:t xml:space="preserve">Currently there is a </w:t>
            </w:r>
            <w:r w:rsidR="003D6D43" w:rsidRPr="0005171F">
              <w:rPr>
                <w:b/>
                <w:color w:val="FF0000"/>
                <w:sz w:val="20"/>
              </w:rPr>
              <w:t>misplacement error in the reference standards</w:t>
            </w:r>
            <w:r w:rsidR="003D6D43" w:rsidRPr="0005171F">
              <w:rPr>
                <w:color w:val="FF0000"/>
                <w:sz w:val="20"/>
              </w:rPr>
              <w:t xml:space="preserve"> </w:t>
            </w:r>
            <w:r w:rsidR="003D6D43" w:rsidRPr="003D6D43">
              <w:rPr>
                <w:sz w:val="20"/>
              </w:rPr>
              <w:t>as listed in the current section</w:t>
            </w:r>
            <w:r w:rsidR="003D6D43">
              <w:rPr>
                <w:sz w:val="20"/>
              </w:rPr>
              <w:t>.</w:t>
            </w:r>
            <w:r w:rsidR="008A5B47">
              <w:rPr>
                <w:sz w:val="20"/>
              </w:rPr>
              <w:t xml:space="preserve"> Deletes text of Section as well.</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p>
          <w:p w:rsidR="00F859E8" w:rsidRDefault="00F859E8" w:rsidP="00A64104">
            <w:pPr>
              <w:rPr>
                <w:sz w:val="20"/>
              </w:rPr>
            </w:pPr>
          </w:p>
        </w:tc>
        <w:tc>
          <w:tcPr>
            <w:tcW w:w="1977" w:type="dxa"/>
          </w:tcPr>
          <w:p w:rsidR="00F859E8" w:rsidRPr="00C6170C" w:rsidRDefault="00E45656">
            <w:pPr>
              <w:rPr>
                <w:sz w:val="20"/>
              </w:rPr>
            </w:pPr>
            <w:r w:rsidRPr="00E45656">
              <w:rPr>
                <w:sz w:val="20"/>
              </w:rPr>
              <w:t>Same as change between 2015 IRC-B and 2018 IRC-B</w:t>
            </w:r>
          </w:p>
        </w:tc>
        <w:tc>
          <w:tcPr>
            <w:tcW w:w="2444" w:type="dxa"/>
          </w:tcPr>
          <w:p w:rsidR="00F859E8" w:rsidRPr="00C6170C" w:rsidRDefault="00F859E8">
            <w:pPr>
              <w:rPr>
                <w:sz w:val="20"/>
              </w:rPr>
            </w:pPr>
          </w:p>
        </w:tc>
      </w:tr>
      <w:tr w:rsidR="00F859E8" w:rsidRPr="00C6170C" w:rsidTr="005A6368">
        <w:tc>
          <w:tcPr>
            <w:tcW w:w="1368" w:type="dxa"/>
            <w:vAlign w:val="center"/>
          </w:tcPr>
          <w:p w:rsidR="00F859E8" w:rsidRDefault="008A5B47" w:rsidP="005A6368">
            <w:pPr>
              <w:jc w:val="center"/>
              <w:rPr>
                <w:sz w:val="20"/>
              </w:rPr>
            </w:pPr>
            <w:r>
              <w:rPr>
                <w:sz w:val="20"/>
              </w:rPr>
              <w:t>RB264-16</w:t>
            </w:r>
          </w:p>
        </w:tc>
        <w:tc>
          <w:tcPr>
            <w:tcW w:w="1445" w:type="dxa"/>
            <w:vAlign w:val="center"/>
          </w:tcPr>
          <w:p w:rsidR="00F859E8" w:rsidRDefault="008A5B47" w:rsidP="005A6368">
            <w:pPr>
              <w:jc w:val="center"/>
              <w:rPr>
                <w:sz w:val="20"/>
              </w:rPr>
            </w:pPr>
            <w:r>
              <w:rPr>
                <w:sz w:val="20"/>
              </w:rPr>
              <w:t>R702.3.1</w:t>
            </w:r>
          </w:p>
        </w:tc>
        <w:tc>
          <w:tcPr>
            <w:tcW w:w="5942" w:type="dxa"/>
          </w:tcPr>
          <w:p w:rsidR="00F859E8" w:rsidRDefault="00F859E8" w:rsidP="008A5B47">
            <w:pPr>
              <w:rPr>
                <w:sz w:val="20"/>
              </w:rPr>
            </w:pPr>
            <w:r>
              <w:rPr>
                <w:sz w:val="20"/>
              </w:rPr>
              <w:t>Modifies text of Section</w:t>
            </w:r>
            <w:r w:rsidR="008A5B47">
              <w:rPr>
                <w:sz w:val="20"/>
              </w:rPr>
              <w:t xml:space="preserve"> </w:t>
            </w:r>
            <w:r w:rsidR="008A5B47" w:rsidRPr="008A5B47">
              <w:rPr>
                <w:sz w:val="20"/>
              </w:rPr>
              <w:t xml:space="preserve">R702.3.1 </w:t>
            </w:r>
            <w:r w:rsidR="008A5B47">
              <w:rPr>
                <w:sz w:val="20"/>
              </w:rPr>
              <w:t>“</w:t>
            </w:r>
            <w:r w:rsidR="008A5B47" w:rsidRPr="008A5B47">
              <w:rPr>
                <w:sz w:val="20"/>
              </w:rPr>
              <w:t>Materials</w:t>
            </w:r>
            <w:r w:rsidR="008A5B47">
              <w:rPr>
                <w:sz w:val="20"/>
              </w:rPr>
              <w:t>”</w:t>
            </w:r>
            <w:r w:rsidR="008A5B47" w:rsidRPr="008A5B47">
              <w:rPr>
                <w:sz w:val="20"/>
              </w:rPr>
              <w:t>.</w:t>
            </w:r>
            <w:r w:rsidR="008A5B47">
              <w:rPr>
                <w:sz w:val="20"/>
              </w:rPr>
              <w:t xml:space="preserve"> Adds new standard “</w:t>
            </w:r>
            <w:r w:rsidR="008A5B47" w:rsidRPr="008A5B47">
              <w:rPr>
                <w:sz w:val="20"/>
              </w:rPr>
              <w:t>ASTM C 1766-13 Standard Specification for Factory-Laminated Gypsum Panel Products</w:t>
            </w:r>
            <w:r w:rsidR="008A5B47">
              <w:rPr>
                <w:sz w:val="20"/>
              </w:rPr>
              <w:t xml:space="preserve">”.  </w:t>
            </w:r>
            <w:r w:rsidR="008A5B47" w:rsidRPr="008A5B47">
              <w:rPr>
                <w:sz w:val="20"/>
              </w:rPr>
              <w:t>ASTM C1766 was developed by ASTM subcommittee C11.01, assigned the responsibility for the development and</w:t>
            </w:r>
            <w:r w:rsidR="008A5B47">
              <w:rPr>
                <w:sz w:val="20"/>
              </w:rPr>
              <w:t xml:space="preserve"> </w:t>
            </w:r>
            <w:r w:rsidR="008A5B47" w:rsidRPr="008A5B47">
              <w:rPr>
                <w:sz w:val="20"/>
              </w:rPr>
              <w:t>maintenance of test methods and materials for gypsum products.</w:t>
            </w:r>
            <w:r w:rsidR="008A5B47">
              <w:rPr>
                <w:sz w:val="20"/>
              </w:rPr>
              <w:t xml:space="preserve"> </w:t>
            </w:r>
          </w:p>
          <w:p w:rsidR="00F859E8" w:rsidRDefault="00F859E8" w:rsidP="00F859E8">
            <w:pPr>
              <w:rPr>
                <w:sz w:val="20"/>
              </w:rPr>
            </w:pPr>
          </w:p>
          <w:p w:rsidR="00F859E8" w:rsidRDefault="00F859E8" w:rsidP="008A5B47">
            <w:pPr>
              <w:rPr>
                <w:sz w:val="20"/>
              </w:rPr>
            </w:pPr>
            <w:r w:rsidRPr="00A8510F">
              <w:rPr>
                <w:b/>
                <w:sz w:val="20"/>
              </w:rPr>
              <w:t>Cost Impact</w:t>
            </w:r>
            <w:r>
              <w:rPr>
                <w:sz w:val="20"/>
              </w:rPr>
              <w:t>: Will not increase the cost of construction.</w:t>
            </w:r>
            <w:r w:rsidR="008A5B47">
              <w:rPr>
                <w:sz w:val="20"/>
              </w:rPr>
              <w:t xml:space="preserve"> </w:t>
            </w:r>
            <w:r w:rsidR="008A5B47" w:rsidRPr="008A5B47">
              <w:rPr>
                <w:sz w:val="20"/>
              </w:rPr>
              <w:t>The proposal adds in a product standard that extends performance requirements for factory-laminated products to meet the current</w:t>
            </w:r>
            <w:r w:rsidR="00E45656">
              <w:rPr>
                <w:sz w:val="20"/>
              </w:rPr>
              <w:t xml:space="preserve"> </w:t>
            </w:r>
            <w:r w:rsidR="008A5B47" w:rsidRPr="008A5B47">
              <w:rPr>
                <w:sz w:val="20"/>
              </w:rPr>
              <w:t xml:space="preserve">intent of the code. </w:t>
            </w:r>
            <w:r w:rsidR="008A5B47" w:rsidRPr="00EF066F">
              <w:rPr>
                <w:b/>
                <w:color w:val="FF0000"/>
                <w:sz w:val="20"/>
              </w:rPr>
              <w:t>The proposal increases product selection options,</w:t>
            </w:r>
            <w:r w:rsidR="008A5B47" w:rsidRPr="008A5B47">
              <w:rPr>
                <w:sz w:val="20"/>
              </w:rPr>
              <w:t xml:space="preserve"> but contains no mandatory requirements.</w:t>
            </w:r>
          </w:p>
          <w:p w:rsidR="00F859E8" w:rsidRDefault="00F859E8" w:rsidP="00A64104">
            <w:pPr>
              <w:rPr>
                <w:sz w:val="20"/>
              </w:rPr>
            </w:pPr>
          </w:p>
        </w:tc>
        <w:tc>
          <w:tcPr>
            <w:tcW w:w="1977" w:type="dxa"/>
          </w:tcPr>
          <w:p w:rsidR="00F859E8" w:rsidRPr="00C6170C" w:rsidRDefault="00E45656">
            <w:pPr>
              <w:rPr>
                <w:sz w:val="20"/>
              </w:rPr>
            </w:pPr>
            <w:r w:rsidRPr="00E45656">
              <w:rPr>
                <w:sz w:val="20"/>
              </w:rPr>
              <w:t>Same as change between 2015 IRC-B and 2018 IRC-B</w:t>
            </w:r>
          </w:p>
        </w:tc>
        <w:tc>
          <w:tcPr>
            <w:tcW w:w="2444" w:type="dxa"/>
          </w:tcPr>
          <w:p w:rsidR="00F859E8" w:rsidRPr="00C6170C" w:rsidRDefault="00F859E8">
            <w:pPr>
              <w:rPr>
                <w:sz w:val="20"/>
              </w:rPr>
            </w:pPr>
          </w:p>
        </w:tc>
      </w:tr>
      <w:tr w:rsidR="00F859E8" w:rsidRPr="00C6170C" w:rsidTr="005A6368">
        <w:tc>
          <w:tcPr>
            <w:tcW w:w="1368" w:type="dxa"/>
            <w:vAlign w:val="center"/>
          </w:tcPr>
          <w:p w:rsidR="00F859E8" w:rsidRDefault="008A5B47" w:rsidP="005A6368">
            <w:pPr>
              <w:jc w:val="center"/>
              <w:rPr>
                <w:sz w:val="20"/>
              </w:rPr>
            </w:pPr>
            <w:r>
              <w:rPr>
                <w:sz w:val="20"/>
              </w:rPr>
              <w:t>RB265-16</w:t>
            </w:r>
          </w:p>
        </w:tc>
        <w:tc>
          <w:tcPr>
            <w:tcW w:w="1445" w:type="dxa"/>
            <w:vAlign w:val="center"/>
          </w:tcPr>
          <w:p w:rsidR="00F859E8" w:rsidRDefault="008A5B47" w:rsidP="005A6368">
            <w:pPr>
              <w:jc w:val="center"/>
              <w:rPr>
                <w:sz w:val="20"/>
              </w:rPr>
            </w:pPr>
            <w:r>
              <w:rPr>
                <w:sz w:val="20"/>
              </w:rPr>
              <w:t>R702.3.3</w:t>
            </w:r>
          </w:p>
        </w:tc>
        <w:tc>
          <w:tcPr>
            <w:tcW w:w="5942" w:type="dxa"/>
          </w:tcPr>
          <w:p w:rsidR="00F859E8" w:rsidRDefault="00F859E8" w:rsidP="008A5B47">
            <w:pPr>
              <w:rPr>
                <w:sz w:val="20"/>
              </w:rPr>
            </w:pPr>
            <w:r>
              <w:rPr>
                <w:sz w:val="20"/>
              </w:rPr>
              <w:t>Modifies text of Section</w:t>
            </w:r>
            <w:r w:rsidR="008A5B47">
              <w:rPr>
                <w:sz w:val="20"/>
              </w:rPr>
              <w:t xml:space="preserve"> </w:t>
            </w:r>
            <w:r w:rsidR="008A5B47" w:rsidRPr="008A5B47">
              <w:rPr>
                <w:sz w:val="20"/>
              </w:rPr>
              <w:t>R702.3.3 Cold-formed steel framing.</w:t>
            </w:r>
            <w:r w:rsidR="008A5B47">
              <w:rPr>
                <w:sz w:val="20"/>
              </w:rPr>
              <w:t xml:space="preserve"> Adds new standard “</w:t>
            </w:r>
            <w:r w:rsidR="008A5B47" w:rsidRPr="008A5B47">
              <w:rPr>
                <w:sz w:val="20"/>
              </w:rPr>
              <w:t>AISI S240-15, North American Standard for Cold-Formed Steel Structural Framing (2015)</w:t>
            </w:r>
            <w:r w:rsidR="008A5B47">
              <w:rPr>
                <w:sz w:val="20"/>
              </w:rPr>
              <w:t xml:space="preserve">”. </w:t>
            </w:r>
            <w:r w:rsidR="008A5B47" w:rsidRPr="008A5B47">
              <w:rPr>
                <w:sz w:val="20"/>
              </w:rPr>
              <w:t>The screw penetration test, as referenced to ASTM C645, Section 10, has been incorporated into AISI S220-15, North American Standard for Cold-Formed Steel Framing - Non-Str</w:t>
            </w:r>
            <w:r w:rsidR="008A5B47">
              <w:rPr>
                <w:sz w:val="20"/>
              </w:rPr>
              <w:t>uctural Members. R</w:t>
            </w:r>
            <w:r w:rsidR="008A5B47" w:rsidRPr="008A5B47">
              <w:rPr>
                <w:sz w:val="20"/>
              </w:rPr>
              <w:t>eference to AISI S220 is</w:t>
            </w:r>
            <w:r w:rsidR="008A5B47">
              <w:rPr>
                <w:sz w:val="20"/>
              </w:rPr>
              <w:t xml:space="preserve"> added to cover those r</w:t>
            </w:r>
            <w:r w:rsidR="008A5B47" w:rsidRPr="008A5B47">
              <w:rPr>
                <w:sz w:val="20"/>
              </w:rPr>
              <w:t>equirements</w:t>
            </w:r>
            <w:r w:rsidR="008A5B47">
              <w:rPr>
                <w:sz w:val="20"/>
              </w:rPr>
              <w:t>.</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p>
          <w:p w:rsidR="00E45656" w:rsidRDefault="00E45656" w:rsidP="00E45656">
            <w:pPr>
              <w:rPr>
                <w:sz w:val="20"/>
              </w:rPr>
            </w:pPr>
            <w:r w:rsidRPr="00E45656">
              <w:rPr>
                <w:sz w:val="20"/>
              </w:rPr>
              <w:t xml:space="preserve">This proposal is intended to </w:t>
            </w:r>
            <w:r w:rsidRPr="00EF066F">
              <w:rPr>
                <w:b/>
                <w:color w:val="FF0000"/>
                <w:sz w:val="20"/>
              </w:rPr>
              <w:t>update the referenced AISI standards</w:t>
            </w:r>
            <w:r w:rsidRPr="00E45656">
              <w:rPr>
                <w:sz w:val="20"/>
              </w:rPr>
              <w:t xml:space="preserve"> and does not affect the intended prescribed construction</w:t>
            </w:r>
            <w:r>
              <w:rPr>
                <w:sz w:val="20"/>
              </w:rPr>
              <w:t xml:space="preserve"> </w:t>
            </w:r>
            <w:r w:rsidRPr="00E45656">
              <w:rPr>
                <w:sz w:val="20"/>
              </w:rPr>
              <w:t>requirements.</w:t>
            </w:r>
          </w:p>
          <w:p w:rsidR="00F859E8" w:rsidRDefault="00F859E8" w:rsidP="00A64104">
            <w:pPr>
              <w:rPr>
                <w:sz w:val="20"/>
              </w:rPr>
            </w:pPr>
          </w:p>
        </w:tc>
        <w:tc>
          <w:tcPr>
            <w:tcW w:w="1977" w:type="dxa"/>
          </w:tcPr>
          <w:p w:rsidR="00F859E8" w:rsidRPr="00C6170C" w:rsidRDefault="00E45656">
            <w:pPr>
              <w:rPr>
                <w:sz w:val="20"/>
              </w:rPr>
            </w:pPr>
            <w:r w:rsidRPr="00E45656">
              <w:rPr>
                <w:sz w:val="20"/>
              </w:rPr>
              <w:t>Same as change between 2015 IRC-B and 2018 IRC-B</w:t>
            </w:r>
          </w:p>
        </w:tc>
        <w:tc>
          <w:tcPr>
            <w:tcW w:w="2444" w:type="dxa"/>
          </w:tcPr>
          <w:p w:rsidR="00F859E8" w:rsidRPr="00C6170C" w:rsidRDefault="00F859E8">
            <w:pPr>
              <w:rPr>
                <w:sz w:val="20"/>
              </w:rPr>
            </w:pPr>
          </w:p>
        </w:tc>
      </w:tr>
      <w:tr w:rsidR="00F859E8" w:rsidRPr="00C6170C" w:rsidTr="005A6368">
        <w:tc>
          <w:tcPr>
            <w:tcW w:w="1368" w:type="dxa"/>
            <w:vAlign w:val="center"/>
          </w:tcPr>
          <w:p w:rsidR="00F859E8" w:rsidRDefault="000637BE" w:rsidP="005A6368">
            <w:pPr>
              <w:jc w:val="center"/>
              <w:rPr>
                <w:sz w:val="20"/>
              </w:rPr>
            </w:pPr>
            <w:r>
              <w:rPr>
                <w:sz w:val="20"/>
              </w:rPr>
              <w:t>RB276-16</w:t>
            </w:r>
          </w:p>
        </w:tc>
        <w:tc>
          <w:tcPr>
            <w:tcW w:w="1445" w:type="dxa"/>
            <w:vAlign w:val="center"/>
          </w:tcPr>
          <w:p w:rsidR="00F859E8" w:rsidRDefault="000637BE" w:rsidP="005A6368">
            <w:pPr>
              <w:jc w:val="center"/>
              <w:rPr>
                <w:sz w:val="20"/>
              </w:rPr>
            </w:pPr>
            <w:r>
              <w:rPr>
                <w:sz w:val="20"/>
              </w:rPr>
              <w:t>R702.7.3</w:t>
            </w:r>
          </w:p>
        </w:tc>
        <w:tc>
          <w:tcPr>
            <w:tcW w:w="5942" w:type="dxa"/>
          </w:tcPr>
          <w:p w:rsidR="00F859E8" w:rsidRDefault="00F859E8" w:rsidP="00F859E8">
            <w:pPr>
              <w:rPr>
                <w:sz w:val="20"/>
              </w:rPr>
            </w:pPr>
            <w:r>
              <w:rPr>
                <w:sz w:val="20"/>
              </w:rPr>
              <w:t>Modifies text of Section</w:t>
            </w:r>
            <w:r w:rsidR="000637BE">
              <w:rPr>
                <w:sz w:val="20"/>
              </w:rPr>
              <w:t xml:space="preserve"> </w:t>
            </w:r>
            <w:r w:rsidR="000637BE" w:rsidRPr="000637BE">
              <w:rPr>
                <w:sz w:val="20"/>
              </w:rPr>
              <w:t xml:space="preserve">R702.7.3 </w:t>
            </w:r>
            <w:r w:rsidR="000637BE">
              <w:rPr>
                <w:sz w:val="20"/>
              </w:rPr>
              <w:t>“</w:t>
            </w:r>
            <w:r w:rsidR="000637BE" w:rsidRPr="000637BE">
              <w:rPr>
                <w:sz w:val="20"/>
              </w:rPr>
              <w:t>Minimum clear airspaces and vented openings for vented cladding</w:t>
            </w:r>
            <w:r w:rsidR="000637BE">
              <w:rPr>
                <w:sz w:val="20"/>
              </w:rPr>
              <w:t>”</w:t>
            </w:r>
            <w:r w:rsidR="000637BE" w:rsidRPr="000637BE">
              <w:rPr>
                <w:sz w:val="20"/>
              </w:rPr>
              <w:t>.</w:t>
            </w:r>
            <w:r w:rsidR="000637BE">
              <w:rPr>
                <w:sz w:val="20"/>
              </w:rPr>
              <w:t xml:space="preserve"> </w:t>
            </w:r>
            <w:r w:rsidR="009154CC">
              <w:rPr>
                <w:sz w:val="20"/>
              </w:rPr>
              <w:t xml:space="preserve">Adding recognition of polypropylene to R702.7.3. </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r w:rsidRPr="00EF066F">
              <w:rPr>
                <w:b/>
                <w:color w:val="FF0000"/>
                <w:sz w:val="20"/>
              </w:rPr>
              <w:t>.</w:t>
            </w:r>
            <w:r w:rsidR="009154CC" w:rsidRPr="00EF066F">
              <w:rPr>
                <w:b/>
                <w:color w:val="FF0000"/>
                <w:sz w:val="20"/>
              </w:rPr>
              <w:t xml:space="preserve"> This change simply identifies another type of vented cladding.</w:t>
            </w:r>
          </w:p>
          <w:p w:rsidR="00F859E8" w:rsidRDefault="00F859E8" w:rsidP="00A64104">
            <w:pPr>
              <w:rPr>
                <w:sz w:val="20"/>
              </w:rPr>
            </w:pPr>
          </w:p>
        </w:tc>
        <w:tc>
          <w:tcPr>
            <w:tcW w:w="1977" w:type="dxa"/>
          </w:tcPr>
          <w:p w:rsidR="00F859E8" w:rsidRPr="00C6170C" w:rsidRDefault="004131A5">
            <w:pPr>
              <w:rPr>
                <w:sz w:val="20"/>
              </w:rPr>
            </w:pPr>
            <w:r w:rsidRPr="004131A5">
              <w:rPr>
                <w:sz w:val="20"/>
              </w:rPr>
              <w:t>Same as change between 2015 IRC-B and 2018 IRC-B</w:t>
            </w:r>
          </w:p>
        </w:tc>
        <w:tc>
          <w:tcPr>
            <w:tcW w:w="2444" w:type="dxa"/>
          </w:tcPr>
          <w:p w:rsidR="00F859E8" w:rsidRPr="00C6170C" w:rsidRDefault="00F859E8">
            <w:pPr>
              <w:rPr>
                <w:sz w:val="20"/>
              </w:rPr>
            </w:pPr>
          </w:p>
        </w:tc>
      </w:tr>
      <w:tr w:rsidR="00F859E8" w:rsidRPr="00C6170C" w:rsidTr="005A6368">
        <w:tc>
          <w:tcPr>
            <w:tcW w:w="1368" w:type="dxa"/>
            <w:vAlign w:val="center"/>
          </w:tcPr>
          <w:p w:rsidR="00F859E8" w:rsidRDefault="009154CC" w:rsidP="005A6368">
            <w:pPr>
              <w:jc w:val="center"/>
              <w:rPr>
                <w:sz w:val="20"/>
              </w:rPr>
            </w:pPr>
            <w:r>
              <w:rPr>
                <w:sz w:val="20"/>
              </w:rPr>
              <w:t>RB280-16</w:t>
            </w:r>
          </w:p>
        </w:tc>
        <w:tc>
          <w:tcPr>
            <w:tcW w:w="1445" w:type="dxa"/>
            <w:vAlign w:val="center"/>
          </w:tcPr>
          <w:p w:rsidR="00F859E8" w:rsidRDefault="009154CC" w:rsidP="005A6368">
            <w:pPr>
              <w:jc w:val="center"/>
              <w:rPr>
                <w:sz w:val="20"/>
              </w:rPr>
            </w:pPr>
            <w:r>
              <w:rPr>
                <w:sz w:val="20"/>
              </w:rPr>
              <w:t>R703.1.1</w:t>
            </w:r>
          </w:p>
        </w:tc>
        <w:tc>
          <w:tcPr>
            <w:tcW w:w="5942" w:type="dxa"/>
          </w:tcPr>
          <w:p w:rsidR="00F859E8" w:rsidRDefault="00F859E8" w:rsidP="00471CE3">
            <w:pPr>
              <w:rPr>
                <w:sz w:val="20"/>
              </w:rPr>
            </w:pPr>
            <w:r>
              <w:rPr>
                <w:sz w:val="20"/>
              </w:rPr>
              <w:t>Modifies text of Section</w:t>
            </w:r>
            <w:r w:rsidR="009154CC">
              <w:rPr>
                <w:sz w:val="20"/>
              </w:rPr>
              <w:t xml:space="preserve"> </w:t>
            </w:r>
            <w:r w:rsidR="009154CC" w:rsidRPr="009154CC">
              <w:rPr>
                <w:sz w:val="20"/>
              </w:rPr>
              <w:t xml:space="preserve">R703.1.1 </w:t>
            </w:r>
            <w:r w:rsidR="009154CC">
              <w:rPr>
                <w:sz w:val="20"/>
              </w:rPr>
              <w:t>“</w:t>
            </w:r>
            <w:r w:rsidR="009154CC" w:rsidRPr="009154CC">
              <w:rPr>
                <w:sz w:val="20"/>
              </w:rPr>
              <w:t>Water resistance</w:t>
            </w:r>
            <w:r w:rsidR="009154CC">
              <w:rPr>
                <w:sz w:val="20"/>
              </w:rPr>
              <w:t>”</w:t>
            </w:r>
            <w:r w:rsidR="009154CC" w:rsidRPr="009154CC">
              <w:rPr>
                <w:sz w:val="20"/>
              </w:rPr>
              <w:t>.</w:t>
            </w:r>
            <w:r w:rsidR="009154CC">
              <w:rPr>
                <w:sz w:val="20"/>
              </w:rPr>
              <w:t xml:space="preserve">  </w:t>
            </w:r>
            <w:r w:rsidR="00471CE3">
              <w:rPr>
                <w:sz w:val="20"/>
              </w:rPr>
              <w:t>Replaces references to veneer with “cladding”. Also t</w:t>
            </w:r>
            <w:r w:rsidR="00471CE3" w:rsidRPr="00471CE3">
              <w:rPr>
                <w:sz w:val="20"/>
              </w:rPr>
              <w:t xml:space="preserve">he last sentence </w:t>
            </w:r>
            <w:r w:rsidR="004131A5">
              <w:rPr>
                <w:sz w:val="20"/>
              </w:rPr>
              <w:t>is deleted</w:t>
            </w:r>
            <w:r w:rsidR="00471CE3">
              <w:rPr>
                <w:sz w:val="20"/>
              </w:rPr>
              <w:t xml:space="preserve"> as it </w:t>
            </w:r>
            <w:r w:rsidR="00471CE3" w:rsidRPr="00471CE3">
              <w:rPr>
                <w:sz w:val="20"/>
              </w:rPr>
              <w:t>does</w:t>
            </w:r>
            <w:r w:rsidR="00471CE3">
              <w:rPr>
                <w:sz w:val="20"/>
              </w:rPr>
              <w:t xml:space="preserve"> </w:t>
            </w:r>
            <w:r w:rsidR="00471CE3" w:rsidRPr="00471CE3">
              <w:rPr>
                <w:sz w:val="20"/>
              </w:rPr>
              <w:t xml:space="preserve">not </w:t>
            </w:r>
            <w:proofErr w:type="gramStart"/>
            <w:r w:rsidR="00471CE3" w:rsidRPr="00471CE3">
              <w:rPr>
                <w:sz w:val="20"/>
              </w:rPr>
              <w:t>belong</w:t>
            </w:r>
            <w:proofErr w:type="gramEnd"/>
            <w:r w:rsidR="00471CE3" w:rsidRPr="00471CE3">
              <w:rPr>
                <w:sz w:val="20"/>
              </w:rPr>
              <w:t xml:space="preserve"> </w:t>
            </w:r>
            <w:r w:rsidR="00471CE3">
              <w:rPr>
                <w:sz w:val="20"/>
              </w:rPr>
              <w:t>the</w:t>
            </w:r>
            <w:r w:rsidR="00471CE3" w:rsidRPr="00471CE3">
              <w:rPr>
                <w:sz w:val="20"/>
              </w:rPr>
              <w:t xml:space="preserve"> section of the code and is addressed in the APA code change proposal on R702.7.</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p>
          <w:p w:rsidR="00F859E8" w:rsidRDefault="004131A5" w:rsidP="00A64104">
            <w:pPr>
              <w:rPr>
                <w:sz w:val="20"/>
              </w:rPr>
            </w:pPr>
            <w:r w:rsidRPr="004131A5">
              <w:rPr>
                <w:sz w:val="20"/>
              </w:rPr>
              <w:t xml:space="preserve">This code change will not increase the cost of construction as it </w:t>
            </w:r>
            <w:r w:rsidRPr="00EF066F">
              <w:rPr>
                <w:b/>
                <w:color w:val="FF0000"/>
                <w:sz w:val="20"/>
              </w:rPr>
              <w:t>clarifies the intent of the original code provisions.</w:t>
            </w:r>
          </w:p>
        </w:tc>
        <w:tc>
          <w:tcPr>
            <w:tcW w:w="1977" w:type="dxa"/>
          </w:tcPr>
          <w:p w:rsidR="00F859E8" w:rsidRPr="00C6170C" w:rsidRDefault="004131A5">
            <w:pPr>
              <w:rPr>
                <w:sz w:val="20"/>
              </w:rPr>
            </w:pPr>
            <w:r w:rsidRPr="004131A5">
              <w:rPr>
                <w:sz w:val="20"/>
              </w:rPr>
              <w:t>Same as change between 2015 IRC-B and 2018 IRC-B</w:t>
            </w:r>
          </w:p>
        </w:tc>
        <w:tc>
          <w:tcPr>
            <w:tcW w:w="2444" w:type="dxa"/>
          </w:tcPr>
          <w:p w:rsidR="00F859E8" w:rsidRPr="00C6170C" w:rsidRDefault="00F859E8">
            <w:pPr>
              <w:rPr>
                <w:sz w:val="20"/>
              </w:rPr>
            </w:pPr>
          </w:p>
        </w:tc>
      </w:tr>
      <w:tr w:rsidR="00F859E8" w:rsidRPr="00C6170C" w:rsidTr="00EC4AB9">
        <w:tc>
          <w:tcPr>
            <w:tcW w:w="1368" w:type="dxa"/>
            <w:shd w:val="clear" w:color="auto" w:fill="BFBFBF" w:themeFill="background1" w:themeFillShade="BF"/>
            <w:vAlign w:val="center"/>
          </w:tcPr>
          <w:p w:rsidR="00F859E8" w:rsidRPr="00B261A0" w:rsidRDefault="00471CE3" w:rsidP="005A6368">
            <w:pPr>
              <w:jc w:val="center"/>
              <w:rPr>
                <w:b/>
                <w:sz w:val="20"/>
              </w:rPr>
            </w:pPr>
            <w:r w:rsidRPr="00B261A0">
              <w:rPr>
                <w:b/>
                <w:color w:val="C00000"/>
                <w:sz w:val="20"/>
              </w:rPr>
              <w:t>RB282-16</w:t>
            </w:r>
          </w:p>
        </w:tc>
        <w:tc>
          <w:tcPr>
            <w:tcW w:w="1445" w:type="dxa"/>
            <w:shd w:val="clear" w:color="auto" w:fill="BFBFBF" w:themeFill="background1" w:themeFillShade="BF"/>
            <w:vAlign w:val="center"/>
          </w:tcPr>
          <w:p w:rsidR="00F859E8" w:rsidRDefault="00471CE3" w:rsidP="005A6368">
            <w:pPr>
              <w:jc w:val="center"/>
              <w:rPr>
                <w:sz w:val="20"/>
              </w:rPr>
            </w:pPr>
            <w:r w:rsidRPr="00471CE3">
              <w:rPr>
                <w:sz w:val="20"/>
              </w:rPr>
              <w:t>R703.1.2, R703.11.1.4, R703.3, R703.3.1, R703.3.1 (New), R703.3.1.1 (New), R703.3.2</w:t>
            </w:r>
          </w:p>
        </w:tc>
        <w:tc>
          <w:tcPr>
            <w:tcW w:w="5942" w:type="dxa"/>
            <w:shd w:val="clear" w:color="auto" w:fill="BFBFBF" w:themeFill="background1" w:themeFillShade="BF"/>
          </w:tcPr>
          <w:p w:rsidR="00B6636B" w:rsidRDefault="00F859E8" w:rsidP="00B6636B">
            <w:pPr>
              <w:rPr>
                <w:sz w:val="20"/>
              </w:rPr>
            </w:pPr>
            <w:r>
              <w:rPr>
                <w:sz w:val="20"/>
              </w:rPr>
              <w:t xml:space="preserve">Modifies text of </w:t>
            </w:r>
            <w:r w:rsidR="00B6636B">
              <w:rPr>
                <w:sz w:val="20"/>
              </w:rPr>
              <w:t xml:space="preserve">Section R703.1.2 “Wind resistance”, </w:t>
            </w:r>
            <w:r w:rsidR="00B6636B" w:rsidRPr="00B6636B">
              <w:rPr>
                <w:sz w:val="20"/>
              </w:rPr>
              <w:t>R703.3.1.1</w:t>
            </w:r>
            <w:r w:rsidR="00B6636B">
              <w:rPr>
                <w:sz w:val="20"/>
              </w:rPr>
              <w:t xml:space="preserve"> “</w:t>
            </w:r>
            <w:r w:rsidR="00B6636B" w:rsidRPr="00B6636B">
              <w:rPr>
                <w:sz w:val="20"/>
              </w:rPr>
              <w:t>Wood structural panel soffit</w:t>
            </w:r>
            <w:r w:rsidR="00B6636B">
              <w:rPr>
                <w:sz w:val="20"/>
              </w:rPr>
              <w:t xml:space="preserve">”, </w:t>
            </w:r>
            <w:r w:rsidR="00B6636B" w:rsidRPr="00B6636B">
              <w:rPr>
                <w:sz w:val="20"/>
              </w:rPr>
              <w:t xml:space="preserve">R703.3.1.2 </w:t>
            </w:r>
            <w:r w:rsidR="00B6636B">
              <w:rPr>
                <w:sz w:val="20"/>
              </w:rPr>
              <w:t>“</w:t>
            </w:r>
            <w:r w:rsidR="00B6636B" w:rsidRPr="00B6636B">
              <w:rPr>
                <w:sz w:val="20"/>
              </w:rPr>
              <w:t>Vinyl soffit panels</w:t>
            </w:r>
            <w:r w:rsidR="00B6636B">
              <w:rPr>
                <w:sz w:val="20"/>
              </w:rPr>
              <w:t xml:space="preserve">”, </w:t>
            </w:r>
            <w:r w:rsidR="00B6636B" w:rsidRPr="00B6636B">
              <w:rPr>
                <w:sz w:val="20"/>
              </w:rPr>
              <w:t xml:space="preserve">R703.3.2 </w:t>
            </w:r>
            <w:r w:rsidR="00B6636B">
              <w:rPr>
                <w:sz w:val="20"/>
              </w:rPr>
              <w:t>“</w:t>
            </w:r>
            <w:r w:rsidR="00B6636B" w:rsidRPr="00B6636B">
              <w:rPr>
                <w:sz w:val="20"/>
              </w:rPr>
              <w:t>Wind limitations</w:t>
            </w:r>
            <w:r w:rsidR="00B6636B">
              <w:rPr>
                <w:sz w:val="20"/>
              </w:rPr>
              <w:t>”</w:t>
            </w:r>
            <w:r w:rsidR="00B6636B" w:rsidRPr="00B6636B">
              <w:rPr>
                <w:sz w:val="20"/>
              </w:rPr>
              <w:t>.</w:t>
            </w:r>
            <w:r w:rsidR="00B6636B">
              <w:rPr>
                <w:sz w:val="20"/>
              </w:rPr>
              <w:t xml:space="preserve">  Revises R703.3.1 “Soffit Installation”. P</w:t>
            </w:r>
            <w:r w:rsidR="00B6636B" w:rsidRPr="00B6636B">
              <w:rPr>
                <w:sz w:val="20"/>
              </w:rPr>
              <w:t>roposal</w:t>
            </w:r>
            <w:r w:rsidR="00B6636B">
              <w:rPr>
                <w:sz w:val="20"/>
              </w:rPr>
              <w:t>, which was</w:t>
            </w:r>
            <w:r w:rsidR="00B6636B" w:rsidRPr="00B6636B">
              <w:rPr>
                <w:sz w:val="20"/>
              </w:rPr>
              <w:t xml:space="preserve"> </w:t>
            </w:r>
            <w:r w:rsidR="00B6636B">
              <w:rPr>
                <w:sz w:val="20"/>
              </w:rPr>
              <w:t xml:space="preserve">modified by committee, to </w:t>
            </w:r>
            <w:r w:rsidR="00B6636B" w:rsidRPr="00B6636B">
              <w:rPr>
                <w:sz w:val="20"/>
              </w:rPr>
              <w:t>improve the durability of soffits in high wind regions while allowing</w:t>
            </w:r>
            <w:r w:rsidR="00B6636B">
              <w:rPr>
                <w:sz w:val="20"/>
              </w:rPr>
              <w:t xml:space="preserve"> </w:t>
            </w:r>
            <w:r w:rsidR="00B6636B" w:rsidRPr="00B6636B">
              <w:rPr>
                <w:sz w:val="20"/>
              </w:rPr>
              <w:t>continued use of traditional soffit materials in the low wind regions.</w:t>
            </w:r>
            <w:r w:rsidR="00B6636B">
              <w:rPr>
                <w:sz w:val="20"/>
              </w:rPr>
              <w:t xml:space="preserve"> </w:t>
            </w:r>
          </w:p>
          <w:p w:rsidR="00B6636B" w:rsidRDefault="00B6636B" w:rsidP="00F859E8">
            <w:pPr>
              <w:rPr>
                <w:sz w:val="20"/>
              </w:rPr>
            </w:pPr>
          </w:p>
          <w:p w:rsidR="00F859E8" w:rsidRDefault="00F859E8" w:rsidP="00C72E7E">
            <w:pPr>
              <w:rPr>
                <w:sz w:val="20"/>
              </w:rPr>
            </w:pPr>
            <w:r w:rsidRPr="00A8510F">
              <w:rPr>
                <w:b/>
                <w:sz w:val="20"/>
              </w:rPr>
              <w:t>Cost Impact</w:t>
            </w:r>
            <w:r w:rsidR="00C72E7E">
              <w:rPr>
                <w:sz w:val="20"/>
              </w:rPr>
              <w:t xml:space="preserve">: </w:t>
            </w:r>
            <w:r w:rsidR="00C72E7E" w:rsidRPr="00EF066F">
              <w:rPr>
                <w:b/>
                <w:color w:val="C00000"/>
                <w:sz w:val="20"/>
                <w:u w:val="single"/>
              </w:rPr>
              <w:t xml:space="preserve">Will </w:t>
            </w:r>
            <w:r w:rsidRPr="00EF066F">
              <w:rPr>
                <w:b/>
                <w:color w:val="C00000"/>
                <w:sz w:val="20"/>
                <w:u w:val="single"/>
              </w:rPr>
              <w:t>increase the cost of construction</w:t>
            </w:r>
            <w:r w:rsidRPr="00EF066F">
              <w:rPr>
                <w:sz w:val="20"/>
                <w:u w:val="single"/>
              </w:rPr>
              <w:t>.</w:t>
            </w:r>
            <w:r w:rsidR="00C72E7E">
              <w:rPr>
                <w:sz w:val="20"/>
              </w:rPr>
              <w:t xml:space="preserve"> </w:t>
            </w:r>
            <w:r w:rsidR="00C72E7E" w:rsidRPr="00C72E7E">
              <w:rPr>
                <w:sz w:val="20"/>
              </w:rPr>
              <w:t>May result in an increase in the cost of construction for lower wind regions as the IRC doesn't specifically address soffit installation</w:t>
            </w:r>
            <w:r w:rsidR="00DA0207">
              <w:rPr>
                <w:sz w:val="20"/>
              </w:rPr>
              <w:t xml:space="preserve"> </w:t>
            </w:r>
            <w:r w:rsidR="00C72E7E" w:rsidRPr="00C72E7E">
              <w:rPr>
                <w:sz w:val="20"/>
              </w:rPr>
              <w:t>or attachment. However, any initial minimal up front construction costs will result in reduced owner residual risk through improved</w:t>
            </w:r>
            <w:r w:rsidR="00DA0207">
              <w:rPr>
                <w:sz w:val="20"/>
              </w:rPr>
              <w:t xml:space="preserve"> </w:t>
            </w:r>
            <w:r w:rsidR="00C72E7E" w:rsidRPr="00C72E7E">
              <w:rPr>
                <w:sz w:val="20"/>
              </w:rPr>
              <w:t>resilience to high wind loading, reduced wind driven rain associated damages and more than offset costs through mitigating already</w:t>
            </w:r>
            <w:r w:rsidR="00C72E7E">
              <w:rPr>
                <w:sz w:val="20"/>
              </w:rPr>
              <w:t xml:space="preserve"> </w:t>
            </w:r>
            <w:r w:rsidR="00C72E7E" w:rsidRPr="00C72E7E">
              <w:rPr>
                <w:sz w:val="20"/>
              </w:rPr>
              <w:t>well documented failure modes and vulnerabilities.</w:t>
            </w:r>
          </w:p>
          <w:p w:rsidR="00F859E8" w:rsidRDefault="00F859E8" w:rsidP="00A64104">
            <w:pPr>
              <w:rPr>
                <w:sz w:val="20"/>
              </w:rPr>
            </w:pPr>
          </w:p>
        </w:tc>
        <w:tc>
          <w:tcPr>
            <w:tcW w:w="1977" w:type="dxa"/>
            <w:shd w:val="clear" w:color="auto" w:fill="BFBFBF" w:themeFill="background1" w:themeFillShade="BF"/>
          </w:tcPr>
          <w:p w:rsidR="00F859E8" w:rsidRPr="00C6170C" w:rsidRDefault="00DA0207">
            <w:pPr>
              <w:rPr>
                <w:sz w:val="20"/>
              </w:rPr>
            </w:pPr>
            <w:r w:rsidRPr="00DA0207">
              <w:rPr>
                <w:sz w:val="20"/>
              </w:rPr>
              <w:t>This change is not similar to that of the FRC. The FRC provides for Florida specific changes to this section</w:t>
            </w:r>
          </w:p>
        </w:tc>
        <w:tc>
          <w:tcPr>
            <w:tcW w:w="2444" w:type="dxa"/>
            <w:shd w:val="clear" w:color="auto" w:fill="BFBFBF" w:themeFill="background1" w:themeFillShade="BF"/>
          </w:tcPr>
          <w:p w:rsidR="00DA0207" w:rsidRPr="007C4E2F" w:rsidRDefault="00DA0207" w:rsidP="00DA0207">
            <w:pPr>
              <w:rPr>
                <w:color w:val="0070C0"/>
                <w:sz w:val="20"/>
              </w:rPr>
            </w:pPr>
            <w:r w:rsidRPr="007C4E2F">
              <w:rPr>
                <w:color w:val="0070C0"/>
                <w:sz w:val="20"/>
              </w:rPr>
              <w:t xml:space="preserve">Overlapping provision to be considered during step 2 of the code change process  </w:t>
            </w:r>
          </w:p>
          <w:p w:rsidR="00DA0207" w:rsidRPr="007C4E2F" w:rsidRDefault="00DA0207" w:rsidP="00DA0207">
            <w:pPr>
              <w:rPr>
                <w:color w:val="002060"/>
                <w:sz w:val="20"/>
              </w:rPr>
            </w:pPr>
          </w:p>
          <w:p w:rsidR="00F859E8" w:rsidRPr="00C6170C" w:rsidRDefault="00F859E8" w:rsidP="00DA0207">
            <w:pPr>
              <w:rPr>
                <w:sz w:val="20"/>
              </w:rPr>
            </w:pPr>
          </w:p>
        </w:tc>
      </w:tr>
      <w:tr w:rsidR="00F859E8" w:rsidRPr="00C6170C" w:rsidTr="005A6368">
        <w:tc>
          <w:tcPr>
            <w:tcW w:w="1368" w:type="dxa"/>
            <w:vAlign w:val="center"/>
          </w:tcPr>
          <w:p w:rsidR="00F859E8" w:rsidRDefault="007E1661" w:rsidP="005A6368">
            <w:pPr>
              <w:jc w:val="center"/>
              <w:rPr>
                <w:sz w:val="20"/>
              </w:rPr>
            </w:pPr>
            <w:r>
              <w:rPr>
                <w:sz w:val="20"/>
              </w:rPr>
              <w:t>RB283-16</w:t>
            </w:r>
          </w:p>
        </w:tc>
        <w:tc>
          <w:tcPr>
            <w:tcW w:w="1445" w:type="dxa"/>
            <w:vAlign w:val="center"/>
          </w:tcPr>
          <w:p w:rsidR="00F859E8" w:rsidRDefault="007E1661" w:rsidP="005A6368">
            <w:pPr>
              <w:jc w:val="center"/>
              <w:rPr>
                <w:sz w:val="20"/>
              </w:rPr>
            </w:pPr>
            <w:r>
              <w:rPr>
                <w:sz w:val="20"/>
              </w:rPr>
              <w:t>R703.2</w:t>
            </w:r>
          </w:p>
        </w:tc>
        <w:tc>
          <w:tcPr>
            <w:tcW w:w="5942" w:type="dxa"/>
          </w:tcPr>
          <w:p w:rsidR="007E1661" w:rsidRPr="007E1661" w:rsidRDefault="00F859E8" w:rsidP="007E1661">
            <w:pPr>
              <w:rPr>
                <w:sz w:val="20"/>
              </w:rPr>
            </w:pPr>
            <w:r>
              <w:rPr>
                <w:sz w:val="20"/>
              </w:rPr>
              <w:t>Modifies text of Section</w:t>
            </w:r>
            <w:r w:rsidR="007E1661">
              <w:rPr>
                <w:sz w:val="20"/>
              </w:rPr>
              <w:t xml:space="preserve"> </w:t>
            </w:r>
            <w:r w:rsidR="007E1661" w:rsidRPr="007E1661">
              <w:rPr>
                <w:sz w:val="20"/>
              </w:rPr>
              <w:t xml:space="preserve">R703.2 </w:t>
            </w:r>
            <w:r w:rsidR="007E1661">
              <w:rPr>
                <w:sz w:val="20"/>
              </w:rPr>
              <w:t xml:space="preserve">“Water-resistive barrier”. </w:t>
            </w:r>
            <w:r w:rsidR="007E1661" w:rsidRPr="007E1661">
              <w:rPr>
                <w:sz w:val="20"/>
              </w:rPr>
              <w:t>This proposal clarifies requirements for No. 15 asphalt felt and distinguishes requirements for other approved water</w:t>
            </w:r>
            <w:r w:rsidR="007E1661">
              <w:rPr>
                <w:sz w:val="20"/>
              </w:rPr>
              <w:t xml:space="preserve"> </w:t>
            </w:r>
            <w:r w:rsidR="007E1661" w:rsidRPr="007E1661">
              <w:rPr>
                <w:sz w:val="20"/>
              </w:rPr>
              <w:t>resistive</w:t>
            </w:r>
          </w:p>
          <w:p w:rsidR="00F859E8" w:rsidRDefault="007E1661" w:rsidP="007E1661">
            <w:pPr>
              <w:rPr>
                <w:sz w:val="20"/>
              </w:rPr>
            </w:pPr>
            <w:proofErr w:type="gramStart"/>
            <w:r w:rsidRPr="007E1661">
              <w:rPr>
                <w:sz w:val="20"/>
              </w:rPr>
              <w:t>barriers</w:t>
            </w:r>
            <w:proofErr w:type="gramEnd"/>
            <w:r w:rsidRPr="007E1661">
              <w:rPr>
                <w:sz w:val="20"/>
              </w:rPr>
              <w:t xml:space="preserve"> (WRBs) to improve application and enforceability.</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r w:rsidR="00C72E7E">
              <w:rPr>
                <w:sz w:val="20"/>
              </w:rPr>
              <w:t xml:space="preserve"> </w:t>
            </w:r>
          </w:p>
          <w:p w:rsidR="007C4E2F" w:rsidRDefault="007C4E2F" w:rsidP="00F859E8">
            <w:pPr>
              <w:rPr>
                <w:sz w:val="20"/>
              </w:rPr>
            </w:pPr>
            <w:r w:rsidRPr="007C4E2F">
              <w:rPr>
                <w:sz w:val="20"/>
              </w:rPr>
              <w:t xml:space="preserve">The proposal </w:t>
            </w:r>
            <w:r w:rsidRPr="00EF066F">
              <w:rPr>
                <w:b/>
                <w:color w:val="FF0000"/>
                <w:sz w:val="20"/>
              </w:rPr>
              <w:t>clarifies requirements</w:t>
            </w:r>
            <w:r w:rsidRPr="00EF066F">
              <w:rPr>
                <w:color w:val="FF0000"/>
                <w:sz w:val="20"/>
              </w:rPr>
              <w:t xml:space="preserve"> </w:t>
            </w:r>
            <w:r w:rsidRPr="007C4E2F">
              <w:rPr>
                <w:sz w:val="20"/>
              </w:rPr>
              <w:t>and may actually help avoid unintended cost impacts or material choice limitations</w:t>
            </w:r>
          </w:p>
          <w:p w:rsidR="00F859E8" w:rsidRDefault="00F859E8" w:rsidP="00A64104">
            <w:pPr>
              <w:rPr>
                <w:sz w:val="20"/>
              </w:rPr>
            </w:pPr>
          </w:p>
        </w:tc>
        <w:tc>
          <w:tcPr>
            <w:tcW w:w="1977" w:type="dxa"/>
          </w:tcPr>
          <w:p w:rsidR="00F859E8" w:rsidRPr="00C6170C" w:rsidRDefault="007C4E2F">
            <w:pPr>
              <w:rPr>
                <w:sz w:val="20"/>
              </w:rPr>
            </w:pPr>
            <w:r w:rsidRPr="007C4E2F">
              <w:rPr>
                <w:sz w:val="20"/>
              </w:rPr>
              <w:t>Same as change between 2015 IRC-B and 2018 IRC-B</w:t>
            </w:r>
          </w:p>
        </w:tc>
        <w:tc>
          <w:tcPr>
            <w:tcW w:w="2444" w:type="dxa"/>
          </w:tcPr>
          <w:p w:rsidR="00F859E8" w:rsidRPr="00C6170C" w:rsidRDefault="00F859E8">
            <w:pPr>
              <w:rPr>
                <w:sz w:val="20"/>
              </w:rPr>
            </w:pPr>
          </w:p>
        </w:tc>
      </w:tr>
      <w:tr w:rsidR="00F859E8" w:rsidRPr="00C6170C" w:rsidTr="005A6368">
        <w:tc>
          <w:tcPr>
            <w:tcW w:w="1368" w:type="dxa"/>
            <w:vAlign w:val="center"/>
          </w:tcPr>
          <w:p w:rsidR="00F859E8" w:rsidRDefault="007E1661" w:rsidP="005A6368">
            <w:pPr>
              <w:jc w:val="center"/>
              <w:rPr>
                <w:sz w:val="20"/>
              </w:rPr>
            </w:pPr>
            <w:r>
              <w:rPr>
                <w:sz w:val="20"/>
              </w:rPr>
              <w:t>RB284-16</w:t>
            </w:r>
          </w:p>
        </w:tc>
        <w:tc>
          <w:tcPr>
            <w:tcW w:w="1445" w:type="dxa"/>
            <w:vAlign w:val="center"/>
          </w:tcPr>
          <w:p w:rsidR="00F859E8" w:rsidRDefault="007E1661" w:rsidP="005A6368">
            <w:pPr>
              <w:jc w:val="center"/>
              <w:rPr>
                <w:sz w:val="20"/>
              </w:rPr>
            </w:pPr>
            <w:r>
              <w:rPr>
                <w:sz w:val="20"/>
              </w:rPr>
              <w:t>R703.2</w:t>
            </w:r>
          </w:p>
        </w:tc>
        <w:tc>
          <w:tcPr>
            <w:tcW w:w="5942" w:type="dxa"/>
          </w:tcPr>
          <w:p w:rsidR="00F859E8" w:rsidRDefault="00F859E8" w:rsidP="00F859E8">
            <w:pPr>
              <w:rPr>
                <w:sz w:val="20"/>
              </w:rPr>
            </w:pPr>
            <w:r>
              <w:rPr>
                <w:sz w:val="20"/>
              </w:rPr>
              <w:t>Modifies text of Section</w:t>
            </w:r>
            <w:r w:rsidR="007E1661">
              <w:rPr>
                <w:sz w:val="20"/>
              </w:rPr>
              <w:t xml:space="preserve"> </w:t>
            </w:r>
            <w:r w:rsidR="003C1283" w:rsidRPr="003C1283">
              <w:rPr>
                <w:sz w:val="20"/>
              </w:rPr>
              <w:t>R703.2 Water-resistive barrier.</w:t>
            </w:r>
            <w:r w:rsidR="003C1283">
              <w:rPr>
                <w:sz w:val="20"/>
              </w:rPr>
              <w:t xml:space="preserve"> Adds a water-resistive barrier requirement into R703.2 </w:t>
            </w:r>
            <w:r w:rsidR="007C4E2F">
              <w:rPr>
                <w:sz w:val="20"/>
              </w:rPr>
              <w:t>for detached accessary buildings.</w:t>
            </w:r>
          </w:p>
          <w:p w:rsidR="00F859E8" w:rsidRDefault="00F859E8" w:rsidP="00F859E8">
            <w:pPr>
              <w:rPr>
                <w:sz w:val="20"/>
              </w:rPr>
            </w:pPr>
          </w:p>
          <w:p w:rsidR="00F859E8" w:rsidRDefault="00F859E8" w:rsidP="003C1283">
            <w:pPr>
              <w:rPr>
                <w:sz w:val="20"/>
              </w:rPr>
            </w:pPr>
            <w:r w:rsidRPr="00A8510F">
              <w:rPr>
                <w:b/>
                <w:sz w:val="20"/>
              </w:rPr>
              <w:t>Cost Impact</w:t>
            </w:r>
            <w:r>
              <w:rPr>
                <w:sz w:val="20"/>
              </w:rPr>
              <w:t>: Will not increase the cost of construction.</w:t>
            </w:r>
            <w:r w:rsidR="003C1283">
              <w:rPr>
                <w:sz w:val="20"/>
              </w:rPr>
              <w:t xml:space="preserve"> </w:t>
            </w:r>
            <w:r w:rsidR="003C1283" w:rsidRPr="003C1283">
              <w:rPr>
                <w:sz w:val="20"/>
              </w:rPr>
              <w:t>There is no cost impact as the water-resistive barrier is required by the manufacturer and should already be including in the cost of</w:t>
            </w:r>
            <w:r w:rsidR="007C4E2F">
              <w:rPr>
                <w:sz w:val="20"/>
              </w:rPr>
              <w:t xml:space="preserve"> </w:t>
            </w:r>
            <w:r w:rsidR="003C1283" w:rsidRPr="003C1283">
              <w:rPr>
                <w:sz w:val="20"/>
              </w:rPr>
              <w:t>the installation. This code change simply eliminates confusion.</w:t>
            </w:r>
          </w:p>
          <w:p w:rsidR="00F859E8" w:rsidRDefault="003C1283" w:rsidP="00A64104">
            <w:pPr>
              <w:rPr>
                <w:sz w:val="20"/>
              </w:rPr>
            </w:pPr>
            <w:r>
              <w:rPr>
                <w:sz w:val="20"/>
              </w:rPr>
              <w:t xml:space="preserve"> </w:t>
            </w:r>
          </w:p>
        </w:tc>
        <w:tc>
          <w:tcPr>
            <w:tcW w:w="1977" w:type="dxa"/>
          </w:tcPr>
          <w:p w:rsidR="00F859E8" w:rsidRPr="00C6170C" w:rsidRDefault="007C4E2F">
            <w:pPr>
              <w:rPr>
                <w:sz w:val="20"/>
              </w:rPr>
            </w:pPr>
            <w:r w:rsidRPr="007C4E2F">
              <w:rPr>
                <w:sz w:val="20"/>
              </w:rPr>
              <w:t>Same as change between 2015 IRC-B and 2018 IRC-B</w:t>
            </w:r>
          </w:p>
        </w:tc>
        <w:tc>
          <w:tcPr>
            <w:tcW w:w="2444" w:type="dxa"/>
          </w:tcPr>
          <w:p w:rsidR="00F859E8" w:rsidRPr="00C6170C" w:rsidRDefault="00F859E8">
            <w:pPr>
              <w:rPr>
                <w:sz w:val="20"/>
              </w:rPr>
            </w:pPr>
          </w:p>
        </w:tc>
      </w:tr>
      <w:tr w:rsidR="00F859E8" w:rsidRPr="00C6170C" w:rsidTr="005A6368">
        <w:tc>
          <w:tcPr>
            <w:tcW w:w="1368" w:type="dxa"/>
            <w:vAlign w:val="center"/>
          </w:tcPr>
          <w:p w:rsidR="00F859E8" w:rsidRDefault="00F47F9D" w:rsidP="005A6368">
            <w:pPr>
              <w:jc w:val="center"/>
              <w:rPr>
                <w:sz w:val="20"/>
              </w:rPr>
            </w:pPr>
            <w:r>
              <w:rPr>
                <w:sz w:val="20"/>
              </w:rPr>
              <w:t>RB296-16</w:t>
            </w:r>
          </w:p>
        </w:tc>
        <w:tc>
          <w:tcPr>
            <w:tcW w:w="1445" w:type="dxa"/>
            <w:vAlign w:val="center"/>
          </w:tcPr>
          <w:p w:rsidR="00F859E8" w:rsidRDefault="00D57EF5" w:rsidP="005A6368">
            <w:pPr>
              <w:jc w:val="center"/>
              <w:rPr>
                <w:sz w:val="20"/>
              </w:rPr>
            </w:pPr>
            <w:r>
              <w:rPr>
                <w:sz w:val="20"/>
              </w:rPr>
              <w:t xml:space="preserve">Table </w:t>
            </w:r>
            <w:r w:rsidR="00F47F9D" w:rsidRPr="00F47F9D">
              <w:rPr>
                <w:sz w:val="20"/>
              </w:rPr>
              <w:t>R702.1</w:t>
            </w:r>
            <w:r>
              <w:rPr>
                <w:sz w:val="20"/>
              </w:rPr>
              <w:t>(3)</w:t>
            </w:r>
            <w:r w:rsidR="00F47F9D" w:rsidRPr="00F47F9D">
              <w:rPr>
                <w:sz w:val="20"/>
              </w:rPr>
              <w:t>, R703.7, R703.7.1, R703.7.2</w:t>
            </w:r>
          </w:p>
        </w:tc>
        <w:tc>
          <w:tcPr>
            <w:tcW w:w="5942" w:type="dxa"/>
          </w:tcPr>
          <w:p w:rsidR="00F859E8" w:rsidRDefault="00F859E8" w:rsidP="00F47F9D">
            <w:pPr>
              <w:rPr>
                <w:sz w:val="20"/>
              </w:rPr>
            </w:pPr>
            <w:r>
              <w:rPr>
                <w:sz w:val="20"/>
              </w:rPr>
              <w:t xml:space="preserve">Modifies text of </w:t>
            </w:r>
            <w:r w:rsidR="00F47F9D">
              <w:rPr>
                <w:sz w:val="20"/>
              </w:rPr>
              <w:t xml:space="preserve">Table </w:t>
            </w:r>
            <w:r w:rsidR="00F47F9D" w:rsidRPr="00F47F9D">
              <w:rPr>
                <w:sz w:val="20"/>
              </w:rPr>
              <w:t>R702.1 (3)</w:t>
            </w:r>
            <w:r w:rsidR="00F47F9D">
              <w:rPr>
                <w:sz w:val="20"/>
              </w:rPr>
              <w:t xml:space="preserve"> “</w:t>
            </w:r>
            <w:r w:rsidR="00F47F9D" w:rsidRPr="00F47F9D">
              <w:rPr>
                <w:sz w:val="20"/>
              </w:rPr>
              <w:t>CEMENT PLASTER PROPORTIONS, PARTS BY VOLUME</w:t>
            </w:r>
            <w:r w:rsidR="00F47F9D">
              <w:rPr>
                <w:sz w:val="20"/>
              </w:rPr>
              <w:t xml:space="preserve">.” Modifies Section </w:t>
            </w:r>
            <w:r w:rsidR="00F47F9D" w:rsidRPr="00F47F9D">
              <w:rPr>
                <w:sz w:val="20"/>
              </w:rPr>
              <w:t xml:space="preserve">R703.7 </w:t>
            </w:r>
            <w:r w:rsidR="00F47F9D">
              <w:rPr>
                <w:sz w:val="20"/>
              </w:rPr>
              <w:t>“</w:t>
            </w:r>
            <w:r w:rsidR="00F47F9D" w:rsidRPr="00F47F9D">
              <w:rPr>
                <w:sz w:val="20"/>
              </w:rPr>
              <w:t>Exterior plaster (stucco)</w:t>
            </w:r>
            <w:r w:rsidR="00D57EF5">
              <w:rPr>
                <w:sz w:val="20"/>
              </w:rPr>
              <w:t>”, a</w:t>
            </w:r>
            <w:r w:rsidR="00F47F9D">
              <w:rPr>
                <w:sz w:val="20"/>
              </w:rPr>
              <w:t xml:space="preserve">dds exception to R703.7.1 “Lath.” Modifies text of R703.7.2 “Plaster”. </w:t>
            </w:r>
            <w:r w:rsidR="00F47F9D" w:rsidRPr="00F47F9D">
              <w:rPr>
                <w:sz w:val="20"/>
              </w:rPr>
              <w:t>The purpose of this code change is to correlate the requirements for exterior lath and plaster (stucco) with the</w:t>
            </w:r>
            <w:r w:rsidR="00F47F9D">
              <w:rPr>
                <w:sz w:val="20"/>
              </w:rPr>
              <w:t xml:space="preserve"> </w:t>
            </w:r>
            <w:r w:rsidR="00F47F9D" w:rsidRPr="00F47F9D">
              <w:rPr>
                <w:sz w:val="20"/>
              </w:rPr>
              <w:t>requirements of ASTM C926 and C1063 and ACI 524R-08</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p>
          <w:p w:rsidR="00D57EF5" w:rsidRDefault="00D57EF5" w:rsidP="00D57EF5">
            <w:pPr>
              <w:rPr>
                <w:sz w:val="20"/>
              </w:rPr>
            </w:pPr>
            <w:r w:rsidRPr="00D57EF5">
              <w:rPr>
                <w:sz w:val="20"/>
              </w:rPr>
              <w:t xml:space="preserve">The code change will not increase the cost of construction. The </w:t>
            </w:r>
            <w:r w:rsidRPr="00EF066F">
              <w:rPr>
                <w:b/>
                <w:color w:val="FF0000"/>
                <w:sz w:val="20"/>
              </w:rPr>
              <w:t>change corrects the designations for acceptable, currently available cement types clarifies</w:t>
            </w:r>
            <w:r w:rsidRPr="00EF066F">
              <w:rPr>
                <w:color w:val="FF0000"/>
                <w:sz w:val="20"/>
              </w:rPr>
              <w:t xml:space="preserve"> </w:t>
            </w:r>
            <w:r w:rsidRPr="00D57EF5">
              <w:rPr>
                <w:sz w:val="20"/>
              </w:rPr>
              <w:t>that lath is not required where stucco is permitted to be placed directly on concrete or masonry surfaces.</w:t>
            </w:r>
          </w:p>
          <w:p w:rsidR="00F859E8" w:rsidRDefault="00F859E8" w:rsidP="00A64104">
            <w:pPr>
              <w:rPr>
                <w:sz w:val="20"/>
              </w:rPr>
            </w:pPr>
          </w:p>
        </w:tc>
        <w:tc>
          <w:tcPr>
            <w:tcW w:w="1977" w:type="dxa"/>
          </w:tcPr>
          <w:p w:rsidR="00F859E8" w:rsidRPr="00C6170C" w:rsidRDefault="00D57EF5">
            <w:pPr>
              <w:rPr>
                <w:sz w:val="20"/>
              </w:rPr>
            </w:pPr>
            <w:r w:rsidRPr="00D57EF5">
              <w:rPr>
                <w:sz w:val="20"/>
              </w:rPr>
              <w:t>Same as change between 2015 IRC-B and 2018 IRC-B</w:t>
            </w:r>
          </w:p>
        </w:tc>
        <w:tc>
          <w:tcPr>
            <w:tcW w:w="2444" w:type="dxa"/>
          </w:tcPr>
          <w:p w:rsidR="00F859E8" w:rsidRPr="00C6170C" w:rsidRDefault="00F859E8">
            <w:pPr>
              <w:rPr>
                <w:sz w:val="20"/>
              </w:rPr>
            </w:pPr>
          </w:p>
        </w:tc>
      </w:tr>
      <w:tr w:rsidR="00F859E8" w:rsidRPr="00C6170C" w:rsidTr="00EC4AB9">
        <w:tc>
          <w:tcPr>
            <w:tcW w:w="1368" w:type="dxa"/>
            <w:shd w:val="clear" w:color="auto" w:fill="BFBFBF" w:themeFill="background1" w:themeFillShade="BF"/>
            <w:vAlign w:val="center"/>
          </w:tcPr>
          <w:p w:rsidR="00F859E8" w:rsidRPr="00B261A0" w:rsidRDefault="00F47F9D" w:rsidP="005A6368">
            <w:pPr>
              <w:jc w:val="center"/>
              <w:rPr>
                <w:b/>
                <w:sz w:val="20"/>
              </w:rPr>
            </w:pPr>
            <w:r w:rsidRPr="00B261A0">
              <w:rPr>
                <w:b/>
                <w:color w:val="C00000"/>
                <w:sz w:val="20"/>
              </w:rPr>
              <w:t>RB303-16</w:t>
            </w:r>
          </w:p>
        </w:tc>
        <w:tc>
          <w:tcPr>
            <w:tcW w:w="1445" w:type="dxa"/>
            <w:shd w:val="clear" w:color="auto" w:fill="BFBFBF" w:themeFill="background1" w:themeFillShade="BF"/>
            <w:vAlign w:val="center"/>
          </w:tcPr>
          <w:p w:rsidR="00F859E8" w:rsidRDefault="00F47F9D" w:rsidP="005A6368">
            <w:pPr>
              <w:jc w:val="center"/>
              <w:rPr>
                <w:sz w:val="20"/>
              </w:rPr>
            </w:pPr>
            <w:r w:rsidRPr="00F47F9D">
              <w:rPr>
                <w:sz w:val="20"/>
              </w:rPr>
              <w:t>R703.8.4, R703.8.4(2) (New)</w:t>
            </w:r>
          </w:p>
        </w:tc>
        <w:tc>
          <w:tcPr>
            <w:tcW w:w="5942" w:type="dxa"/>
            <w:shd w:val="clear" w:color="auto" w:fill="BFBFBF" w:themeFill="background1" w:themeFillShade="BF"/>
          </w:tcPr>
          <w:p w:rsidR="00F47F9D" w:rsidRDefault="00F859E8" w:rsidP="0061424C">
            <w:pPr>
              <w:rPr>
                <w:sz w:val="20"/>
              </w:rPr>
            </w:pPr>
            <w:r>
              <w:rPr>
                <w:sz w:val="20"/>
              </w:rPr>
              <w:t>Modifies text of Section</w:t>
            </w:r>
            <w:r w:rsidR="00F47F9D">
              <w:rPr>
                <w:sz w:val="20"/>
              </w:rPr>
              <w:t xml:space="preserve"> R703.8.4 “Anchorage”. Adds Table R703.8.4(2) “</w:t>
            </w:r>
            <w:r w:rsidR="00F47F9D" w:rsidRPr="00F47F9D">
              <w:rPr>
                <w:sz w:val="20"/>
              </w:rPr>
              <w:t>BRICK TIE MINIMIM FASTENING</w:t>
            </w:r>
            <w:r w:rsidR="00F47F9D">
              <w:rPr>
                <w:sz w:val="20"/>
              </w:rPr>
              <w:t xml:space="preserve"> </w:t>
            </w:r>
            <w:r w:rsidR="00F47F9D" w:rsidRPr="00F47F9D">
              <w:rPr>
                <w:sz w:val="20"/>
              </w:rPr>
              <w:t>REQUIREMENTS (VERTICAL TIE SPACING/ HORIZONTAL TIE SPACING)</w:t>
            </w:r>
            <w:r w:rsidR="00F47F9D">
              <w:rPr>
                <w:sz w:val="20"/>
              </w:rPr>
              <w:t xml:space="preserve"> </w:t>
            </w:r>
            <w:r w:rsidR="00F47F9D" w:rsidRPr="00F47F9D">
              <w:rPr>
                <w:sz w:val="20"/>
              </w:rPr>
              <w:t>FOR DIRECT APPLICATION OVER UP TO TWO INCHES OF FOAM TO MINIMUM 7/16 PERFORMANCE</w:t>
            </w:r>
            <w:r w:rsidR="00D57EF5">
              <w:rPr>
                <w:sz w:val="20"/>
              </w:rPr>
              <w:t xml:space="preserve"> </w:t>
            </w:r>
            <w:r w:rsidR="00F47F9D" w:rsidRPr="00F47F9D">
              <w:rPr>
                <w:sz w:val="20"/>
              </w:rPr>
              <w:t>CATEGORY WOOD STRUCTURAL PANEL SHEATHING</w:t>
            </w:r>
            <w:r w:rsidR="00F47F9D">
              <w:rPr>
                <w:sz w:val="20"/>
              </w:rPr>
              <w:t>”.</w:t>
            </w:r>
            <w:r w:rsidR="0061424C">
              <w:rPr>
                <w:sz w:val="20"/>
              </w:rPr>
              <w:t xml:space="preserve"> </w:t>
            </w:r>
            <w:r w:rsidR="009E3E8A">
              <w:rPr>
                <w:sz w:val="20"/>
              </w:rPr>
              <w:t>The proposed table provides</w:t>
            </w:r>
            <w:r w:rsidR="0061424C" w:rsidRPr="0061424C">
              <w:rPr>
                <w:sz w:val="20"/>
              </w:rPr>
              <w:t xml:space="preserve"> brick-tie attachment</w:t>
            </w:r>
            <w:r w:rsidR="0061424C">
              <w:rPr>
                <w:sz w:val="20"/>
              </w:rPr>
              <w:t xml:space="preserve"> </w:t>
            </w:r>
            <w:r w:rsidR="0061424C" w:rsidRPr="0061424C">
              <w:rPr>
                <w:sz w:val="20"/>
              </w:rPr>
              <w:t>recommendations for attachment direct to a minimum 7/16 performance category wood structural panels. As the wood structural</w:t>
            </w:r>
            <w:r w:rsidR="0061424C">
              <w:rPr>
                <w:sz w:val="20"/>
              </w:rPr>
              <w:t xml:space="preserve"> </w:t>
            </w:r>
            <w:r w:rsidR="0061424C" w:rsidRPr="0061424C">
              <w:rPr>
                <w:sz w:val="20"/>
              </w:rPr>
              <w:t>panel thickness does not permit the full use of the nail's shank, it is essential that either ring-shank nails or screws be used to keep</w:t>
            </w:r>
            <w:r w:rsidR="0061424C">
              <w:rPr>
                <w:sz w:val="20"/>
              </w:rPr>
              <w:t xml:space="preserve"> </w:t>
            </w:r>
            <w:r w:rsidR="0061424C" w:rsidRPr="0061424C">
              <w:rPr>
                <w:sz w:val="20"/>
              </w:rPr>
              <w:t>the brick veneer in place.</w:t>
            </w:r>
          </w:p>
          <w:p w:rsidR="00F859E8" w:rsidRDefault="00F859E8" w:rsidP="00F859E8">
            <w:pPr>
              <w:rPr>
                <w:sz w:val="20"/>
              </w:rPr>
            </w:pPr>
          </w:p>
          <w:p w:rsidR="00F859E8" w:rsidRDefault="00F859E8" w:rsidP="0061424C">
            <w:pPr>
              <w:rPr>
                <w:sz w:val="20"/>
              </w:rPr>
            </w:pPr>
            <w:r w:rsidRPr="00A8510F">
              <w:rPr>
                <w:b/>
                <w:sz w:val="20"/>
              </w:rPr>
              <w:t>Cost Impact</w:t>
            </w:r>
            <w:r w:rsidR="009E3E8A">
              <w:rPr>
                <w:sz w:val="20"/>
              </w:rPr>
              <w:t xml:space="preserve">: </w:t>
            </w:r>
            <w:r w:rsidR="009E3E8A" w:rsidRPr="00EF066F">
              <w:rPr>
                <w:b/>
                <w:color w:val="C00000"/>
                <w:sz w:val="20"/>
                <w:u w:val="single"/>
              </w:rPr>
              <w:t xml:space="preserve">Will </w:t>
            </w:r>
            <w:r w:rsidRPr="00EF066F">
              <w:rPr>
                <w:b/>
                <w:color w:val="C00000"/>
                <w:sz w:val="20"/>
                <w:u w:val="single"/>
              </w:rPr>
              <w:t>increase the cost of construction.</w:t>
            </w:r>
            <w:r w:rsidR="0061424C" w:rsidRPr="00EF066F">
              <w:rPr>
                <w:color w:val="C00000"/>
                <w:sz w:val="20"/>
              </w:rPr>
              <w:t xml:space="preserve"> </w:t>
            </w:r>
            <w:r w:rsidR="0061424C" w:rsidRPr="0061424C">
              <w:rPr>
                <w:sz w:val="20"/>
              </w:rPr>
              <w:t>The proposed change will increase the cost of construction. The increase will be due to the use of ring-shank nails or screws over</w:t>
            </w:r>
            <w:r w:rsidR="00D57EF5">
              <w:rPr>
                <w:sz w:val="20"/>
              </w:rPr>
              <w:t xml:space="preserve"> </w:t>
            </w:r>
            <w:r w:rsidR="0061424C" w:rsidRPr="0061424C">
              <w:rPr>
                <w:sz w:val="20"/>
              </w:rPr>
              <w:t>the more traditional nailed connections. The increase in construction costs can be partially offset by the fact that the builder will not</w:t>
            </w:r>
            <w:r w:rsidR="009E3E8A">
              <w:rPr>
                <w:sz w:val="20"/>
              </w:rPr>
              <w:t xml:space="preserve"> </w:t>
            </w:r>
            <w:r w:rsidR="0061424C" w:rsidRPr="0061424C">
              <w:rPr>
                <w:sz w:val="20"/>
              </w:rPr>
              <w:t>have to locate the studs behind the various materials covering the studs (sheathing, foam, building paper) when attaching the brick</w:t>
            </w:r>
            <w:r w:rsidR="009E3E8A">
              <w:rPr>
                <w:sz w:val="20"/>
              </w:rPr>
              <w:t xml:space="preserve"> </w:t>
            </w:r>
            <w:r w:rsidR="0061424C" w:rsidRPr="0061424C">
              <w:rPr>
                <w:sz w:val="20"/>
              </w:rPr>
              <w:t>ties, as attachment to the studs will not be required. The proposed solution will also eliminate the need to provide extra wall framing</w:t>
            </w:r>
            <w:r w:rsidR="009E3E8A">
              <w:rPr>
                <w:sz w:val="20"/>
              </w:rPr>
              <w:t xml:space="preserve"> </w:t>
            </w:r>
            <w:r w:rsidR="0061424C" w:rsidRPr="0061424C">
              <w:rPr>
                <w:sz w:val="20"/>
              </w:rPr>
              <w:t>just to facilitate the attachment of the brick ties. The use of extra framing adds cost as well as reduces the thermal efficiency of the</w:t>
            </w:r>
            <w:r w:rsidR="009E3E8A">
              <w:rPr>
                <w:sz w:val="20"/>
              </w:rPr>
              <w:t xml:space="preserve"> </w:t>
            </w:r>
            <w:r w:rsidR="0061424C" w:rsidRPr="0061424C">
              <w:rPr>
                <w:sz w:val="20"/>
              </w:rPr>
              <w:t>system.</w:t>
            </w:r>
          </w:p>
          <w:p w:rsidR="00F859E8" w:rsidRDefault="00F859E8" w:rsidP="00A64104">
            <w:pPr>
              <w:rPr>
                <w:sz w:val="20"/>
              </w:rPr>
            </w:pPr>
          </w:p>
        </w:tc>
        <w:tc>
          <w:tcPr>
            <w:tcW w:w="1977" w:type="dxa"/>
            <w:shd w:val="clear" w:color="auto" w:fill="BFBFBF" w:themeFill="background1" w:themeFillShade="BF"/>
          </w:tcPr>
          <w:p w:rsidR="00F859E8" w:rsidRPr="00C6170C" w:rsidRDefault="00D57EF5">
            <w:pPr>
              <w:rPr>
                <w:sz w:val="20"/>
              </w:rPr>
            </w:pPr>
            <w:r w:rsidRPr="00D57EF5">
              <w:rPr>
                <w:sz w:val="20"/>
              </w:rPr>
              <w:t>Same as change between 2015 IRC-B and 2018 IRC-B</w:t>
            </w:r>
          </w:p>
        </w:tc>
        <w:tc>
          <w:tcPr>
            <w:tcW w:w="2444" w:type="dxa"/>
            <w:shd w:val="clear" w:color="auto" w:fill="BFBFBF" w:themeFill="background1" w:themeFillShade="BF"/>
          </w:tcPr>
          <w:p w:rsidR="00F859E8" w:rsidRPr="00C6170C" w:rsidRDefault="00F859E8">
            <w:pPr>
              <w:rPr>
                <w:sz w:val="20"/>
              </w:rPr>
            </w:pPr>
          </w:p>
        </w:tc>
      </w:tr>
      <w:tr w:rsidR="00F859E8" w:rsidRPr="00C6170C" w:rsidTr="005A6368">
        <w:tc>
          <w:tcPr>
            <w:tcW w:w="1368" w:type="dxa"/>
            <w:vAlign w:val="center"/>
          </w:tcPr>
          <w:p w:rsidR="00F859E8" w:rsidRDefault="009E3E8A" w:rsidP="005A6368">
            <w:pPr>
              <w:jc w:val="center"/>
              <w:rPr>
                <w:sz w:val="20"/>
              </w:rPr>
            </w:pPr>
            <w:r>
              <w:rPr>
                <w:sz w:val="20"/>
              </w:rPr>
              <w:t>RB305-16</w:t>
            </w:r>
          </w:p>
        </w:tc>
        <w:tc>
          <w:tcPr>
            <w:tcW w:w="1445" w:type="dxa"/>
            <w:vAlign w:val="center"/>
          </w:tcPr>
          <w:p w:rsidR="00F859E8" w:rsidRDefault="009E3E8A" w:rsidP="005A6368">
            <w:pPr>
              <w:jc w:val="center"/>
              <w:rPr>
                <w:sz w:val="20"/>
              </w:rPr>
            </w:pPr>
            <w:r w:rsidRPr="009E3E8A">
              <w:rPr>
                <w:sz w:val="20"/>
              </w:rPr>
              <w:t>R703.11.2, R703.11.2 (New), R703.11.2.1, R703.11.2.2, R703.11.2.3</w:t>
            </w:r>
          </w:p>
        </w:tc>
        <w:tc>
          <w:tcPr>
            <w:tcW w:w="5942" w:type="dxa"/>
          </w:tcPr>
          <w:p w:rsidR="00F859E8" w:rsidRPr="009E3E8A" w:rsidRDefault="00F859E8" w:rsidP="0037102F">
            <w:r>
              <w:rPr>
                <w:sz w:val="20"/>
              </w:rPr>
              <w:t>Modifies text of Section</w:t>
            </w:r>
            <w:r w:rsidR="009E3E8A">
              <w:rPr>
                <w:sz w:val="20"/>
              </w:rPr>
              <w:t xml:space="preserve"> R703.11.2 “</w:t>
            </w:r>
            <w:r w:rsidR="009E3E8A" w:rsidRPr="009E3E8A">
              <w:rPr>
                <w:sz w:val="20"/>
              </w:rPr>
              <w:t>Installation over foam plastic sheathing</w:t>
            </w:r>
            <w:r w:rsidR="009E3E8A">
              <w:rPr>
                <w:sz w:val="20"/>
              </w:rPr>
              <w:t xml:space="preserve">”. Deletes Section </w:t>
            </w:r>
            <w:r w:rsidR="009E3E8A" w:rsidRPr="009E3E8A">
              <w:rPr>
                <w:sz w:val="20"/>
              </w:rPr>
              <w:t xml:space="preserve">R703.11.2.1 </w:t>
            </w:r>
            <w:r w:rsidR="009E3E8A">
              <w:rPr>
                <w:sz w:val="20"/>
              </w:rPr>
              <w:t>“</w:t>
            </w:r>
            <w:r w:rsidR="009E3E8A" w:rsidRPr="009E3E8A">
              <w:rPr>
                <w:sz w:val="20"/>
              </w:rPr>
              <w:t>Basic wind speed not exceeding 115 miles per hour and Exposure Category B</w:t>
            </w:r>
            <w:r w:rsidR="009E3E8A">
              <w:rPr>
                <w:sz w:val="20"/>
              </w:rPr>
              <w:t xml:space="preserve">”, </w:t>
            </w:r>
            <w:r w:rsidR="009E3E8A" w:rsidRPr="009E3E8A">
              <w:rPr>
                <w:sz w:val="20"/>
              </w:rPr>
              <w:t xml:space="preserve">R703.11.2.2 </w:t>
            </w:r>
            <w:r w:rsidR="009E3E8A">
              <w:rPr>
                <w:sz w:val="20"/>
              </w:rPr>
              <w:t>“</w:t>
            </w:r>
            <w:r w:rsidR="009E3E8A" w:rsidRPr="009E3E8A">
              <w:rPr>
                <w:sz w:val="20"/>
              </w:rPr>
              <w:t>Basic wind speed exceeding 115 miles per hour or Exposure Categories C and</w:t>
            </w:r>
            <w:r w:rsidR="009E3E8A">
              <w:rPr>
                <w:sz w:val="20"/>
              </w:rPr>
              <w:t xml:space="preserve"> </w:t>
            </w:r>
            <w:r w:rsidR="009E3E8A" w:rsidRPr="009E3E8A">
              <w:rPr>
                <w:sz w:val="20"/>
              </w:rPr>
              <w:t>D</w:t>
            </w:r>
            <w:r w:rsidR="009E3E8A">
              <w:rPr>
                <w:sz w:val="20"/>
              </w:rPr>
              <w:t xml:space="preserve">”. </w:t>
            </w:r>
            <w:r w:rsidR="009E3E8A" w:rsidRPr="009E3E8A">
              <w:rPr>
                <w:sz w:val="20"/>
              </w:rPr>
              <w:t xml:space="preserve">R703.11.2.3 </w:t>
            </w:r>
            <w:r w:rsidR="009E3E8A">
              <w:rPr>
                <w:sz w:val="20"/>
              </w:rPr>
              <w:t>“Manufacturer specification”. Adds Table R703.11.2 “</w:t>
            </w:r>
            <w:r w:rsidR="009E3E8A" w:rsidRPr="009E3E8A">
              <w:rPr>
                <w:sz w:val="20"/>
              </w:rPr>
              <w:t>ADJUSTED MINIMUM DESIGN WIND PRESSURE REQUIREMENT FOR VINYL SIDING</w:t>
            </w:r>
            <w:r w:rsidR="009E3E8A">
              <w:rPr>
                <w:sz w:val="20"/>
              </w:rPr>
              <w:t xml:space="preserve">”. </w:t>
            </w:r>
            <w:r w:rsidR="00F63E19" w:rsidRPr="00F63E19">
              <w:rPr>
                <w:sz w:val="20"/>
              </w:rPr>
              <w:t>The provisions for application of vinyl siding with foam plastic sheathing are revised to coordinate with changes made last</w:t>
            </w:r>
            <w:r w:rsidR="00F63E19">
              <w:rPr>
                <w:sz w:val="20"/>
              </w:rPr>
              <w:t xml:space="preserve"> </w:t>
            </w:r>
            <w:r w:rsidR="00F63E19" w:rsidRPr="00F63E19">
              <w:rPr>
                <w:sz w:val="20"/>
              </w:rPr>
              <w:t>code cycle to address foam sheathing wind pressure resistance in Section R316.8 and to reference the clarified attachment</w:t>
            </w:r>
            <w:r w:rsidR="00F63E19">
              <w:rPr>
                <w:sz w:val="20"/>
              </w:rPr>
              <w:t xml:space="preserve"> </w:t>
            </w:r>
            <w:r w:rsidR="00F63E19" w:rsidRPr="00F63E19">
              <w:rPr>
                <w:sz w:val="20"/>
              </w:rPr>
              <w:t>requirements in Section R703.11.1 and R703.3.3.</w:t>
            </w:r>
            <w:r w:rsidR="0037102F">
              <w:rPr>
                <w:sz w:val="20"/>
              </w:rPr>
              <w:t xml:space="preserve">  In addition, the </w:t>
            </w:r>
            <w:r w:rsidR="0037102F" w:rsidRPr="0037102F">
              <w:rPr>
                <w:sz w:val="20"/>
              </w:rPr>
              <w:t>proposal improves and simplifies the installation requirements to comply with the latest industry</w:t>
            </w:r>
            <w:r w:rsidR="0037102F">
              <w:rPr>
                <w:sz w:val="20"/>
              </w:rPr>
              <w:t xml:space="preserve"> </w:t>
            </w:r>
            <w:r w:rsidR="0037102F" w:rsidRPr="0037102F">
              <w:rPr>
                <w:sz w:val="20"/>
              </w:rPr>
              <w:t>standards. The modification further simplifies by eliminating the modification factor by providing a table to determine design wind</w:t>
            </w:r>
            <w:r w:rsidR="0037102F">
              <w:rPr>
                <w:sz w:val="20"/>
              </w:rPr>
              <w:t xml:space="preserve"> </w:t>
            </w:r>
            <w:r w:rsidR="0037102F" w:rsidRPr="0037102F">
              <w:rPr>
                <w:sz w:val="20"/>
              </w:rPr>
              <w:t>pressures.</w:t>
            </w:r>
          </w:p>
          <w:p w:rsidR="00F859E8" w:rsidRDefault="00F859E8" w:rsidP="00F859E8">
            <w:pPr>
              <w:rPr>
                <w:sz w:val="20"/>
              </w:rPr>
            </w:pPr>
          </w:p>
          <w:p w:rsidR="00F859E8" w:rsidRDefault="00F859E8" w:rsidP="00F859E8">
            <w:pPr>
              <w:rPr>
                <w:sz w:val="20"/>
              </w:rPr>
            </w:pPr>
            <w:r w:rsidRPr="00A8510F">
              <w:rPr>
                <w:b/>
                <w:sz w:val="20"/>
              </w:rPr>
              <w:t>Cost Impact</w:t>
            </w:r>
            <w:r>
              <w:rPr>
                <w:sz w:val="20"/>
              </w:rPr>
              <w:t>: Will not increase the cost of construction.</w:t>
            </w:r>
          </w:p>
          <w:p w:rsidR="0037102F" w:rsidRDefault="0037102F" w:rsidP="00F859E8">
            <w:pPr>
              <w:rPr>
                <w:sz w:val="20"/>
              </w:rPr>
            </w:pPr>
            <w:r w:rsidRPr="0037102F">
              <w:rPr>
                <w:sz w:val="20"/>
              </w:rPr>
              <w:t xml:space="preserve">This proposal </w:t>
            </w:r>
            <w:r w:rsidRPr="00662804">
              <w:rPr>
                <w:b/>
                <w:color w:val="FF0000"/>
                <w:sz w:val="20"/>
              </w:rPr>
              <w:t>simplifies the code</w:t>
            </w:r>
            <w:r w:rsidRPr="0037102F">
              <w:rPr>
                <w:sz w:val="20"/>
              </w:rPr>
              <w:t xml:space="preserve"> and compliance while maintaining equivalent performance with no cost impact.</w:t>
            </w:r>
          </w:p>
          <w:p w:rsidR="00F859E8" w:rsidRDefault="00F859E8" w:rsidP="00A64104">
            <w:pPr>
              <w:rPr>
                <w:sz w:val="20"/>
              </w:rPr>
            </w:pPr>
          </w:p>
        </w:tc>
        <w:tc>
          <w:tcPr>
            <w:tcW w:w="1977" w:type="dxa"/>
          </w:tcPr>
          <w:p w:rsidR="00F859E8" w:rsidRPr="00C6170C" w:rsidRDefault="0037102F">
            <w:pPr>
              <w:rPr>
                <w:sz w:val="20"/>
              </w:rPr>
            </w:pPr>
            <w:r w:rsidRPr="0037102F">
              <w:rPr>
                <w:sz w:val="20"/>
              </w:rPr>
              <w:t>This change is not similar to that of the FRC. The FRC provides for Florida specific changes to this section</w:t>
            </w:r>
          </w:p>
        </w:tc>
        <w:tc>
          <w:tcPr>
            <w:tcW w:w="2444" w:type="dxa"/>
          </w:tcPr>
          <w:p w:rsidR="0037102F" w:rsidRPr="008F0F3F" w:rsidRDefault="0037102F" w:rsidP="0037102F">
            <w:pPr>
              <w:rPr>
                <w:color w:val="0070C0"/>
                <w:sz w:val="20"/>
              </w:rPr>
            </w:pPr>
            <w:r w:rsidRPr="008F0F3F">
              <w:rPr>
                <w:color w:val="0070C0"/>
                <w:sz w:val="20"/>
              </w:rPr>
              <w:t xml:space="preserve">Overlapping provision to be considered during step 2 of the code change process  </w:t>
            </w:r>
          </w:p>
          <w:p w:rsidR="0037102F" w:rsidRPr="0037102F" w:rsidRDefault="0037102F" w:rsidP="0037102F">
            <w:pPr>
              <w:rPr>
                <w:sz w:val="20"/>
              </w:rPr>
            </w:pPr>
          </w:p>
          <w:p w:rsidR="00F859E8" w:rsidRPr="00C6170C" w:rsidRDefault="00F859E8" w:rsidP="0037102F">
            <w:pPr>
              <w:rPr>
                <w:sz w:val="20"/>
              </w:rPr>
            </w:pPr>
          </w:p>
        </w:tc>
      </w:tr>
      <w:tr w:rsidR="009E3E8A" w:rsidRPr="00C6170C" w:rsidTr="00EC4AB9">
        <w:tc>
          <w:tcPr>
            <w:tcW w:w="1368" w:type="dxa"/>
            <w:shd w:val="clear" w:color="auto" w:fill="BFBFBF" w:themeFill="background1" w:themeFillShade="BF"/>
            <w:vAlign w:val="center"/>
          </w:tcPr>
          <w:p w:rsidR="009E3E8A" w:rsidRPr="00B261A0" w:rsidRDefault="00F63E19" w:rsidP="005A6368">
            <w:pPr>
              <w:jc w:val="center"/>
              <w:rPr>
                <w:b/>
                <w:sz w:val="20"/>
              </w:rPr>
            </w:pPr>
            <w:r w:rsidRPr="00B261A0">
              <w:rPr>
                <w:b/>
                <w:color w:val="C00000"/>
                <w:sz w:val="20"/>
              </w:rPr>
              <w:t>RB307-16</w:t>
            </w:r>
          </w:p>
        </w:tc>
        <w:tc>
          <w:tcPr>
            <w:tcW w:w="1445" w:type="dxa"/>
            <w:shd w:val="clear" w:color="auto" w:fill="BFBFBF" w:themeFill="background1" w:themeFillShade="BF"/>
            <w:vAlign w:val="center"/>
          </w:tcPr>
          <w:p w:rsidR="009E3E8A" w:rsidRDefault="00A678E7" w:rsidP="005A6368">
            <w:pPr>
              <w:jc w:val="center"/>
              <w:rPr>
                <w:sz w:val="20"/>
              </w:rPr>
            </w:pPr>
            <w:r w:rsidRPr="00A678E7">
              <w:rPr>
                <w:sz w:val="20"/>
              </w:rPr>
              <w:t>R703.14, R703.14.1, R703.14.1.1, R703.14.1.2, R703.14.3 (New)</w:t>
            </w:r>
          </w:p>
        </w:tc>
        <w:tc>
          <w:tcPr>
            <w:tcW w:w="5942" w:type="dxa"/>
            <w:shd w:val="clear" w:color="auto" w:fill="BFBFBF" w:themeFill="background1" w:themeFillShade="BF"/>
          </w:tcPr>
          <w:p w:rsidR="009E3E8A" w:rsidRDefault="00A678E7" w:rsidP="009E3E8A">
            <w:pPr>
              <w:rPr>
                <w:sz w:val="20"/>
              </w:rPr>
            </w:pPr>
            <w:r>
              <w:rPr>
                <w:sz w:val="20"/>
              </w:rPr>
              <w:t>Modifies text of R703.14 and adds R703.14.3 “</w:t>
            </w:r>
            <w:r w:rsidRPr="00A678E7">
              <w:rPr>
                <w:sz w:val="20"/>
              </w:rPr>
              <w:t>Flame spread index</w:t>
            </w:r>
            <w:r>
              <w:rPr>
                <w:sz w:val="20"/>
              </w:rPr>
              <w:t>”. Proposal concerning flame spread index of polypropylene and siding.</w:t>
            </w:r>
          </w:p>
          <w:p w:rsidR="009E3E8A" w:rsidRDefault="009E3E8A" w:rsidP="009E3E8A">
            <w:pPr>
              <w:rPr>
                <w:sz w:val="20"/>
              </w:rPr>
            </w:pPr>
          </w:p>
          <w:p w:rsidR="009E3E8A" w:rsidRDefault="009E3E8A" w:rsidP="009E3E8A">
            <w:pPr>
              <w:rPr>
                <w:sz w:val="20"/>
              </w:rPr>
            </w:pPr>
            <w:r w:rsidRPr="00A8510F">
              <w:rPr>
                <w:b/>
                <w:sz w:val="20"/>
              </w:rPr>
              <w:t>Cost Impact</w:t>
            </w:r>
            <w:r w:rsidR="00C72E7E">
              <w:rPr>
                <w:sz w:val="20"/>
              </w:rPr>
              <w:t xml:space="preserve">: </w:t>
            </w:r>
            <w:r w:rsidR="00C72E7E" w:rsidRPr="00662804">
              <w:rPr>
                <w:b/>
                <w:color w:val="C00000"/>
                <w:sz w:val="20"/>
              </w:rPr>
              <w:t xml:space="preserve">Will </w:t>
            </w:r>
            <w:r w:rsidRPr="00662804">
              <w:rPr>
                <w:b/>
                <w:color w:val="C00000"/>
                <w:sz w:val="20"/>
              </w:rPr>
              <w:t>increase the cost of construction.</w:t>
            </w:r>
            <w:r w:rsidR="00C72E7E" w:rsidRPr="00662804">
              <w:rPr>
                <w:color w:val="C00000"/>
                <w:sz w:val="20"/>
              </w:rPr>
              <w:t xml:space="preserve"> </w:t>
            </w:r>
            <w:r w:rsidR="00C72E7E" w:rsidRPr="00C72E7E">
              <w:rPr>
                <w:sz w:val="20"/>
              </w:rPr>
              <w:t>The added requirements are consistent with those in the IBC and with requirements to ensure safe use of polypropylene siding.</w:t>
            </w:r>
          </w:p>
          <w:p w:rsidR="009E3E8A" w:rsidRDefault="009E3E8A" w:rsidP="00F859E8">
            <w:pPr>
              <w:rPr>
                <w:sz w:val="20"/>
              </w:rPr>
            </w:pPr>
          </w:p>
        </w:tc>
        <w:tc>
          <w:tcPr>
            <w:tcW w:w="1977" w:type="dxa"/>
            <w:shd w:val="clear" w:color="auto" w:fill="BFBFBF" w:themeFill="background1" w:themeFillShade="BF"/>
          </w:tcPr>
          <w:p w:rsidR="009E3E8A" w:rsidRPr="00C6170C" w:rsidRDefault="0037102F">
            <w:pPr>
              <w:rPr>
                <w:sz w:val="20"/>
              </w:rPr>
            </w:pPr>
            <w:r w:rsidRPr="0037102F">
              <w:rPr>
                <w:sz w:val="20"/>
              </w:rPr>
              <w:t>Same as change between 2015 IRC-B and 2018 IRC-B</w:t>
            </w:r>
          </w:p>
        </w:tc>
        <w:tc>
          <w:tcPr>
            <w:tcW w:w="2444" w:type="dxa"/>
            <w:shd w:val="clear" w:color="auto" w:fill="BFBFBF" w:themeFill="background1" w:themeFillShade="BF"/>
          </w:tcPr>
          <w:p w:rsidR="009E3E8A" w:rsidRPr="00C6170C" w:rsidRDefault="009E3E8A">
            <w:pPr>
              <w:rPr>
                <w:sz w:val="20"/>
              </w:rPr>
            </w:pPr>
          </w:p>
        </w:tc>
      </w:tr>
      <w:tr w:rsidR="009E3E8A" w:rsidRPr="00C6170C" w:rsidTr="005A6368">
        <w:tc>
          <w:tcPr>
            <w:tcW w:w="1368" w:type="dxa"/>
            <w:vAlign w:val="center"/>
          </w:tcPr>
          <w:p w:rsidR="009E3E8A" w:rsidRDefault="00A678E7" w:rsidP="005A6368">
            <w:pPr>
              <w:jc w:val="center"/>
              <w:rPr>
                <w:sz w:val="20"/>
              </w:rPr>
            </w:pPr>
            <w:r>
              <w:rPr>
                <w:sz w:val="20"/>
              </w:rPr>
              <w:t>RB308-16</w:t>
            </w:r>
          </w:p>
        </w:tc>
        <w:tc>
          <w:tcPr>
            <w:tcW w:w="1445" w:type="dxa"/>
            <w:vAlign w:val="center"/>
          </w:tcPr>
          <w:p w:rsidR="009E3E8A" w:rsidRDefault="00A678E7" w:rsidP="005A6368">
            <w:pPr>
              <w:jc w:val="center"/>
              <w:rPr>
                <w:sz w:val="20"/>
              </w:rPr>
            </w:pPr>
            <w:r w:rsidRPr="00A678E7">
              <w:rPr>
                <w:sz w:val="20"/>
              </w:rPr>
              <w:t>R703.15.1, R703.15.2</w:t>
            </w:r>
          </w:p>
        </w:tc>
        <w:tc>
          <w:tcPr>
            <w:tcW w:w="5942" w:type="dxa"/>
          </w:tcPr>
          <w:p w:rsidR="009E3E8A" w:rsidRDefault="00A678E7" w:rsidP="00A678E7">
            <w:pPr>
              <w:rPr>
                <w:sz w:val="20"/>
              </w:rPr>
            </w:pPr>
            <w:r>
              <w:rPr>
                <w:sz w:val="20"/>
              </w:rPr>
              <w:t xml:space="preserve">Modifies text of table </w:t>
            </w:r>
            <w:r w:rsidRPr="00A678E7">
              <w:rPr>
                <w:sz w:val="20"/>
              </w:rPr>
              <w:t>R703.15.1</w:t>
            </w:r>
            <w:r>
              <w:rPr>
                <w:sz w:val="20"/>
              </w:rPr>
              <w:t xml:space="preserve"> “</w:t>
            </w:r>
            <w:r w:rsidRPr="00A678E7">
              <w:rPr>
                <w:sz w:val="20"/>
              </w:rPr>
              <w:t>CLADDING MINIMUM FASTENING REQUIREMENTS FOR DIRECT ATTACHMENT OVER FOAM PLASTIC</w:t>
            </w:r>
            <w:r>
              <w:rPr>
                <w:sz w:val="20"/>
              </w:rPr>
              <w:t xml:space="preserve"> </w:t>
            </w:r>
            <w:r w:rsidRPr="00A678E7">
              <w:rPr>
                <w:sz w:val="20"/>
              </w:rPr>
              <w:t>SHEATHING TO SUPPORT CLADDING WEIGHT</w:t>
            </w:r>
            <w:r>
              <w:rPr>
                <w:sz w:val="20"/>
              </w:rPr>
              <w:t xml:space="preserve">” and table </w:t>
            </w:r>
            <w:r w:rsidRPr="00A678E7">
              <w:rPr>
                <w:sz w:val="20"/>
              </w:rPr>
              <w:t>R703.15.2</w:t>
            </w:r>
            <w:r>
              <w:rPr>
                <w:sz w:val="20"/>
              </w:rPr>
              <w:t xml:space="preserve"> “</w:t>
            </w:r>
            <w:r w:rsidRPr="00A678E7">
              <w:rPr>
                <w:sz w:val="20"/>
              </w:rPr>
              <w:t>FURRING MINIMUM FASTENING REQUIREMENTS FOR APPLICATION OVER FOAM PLASTIC SHEATHING TO</w:t>
            </w:r>
            <w:r>
              <w:rPr>
                <w:sz w:val="20"/>
              </w:rPr>
              <w:t xml:space="preserve"> </w:t>
            </w:r>
            <w:r w:rsidRPr="00A678E7">
              <w:rPr>
                <w:sz w:val="20"/>
              </w:rPr>
              <w:t>SUP</w:t>
            </w:r>
            <w:r>
              <w:rPr>
                <w:sz w:val="20"/>
              </w:rPr>
              <w:t xml:space="preserve">PORT CLADDING WEIGHT”. </w:t>
            </w:r>
          </w:p>
          <w:p w:rsidR="00A678E7" w:rsidRDefault="00A678E7" w:rsidP="00A678E7">
            <w:pPr>
              <w:rPr>
                <w:sz w:val="20"/>
              </w:rPr>
            </w:pPr>
          </w:p>
          <w:p w:rsidR="00A678E7" w:rsidRPr="00A678E7" w:rsidRDefault="00A678E7" w:rsidP="00A678E7">
            <w:pPr>
              <w:rPr>
                <w:sz w:val="20"/>
              </w:rPr>
            </w:pPr>
            <w:r w:rsidRPr="00A678E7">
              <w:rPr>
                <w:sz w:val="20"/>
              </w:rPr>
              <w:t>This proposal updates the table values to a consistent rounding approach by rounding the values down to the nearest</w:t>
            </w:r>
          </w:p>
          <w:p w:rsidR="00A678E7" w:rsidRDefault="00A678E7" w:rsidP="00A678E7">
            <w:pPr>
              <w:rPr>
                <w:sz w:val="20"/>
              </w:rPr>
            </w:pPr>
            <w:r w:rsidRPr="00A678E7">
              <w:rPr>
                <w:sz w:val="20"/>
              </w:rPr>
              <w:t>0.05" to address actual thicknesses of foam sheathing materials that often vary from nominal dimensions such as 0.5", 1", 1.5" 2", 3"</w:t>
            </w:r>
            <w:r>
              <w:rPr>
                <w:sz w:val="20"/>
              </w:rPr>
              <w:t xml:space="preserve"> </w:t>
            </w:r>
            <w:r w:rsidRPr="00A678E7">
              <w:rPr>
                <w:sz w:val="20"/>
              </w:rPr>
              <w:t>and 4" as used in the existing table.</w:t>
            </w:r>
          </w:p>
          <w:p w:rsidR="009E3E8A" w:rsidRDefault="009E3E8A" w:rsidP="009E3E8A">
            <w:pPr>
              <w:rPr>
                <w:sz w:val="20"/>
              </w:rPr>
            </w:pPr>
          </w:p>
          <w:p w:rsidR="009E3E8A" w:rsidRDefault="009E3E8A" w:rsidP="009E3E8A">
            <w:pPr>
              <w:rPr>
                <w:sz w:val="20"/>
              </w:rPr>
            </w:pPr>
            <w:r w:rsidRPr="00A8510F">
              <w:rPr>
                <w:b/>
                <w:sz w:val="20"/>
              </w:rPr>
              <w:t>Cost Impact</w:t>
            </w:r>
            <w:r>
              <w:rPr>
                <w:sz w:val="20"/>
              </w:rPr>
              <w:t>: Will not increase the cost of construction.</w:t>
            </w:r>
            <w:r w:rsidR="00A678E7">
              <w:rPr>
                <w:sz w:val="20"/>
              </w:rPr>
              <w:t xml:space="preserve"> </w:t>
            </w:r>
            <w:r w:rsidR="00A678E7" w:rsidRPr="00662804">
              <w:rPr>
                <w:b/>
                <w:color w:val="FF0000"/>
                <w:sz w:val="20"/>
              </w:rPr>
              <w:t>The proposal adds an additional option</w:t>
            </w:r>
            <w:r w:rsidR="00A678E7" w:rsidRPr="00A678E7">
              <w:rPr>
                <w:sz w:val="20"/>
              </w:rPr>
              <w:t xml:space="preserve"> (18 psf cladding weight) and does not increase cost.</w:t>
            </w:r>
          </w:p>
          <w:p w:rsidR="009E3E8A" w:rsidRDefault="009E3E8A" w:rsidP="00F859E8">
            <w:pPr>
              <w:rPr>
                <w:sz w:val="20"/>
              </w:rPr>
            </w:pPr>
          </w:p>
        </w:tc>
        <w:tc>
          <w:tcPr>
            <w:tcW w:w="1977" w:type="dxa"/>
          </w:tcPr>
          <w:p w:rsidR="009E3E8A" w:rsidRPr="00C6170C" w:rsidRDefault="008836B3">
            <w:pPr>
              <w:rPr>
                <w:sz w:val="20"/>
              </w:rPr>
            </w:pPr>
            <w:r w:rsidRPr="008836B3">
              <w:rPr>
                <w:sz w:val="20"/>
              </w:rPr>
              <w:t>Same as change between 2015 IRC-B and 2018 IRC-B</w:t>
            </w:r>
          </w:p>
        </w:tc>
        <w:tc>
          <w:tcPr>
            <w:tcW w:w="2444" w:type="dxa"/>
          </w:tcPr>
          <w:p w:rsidR="009E3E8A" w:rsidRPr="00C6170C" w:rsidRDefault="009E3E8A">
            <w:pPr>
              <w:rPr>
                <w:sz w:val="20"/>
              </w:rPr>
            </w:pPr>
          </w:p>
        </w:tc>
      </w:tr>
      <w:tr w:rsidR="009E3E8A" w:rsidRPr="00C6170C" w:rsidTr="005A6368">
        <w:tc>
          <w:tcPr>
            <w:tcW w:w="1368" w:type="dxa"/>
            <w:vAlign w:val="center"/>
          </w:tcPr>
          <w:p w:rsidR="009E3E8A" w:rsidRDefault="002839A6" w:rsidP="005A6368">
            <w:pPr>
              <w:jc w:val="center"/>
              <w:rPr>
                <w:sz w:val="20"/>
              </w:rPr>
            </w:pPr>
            <w:r>
              <w:rPr>
                <w:sz w:val="20"/>
              </w:rPr>
              <w:t>RB309-16</w:t>
            </w:r>
          </w:p>
        </w:tc>
        <w:tc>
          <w:tcPr>
            <w:tcW w:w="1445" w:type="dxa"/>
            <w:vAlign w:val="center"/>
          </w:tcPr>
          <w:p w:rsidR="009E3E8A" w:rsidRDefault="002839A6" w:rsidP="005A6368">
            <w:pPr>
              <w:jc w:val="center"/>
              <w:rPr>
                <w:sz w:val="20"/>
              </w:rPr>
            </w:pPr>
            <w:r w:rsidRPr="002839A6">
              <w:rPr>
                <w:sz w:val="20"/>
              </w:rPr>
              <w:t>R703.16.1, R703.16.2</w:t>
            </w:r>
          </w:p>
        </w:tc>
        <w:tc>
          <w:tcPr>
            <w:tcW w:w="5942" w:type="dxa"/>
          </w:tcPr>
          <w:p w:rsidR="009E3E8A" w:rsidRDefault="002839A6" w:rsidP="002839A6">
            <w:pPr>
              <w:rPr>
                <w:sz w:val="20"/>
              </w:rPr>
            </w:pPr>
            <w:r>
              <w:rPr>
                <w:sz w:val="20"/>
              </w:rPr>
              <w:t xml:space="preserve">Modifies text of Table </w:t>
            </w:r>
            <w:r w:rsidRPr="002839A6">
              <w:rPr>
                <w:sz w:val="20"/>
              </w:rPr>
              <w:t>R703.16.1</w:t>
            </w:r>
            <w:r>
              <w:rPr>
                <w:sz w:val="20"/>
              </w:rPr>
              <w:t xml:space="preserve"> “</w:t>
            </w:r>
            <w:r w:rsidRPr="002839A6">
              <w:rPr>
                <w:sz w:val="20"/>
              </w:rPr>
              <w:t>CLADDING MINIMUM FASTENING REQUIREMENTS FOR DIRECT ATTACHMENT OVER FOAM PLASTIC</w:t>
            </w:r>
            <w:r>
              <w:rPr>
                <w:sz w:val="20"/>
              </w:rPr>
              <w:t xml:space="preserve"> </w:t>
            </w:r>
            <w:r w:rsidRPr="002839A6">
              <w:rPr>
                <w:sz w:val="20"/>
              </w:rPr>
              <w:t>SHEAT</w:t>
            </w:r>
            <w:r>
              <w:rPr>
                <w:sz w:val="20"/>
              </w:rPr>
              <w:t xml:space="preserve">HING TO SUPPORT CLADDING WEIGHT” and table </w:t>
            </w:r>
            <w:r w:rsidRPr="002839A6">
              <w:rPr>
                <w:sz w:val="20"/>
              </w:rPr>
              <w:t>R703.16.2</w:t>
            </w:r>
            <w:r>
              <w:rPr>
                <w:sz w:val="20"/>
              </w:rPr>
              <w:t xml:space="preserve"> “</w:t>
            </w:r>
            <w:r w:rsidRPr="002839A6">
              <w:rPr>
                <w:sz w:val="20"/>
              </w:rPr>
              <w:t>FURRING MINIMUM FASTENING REQUIREMENTS FOR APPLICATION OVER FOAM PLASTIC SHEATHING TO</w:t>
            </w:r>
            <w:r>
              <w:rPr>
                <w:sz w:val="20"/>
              </w:rPr>
              <w:t xml:space="preserve"> SUPPORT CLADDING WEIGHT”.</w:t>
            </w:r>
          </w:p>
          <w:p w:rsidR="002839A6" w:rsidRDefault="002839A6" w:rsidP="002839A6">
            <w:pPr>
              <w:rPr>
                <w:sz w:val="20"/>
              </w:rPr>
            </w:pPr>
          </w:p>
          <w:p w:rsidR="002839A6" w:rsidRPr="002839A6" w:rsidRDefault="002839A6" w:rsidP="002839A6">
            <w:pPr>
              <w:rPr>
                <w:sz w:val="20"/>
              </w:rPr>
            </w:pPr>
            <w:r w:rsidRPr="002839A6">
              <w:rPr>
                <w:sz w:val="20"/>
              </w:rPr>
              <w:t>This proposal updates the table values to a consistent rounding approach by rounding the values down to the nearest</w:t>
            </w:r>
          </w:p>
          <w:p w:rsidR="002839A6" w:rsidRDefault="002839A6" w:rsidP="002839A6">
            <w:pPr>
              <w:rPr>
                <w:sz w:val="20"/>
              </w:rPr>
            </w:pPr>
            <w:r w:rsidRPr="002839A6">
              <w:rPr>
                <w:sz w:val="20"/>
              </w:rPr>
              <w:t>0.05" to address actual thicknesses of foam sheathing materials that often vary from nominal dimensions such as 0.5", 1", 1.5", 2",</w:t>
            </w:r>
            <w:r>
              <w:rPr>
                <w:sz w:val="20"/>
              </w:rPr>
              <w:t xml:space="preserve"> </w:t>
            </w:r>
            <w:r w:rsidRPr="002839A6">
              <w:rPr>
                <w:sz w:val="20"/>
              </w:rPr>
              <w:t>3", and 4" as used in the existing table.</w:t>
            </w:r>
          </w:p>
          <w:p w:rsidR="009E3E8A" w:rsidRDefault="009E3E8A" w:rsidP="009E3E8A">
            <w:pPr>
              <w:rPr>
                <w:sz w:val="20"/>
              </w:rPr>
            </w:pPr>
          </w:p>
          <w:p w:rsidR="009E3E8A" w:rsidRDefault="009E3E8A" w:rsidP="009E3E8A">
            <w:pPr>
              <w:rPr>
                <w:sz w:val="20"/>
              </w:rPr>
            </w:pPr>
            <w:r w:rsidRPr="00A8510F">
              <w:rPr>
                <w:b/>
                <w:sz w:val="20"/>
              </w:rPr>
              <w:t>Cost Impact</w:t>
            </w:r>
            <w:r>
              <w:rPr>
                <w:sz w:val="20"/>
              </w:rPr>
              <w:t>: Will not increase the cost of construction.</w:t>
            </w:r>
            <w:r w:rsidR="002839A6">
              <w:rPr>
                <w:sz w:val="20"/>
              </w:rPr>
              <w:t xml:space="preserve"> </w:t>
            </w:r>
            <w:r w:rsidR="002839A6" w:rsidRPr="002839A6">
              <w:rPr>
                <w:sz w:val="20"/>
              </w:rPr>
              <w:t xml:space="preserve">This proposal </w:t>
            </w:r>
            <w:r w:rsidR="002839A6" w:rsidRPr="00662804">
              <w:rPr>
                <w:b/>
                <w:color w:val="FF0000"/>
                <w:sz w:val="20"/>
              </w:rPr>
              <w:t>adds an additional option</w:t>
            </w:r>
            <w:r w:rsidR="002839A6" w:rsidRPr="00662804">
              <w:rPr>
                <w:color w:val="FF0000"/>
                <w:sz w:val="20"/>
              </w:rPr>
              <w:t xml:space="preserve"> </w:t>
            </w:r>
            <w:r w:rsidR="002839A6" w:rsidRPr="002839A6">
              <w:rPr>
                <w:sz w:val="20"/>
              </w:rPr>
              <w:t>(18 psf cladding weight) and does not increase cost.</w:t>
            </w:r>
          </w:p>
          <w:p w:rsidR="009E3E8A" w:rsidRDefault="009E3E8A" w:rsidP="00F859E8">
            <w:pPr>
              <w:rPr>
                <w:sz w:val="20"/>
              </w:rPr>
            </w:pPr>
          </w:p>
        </w:tc>
        <w:tc>
          <w:tcPr>
            <w:tcW w:w="1977" w:type="dxa"/>
          </w:tcPr>
          <w:p w:rsidR="009E3E8A" w:rsidRPr="00C6170C" w:rsidRDefault="008836B3">
            <w:pPr>
              <w:rPr>
                <w:sz w:val="20"/>
              </w:rPr>
            </w:pPr>
            <w:r w:rsidRPr="008836B3">
              <w:rPr>
                <w:sz w:val="20"/>
              </w:rPr>
              <w:t>Same as change between 2015 IRC-B and 2018 IRC-B</w:t>
            </w:r>
          </w:p>
        </w:tc>
        <w:tc>
          <w:tcPr>
            <w:tcW w:w="2444" w:type="dxa"/>
          </w:tcPr>
          <w:p w:rsidR="009E3E8A" w:rsidRPr="00C6170C" w:rsidRDefault="009E3E8A">
            <w:pPr>
              <w:rPr>
                <w:sz w:val="20"/>
              </w:rPr>
            </w:pPr>
          </w:p>
        </w:tc>
      </w:tr>
      <w:tr w:rsidR="009E3E8A" w:rsidRPr="00C6170C" w:rsidTr="005A6368">
        <w:tc>
          <w:tcPr>
            <w:tcW w:w="1368" w:type="dxa"/>
            <w:vAlign w:val="center"/>
          </w:tcPr>
          <w:p w:rsidR="009E3E8A" w:rsidRDefault="00C83307" w:rsidP="005A6368">
            <w:pPr>
              <w:jc w:val="center"/>
              <w:rPr>
                <w:sz w:val="20"/>
              </w:rPr>
            </w:pPr>
            <w:r>
              <w:rPr>
                <w:sz w:val="20"/>
              </w:rPr>
              <w:t>RB310-16</w:t>
            </w:r>
          </w:p>
        </w:tc>
        <w:tc>
          <w:tcPr>
            <w:tcW w:w="1445" w:type="dxa"/>
            <w:vAlign w:val="center"/>
          </w:tcPr>
          <w:p w:rsidR="00C83307" w:rsidRPr="00C83307" w:rsidRDefault="00C83307" w:rsidP="00C83307">
            <w:pPr>
              <w:jc w:val="center"/>
              <w:rPr>
                <w:sz w:val="20"/>
              </w:rPr>
            </w:pPr>
            <w:r w:rsidRPr="00C83307">
              <w:rPr>
                <w:sz w:val="20"/>
              </w:rPr>
              <w:t>R802, R802.2, R802.3, R802.3 (New), R802.3.1, R802.3.2, R802.3.3, R802.4, R802.4 (New),</w:t>
            </w:r>
          </w:p>
          <w:p w:rsidR="009E3E8A" w:rsidRDefault="00C83307" w:rsidP="00C83307">
            <w:pPr>
              <w:jc w:val="center"/>
              <w:rPr>
                <w:sz w:val="20"/>
              </w:rPr>
            </w:pPr>
            <w:r w:rsidRPr="00C83307">
              <w:rPr>
                <w:sz w:val="20"/>
              </w:rPr>
              <w:t>R802.4.3 (New), R802.4.4 (New), R802.4.6 (New), R802.5, R802.5 (New), R802.5.1, R802.5.2.2 (New)</w:t>
            </w:r>
          </w:p>
        </w:tc>
        <w:tc>
          <w:tcPr>
            <w:tcW w:w="5942" w:type="dxa"/>
          </w:tcPr>
          <w:p w:rsidR="009E3E8A" w:rsidRDefault="009E3E8A" w:rsidP="009E3E8A">
            <w:pPr>
              <w:rPr>
                <w:sz w:val="20"/>
              </w:rPr>
            </w:pPr>
            <w:r>
              <w:rPr>
                <w:sz w:val="20"/>
              </w:rPr>
              <w:t>Modifies text of Section</w:t>
            </w:r>
            <w:r w:rsidR="00C83307">
              <w:rPr>
                <w:sz w:val="20"/>
              </w:rPr>
              <w:t xml:space="preserve"> R802 “Wood Roof Framing”, </w:t>
            </w:r>
            <w:r w:rsidR="00C83307" w:rsidRPr="00C83307">
              <w:rPr>
                <w:sz w:val="20"/>
              </w:rPr>
              <w:t xml:space="preserve">R802.3 </w:t>
            </w:r>
            <w:r w:rsidR="00174DE7">
              <w:rPr>
                <w:sz w:val="20"/>
              </w:rPr>
              <w:t>“</w:t>
            </w:r>
            <w:r w:rsidR="00C83307" w:rsidRPr="00C83307">
              <w:rPr>
                <w:sz w:val="20"/>
              </w:rPr>
              <w:t>Ridge</w:t>
            </w:r>
            <w:r w:rsidR="00174DE7">
              <w:rPr>
                <w:sz w:val="20"/>
              </w:rPr>
              <w:t>”</w:t>
            </w:r>
            <w:r w:rsidR="00C83307">
              <w:rPr>
                <w:sz w:val="20"/>
              </w:rPr>
              <w:t xml:space="preserve">, R802.4 </w:t>
            </w:r>
            <w:r w:rsidR="00174DE7">
              <w:rPr>
                <w:sz w:val="20"/>
              </w:rPr>
              <w:t>“</w:t>
            </w:r>
            <w:r w:rsidR="00C83307">
              <w:rPr>
                <w:sz w:val="20"/>
              </w:rPr>
              <w:t>Rafters</w:t>
            </w:r>
            <w:r w:rsidR="00174DE7">
              <w:rPr>
                <w:sz w:val="20"/>
              </w:rPr>
              <w:t>”</w:t>
            </w:r>
            <w:r w:rsidR="00C83307">
              <w:rPr>
                <w:sz w:val="20"/>
              </w:rPr>
              <w:t xml:space="preserve">, </w:t>
            </w:r>
            <w:r w:rsidR="00C83307" w:rsidRPr="00C83307">
              <w:rPr>
                <w:sz w:val="20"/>
              </w:rPr>
              <w:t>R802.4.1</w:t>
            </w:r>
            <w:r w:rsidR="00C83307">
              <w:rPr>
                <w:sz w:val="20"/>
              </w:rPr>
              <w:t xml:space="preserve"> </w:t>
            </w:r>
            <w:r w:rsidR="00174DE7">
              <w:rPr>
                <w:sz w:val="20"/>
              </w:rPr>
              <w:t>“</w:t>
            </w:r>
            <w:r w:rsidR="00C83307">
              <w:rPr>
                <w:sz w:val="20"/>
              </w:rPr>
              <w:t>Rafter size</w:t>
            </w:r>
            <w:r w:rsidR="00174DE7">
              <w:rPr>
                <w:sz w:val="20"/>
              </w:rPr>
              <w:t>”</w:t>
            </w:r>
            <w:r w:rsidR="00C83307">
              <w:rPr>
                <w:sz w:val="20"/>
              </w:rPr>
              <w:t xml:space="preserve">, </w:t>
            </w:r>
            <w:r w:rsidR="00C83307" w:rsidRPr="00C83307">
              <w:rPr>
                <w:sz w:val="20"/>
              </w:rPr>
              <w:t xml:space="preserve">R802.4.2 </w:t>
            </w:r>
            <w:r w:rsidR="00174DE7">
              <w:rPr>
                <w:sz w:val="20"/>
              </w:rPr>
              <w:t>“</w:t>
            </w:r>
            <w:r w:rsidR="00C83307" w:rsidRPr="00C83307">
              <w:rPr>
                <w:sz w:val="20"/>
              </w:rPr>
              <w:t>Framing details</w:t>
            </w:r>
            <w:r w:rsidR="00174DE7">
              <w:rPr>
                <w:sz w:val="20"/>
              </w:rPr>
              <w:t>”</w:t>
            </w:r>
            <w:r w:rsidR="00C83307">
              <w:rPr>
                <w:sz w:val="20"/>
              </w:rPr>
              <w:t xml:space="preserve">, </w:t>
            </w:r>
            <w:r w:rsidR="00C83307" w:rsidRPr="00C83307">
              <w:rPr>
                <w:sz w:val="20"/>
              </w:rPr>
              <w:t xml:space="preserve">R802.4.3 </w:t>
            </w:r>
            <w:r w:rsidR="00174DE7">
              <w:rPr>
                <w:sz w:val="20"/>
              </w:rPr>
              <w:t>“</w:t>
            </w:r>
            <w:r w:rsidR="00C83307" w:rsidRPr="00C83307">
              <w:rPr>
                <w:sz w:val="20"/>
              </w:rPr>
              <w:t>Hips and Valleys</w:t>
            </w:r>
            <w:r w:rsidR="00174DE7">
              <w:rPr>
                <w:sz w:val="20"/>
              </w:rPr>
              <w:t>”</w:t>
            </w:r>
            <w:r w:rsidR="00C83307">
              <w:rPr>
                <w:sz w:val="20"/>
              </w:rPr>
              <w:t xml:space="preserve">, </w:t>
            </w:r>
            <w:r w:rsidR="00C83307" w:rsidRPr="00C83307">
              <w:rPr>
                <w:sz w:val="20"/>
              </w:rPr>
              <w:t xml:space="preserve">R802.4.4 </w:t>
            </w:r>
            <w:r w:rsidR="00174DE7">
              <w:rPr>
                <w:sz w:val="20"/>
              </w:rPr>
              <w:t>“</w:t>
            </w:r>
            <w:r w:rsidR="00C83307" w:rsidRPr="00C83307">
              <w:rPr>
                <w:sz w:val="20"/>
              </w:rPr>
              <w:t>Rafter supports</w:t>
            </w:r>
            <w:r w:rsidR="00174DE7">
              <w:rPr>
                <w:sz w:val="20"/>
              </w:rPr>
              <w:t>”</w:t>
            </w:r>
            <w:r w:rsidR="00C83307">
              <w:rPr>
                <w:sz w:val="20"/>
              </w:rPr>
              <w:t xml:space="preserve">, </w:t>
            </w:r>
            <w:r w:rsidR="00C83307" w:rsidRPr="00C83307">
              <w:rPr>
                <w:sz w:val="20"/>
              </w:rPr>
              <w:t xml:space="preserve">R802.4.5 </w:t>
            </w:r>
            <w:r w:rsidR="00174DE7">
              <w:rPr>
                <w:sz w:val="20"/>
              </w:rPr>
              <w:t>“</w:t>
            </w:r>
            <w:r w:rsidR="00C83307" w:rsidRPr="00C83307">
              <w:rPr>
                <w:sz w:val="20"/>
              </w:rPr>
              <w:t>Purlins</w:t>
            </w:r>
            <w:r w:rsidR="00174DE7">
              <w:rPr>
                <w:sz w:val="20"/>
              </w:rPr>
              <w:t>”</w:t>
            </w:r>
            <w:r w:rsidR="00C83307">
              <w:rPr>
                <w:sz w:val="20"/>
              </w:rPr>
              <w:t>,</w:t>
            </w:r>
            <w:r w:rsidR="00C83307">
              <w:t xml:space="preserve"> </w:t>
            </w:r>
            <w:r w:rsidR="00C83307" w:rsidRPr="00C83307">
              <w:rPr>
                <w:sz w:val="20"/>
              </w:rPr>
              <w:t xml:space="preserve">R802.4.6 </w:t>
            </w:r>
            <w:r w:rsidR="00174DE7">
              <w:rPr>
                <w:sz w:val="20"/>
              </w:rPr>
              <w:t>“</w:t>
            </w:r>
            <w:r w:rsidR="00C83307" w:rsidRPr="00C83307">
              <w:rPr>
                <w:sz w:val="20"/>
              </w:rPr>
              <w:t>Collar ties</w:t>
            </w:r>
            <w:r w:rsidR="00174DE7">
              <w:rPr>
                <w:sz w:val="20"/>
              </w:rPr>
              <w:t>”</w:t>
            </w:r>
            <w:r w:rsidR="00C83307">
              <w:rPr>
                <w:sz w:val="20"/>
              </w:rPr>
              <w:t xml:space="preserve"> , </w:t>
            </w:r>
            <w:r w:rsidR="00C83307" w:rsidRPr="00C83307">
              <w:rPr>
                <w:sz w:val="20"/>
              </w:rPr>
              <w:t xml:space="preserve">R802.5 </w:t>
            </w:r>
            <w:r w:rsidR="00174DE7">
              <w:rPr>
                <w:sz w:val="20"/>
              </w:rPr>
              <w:t>“</w:t>
            </w:r>
            <w:r w:rsidR="00C83307" w:rsidRPr="00C83307">
              <w:rPr>
                <w:sz w:val="20"/>
              </w:rPr>
              <w:t>Ceiling joists</w:t>
            </w:r>
            <w:r w:rsidR="00174DE7">
              <w:rPr>
                <w:sz w:val="20"/>
              </w:rPr>
              <w:t>”</w:t>
            </w:r>
            <w:r w:rsidR="00C83307">
              <w:rPr>
                <w:sz w:val="20"/>
              </w:rPr>
              <w:t xml:space="preserve">, </w:t>
            </w:r>
            <w:r w:rsidR="00C83307" w:rsidRPr="00C83307">
              <w:rPr>
                <w:sz w:val="20"/>
              </w:rPr>
              <w:t>R802.5.1</w:t>
            </w:r>
            <w:r w:rsidR="00C83307">
              <w:rPr>
                <w:sz w:val="20"/>
              </w:rPr>
              <w:t xml:space="preserve"> “Ceiling joist size”, </w:t>
            </w:r>
            <w:r w:rsidR="00C83307" w:rsidRPr="00C83307">
              <w:rPr>
                <w:sz w:val="20"/>
              </w:rPr>
              <w:t xml:space="preserve">R802.5.2 </w:t>
            </w:r>
            <w:r w:rsidR="00174DE7">
              <w:rPr>
                <w:sz w:val="20"/>
              </w:rPr>
              <w:t>“</w:t>
            </w:r>
            <w:r w:rsidR="00C83307" w:rsidRPr="00C83307">
              <w:rPr>
                <w:sz w:val="20"/>
              </w:rPr>
              <w:t>Ceiling joist and rafter connections</w:t>
            </w:r>
            <w:r w:rsidR="00174DE7">
              <w:rPr>
                <w:sz w:val="20"/>
              </w:rPr>
              <w:t>”</w:t>
            </w:r>
            <w:r w:rsidR="00C83307">
              <w:rPr>
                <w:sz w:val="20"/>
              </w:rPr>
              <w:t xml:space="preserve">, </w:t>
            </w:r>
            <w:r w:rsidR="00C83307" w:rsidRPr="00C83307">
              <w:rPr>
                <w:sz w:val="20"/>
              </w:rPr>
              <w:t xml:space="preserve">R802.5.2.1 </w:t>
            </w:r>
            <w:r w:rsidR="00174DE7">
              <w:rPr>
                <w:sz w:val="20"/>
              </w:rPr>
              <w:t>“</w:t>
            </w:r>
            <w:r w:rsidR="00C83307" w:rsidRPr="00C83307">
              <w:rPr>
                <w:sz w:val="20"/>
              </w:rPr>
              <w:t>Ceiling joists lapped</w:t>
            </w:r>
            <w:r w:rsidR="00174DE7">
              <w:rPr>
                <w:sz w:val="20"/>
              </w:rPr>
              <w:t>”</w:t>
            </w:r>
            <w:r w:rsidR="00C83307">
              <w:rPr>
                <w:sz w:val="20"/>
              </w:rPr>
              <w:t xml:space="preserve">, </w:t>
            </w:r>
            <w:r w:rsidR="00C83307" w:rsidRPr="00C83307">
              <w:rPr>
                <w:sz w:val="20"/>
              </w:rPr>
              <w:t xml:space="preserve">R802.5.2.2 </w:t>
            </w:r>
            <w:r w:rsidR="00174DE7">
              <w:rPr>
                <w:sz w:val="20"/>
              </w:rPr>
              <w:t>“</w:t>
            </w:r>
            <w:r w:rsidR="00C83307" w:rsidRPr="00C83307">
              <w:rPr>
                <w:sz w:val="20"/>
              </w:rPr>
              <w:t>Rafter ties</w:t>
            </w:r>
            <w:r w:rsidR="00174DE7">
              <w:rPr>
                <w:sz w:val="20"/>
              </w:rPr>
              <w:t>”</w:t>
            </w:r>
            <w:r w:rsidR="00C83307">
              <w:rPr>
                <w:sz w:val="20"/>
              </w:rPr>
              <w:t>, R</w:t>
            </w:r>
            <w:r w:rsidR="00C83307" w:rsidRPr="00C83307">
              <w:rPr>
                <w:sz w:val="20"/>
              </w:rPr>
              <w:t xml:space="preserve">802.5.2.3 </w:t>
            </w:r>
            <w:r w:rsidR="00174DE7">
              <w:rPr>
                <w:sz w:val="20"/>
              </w:rPr>
              <w:t>“</w:t>
            </w:r>
            <w:r w:rsidR="00C83307" w:rsidRPr="00C83307">
              <w:rPr>
                <w:sz w:val="20"/>
              </w:rPr>
              <w:t>Blocking</w:t>
            </w:r>
            <w:r w:rsidR="00174DE7">
              <w:rPr>
                <w:sz w:val="20"/>
              </w:rPr>
              <w:t>”.</w:t>
            </w:r>
          </w:p>
          <w:p w:rsidR="00C83307" w:rsidRPr="00C83307" w:rsidRDefault="00C83307" w:rsidP="00C83307">
            <w:pPr>
              <w:rPr>
                <w:sz w:val="20"/>
              </w:rPr>
            </w:pPr>
            <w:r>
              <w:rPr>
                <w:sz w:val="20"/>
              </w:rPr>
              <w:br/>
            </w:r>
            <w:r w:rsidRPr="00C83307">
              <w:rPr>
                <w:sz w:val="20"/>
              </w:rPr>
              <w:t>Renumber the following tables:</w:t>
            </w:r>
          </w:p>
          <w:p w:rsidR="00C83307" w:rsidRPr="00C83307" w:rsidRDefault="00C83307" w:rsidP="00C83307">
            <w:pPr>
              <w:rPr>
                <w:sz w:val="20"/>
              </w:rPr>
            </w:pPr>
            <w:proofErr w:type="gramStart"/>
            <w:r w:rsidRPr="00C83307">
              <w:rPr>
                <w:sz w:val="20"/>
              </w:rPr>
              <w:t>R802.4(</w:t>
            </w:r>
            <w:proofErr w:type="gramEnd"/>
            <w:r w:rsidRPr="00C83307">
              <w:rPr>
                <w:sz w:val="20"/>
              </w:rPr>
              <w:t>1) as R802.5.1(1) - no change to table.</w:t>
            </w:r>
          </w:p>
          <w:p w:rsidR="00C83307" w:rsidRPr="00C83307" w:rsidRDefault="00C83307" w:rsidP="00C83307">
            <w:pPr>
              <w:rPr>
                <w:sz w:val="20"/>
              </w:rPr>
            </w:pPr>
            <w:proofErr w:type="gramStart"/>
            <w:r w:rsidRPr="00C83307">
              <w:rPr>
                <w:sz w:val="20"/>
              </w:rPr>
              <w:t>R802.4(</w:t>
            </w:r>
            <w:proofErr w:type="gramEnd"/>
            <w:r w:rsidRPr="00C83307">
              <w:rPr>
                <w:sz w:val="20"/>
              </w:rPr>
              <w:t>2) as R802.5.1(2) - no change to table.</w:t>
            </w:r>
          </w:p>
          <w:p w:rsidR="00C83307" w:rsidRPr="00C83307" w:rsidRDefault="00C83307" w:rsidP="00C83307">
            <w:pPr>
              <w:rPr>
                <w:sz w:val="20"/>
              </w:rPr>
            </w:pPr>
            <w:proofErr w:type="gramStart"/>
            <w:r w:rsidRPr="00C83307">
              <w:rPr>
                <w:sz w:val="20"/>
              </w:rPr>
              <w:t>R802.5.1(</w:t>
            </w:r>
            <w:proofErr w:type="gramEnd"/>
            <w:r w:rsidRPr="00C83307">
              <w:rPr>
                <w:sz w:val="20"/>
              </w:rPr>
              <w:t>1) as R802.4.1(1) - no change to table.</w:t>
            </w:r>
          </w:p>
          <w:p w:rsidR="00C83307" w:rsidRPr="00C83307" w:rsidRDefault="00C83307" w:rsidP="00C83307">
            <w:pPr>
              <w:rPr>
                <w:sz w:val="20"/>
              </w:rPr>
            </w:pPr>
            <w:proofErr w:type="gramStart"/>
            <w:r w:rsidRPr="00C83307">
              <w:rPr>
                <w:sz w:val="20"/>
              </w:rPr>
              <w:t>R802.5.1(</w:t>
            </w:r>
            <w:proofErr w:type="gramEnd"/>
            <w:r w:rsidRPr="00C83307">
              <w:rPr>
                <w:sz w:val="20"/>
              </w:rPr>
              <w:t>2) as R802.4.1(2) - no change to table.</w:t>
            </w:r>
          </w:p>
          <w:p w:rsidR="00C83307" w:rsidRPr="00C83307" w:rsidRDefault="00C83307" w:rsidP="00C83307">
            <w:pPr>
              <w:rPr>
                <w:sz w:val="20"/>
              </w:rPr>
            </w:pPr>
            <w:proofErr w:type="gramStart"/>
            <w:r w:rsidRPr="00C83307">
              <w:rPr>
                <w:sz w:val="20"/>
              </w:rPr>
              <w:t>R802.5.1(</w:t>
            </w:r>
            <w:proofErr w:type="gramEnd"/>
            <w:r w:rsidRPr="00C83307">
              <w:rPr>
                <w:sz w:val="20"/>
              </w:rPr>
              <w:t>3) as R802.4.1(3) - no change to table.</w:t>
            </w:r>
          </w:p>
          <w:p w:rsidR="00C83307" w:rsidRPr="00C83307" w:rsidRDefault="00C83307" w:rsidP="00C83307">
            <w:pPr>
              <w:rPr>
                <w:sz w:val="20"/>
              </w:rPr>
            </w:pPr>
            <w:proofErr w:type="gramStart"/>
            <w:r w:rsidRPr="00C83307">
              <w:rPr>
                <w:sz w:val="20"/>
              </w:rPr>
              <w:t>R802.5.1(</w:t>
            </w:r>
            <w:proofErr w:type="gramEnd"/>
            <w:r w:rsidRPr="00C83307">
              <w:rPr>
                <w:sz w:val="20"/>
              </w:rPr>
              <w:t>4) as R802.4.1(4) - no change to table.</w:t>
            </w:r>
          </w:p>
          <w:p w:rsidR="00C83307" w:rsidRPr="00C83307" w:rsidRDefault="00C83307" w:rsidP="00C83307">
            <w:pPr>
              <w:rPr>
                <w:sz w:val="20"/>
              </w:rPr>
            </w:pPr>
            <w:proofErr w:type="gramStart"/>
            <w:r w:rsidRPr="00C83307">
              <w:rPr>
                <w:sz w:val="20"/>
              </w:rPr>
              <w:t>R802.5.1(</w:t>
            </w:r>
            <w:proofErr w:type="gramEnd"/>
            <w:r w:rsidRPr="00C83307">
              <w:rPr>
                <w:sz w:val="20"/>
              </w:rPr>
              <w:t>5) as R802.4.1(5) - no change to table.</w:t>
            </w:r>
          </w:p>
          <w:p w:rsidR="00C83307" w:rsidRPr="00C83307" w:rsidRDefault="00C83307" w:rsidP="00C83307">
            <w:pPr>
              <w:rPr>
                <w:sz w:val="20"/>
              </w:rPr>
            </w:pPr>
            <w:proofErr w:type="gramStart"/>
            <w:r w:rsidRPr="00C83307">
              <w:rPr>
                <w:sz w:val="20"/>
              </w:rPr>
              <w:t>R802.5.1(</w:t>
            </w:r>
            <w:proofErr w:type="gramEnd"/>
            <w:r w:rsidRPr="00C83307">
              <w:rPr>
                <w:sz w:val="20"/>
              </w:rPr>
              <w:t>6) as R802.4.1(6) - no change to table.</w:t>
            </w:r>
          </w:p>
          <w:p w:rsidR="00C83307" w:rsidRPr="00C83307" w:rsidRDefault="00C83307" w:rsidP="00C83307">
            <w:pPr>
              <w:rPr>
                <w:sz w:val="20"/>
              </w:rPr>
            </w:pPr>
            <w:proofErr w:type="gramStart"/>
            <w:r w:rsidRPr="00C83307">
              <w:rPr>
                <w:sz w:val="20"/>
              </w:rPr>
              <w:t>R802.5.1(</w:t>
            </w:r>
            <w:proofErr w:type="gramEnd"/>
            <w:r w:rsidRPr="00C83307">
              <w:rPr>
                <w:sz w:val="20"/>
              </w:rPr>
              <w:t>7) as R802.4.1(7) - no change to table.</w:t>
            </w:r>
          </w:p>
          <w:p w:rsidR="00C83307" w:rsidRPr="00C83307" w:rsidRDefault="00C83307" w:rsidP="00C83307">
            <w:pPr>
              <w:rPr>
                <w:sz w:val="20"/>
              </w:rPr>
            </w:pPr>
            <w:proofErr w:type="gramStart"/>
            <w:r w:rsidRPr="00C83307">
              <w:rPr>
                <w:sz w:val="20"/>
              </w:rPr>
              <w:t>R802.5.1(</w:t>
            </w:r>
            <w:proofErr w:type="gramEnd"/>
            <w:r w:rsidRPr="00C83307">
              <w:rPr>
                <w:sz w:val="20"/>
              </w:rPr>
              <w:t>8) as R802.4.1(8) - no change to table.</w:t>
            </w:r>
          </w:p>
          <w:p w:rsidR="00C83307" w:rsidRPr="00C83307" w:rsidRDefault="00C83307" w:rsidP="00C83307">
            <w:pPr>
              <w:rPr>
                <w:sz w:val="20"/>
              </w:rPr>
            </w:pPr>
            <w:proofErr w:type="gramStart"/>
            <w:r w:rsidRPr="00C83307">
              <w:rPr>
                <w:sz w:val="20"/>
              </w:rPr>
              <w:t>R802.5.1(</w:t>
            </w:r>
            <w:proofErr w:type="gramEnd"/>
            <w:r w:rsidRPr="00C83307">
              <w:rPr>
                <w:sz w:val="20"/>
              </w:rPr>
              <w:t>9) as R802.5.2 - no change to table.</w:t>
            </w:r>
          </w:p>
          <w:p w:rsidR="00C83307" w:rsidRDefault="00C83307" w:rsidP="00C83307">
            <w:pPr>
              <w:rPr>
                <w:sz w:val="20"/>
              </w:rPr>
            </w:pPr>
          </w:p>
          <w:p w:rsidR="00C83307" w:rsidRDefault="00C83307" w:rsidP="00C83307">
            <w:pPr>
              <w:rPr>
                <w:sz w:val="20"/>
              </w:rPr>
            </w:pPr>
            <w:r w:rsidRPr="00C83307">
              <w:rPr>
                <w:sz w:val="20"/>
              </w:rPr>
              <w:t>Renumber Figure R802.5.1 as R802.4.5</w:t>
            </w:r>
            <w:r w:rsidR="00174DE7">
              <w:rPr>
                <w:sz w:val="20"/>
              </w:rPr>
              <w:t xml:space="preserve"> </w:t>
            </w:r>
            <w:r w:rsidRPr="00C83307">
              <w:rPr>
                <w:sz w:val="20"/>
              </w:rPr>
              <w:t>and delete all cross references to section numbers from the table.</w:t>
            </w:r>
            <w:r>
              <w:rPr>
                <w:sz w:val="20"/>
              </w:rPr>
              <w:t xml:space="preserve"> </w:t>
            </w:r>
            <w:r w:rsidR="00174DE7">
              <w:rPr>
                <w:sz w:val="20"/>
              </w:rPr>
              <w:t>D</w:t>
            </w:r>
            <w:r w:rsidRPr="00C83307">
              <w:rPr>
                <w:sz w:val="20"/>
              </w:rPr>
              <w:t>elete</w:t>
            </w:r>
            <w:r w:rsidR="00174DE7">
              <w:rPr>
                <w:sz w:val="20"/>
              </w:rPr>
              <w:t>s</w:t>
            </w:r>
            <w:r w:rsidRPr="00C83307">
              <w:rPr>
                <w:sz w:val="20"/>
              </w:rPr>
              <w:t xml:space="preserve"> "Note: Where ceiling joists...</w:t>
            </w:r>
            <w:proofErr w:type="gramStart"/>
            <w:r w:rsidRPr="00C83307">
              <w:rPr>
                <w:sz w:val="20"/>
              </w:rPr>
              <w:t>"</w:t>
            </w:r>
            <w:r w:rsidR="00174DE7">
              <w:rPr>
                <w:sz w:val="20"/>
              </w:rPr>
              <w:t>.</w:t>
            </w:r>
            <w:proofErr w:type="gramEnd"/>
            <w:r w:rsidR="00174DE7">
              <w:rPr>
                <w:sz w:val="20"/>
              </w:rPr>
              <w:t xml:space="preserve"> </w:t>
            </w:r>
            <w:r w:rsidRPr="00C83307">
              <w:rPr>
                <w:sz w:val="20"/>
              </w:rPr>
              <w:t>Renumber the cross reference in Table R602.3(1), item 4:</w:t>
            </w:r>
            <w:r w:rsidR="00174DE7">
              <w:rPr>
                <w:sz w:val="20"/>
              </w:rPr>
              <w:t xml:space="preserve"> </w:t>
            </w:r>
            <w:r w:rsidRPr="00C83307">
              <w:rPr>
                <w:sz w:val="20"/>
              </w:rPr>
              <w:t>Table R802.5.1(9) as R802.5.2</w:t>
            </w:r>
          </w:p>
          <w:p w:rsidR="00C83307" w:rsidRDefault="00C83307" w:rsidP="009E3E8A">
            <w:pPr>
              <w:rPr>
                <w:sz w:val="20"/>
              </w:rPr>
            </w:pPr>
          </w:p>
          <w:p w:rsidR="000639D8" w:rsidRPr="000639D8" w:rsidRDefault="000639D8" w:rsidP="000639D8">
            <w:pPr>
              <w:rPr>
                <w:sz w:val="20"/>
              </w:rPr>
            </w:pPr>
            <w:r w:rsidRPr="000639D8">
              <w:rPr>
                <w:sz w:val="20"/>
              </w:rPr>
              <w:t>This code proposal is a rewrite with minor technical changes. It is intended to reorganize the roof and ceiling assembly by</w:t>
            </w:r>
          </w:p>
          <w:p w:rsidR="000639D8" w:rsidRPr="000639D8" w:rsidRDefault="000639D8" w:rsidP="000639D8">
            <w:pPr>
              <w:rPr>
                <w:sz w:val="20"/>
              </w:rPr>
            </w:pPr>
            <w:r w:rsidRPr="000639D8">
              <w:rPr>
                <w:sz w:val="20"/>
              </w:rPr>
              <w:t>separating out the requirements of the components:</w:t>
            </w:r>
          </w:p>
          <w:p w:rsidR="00174DE7" w:rsidRDefault="00174DE7" w:rsidP="000639D8">
            <w:pPr>
              <w:rPr>
                <w:sz w:val="20"/>
              </w:rPr>
            </w:pPr>
          </w:p>
          <w:p w:rsidR="000639D8" w:rsidRPr="000639D8" w:rsidRDefault="000639D8" w:rsidP="000639D8">
            <w:pPr>
              <w:rPr>
                <w:sz w:val="20"/>
              </w:rPr>
            </w:pPr>
            <w:r w:rsidRPr="000639D8">
              <w:rPr>
                <w:sz w:val="20"/>
              </w:rPr>
              <w:t>R802.3 Ridge</w:t>
            </w:r>
          </w:p>
          <w:p w:rsidR="000639D8" w:rsidRPr="000639D8" w:rsidRDefault="000639D8" w:rsidP="000639D8">
            <w:pPr>
              <w:rPr>
                <w:sz w:val="20"/>
              </w:rPr>
            </w:pPr>
            <w:r w:rsidRPr="000639D8">
              <w:rPr>
                <w:sz w:val="20"/>
              </w:rPr>
              <w:t>R802.4 Rafters</w:t>
            </w:r>
          </w:p>
          <w:p w:rsidR="000639D8" w:rsidRDefault="000639D8" w:rsidP="000639D8">
            <w:pPr>
              <w:rPr>
                <w:sz w:val="20"/>
              </w:rPr>
            </w:pPr>
            <w:r w:rsidRPr="000639D8">
              <w:rPr>
                <w:sz w:val="20"/>
              </w:rPr>
              <w:t>R802.5 Ceiling joists</w:t>
            </w:r>
          </w:p>
          <w:p w:rsidR="000639D8" w:rsidRDefault="000639D8" w:rsidP="009E3E8A">
            <w:pPr>
              <w:rPr>
                <w:sz w:val="20"/>
              </w:rPr>
            </w:pPr>
          </w:p>
          <w:p w:rsidR="000639D8" w:rsidRPr="000639D8" w:rsidRDefault="009E3E8A" w:rsidP="000639D8">
            <w:pPr>
              <w:rPr>
                <w:sz w:val="20"/>
              </w:rPr>
            </w:pPr>
            <w:r w:rsidRPr="00A8510F">
              <w:rPr>
                <w:b/>
                <w:sz w:val="20"/>
              </w:rPr>
              <w:t>Cost Impact</w:t>
            </w:r>
            <w:r>
              <w:rPr>
                <w:sz w:val="20"/>
              </w:rPr>
              <w:t>: Will not increase the cost of construction.</w:t>
            </w:r>
            <w:r w:rsidR="000639D8">
              <w:rPr>
                <w:sz w:val="20"/>
              </w:rPr>
              <w:t xml:space="preserve"> </w:t>
            </w:r>
            <w:r w:rsidR="000639D8" w:rsidRPr="000639D8">
              <w:rPr>
                <w:sz w:val="20"/>
              </w:rPr>
              <w:t>This rewrite is essentially a non-technical code change intended to reorganize the section by components of the roof-ceiling</w:t>
            </w:r>
          </w:p>
          <w:p w:rsidR="009E3E8A" w:rsidRDefault="000639D8" w:rsidP="000639D8">
            <w:pPr>
              <w:rPr>
                <w:sz w:val="20"/>
              </w:rPr>
            </w:pPr>
            <w:proofErr w:type="gramStart"/>
            <w:r w:rsidRPr="000639D8">
              <w:rPr>
                <w:sz w:val="20"/>
              </w:rPr>
              <w:t>assembly</w:t>
            </w:r>
            <w:proofErr w:type="gramEnd"/>
            <w:r w:rsidRPr="000639D8">
              <w:rPr>
                <w:sz w:val="20"/>
              </w:rPr>
              <w:t>. It should not impact the cost of roof construction.</w:t>
            </w:r>
          </w:p>
          <w:p w:rsidR="009E3E8A" w:rsidRDefault="009E3E8A" w:rsidP="00F859E8">
            <w:pPr>
              <w:rPr>
                <w:sz w:val="20"/>
              </w:rPr>
            </w:pPr>
          </w:p>
        </w:tc>
        <w:tc>
          <w:tcPr>
            <w:tcW w:w="1977" w:type="dxa"/>
          </w:tcPr>
          <w:p w:rsidR="009E3E8A" w:rsidRPr="00C6170C" w:rsidRDefault="008836B3">
            <w:pPr>
              <w:rPr>
                <w:sz w:val="20"/>
              </w:rPr>
            </w:pPr>
            <w:r w:rsidRPr="008836B3">
              <w:rPr>
                <w:sz w:val="20"/>
              </w:rPr>
              <w:t>Same as change between 2015 IRC-B and 2018 IRC-B</w:t>
            </w:r>
          </w:p>
        </w:tc>
        <w:tc>
          <w:tcPr>
            <w:tcW w:w="2444" w:type="dxa"/>
          </w:tcPr>
          <w:p w:rsidR="008836B3" w:rsidRPr="00662804" w:rsidRDefault="00662804" w:rsidP="008836B3">
            <w:pPr>
              <w:rPr>
                <w:b/>
                <w:color w:val="FF0000"/>
                <w:sz w:val="20"/>
              </w:rPr>
            </w:pPr>
            <w:r w:rsidRPr="00662804">
              <w:rPr>
                <w:b/>
                <w:color w:val="FF0000"/>
                <w:sz w:val="20"/>
              </w:rPr>
              <w:t>No action needed</w:t>
            </w:r>
          </w:p>
          <w:p w:rsidR="00662804" w:rsidRDefault="00662804" w:rsidP="008836B3">
            <w:pPr>
              <w:rPr>
                <w:sz w:val="20"/>
              </w:rPr>
            </w:pPr>
          </w:p>
          <w:p w:rsidR="00662804" w:rsidRPr="008836B3" w:rsidRDefault="00662804" w:rsidP="008836B3">
            <w:pPr>
              <w:rPr>
                <w:sz w:val="20"/>
              </w:rPr>
            </w:pPr>
          </w:p>
          <w:p w:rsidR="009E3E8A" w:rsidRPr="00C6170C" w:rsidRDefault="008836B3" w:rsidP="008836B3">
            <w:pPr>
              <w:rPr>
                <w:sz w:val="20"/>
              </w:rPr>
            </w:pPr>
            <w:r w:rsidRPr="008836B3">
              <w:rPr>
                <w:sz w:val="20"/>
              </w:rPr>
              <w:t xml:space="preserve">As per R301.2.1.1 of the 2017 FRC, these sections are part of those prescriptive provisions that are not applicable to Florida.  </w:t>
            </w:r>
          </w:p>
        </w:tc>
      </w:tr>
      <w:tr w:rsidR="009E3E8A" w:rsidRPr="00C6170C" w:rsidTr="005A6368">
        <w:tc>
          <w:tcPr>
            <w:tcW w:w="1368" w:type="dxa"/>
            <w:vAlign w:val="center"/>
          </w:tcPr>
          <w:p w:rsidR="009E3E8A" w:rsidRDefault="00F835EA" w:rsidP="005A6368">
            <w:pPr>
              <w:jc w:val="center"/>
              <w:rPr>
                <w:sz w:val="20"/>
              </w:rPr>
            </w:pPr>
            <w:r>
              <w:rPr>
                <w:sz w:val="20"/>
              </w:rPr>
              <w:t>RB314-16</w:t>
            </w:r>
          </w:p>
        </w:tc>
        <w:tc>
          <w:tcPr>
            <w:tcW w:w="1445" w:type="dxa"/>
            <w:vAlign w:val="center"/>
          </w:tcPr>
          <w:p w:rsidR="009E3E8A" w:rsidRDefault="00F835EA" w:rsidP="005A6368">
            <w:pPr>
              <w:jc w:val="center"/>
              <w:rPr>
                <w:sz w:val="20"/>
              </w:rPr>
            </w:pPr>
            <w:r>
              <w:rPr>
                <w:sz w:val="20"/>
              </w:rPr>
              <w:t>R802.1.5.4</w:t>
            </w:r>
          </w:p>
        </w:tc>
        <w:tc>
          <w:tcPr>
            <w:tcW w:w="5942" w:type="dxa"/>
          </w:tcPr>
          <w:p w:rsidR="00F835EA" w:rsidRPr="00F835EA" w:rsidRDefault="009E3E8A" w:rsidP="00F835EA">
            <w:pPr>
              <w:rPr>
                <w:sz w:val="20"/>
              </w:rPr>
            </w:pPr>
            <w:r>
              <w:rPr>
                <w:sz w:val="20"/>
              </w:rPr>
              <w:t>Modifies text of Section</w:t>
            </w:r>
            <w:r w:rsidR="00F835EA">
              <w:rPr>
                <w:sz w:val="20"/>
              </w:rPr>
              <w:t xml:space="preserve"> </w:t>
            </w:r>
            <w:r w:rsidR="00F835EA" w:rsidRPr="00F835EA">
              <w:rPr>
                <w:sz w:val="20"/>
              </w:rPr>
              <w:t>R802.1.5.4 Labeling.</w:t>
            </w:r>
            <w:r w:rsidR="00F835EA">
              <w:rPr>
                <w:sz w:val="20"/>
              </w:rPr>
              <w:t xml:space="preserve"> </w:t>
            </w:r>
            <w:r w:rsidR="00F835EA" w:rsidRPr="00F835EA">
              <w:rPr>
                <w:sz w:val="20"/>
              </w:rPr>
              <w:t>This change clarifies that FRTW must have two labels: one for the grading of the wood, the other for the treatment. There are also</w:t>
            </w:r>
          </w:p>
          <w:p w:rsidR="009E3E8A" w:rsidRDefault="00F835EA" w:rsidP="00F835EA">
            <w:pPr>
              <w:rPr>
                <w:sz w:val="20"/>
              </w:rPr>
            </w:pPr>
            <w:r w:rsidRPr="00F835EA">
              <w:rPr>
                <w:sz w:val="20"/>
              </w:rPr>
              <w:t>manufacturers making the claim for a lift of lumber or wood structural panel. The change clarifies each piece must be labeled with</w:t>
            </w:r>
            <w:r>
              <w:rPr>
                <w:sz w:val="20"/>
              </w:rPr>
              <w:t xml:space="preserve"> </w:t>
            </w:r>
            <w:r w:rsidRPr="00F835EA">
              <w:rPr>
                <w:sz w:val="20"/>
              </w:rPr>
              <w:t>both marks.</w:t>
            </w:r>
          </w:p>
          <w:p w:rsidR="009E3E8A" w:rsidRDefault="009E3E8A" w:rsidP="009E3E8A">
            <w:pPr>
              <w:rPr>
                <w:sz w:val="20"/>
              </w:rPr>
            </w:pPr>
          </w:p>
          <w:p w:rsidR="009E3E8A" w:rsidRDefault="009E3E8A" w:rsidP="00F835EA">
            <w:pPr>
              <w:rPr>
                <w:sz w:val="20"/>
              </w:rPr>
            </w:pPr>
            <w:r w:rsidRPr="00A8510F">
              <w:rPr>
                <w:b/>
                <w:sz w:val="20"/>
              </w:rPr>
              <w:t>Cost Impact</w:t>
            </w:r>
            <w:r>
              <w:rPr>
                <w:sz w:val="20"/>
              </w:rPr>
              <w:t>: Will not increase the cost of construction.</w:t>
            </w:r>
            <w:r w:rsidR="00F835EA">
              <w:rPr>
                <w:sz w:val="20"/>
              </w:rPr>
              <w:t xml:space="preserve"> </w:t>
            </w:r>
            <w:r w:rsidR="00F835EA" w:rsidRPr="00F835EA">
              <w:rPr>
                <w:sz w:val="20"/>
              </w:rPr>
              <w:t>Manufacturer's treating in accordance with the code requirement for pressure treatment or other means during manufacturer already</w:t>
            </w:r>
            <w:r w:rsidR="00F835EA">
              <w:rPr>
                <w:sz w:val="20"/>
              </w:rPr>
              <w:t xml:space="preserve"> </w:t>
            </w:r>
            <w:r w:rsidR="00F835EA" w:rsidRPr="00F835EA">
              <w:rPr>
                <w:sz w:val="20"/>
              </w:rPr>
              <w:t>mark each piece. The proposal clarifies, for others, what is already being done.</w:t>
            </w:r>
          </w:p>
          <w:p w:rsidR="009E3E8A" w:rsidRDefault="009E3E8A" w:rsidP="00F859E8">
            <w:pPr>
              <w:rPr>
                <w:sz w:val="20"/>
              </w:rPr>
            </w:pPr>
          </w:p>
        </w:tc>
        <w:tc>
          <w:tcPr>
            <w:tcW w:w="1977" w:type="dxa"/>
          </w:tcPr>
          <w:p w:rsidR="009E3E8A" w:rsidRPr="00C6170C" w:rsidRDefault="008836B3">
            <w:pPr>
              <w:rPr>
                <w:sz w:val="20"/>
              </w:rPr>
            </w:pPr>
            <w:r w:rsidRPr="008836B3">
              <w:rPr>
                <w:sz w:val="20"/>
              </w:rPr>
              <w:t>Same as change between 2015 IRC-B and 2018 IRC-B</w:t>
            </w:r>
          </w:p>
        </w:tc>
        <w:tc>
          <w:tcPr>
            <w:tcW w:w="2444" w:type="dxa"/>
          </w:tcPr>
          <w:p w:rsidR="008836B3" w:rsidRPr="00662804" w:rsidRDefault="00662804" w:rsidP="008836B3">
            <w:pPr>
              <w:rPr>
                <w:b/>
                <w:color w:val="FF0000"/>
                <w:sz w:val="20"/>
              </w:rPr>
            </w:pPr>
            <w:r w:rsidRPr="00662804">
              <w:rPr>
                <w:b/>
                <w:color w:val="FF0000"/>
                <w:sz w:val="20"/>
              </w:rPr>
              <w:t>No action needed</w:t>
            </w:r>
          </w:p>
          <w:p w:rsidR="009E3E8A" w:rsidRPr="00C6170C" w:rsidRDefault="008836B3" w:rsidP="008836B3">
            <w:pPr>
              <w:rPr>
                <w:sz w:val="20"/>
              </w:rPr>
            </w:pPr>
            <w:r w:rsidRPr="008836B3">
              <w:rPr>
                <w:sz w:val="20"/>
              </w:rPr>
              <w:t>As per R3</w:t>
            </w:r>
            <w:r>
              <w:rPr>
                <w:sz w:val="20"/>
              </w:rPr>
              <w:t xml:space="preserve">01.2.1.1 of the 2017 FRC, this section is </w:t>
            </w:r>
            <w:r w:rsidRPr="008836B3">
              <w:rPr>
                <w:sz w:val="20"/>
              </w:rPr>
              <w:t xml:space="preserve">part of those prescriptive provisions that are not applicable to Florida.  </w:t>
            </w:r>
          </w:p>
        </w:tc>
      </w:tr>
      <w:tr w:rsidR="009E3E8A" w:rsidRPr="00C6170C" w:rsidTr="005A6368">
        <w:tc>
          <w:tcPr>
            <w:tcW w:w="1368" w:type="dxa"/>
            <w:vAlign w:val="center"/>
          </w:tcPr>
          <w:p w:rsidR="009E3E8A" w:rsidRDefault="00F835EA" w:rsidP="005A6368">
            <w:pPr>
              <w:jc w:val="center"/>
              <w:rPr>
                <w:sz w:val="20"/>
              </w:rPr>
            </w:pPr>
            <w:r>
              <w:rPr>
                <w:sz w:val="20"/>
              </w:rPr>
              <w:t>RB315-16</w:t>
            </w:r>
          </w:p>
        </w:tc>
        <w:tc>
          <w:tcPr>
            <w:tcW w:w="1445" w:type="dxa"/>
            <w:vAlign w:val="center"/>
          </w:tcPr>
          <w:p w:rsidR="009E3E8A" w:rsidRDefault="00F835EA" w:rsidP="005A6368">
            <w:pPr>
              <w:jc w:val="center"/>
              <w:rPr>
                <w:sz w:val="20"/>
              </w:rPr>
            </w:pPr>
            <w:r>
              <w:rPr>
                <w:sz w:val="20"/>
              </w:rPr>
              <w:t>R802.1.8</w:t>
            </w:r>
          </w:p>
        </w:tc>
        <w:tc>
          <w:tcPr>
            <w:tcW w:w="5942" w:type="dxa"/>
          </w:tcPr>
          <w:p w:rsidR="009E3E8A" w:rsidRDefault="00F835EA" w:rsidP="00F835EA">
            <w:pPr>
              <w:rPr>
                <w:sz w:val="20"/>
              </w:rPr>
            </w:pPr>
            <w:r>
              <w:rPr>
                <w:sz w:val="20"/>
              </w:rPr>
              <w:t xml:space="preserve">Adds new </w:t>
            </w:r>
            <w:r w:rsidR="009E3E8A">
              <w:rPr>
                <w:sz w:val="20"/>
              </w:rPr>
              <w:t>Section</w:t>
            </w:r>
            <w:r>
              <w:rPr>
                <w:sz w:val="20"/>
              </w:rPr>
              <w:t xml:space="preserve"> </w:t>
            </w:r>
            <w:r w:rsidRPr="00F835EA">
              <w:rPr>
                <w:sz w:val="20"/>
              </w:rPr>
              <w:t>R802.1.8 Prefabricated wood I-joists.</w:t>
            </w:r>
            <w:r>
              <w:t xml:space="preserve"> </w:t>
            </w:r>
            <w:r w:rsidRPr="00F835EA">
              <w:rPr>
                <w:sz w:val="20"/>
              </w:rPr>
              <w:t>This proposal adds prefabricated wood I-joists to the list of wood and wood-based products listed in the IRC for roof</w:t>
            </w:r>
            <w:r>
              <w:rPr>
                <w:sz w:val="20"/>
              </w:rPr>
              <w:t xml:space="preserve"> </w:t>
            </w:r>
            <w:r w:rsidRPr="00F835EA">
              <w:rPr>
                <w:sz w:val="20"/>
              </w:rPr>
              <w:t>framing.</w:t>
            </w:r>
          </w:p>
          <w:p w:rsidR="009E3E8A" w:rsidRDefault="009E3E8A" w:rsidP="009E3E8A">
            <w:pPr>
              <w:rPr>
                <w:sz w:val="20"/>
              </w:rPr>
            </w:pPr>
          </w:p>
          <w:p w:rsidR="009E3E8A" w:rsidRDefault="009E3E8A" w:rsidP="009E3E8A">
            <w:pPr>
              <w:rPr>
                <w:sz w:val="20"/>
              </w:rPr>
            </w:pPr>
            <w:r w:rsidRPr="00A8510F">
              <w:rPr>
                <w:b/>
                <w:sz w:val="20"/>
              </w:rPr>
              <w:t>Cost Impact</w:t>
            </w:r>
            <w:r>
              <w:rPr>
                <w:sz w:val="20"/>
              </w:rPr>
              <w:t>: Will not increase the cost of construction.</w:t>
            </w:r>
          </w:p>
          <w:p w:rsidR="009E3E8A" w:rsidRDefault="009E3E8A" w:rsidP="00F859E8">
            <w:pPr>
              <w:rPr>
                <w:sz w:val="20"/>
              </w:rPr>
            </w:pPr>
          </w:p>
        </w:tc>
        <w:tc>
          <w:tcPr>
            <w:tcW w:w="1977" w:type="dxa"/>
          </w:tcPr>
          <w:p w:rsidR="009E3E8A" w:rsidRPr="00C6170C" w:rsidRDefault="008836B3">
            <w:pPr>
              <w:rPr>
                <w:sz w:val="20"/>
              </w:rPr>
            </w:pPr>
            <w:r w:rsidRPr="008836B3">
              <w:rPr>
                <w:sz w:val="20"/>
              </w:rPr>
              <w:t>Same as change between 2015 IRC-B and 2018 IRC-B</w:t>
            </w:r>
          </w:p>
        </w:tc>
        <w:tc>
          <w:tcPr>
            <w:tcW w:w="2444" w:type="dxa"/>
          </w:tcPr>
          <w:p w:rsidR="00662804" w:rsidRPr="00662804" w:rsidRDefault="00662804" w:rsidP="008836B3">
            <w:pPr>
              <w:rPr>
                <w:b/>
                <w:color w:val="FF0000"/>
                <w:sz w:val="20"/>
              </w:rPr>
            </w:pPr>
            <w:r w:rsidRPr="00662804">
              <w:rPr>
                <w:b/>
                <w:color w:val="FF0000"/>
                <w:sz w:val="20"/>
              </w:rPr>
              <w:t>No action needed</w:t>
            </w:r>
          </w:p>
          <w:p w:rsidR="00662804" w:rsidRDefault="00662804" w:rsidP="008836B3">
            <w:pPr>
              <w:rPr>
                <w:sz w:val="20"/>
              </w:rPr>
            </w:pPr>
          </w:p>
          <w:p w:rsidR="009E3E8A" w:rsidRPr="00C6170C" w:rsidRDefault="008836B3" w:rsidP="008836B3">
            <w:pPr>
              <w:rPr>
                <w:sz w:val="20"/>
              </w:rPr>
            </w:pPr>
            <w:r w:rsidRPr="008836B3">
              <w:rPr>
                <w:sz w:val="20"/>
              </w:rPr>
              <w:t xml:space="preserve">As per R301.2.1.1 of the 2017 FRC, this section is part of those prescriptive provisions that are not applicable to Florida.  </w:t>
            </w:r>
          </w:p>
        </w:tc>
      </w:tr>
      <w:tr w:rsidR="009E3E8A" w:rsidRPr="00C6170C" w:rsidTr="005A6368">
        <w:tc>
          <w:tcPr>
            <w:tcW w:w="1368" w:type="dxa"/>
            <w:vAlign w:val="center"/>
          </w:tcPr>
          <w:p w:rsidR="009E3E8A" w:rsidRDefault="00F835EA" w:rsidP="005A6368">
            <w:pPr>
              <w:jc w:val="center"/>
              <w:rPr>
                <w:sz w:val="20"/>
              </w:rPr>
            </w:pPr>
            <w:r>
              <w:rPr>
                <w:sz w:val="20"/>
              </w:rPr>
              <w:t>RB319-16</w:t>
            </w:r>
          </w:p>
        </w:tc>
        <w:tc>
          <w:tcPr>
            <w:tcW w:w="1445" w:type="dxa"/>
            <w:vAlign w:val="center"/>
          </w:tcPr>
          <w:p w:rsidR="009E3E8A" w:rsidRDefault="00F835EA" w:rsidP="005A6368">
            <w:pPr>
              <w:jc w:val="center"/>
              <w:rPr>
                <w:sz w:val="20"/>
              </w:rPr>
            </w:pPr>
            <w:r>
              <w:rPr>
                <w:sz w:val="20"/>
              </w:rPr>
              <w:t>R802.5.1</w:t>
            </w:r>
          </w:p>
        </w:tc>
        <w:tc>
          <w:tcPr>
            <w:tcW w:w="5942" w:type="dxa"/>
          </w:tcPr>
          <w:p w:rsidR="009E3E8A" w:rsidRDefault="009E3E8A" w:rsidP="00F835EA">
            <w:pPr>
              <w:rPr>
                <w:sz w:val="20"/>
              </w:rPr>
            </w:pPr>
            <w:r>
              <w:rPr>
                <w:sz w:val="20"/>
              </w:rPr>
              <w:t>Modifies text of Section</w:t>
            </w:r>
            <w:r w:rsidR="00F835EA">
              <w:rPr>
                <w:sz w:val="20"/>
              </w:rPr>
              <w:t xml:space="preserve"> </w:t>
            </w:r>
            <w:r w:rsidR="00F835EA" w:rsidRPr="00F835EA">
              <w:rPr>
                <w:sz w:val="20"/>
              </w:rPr>
              <w:t>TABLE R802.5.1 (9)</w:t>
            </w:r>
            <w:r w:rsidR="00F835EA">
              <w:rPr>
                <w:sz w:val="20"/>
              </w:rPr>
              <w:t xml:space="preserve"> “</w:t>
            </w:r>
            <w:r w:rsidR="00F835EA" w:rsidRPr="00F835EA">
              <w:rPr>
                <w:sz w:val="20"/>
              </w:rPr>
              <w:t>RAFTER/CEILIN</w:t>
            </w:r>
            <w:r w:rsidR="00F835EA">
              <w:rPr>
                <w:sz w:val="20"/>
              </w:rPr>
              <w:t xml:space="preserve">G JOIST HEEL JOINT CONNECTIONS”.  </w:t>
            </w:r>
            <w:r w:rsidR="00F835EA" w:rsidRPr="00F835EA">
              <w:rPr>
                <w:sz w:val="20"/>
              </w:rPr>
              <w:t>Footnote "f" should have been removed at the time footnote "h" was</w:t>
            </w:r>
            <w:r w:rsidR="00F835EA">
              <w:rPr>
                <w:sz w:val="20"/>
              </w:rPr>
              <w:t xml:space="preserve"> </w:t>
            </w:r>
            <w:r w:rsidR="00F835EA" w:rsidRPr="00F835EA">
              <w:rPr>
                <w:sz w:val="20"/>
              </w:rPr>
              <w:t>added to better account for the effect of rafter ties located above the bottom of the attic space.</w:t>
            </w:r>
            <w:r w:rsidR="00F835EA">
              <w:rPr>
                <w:sz w:val="20"/>
              </w:rPr>
              <w:t xml:space="preserve"> Proposal to address this.</w:t>
            </w:r>
          </w:p>
          <w:p w:rsidR="009E3E8A" w:rsidRDefault="009E3E8A" w:rsidP="009E3E8A">
            <w:pPr>
              <w:rPr>
                <w:sz w:val="20"/>
              </w:rPr>
            </w:pPr>
          </w:p>
          <w:p w:rsidR="009E3E8A" w:rsidRDefault="009E3E8A" w:rsidP="009E3E8A">
            <w:pPr>
              <w:rPr>
                <w:sz w:val="20"/>
              </w:rPr>
            </w:pPr>
            <w:r w:rsidRPr="00A8510F">
              <w:rPr>
                <w:b/>
                <w:sz w:val="20"/>
              </w:rPr>
              <w:t>Cost Impact</w:t>
            </w:r>
            <w:r>
              <w:rPr>
                <w:sz w:val="20"/>
              </w:rPr>
              <w:t>: Will not increase the cost of construction.</w:t>
            </w:r>
          </w:p>
          <w:p w:rsidR="009E3E8A" w:rsidRDefault="009E3E8A" w:rsidP="00F859E8">
            <w:pPr>
              <w:rPr>
                <w:sz w:val="20"/>
              </w:rPr>
            </w:pPr>
          </w:p>
        </w:tc>
        <w:tc>
          <w:tcPr>
            <w:tcW w:w="1977" w:type="dxa"/>
          </w:tcPr>
          <w:p w:rsidR="009E3E8A" w:rsidRPr="00C6170C" w:rsidRDefault="008836B3">
            <w:pPr>
              <w:rPr>
                <w:sz w:val="20"/>
              </w:rPr>
            </w:pPr>
            <w:r w:rsidRPr="008836B3">
              <w:rPr>
                <w:sz w:val="20"/>
              </w:rPr>
              <w:t>Same as change between 2015 IRC-B and 2018 IRC-B</w:t>
            </w:r>
          </w:p>
        </w:tc>
        <w:tc>
          <w:tcPr>
            <w:tcW w:w="2444" w:type="dxa"/>
          </w:tcPr>
          <w:p w:rsidR="008836B3" w:rsidRPr="00662804" w:rsidRDefault="00662804" w:rsidP="008836B3">
            <w:pPr>
              <w:rPr>
                <w:b/>
                <w:color w:val="FF0000"/>
                <w:sz w:val="20"/>
              </w:rPr>
            </w:pPr>
            <w:r w:rsidRPr="00662804">
              <w:rPr>
                <w:b/>
                <w:color w:val="FF0000"/>
                <w:sz w:val="20"/>
              </w:rPr>
              <w:t>No action needed</w:t>
            </w:r>
          </w:p>
          <w:p w:rsidR="00662804" w:rsidRDefault="00662804" w:rsidP="008836B3">
            <w:pPr>
              <w:rPr>
                <w:sz w:val="20"/>
              </w:rPr>
            </w:pPr>
          </w:p>
          <w:p w:rsidR="00662804" w:rsidRPr="008836B3" w:rsidRDefault="00662804" w:rsidP="008836B3">
            <w:pPr>
              <w:rPr>
                <w:sz w:val="20"/>
              </w:rPr>
            </w:pPr>
          </w:p>
          <w:p w:rsidR="009E3E8A" w:rsidRPr="00C6170C" w:rsidRDefault="008836B3" w:rsidP="008836B3">
            <w:pPr>
              <w:rPr>
                <w:sz w:val="20"/>
              </w:rPr>
            </w:pPr>
            <w:r w:rsidRPr="008836B3">
              <w:rPr>
                <w:sz w:val="20"/>
              </w:rPr>
              <w:t xml:space="preserve">As per R301.2.1.1 of the 2017 FRC, this section is part of those prescriptive provisions that are not applicable to Florida.  </w:t>
            </w:r>
          </w:p>
        </w:tc>
      </w:tr>
      <w:tr w:rsidR="009E3E8A" w:rsidRPr="00C6170C" w:rsidTr="00EC4AB9">
        <w:tc>
          <w:tcPr>
            <w:tcW w:w="1368" w:type="dxa"/>
            <w:shd w:val="clear" w:color="auto" w:fill="BFBFBF" w:themeFill="background1" w:themeFillShade="BF"/>
            <w:vAlign w:val="center"/>
          </w:tcPr>
          <w:p w:rsidR="009E3E8A" w:rsidRPr="00B261A0" w:rsidRDefault="00456796" w:rsidP="005A6368">
            <w:pPr>
              <w:jc w:val="center"/>
              <w:rPr>
                <w:b/>
                <w:sz w:val="20"/>
              </w:rPr>
            </w:pPr>
            <w:r w:rsidRPr="00B261A0">
              <w:rPr>
                <w:b/>
                <w:color w:val="C00000"/>
                <w:sz w:val="20"/>
              </w:rPr>
              <w:t>RB321-16</w:t>
            </w:r>
          </w:p>
        </w:tc>
        <w:tc>
          <w:tcPr>
            <w:tcW w:w="1445" w:type="dxa"/>
            <w:shd w:val="clear" w:color="auto" w:fill="BFBFBF" w:themeFill="background1" w:themeFillShade="BF"/>
            <w:vAlign w:val="center"/>
          </w:tcPr>
          <w:p w:rsidR="009E3E8A" w:rsidRDefault="00456796" w:rsidP="005A6368">
            <w:pPr>
              <w:jc w:val="center"/>
              <w:rPr>
                <w:sz w:val="20"/>
              </w:rPr>
            </w:pPr>
            <w:r w:rsidRPr="00456796">
              <w:rPr>
                <w:sz w:val="20"/>
              </w:rPr>
              <w:t>R804.1.1, R804.3.1.1, R804.3.2.1, R804.3.6, R804.3.7.1</w:t>
            </w:r>
          </w:p>
        </w:tc>
        <w:tc>
          <w:tcPr>
            <w:tcW w:w="5942" w:type="dxa"/>
            <w:shd w:val="clear" w:color="auto" w:fill="BFBFBF" w:themeFill="background1" w:themeFillShade="BF"/>
          </w:tcPr>
          <w:p w:rsidR="00456796" w:rsidRPr="00456796" w:rsidRDefault="009E3E8A" w:rsidP="00456796">
            <w:pPr>
              <w:rPr>
                <w:sz w:val="20"/>
              </w:rPr>
            </w:pPr>
            <w:r>
              <w:rPr>
                <w:sz w:val="20"/>
              </w:rPr>
              <w:t>Modifies text of Section</w:t>
            </w:r>
            <w:r w:rsidR="00456796">
              <w:rPr>
                <w:sz w:val="20"/>
              </w:rPr>
              <w:t xml:space="preserve"> </w:t>
            </w:r>
            <w:r w:rsidR="00456796" w:rsidRPr="00456796">
              <w:rPr>
                <w:sz w:val="20"/>
              </w:rPr>
              <w:t xml:space="preserve">R804.1.1 </w:t>
            </w:r>
            <w:r w:rsidR="00456796">
              <w:rPr>
                <w:sz w:val="20"/>
              </w:rPr>
              <w:t>“</w:t>
            </w:r>
            <w:r w:rsidR="00456796" w:rsidRPr="00456796">
              <w:rPr>
                <w:sz w:val="20"/>
              </w:rPr>
              <w:t>Applicability limits</w:t>
            </w:r>
            <w:r w:rsidR="00456796">
              <w:rPr>
                <w:sz w:val="20"/>
              </w:rPr>
              <w:t xml:space="preserve">”, </w:t>
            </w:r>
            <w:r w:rsidR="00456796" w:rsidRPr="00456796">
              <w:rPr>
                <w:sz w:val="20"/>
              </w:rPr>
              <w:t xml:space="preserve">R804.3.1.1 </w:t>
            </w:r>
            <w:r w:rsidR="00456796">
              <w:rPr>
                <w:sz w:val="20"/>
              </w:rPr>
              <w:t>“</w:t>
            </w:r>
            <w:r w:rsidR="00456796" w:rsidRPr="00456796">
              <w:rPr>
                <w:sz w:val="20"/>
              </w:rPr>
              <w:t>Minimum ceiling joist size</w:t>
            </w:r>
            <w:r w:rsidR="00456796">
              <w:rPr>
                <w:sz w:val="20"/>
              </w:rPr>
              <w:t xml:space="preserve">”, </w:t>
            </w:r>
            <w:r w:rsidR="00456796" w:rsidRPr="00456796">
              <w:rPr>
                <w:sz w:val="20"/>
              </w:rPr>
              <w:t xml:space="preserve">R804.3.6 </w:t>
            </w:r>
            <w:r w:rsidR="00456796">
              <w:rPr>
                <w:sz w:val="20"/>
              </w:rPr>
              <w:t>“</w:t>
            </w:r>
            <w:r w:rsidR="00456796" w:rsidRPr="00456796">
              <w:rPr>
                <w:sz w:val="20"/>
              </w:rPr>
              <w:t>Roof trusses</w:t>
            </w:r>
            <w:r w:rsidR="00456796">
              <w:rPr>
                <w:sz w:val="20"/>
              </w:rPr>
              <w:t>”. Revises Table R804.3.1.1(1) “</w:t>
            </w:r>
            <w:r w:rsidR="00456796" w:rsidRPr="00456796">
              <w:rPr>
                <w:sz w:val="20"/>
              </w:rPr>
              <w:t>CEILING JOIST SPANS 10 PSF LIVE LOAD (NO ATTIC STORAGE</w:t>
            </w:r>
            <w:r w:rsidR="00456796">
              <w:rPr>
                <w:sz w:val="20"/>
              </w:rPr>
              <w:t xml:space="preserve">”, </w:t>
            </w:r>
            <w:r w:rsidR="00456796" w:rsidRPr="00456796">
              <w:rPr>
                <w:sz w:val="20"/>
              </w:rPr>
              <w:t>TABLE R804.3.1.1 (2)</w:t>
            </w:r>
            <w:r w:rsidR="00456796">
              <w:rPr>
                <w:sz w:val="20"/>
              </w:rPr>
              <w:t xml:space="preserve"> “</w:t>
            </w:r>
            <w:r w:rsidR="00456796" w:rsidRPr="00456796">
              <w:rPr>
                <w:sz w:val="20"/>
              </w:rPr>
              <w:t>CEILING JOIST SPANS 20 PSF LIVE LOAD (LIMITED ATTIC STORAGE</w:t>
            </w:r>
            <w:r w:rsidR="00456796">
              <w:rPr>
                <w:sz w:val="20"/>
              </w:rPr>
              <w:t xml:space="preserve">”, </w:t>
            </w:r>
            <w:r w:rsidR="00456796" w:rsidRPr="00456796">
              <w:rPr>
                <w:sz w:val="20"/>
              </w:rPr>
              <w:t>TABLE R804.3.2.1 (1)</w:t>
            </w:r>
            <w:r w:rsidR="00456796">
              <w:rPr>
                <w:sz w:val="20"/>
              </w:rPr>
              <w:t xml:space="preserve"> “</w:t>
            </w:r>
            <w:r w:rsidR="00456796" w:rsidRPr="00456796">
              <w:rPr>
                <w:sz w:val="20"/>
              </w:rPr>
              <w:t>ROOF RAFTER SPANS</w:t>
            </w:r>
            <w:r w:rsidR="00456796">
              <w:rPr>
                <w:sz w:val="20"/>
              </w:rPr>
              <w:t xml:space="preserve">”, </w:t>
            </w:r>
            <w:r w:rsidR="00456796" w:rsidRPr="00456796">
              <w:rPr>
                <w:sz w:val="20"/>
              </w:rPr>
              <w:t>TABLE R804.3.2.1 (2)</w:t>
            </w:r>
            <w:r w:rsidR="00456796">
              <w:rPr>
                <w:sz w:val="20"/>
              </w:rPr>
              <w:t xml:space="preserve"> “</w:t>
            </w:r>
            <w:r w:rsidR="00456796" w:rsidRPr="00456796">
              <w:rPr>
                <w:sz w:val="20"/>
              </w:rPr>
              <w:t>ULTIMATE DESIGN WIND SPEED TO EQUIVALENT SNOW LOAD CONVERSION</w:t>
            </w:r>
            <w:r w:rsidR="00456796">
              <w:rPr>
                <w:sz w:val="20"/>
              </w:rPr>
              <w:t xml:space="preserve">”, </w:t>
            </w:r>
            <w:r w:rsidR="00456796" w:rsidRPr="00456796">
              <w:rPr>
                <w:sz w:val="20"/>
              </w:rPr>
              <w:t>TABLE</w:t>
            </w:r>
            <w:r w:rsidR="0013070A">
              <w:rPr>
                <w:sz w:val="20"/>
              </w:rPr>
              <w:t xml:space="preserve"> </w:t>
            </w:r>
            <w:r w:rsidR="00456796" w:rsidRPr="00456796">
              <w:rPr>
                <w:sz w:val="20"/>
              </w:rPr>
              <w:t>804.3.7.1</w:t>
            </w:r>
          </w:p>
          <w:p w:rsidR="00456796" w:rsidRDefault="0013070A" w:rsidP="00456796">
            <w:pPr>
              <w:rPr>
                <w:sz w:val="20"/>
              </w:rPr>
            </w:pPr>
            <w:r>
              <w:rPr>
                <w:sz w:val="20"/>
              </w:rPr>
              <w:t>“</w:t>
            </w:r>
            <w:r w:rsidR="00456796" w:rsidRPr="00456796">
              <w:rPr>
                <w:sz w:val="20"/>
              </w:rPr>
              <w:t>REQUIRED LENGTHS FOR CEILING DIAPHRAGMS AT GABLE ENDWALLS GYPSUM BOARD SHEATHED,</w:t>
            </w:r>
            <w:r>
              <w:rPr>
                <w:sz w:val="20"/>
              </w:rPr>
              <w:t xml:space="preserve"> </w:t>
            </w:r>
            <w:r w:rsidR="00456796" w:rsidRPr="00456796">
              <w:rPr>
                <w:sz w:val="20"/>
              </w:rPr>
              <w:t>CEILING HEIGHT</w:t>
            </w:r>
            <w:r>
              <w:rPr>
                <w:sz w:val="20"/>
              </w:rPr>
              <w:t xml:space="preserve">”. </w:t>
            </w:r>
            <w:r w:rsidR="00456796">
              <w:rPr>
                <w:sz w:val="20"/>
              </w:rPr>
              <w:t>Adds new standard “</w:t>
            </w:r>
            <w:r w:rsidR="00456796" w:rsidRPr="00456796">
              <w:rPr>
                <w:sz w:val="20"/>
              </w:rPr>
              <w:t>AISI S240-15, North American Standard for Cold-Formed Steel Structural Framing (2015)</w:t>
            </w:r>
            <w:r w:rsidR="00456796">
              <w:rPr>
                <w:sz w:val="20"/>
              </w:rPr>
              <w:t>”</w:t>
            </w:r>
            <w:r>
              <w:rPr>
                <w:sz w:val="20"/>
              </w:rPr>
              <w:t>.</w:t>
            </w:r>
          </w:p>
          <w:p w:rsidR="0013070A" w:rsidRDefault="0013070A" w:rsidP="00456796">
            <w:pPr>
              <w:rPr>
                <w:sz w:val="20"/>
              </w:rPr>
            </w:pPr>
          </w:p>
          <w:p w:rsidR="0013070A" w:rsidRDefault="0013070A" w:rsidP="0013070A">
            <w:pPr>
              <w:rPr>
                <w:sz w:val="20"/>
              </w:rPr>
            </w:pPr>
            <w:r w:rsidRPr="0013070A">
              <w:rPr>
                <w:sz w:val="20"/>
              </w:rPr>
              <w:t xml:space="preserve">The proposed revisions align the IRC with the provisions of AISI S230-15, </w:t>
            </w:r>
            <w:r>
              <w:rPr>
                <w:sz w:val="20"/>
              </w:rPr>
              <w:t>“</w:t>
            </w:r>
            <w:r w:rsidRPr="0013070A">
              <w:rPr>
                <w:sz w:val="20"/>
              </w:rPr>
              <w:t>Standard for Cold-Formed Steel Framing - Prescriptive Method for One- and Two-Family Dwellings</w:t>
            </w:r>
            <w:r>
              <w:rPr>
                <w:sz w:val="20"/>
              </w:rPr>
              <w:t>”</w:t>
            </w:r>
            <w:r w:rsidRPr="0013070A">
              <w:rPr>
                <w:sz w:val="20"/>
              </w:rPr>
              <w:t>. The wind loads are adjusted to conform to the</w:t>
            </w:r>
            <w:r>
              <w:rPr>
                <w:sz w:val="20"/>
              </w:rPr>
              <w:t xml:space="preserve"> </w:t>
            </w:r>
            <w:r w:rsidRPr="0013070A">
              <w:rPr>
                <w:sz w:val="20"/>
              </w:rPr>
              <w:t>provisions of the ASCE 7-10 Directional Procedure, and the wind speed increments are modified to correlate with increments as</w:t>
            </w:r>
            <w:r>
              <w:rPr>
                <w:sz w:val="20"/>
              </w:rPr>
              <w:t xml:space="preserve"> </w:t>
            </w:r>
            <w:r w:rsidRPr="0013070A">
              <w:rPr>
                <w:sz w:val="20"/>
              </w:rPr>
              <w:t>shown in the wind speed maps (Figures R301.2(4)A and B).</w:t>
            </w:r>
          </w:p>
          <w:p w:rsidR="009E3E8A" w:rsidRDefault="009E3E8A" w:rsidP="009E3E8A">
            <w:pPr>
              <w:rPr>
                <w:sz w:val="20"/>
              </w:rPr>
            </w:pPr>
          </w:p>
          <w:p w:rsidR="0013070A" w:rsidRPr="0013070A" w:rsidRDefault="009E3E8A" w:rsidP="0013070A">
            <w:pPr>
              <w:rPr>
                <w:sz w:val="20"/>
              </w:rPr>
            </w:pPr>
            <w:r w:rsidRPr="00A8510F">
              <w:rPr>
                <w:b/>
                <w:sz w:val="20"/>
              </w:rPr>
              <w:t>Cost Impact</w:t>
            </w:r>
            <w:r w:rsidR="00C72E7E">
              <w:rPr>
                <w:sz w:val="20"/>
              </w:rPr>
              <w:t xml:space="preserve">: </w:t>
            </w:r>
            <w:r w:rsidR="00C72E7E" w:rsidRPr="00B261A0">
              <w:rPr>
                <w:b/>
                <w:color w:val="C00000"/>
                <w:sz w:val="20"/>
              </w:rPr>
              <w:t xml:space="preserve">Will </w:t>
            </w:r>
            <w:r w:rsidRPr="00B261A0">
              <w:rPr>
                <w:b/>
                <w:color w:val="C00000"/>
                <w:sz w:val="20"/>
              </w:rPr>
              <w:t>increase the cost of construction.</w:t>
            </w:r>
            <w:r w:rsidR="0013070A" w:rsidRPr="00B261A0">
              <w:rPr>
                <w:b/>
                <w:color w:val="C00000"/>
                <w:sz w:val="20"/>
              </w:rPr>
              <w:t xml:space="preserve"> The</w:t>
            </w:r>
            <w:r w:rsidR="0013070A" w:rsidRPr="00B261A0">
              <w:rPr>
                <w:color w:val="C00000"/>
                <w:sz w:val="20"/>
              </w:rPr>
              <w:t xml:space="preserve"> </w:t>
            </w:r>
            <w:r w:rsidR="0013070A" w:rsidRPr="0013070A">
              <w:rPr>
                <w:sz w:val="20"/>
              </w:rPr>
              <w:t>proposed changes to this section will not increase the cost of construction in general. While the overwhelming majority of the</w:t>
            </w:r>
            <w:r w:rsidR="0090691B">
              <w:rPr>
                <w:sz w:val="20"/>
              </w:rPr>
              <w:t xml:space="preserve"> </w:t>
            </w:r>
            <w:r w:rsidR="0013070A" w:rsidRPr="0013070A">
              <w:rPr>
                <w:sz w:val="20"/>
              </w:rPr>
              <w:t>prescribed members have not changed or are reduced in size, there may be conditions for which the minimum member size will</w:t>
            </w:r>
          </w:p>
          <w:p w:rsidR="009E3E8A" w:rsidRDefault="0013070A" w:rsidP="0013070A">
            <w:pPr>
              <w:rPr>
                <w:sz w:val="20"/>
              </w:rPr>
            </w:pPr>
            <w:proofErr w:type="gramStart"/>
            <w:r w:rsidRPr="0013070A">
              <w:rPr>
                <w:sz w:val="20"/>
              </w:rPr>
              <w:t>increase</w:t>
            </w:r>
            <w:proofErr w:type="gramEnd"/>
            <w:r w:rsidRPr="0013070A">
              <w:rPr>
                <w:sz w:val="20"/>
              </w:rPr>
              <w:t>.</w:t>
            </w:r>
          </w:p>
          <w:p w:rsidR="009E3E8A" w:rsidRDefault="009E3E8A" w:rsidP="00F859E8">
            <w:pPr>
              <w:rPr>
                <w:sz w:val="20"/>
              </w:rPr>
            </w:pPr>
          </w:p>
        </w:tc>
        <w:tc>
          <w:tcPr>
            <w:tcW w:w="1977" w:type="dxa"/>
            <w:shd w:val="clear" w:color="auto" w:fill="BFBFBF" w:themeFill="background1" w:themeFillShade="BF"/>
          </w:tcPr>
          <w:p w:rsidR="009E3E8A" w:rsidRPr="00C6170C" w:rsidRDefault="0090691B">
            <w:pPr>
              <w:rPr>
                <w:sz w:val="20"/>
              </w:rPr>
            </w:pPr>
            <w:r w:rsidRPr="0090691B">
              <w:rPr>
                <w:sz w:val="20"/>
              </w:rPr>
              <w:t>Same as change between 2015 IRC-B and 2018 IRC-B</w:t>
            </w:r>
          </w:p>
        </w:tc>
        <w:tc>
          <w:tcPr>
            <w:tcW w:w="2444" w:type="dxa"/>
            <w:shd w:val="clear" w:color="auto" w:fill="BFBFBF" w:themeFill="background1" w:themeFillShade="BF"/>
          </w:tcPr>
          <w:p w:rsidR="0090691B" w:rsidRPr="00662804" w:rsidRDefault="00662804" w:rsidP="0090691B">
            <w:pPr>
              <w:rPr>
                <w:b/>
                <w:color w:val="FF0000"/>
                <w:sz w:val="20"/>
              </w:rPr>
            </w:pPr>
            <w:r w:rsidRPr="00662804">
              <w:rPr>
                <w:b/>
                <w:color w:val="FF0000"/>
                <w:sz w:val="20"/>
              </w:rPr>
              <w:t>No action needed</w:t>
            </w:r>
          </w:p>
          <w:p w:rsidR="00662804" w:rsidRDefault="00662804" w:rsidP="0090691B">
            <w:pPr>
              <w:rPr>
                <w:sz w:val="20"/>
              </w:rPr>
            </w:pPr>
          </w:p>
          <w:p w:rsidR="00662804" w:rsidRPr="0090691B" w:rsidRDefault="00662804" w:rsidP="0090691B">
            <w:pPr>
              <w:rPr>
                <w:sz w:val="20"/>
              </w:rPr>
            </w:pPr>
          </w:p>
          <w:p w:rsidR="009E3E8A" w:rsidRPr="00C6170C" w:rsidRDefault="0090691B" w:rsidP="0090691B">
            <w:pPr>
              <w:rPr>
                <w:sz w:val="20"/>
              </w:rPr>
            </w:pPr>
            <w:r w:rsidRPr="0090691B">
              <w:rPr>
                <w:sz w:val="20"/>
              </w:rPr>
              <w:t xml:space="preserve">As per </w:t>
            </w:r>
            <w:r>
              <w:rPr>
                <w:sz w:val="20"/>
              </w:rPr>
              <w:t>R301.2.1.1 of the 2017 FRC, these</w:t>
            </w:r>
            <w:r w:rsidRPr="0090691B">
              <w:rPr>
                <w:sz w:val="20"/>
              </w:rPr>
              <w:t xml:space="preserve"> section</w:t>
            </w:r>
            <w:r>
              <w:rPr>
                <w:sz w:val="20"/>
              </w:rPr>
              <w:t>s are</w:t>
            </w:r>
            <w:r w:rsidRPr="0090691B">
              <w:rPr>
                <w:sz w:val="20"/>
              </w:rPr>
              <w:t xml:space="preserve"> part of those prescriptive provisions that are not applicable to Florida.  </w:t>
            </w:r>
          </w:p>
        </w:tc>
      </w:tr>
      <w:tr w:rsidR="009E3E8A" w:rsidRPr="00C6170C" w:rsidTr="005A6368">
        <w:tc>
          <w:tcPr>
            <w:tcW w:w="1368" w:type="dxa"/>
            <w:vAlign w:val="center"/>
          </w:tcPr>
          <w:p w:rsidR="009E3E8A" w:rsidRDefault="00867076" w:rsidP="005A6368">
            <w:pPr>
              <w:jc w:val="center"/>
              <w:rPr>
                <w:sz w:val="20"/>
              </w:rPr>
            </w:pPr>
            <w:r>
              <w:rPr>
                <w:sz w:val="20"/>
              </w:rPr>
              <w:t>RB323-16</w:t>
            </w:r>
          </w:p>
        </w:tc>
        <w:tc>
          <w:tcPr>
            <w:tcW w:w="1445" w:type="dxa"/>
            <w:vAlign w:val="center"/>
          </w:tcPr>
          <w:p w:rsidR="009E3E8A" w:rsidRDefault="00867076" w:rsidP="005A6368">
            <w:pPr>
              <w:jc w:val="center"/>
              <w:rPr>
                <w:sz w:val="20"/>
              </w:rPr>
            </w:pPr>
            <w:r w:rsidRPr="00867076">
              <w:rPr>
                <w:sz w:val="20"/>
              </w:rPr>
              <w:t>R806.1, R806.3</w:t>
            </w:r>
          </w:p>
        </w:tc>
        <w:tc>
          <w:tcPr>
            <w:tcW w:w="5942" w:type="dxa"/>
          </w:tcPr>
          <w:p w:rsidR="009E3E8A" w:rsidRDefault="009E3E8A" w:rsidP="009E3E8A">
            <w:pPr>
              <w:rPr>
                <w:sz w:val="20"/>
              </w:rPr>
            </w:pPr>
            <w:r>
              <w:rPr>
                <w:sz w:val="20"/>
              </w:rPr>
              <w:t>Modifies text of Section</w:t>
            </w:r>
            <w:r w:rsidR="00867076">
              <w:rPr>
                <w:sz w:val="20"/>
              </w:rPr>
              <w:t xml:space="preserve"> </w:t>
            </w:r>
            <w:r w:rsidR="00867076" w:rsidRPr="00867076">
              <w:rPr>
                <w:sz w:val="20"/>
              </w:rPr>
              <w:t xml:space="preserve">R806.1 </w:t>
            </w:r>
            <w:r w:rsidR="00867076">
              <w:rPr>
                <w:sz w:val="20"/>
              </w:rPr>
              <w:t>“</w:t>
            </w:r>
            <w:r w:rsidR="00867076" w:rsidRPr="00867076">
              <w:rPr>
                <w:sz w:val="20"/>
              </w:rPr>
              <w:t>Ventilation required</w:t>
            </w:r>
            <w:r w:rsidR="00867076">
              <w:rPr>
                <w:sz w:val="20"/>
              </w:rPr>
              <w:t xml:space="preserve">”, </w:t>
            </w:r>
            <w:r w:rsidR="00867076" w:rsidRPr="00867076">
              <w:rPr>
                <w:sz w:val="20"/>
              </w:rPr>
              <w:t>R806.3</w:t>
            </w:r>
            <w:r w:rsidR="00867076">
              <w:rPr>
                <w:sz w:val="20"/>
              </w:rPr>
              <w:t xml:space="preserve"> “</w:t>
            </w:r>
            <w:r w:rsidR="00867076" w:rsidRPr="00867076">
              <w:rPr>
                <w:sz w:val="20"/>
              </w:rPr>
              <w:t>Vent and insulation clearance</w:t>
            </w:r>
            <w:r w:rsidR="00867076">
              <w:rPr>
                <w:sz w:val="20"/>
              </w:rPr>
              <w:t>”</w:t>
            </w:r>
            <w:r w:rsidR="00867076" w:rsidRPr="00867076">
              <w:rPr>
                <w:sz w:val="20"/>
              </w:rPr>
              <w:t>.</w:t>
            </w:r>
            <w:r w:rsidR="00867076">
              <w:rPr>
                <w:sz w:val="20"/>
              </w:rPr>
              <w:t xml:space="preserve"> </w:t>
            </w:r>
            <w:r w:rsidR="00867076" w:rsidRPr="00867076">
              <w:rPr>
                <w:sz w:val="20"/>
              </w:rPr>
              <w:t>This proposal is editorial and will bring the IRC requirements into alignment with the IBC ventilation requirements.</w:t>
            </w:r>
          </w:p>
          <w:p w:rsidR="009E3E8A" w:rsidRDefault="009E3E8A" w:rsidP="009E3E8A">
            <w:pPr>
              <w:rPr>
                <w:sz w:val="20"/>
              </w:rPr>
            </w:pPr>
          </w:p>
          <w:p w:rsidR="009E3E8A" w:rsidRDefault="009E3E8A" w:rsidP="009E3E8A">
            <w:pPr>
              <w:rPr>
                <w:sz w:val="20"/>
              </w:rPr>
            </w:pPr>
            <w:r w:rsidRPr="00A8510F">
              <w:rPr>
                <w:b/>
                <w:sz w:val="20"/>
              </w:rPr>
              <w:t>Cost Impact</w:t>
            </w:r>
            <w:r>
              <w:rPr>
                <w:sz w:val="20"/>
              </w:rPr>
              <w:t>: Will not increase the cost of construction.</w:t>
            </w:r>
          </w:p>
          <w:p w:rsidR="0090691B" w:rsidRDefault="0090691B" w:rsidP="009E3E8A">
            <w:pPr>
              <w:rPr>
                <w:sz w:val="20"/>
              </w:rPr>
            </w:pPr>
            <w:r w:rsidRPr="0090691B">
              <w:rPr>
                <w:sz w:val="20"/>
              </w:rPr>
              <w:t xml:space="preserve">The proposal </w:t>
            </w:r>
            <w:r w:rsidRPr="00C4781D">
              <w:rPr>
                <w:b/>
                <w:color w:val="FF0000"/>
                <w:sz w:val="20"/>
              </w:rPr>
              <w:t>is editorial and adds no additional requirements</w:t>
            </w:r>
            <w:r w:rsidRPr="0090691B">
              <w:rPr>
                <w:sz w:val="20"/>
              </w:rPr>
              <w:t>.</w:t>
            </w:r>
          </w:p>
          <w:p w:rsidR="009E3E8A" w:rsidRDefault="009E3E8A" w:rsidP="00F859E8">
            <w:pPr>
              <w:rPr>
                <w:sz w:val="20"/>
              </w:rPr>
            </w:pPr>
          </w:p>
        </w:tc>
        <w:tc>
          <w:tcPr>
            <w:tcW w:w="1977" w:type="dxa"/>
          </w:tcPr>
          <w:p w:rsidR="009E3E8A" w:rsidRPr="00C6170C" w:rsidRDefault="0090691B">
            <w:pPr>
              <w:rPr>
                <w:sz w:val="20"/>
              </w:rPr>
            </w:pPr>
            <w:r w:rsidRPr="0090691B">
              <w:rPr>
                <w:sz w:val="20"/>
              </w:rPr>
              <w:t>Same as change between 2015 IRC-B and 2018 IRC-B</w:t>
            </w:r>
          </w:p>
        </w:tc>
        <w:tc>
          <w:tcPr>
            <w:tcW w:w="2444" w:type="dxa"/>
          </w:tcPr>
          <w:p w:rsidR="009E3E8A" w:rsidRPr="00C6170C" w:rsidRDefault="009E3E8A">
            <w:pPr>
              <w:rPr>
                <w:sz w:val="20"/>
              </w:rPr>
            </w:pPr>
          </w:p>
        </w:tc>
      </w:tr>
      <w:tr w:rsidR="009E3E8A" w:rsidRPr="00C6170C" w:rsidTr="00EC4AB9">
        <w:tc>
          <w:tcPr>
            <w:tcW w:w="1368" w:type="dxa"/>
            <w:shd w:val="clear" w:color="auto" w:fill="BFBFBF" w:themeFill="background1" w:themeFillShade="BF"/>
            <w:vAlign w:val="center"/>
          </w:tcPr>
          <w:p w:rsidR="009E3E8A" w:rsidRPr="00B261A0" w:rsidRDefault="00867076" w:rsidP="005A6368">
            <w:pPr>
              <w:jc w:val="center"/>
              <w:rPr>
                <w:b/>
                <w:sz w:val="20"/>
              </w:rPr>
            </w:pPr>
            <w:r w:rsidRPr="00B261A0">
              <w:rPr>
                <w:b/>
                <w:color w:val="C00000"/>
                <w:sz w:val="20"/>
              </w:rPr>
              <w:t>RB324-16</w:t>
            </w:r>
          </w:p>
        </w:tc>
        <w:tc>
          <w:tcPr>
            <w:tcW w:w="1445" w:type="dxa"/>
            <w:shd w:val="clear" w:color="auto" w:fill="BFBFBF" w:themeFill="background1" w:themeFillShade="BF"/>
            <w:vAlign w:val="center"/>
          </w:tcPr>
          <w:p w:rsidR="009E3E8A" w:rsidRDefault="00867076" w:rsidP="005A6368">
            <w:pPr>
              <w:jc w:val="center"/>
              <w:rPr>
                <w:sz w:val="20"/>
              </w:rPr>
            </w:pPr>
            <w:r w:rsidRPr="00867076">
              <w:rPr>
                <w:sz w:val="20"/>
              </w:rPr>
              <w:t>R806.2</w:t>
            </w:r>
          </w:p>
        </w:tc>
        <w:tc>
          <w:tcPr>
            <w:tcW w:w="5942" w:type="dxa"/>
            <w:shd w:val="clear" w:color="auto" w:fill="BFBFBF" w:themeFill="background1" w:themeFillShade="BF"/>
          </w:tcPr>
          <w:p w:rsidR="009E3E8A" w:rsidRDefault="009E3E8A" w:rsidP="009E3E8A">
            <w:pPr>
              <w:rPr>
                <w:sz w:val="20"/>
              </w:rPr>
            </w:pPr>
            <w:r>
              <w:rPr>
                <w:sz w:val="20"/>
              </w:rPr>
              <w:t>Modifies text of Section</w:t>
            </w:r>
            <w:r w:rsidR="00867076">
              <w:rPr>
                <w:sz w:val="20"/>
              </w:rPr>
              <w:t xml:space="preserve"> </w:t>
            </w:r>
            <w:r w:rsidR="00867076" w:rsidRPr="00867076">
              <w:rPr>
                <w:sz w:val="20"/>
              </w:rPr>
              <w:t xml:space="preserve">R806.2 </w:t>
            </w:r>
            <w:r w:rsidR="00867076">
              <w:rPr>
                <w:sz w:val="20"/>
              </w:rPr>
              <w:t>“</w:t>
            </w:r>
            <w:r w:rsidR="00867076" w:rsidRPr="00867076">
              <w:rPr>
                <w:sz w:val="20"/>
              </w:rPr>
              <w:t>Minimum vent area</w:t>
            </w:r>
            <w:r w:rsidR="00867076">
              <w:rPr>
                <w:sz w:val="20"/>
              </w:rPr>
              <w:t xml:space="preserve">”. </w:t>
            </w:r>
            <w:r w:rsidR="00867076" w:rsidRPr="00867076">
              <w:rPr>
                <w:sz w:val="20"/>
              </w:rPr>
              <w:t>The proposal is a clarification to align the IRC with the IBC requirements for the reduction in ventilation area.</w:t>
            </w:r>
            <w:r w:rsidR="00867076">
              <w:rPr>
                <w:sz w:val="20"/>
              </w:rPr>
              <w:t xml:space="preserve"> </w:t>
            </w:r>
          </w:p>
          <w:p w:rsidR="009E3E8A" w:rsidRDefault="009E3E8A" w:rsidP="009E3E8A">
            <w:pPr>
              <w:rPr>
                <w:sz w:val="20"/>
              </w:rPr>
            </w:pPr>
          </w:p>
          <w:p w:rsidR="009E3E8A" w:rsidRDefault="009E3E8A" w:rsidP="009E3E8A">
            <w:pPr>
              <w:rPr>
                <w:sz w:val="20"/>
              </w:rPr>
            </w:pPr>
            <w:r w:rsidRPr="00A8510F">
              <w:rPr>
                <w:b/>
                <w:sz w:val="20"/>
              </w:rPr>
              <w:t>Cost Impact</w:t>
            </w:r>
            <w:r w:rsidR="00C72E7E">
              <w:rPr>
                <w:sz w:val="20"/>
              </w:rPr>
              <w:t xml:space="preserve">: </w:t>
            </w:r>
            <w:r w:rsidR="00C72E7E" w:rsidRPr="00C4781D">
              <w:rPr>
                <w:b/>
                <w:color w:val="C00000"/>
                <w:sz w:val="20"/>
              </w:rPr>
              <w:t xml:space="preserve">Will </w:t>
            </w:r>
            <w:r w:rsidRPr="00C4781D">
              <w:rPr>
                <w:b/>
                <w:color w:val="C00000"/>
                <w:sz w:val="20"/>
              </w:rPr>
              <w:t>increase the cost of construction</w:t>
            </w:r>
            <w:r>
              <w:rPr>
                <w:sz w:val="20"/>
              </w:rPr>
              <w:t>.</w:t>
            </w:r>
            <w:r w:rsidR="00867076">
              <w:rPr>
                <w:sz w:val="20"/>
              </w:rPr>
              <w:t xml:space="preserve"> </w:t>
            </w:r>
            <w:r w:rsidR="00867076" w:rsidRPr="00867076">
              <w:rPr>
                <w:sz w:val="20"/>
              </w:rPr>
              <w:t>The proposal may increase the cost of construction due to additional requirements to reduce the net free vent area.</w:t>
            </w:r>
          </w:p>
          <w:p w:rsidR="009E3E8A" w:rsidRDefault="009E3E8A" w:rsidP="00F859E8">
            <w:pPr>
              <w:rPr>
                <w:sz w:val="20"/>
              </w:rPr>
            </w:pPr>
          </w:p>
        </w:tc>
        <w:tc>
          <w:tcPr>
            <w:tcW w:w="1977" w:type="dxa"/>
            <w:shd w:val="clear" w:color="auto" w:fill="BFBFBF" w:themeFill="background1" w:themeFillShade="BF"/>
          </w:tcPr>
          <w:p w:rsidR="009E3E8A" w:rsidRPr="00C6170C" w:rsidRDefault="0090691B">
            <w:pPr>
              <w:rPr>
                <w:sz w:val="20"/>
              </w:rPr>
            </w:pPr>
            <w:r w:rsidRPr="0090691B">
              <w:rPr>
                <w:sz w:val="20"/>
              </w:rPr>
              <w:t>Same as change between 2015 IRC-B and 2018 IRC-B</w:t>
            </w:r>
          </w:p>
        </w:tc>
        <w:tc>
          <w:tcPr>
            <w:tcW w:w="2444" w:type="dxa"/>
            <w:shd w:val="clear" w:color="auto" w:fill="BFBFBF" w:themeFill="background1" w:themeFillShade="BF"/>
          </w:tcPr>
          <w:p w:rsidR="009E3E8A" w:rsidRPr="00C6170C" w:rsidRDefault="009E3E8A">
            <w:pPr>
              <w:rPr>
                <w:sz w:val="20"/>
              </w:rPr>
            </w:pPr>
          </w:p>
        </w:tc>
      </w:tr>
      <w:tr w:rsidR="009E3E8A" w:rsidRPr="00C6170C" w:rsidTr="005A6368">
        <w:tc>
          <w:tcPr>
            <w:tcW w:w="1368" w:type="dxa"/>
            <w:vAlign w:val="center"/>
          </w:tcPr>
          <w:p w:rsidR="009E3E8A" w:rsidRDefault="00867076" w:rsidP="005A6368">
            <w:pPr>
              <w:jc w:val="center"/>
              <w:rPr>
                <w:sz w:val="20"/>
              </w:rPr>
            </w:pPr>
            <w:r>
              <w:rPr>
                <w:sz w:val="20"/>
              </w:rPr>
              <w:t>RB325-16</w:t>
            </w:r>
          </w:p>
        </w:tc>
        <w:tc>
          <w:tcPr>
            <w:tcW w:w="1445" w:type="dxa"/>
            <w:vAlign w:val="center"/>
          </w:tcPr>
          <w:p w:rsidR="009E3E8A" w:rsidRDefault="00867076" w:rsidP="005A6368">
            <w:pPr>
              <w:jc w:val="center"/>
              <w:rPr>
                <w:sz w:val="20"/>
              </w:rPr>
            </w:pPr>
            <w:r>
              <w:rPr>
                <w:sz w:val="20"/>
              </w:rPr>
              <w:t>R806.2</w:t>
            </w:r>
          </w:p>
        </w:tc>
        <w:tc>
          <w:tcPr>
            <w:tcW w:w="5942" w:type="dxa"/>
          </w:tcPr>
          <w:p w:rsidR="009E3E8A" w:rsidRDefault="009E3E8A" w:rsidP="00867076">
            <w:pPr>
              <w:rPr>
                <w:sz w:val="20"/>
              </w:rPr>
            </w:pPr>
            <w:r>
              <w:rPr>
                <w:sz w:val="20"/>
              </w:rPr>
              <w:t>Modifies text of Section</w:t>
            </w:r>
            <w:r w:rsidR="00867076">
              <w:rPr>
                <w:sz w:val="20"/>
              </w:rPr>
              <w:t xml:space="preserve"> R806.2 “Minimum vent area”. </w:t>
            </w:r>
            <w:r w:rsidR="00867076" w:rsidRPr="00867076">
              <w:rPr>
                <w:sz w:val="20"/>
              </w:rPr>
              <w:t>Due to property line separation requirements, restricting the lower vents to the eave or cornice, may not be achievable.</w:t>
            </w:r>
            <w:r w:rsidR="00867076">
              <w:rPr>
                <w:sz w:val="20"/>
              </w:rPr>
              <w:t xml:space="preserve"> </w:t>
            </w:r>
            <w:r w:rsidR="00867076" w:rsidRPr="00867076">
              <w:rPr>
                <w:sz w:val="20"/>
              </w:rPr>
              <w:t>The intent of this change does not restrict the use of eave or cornice vents when they are located in the bottom 1/3 of the attic</w:t>
            </w:r>
            <w:r w:rsidR="00867076">
              <w:rPr>
                <w:sz w:val="20"/>
              </w:rPr>
              <w:t xml:space="preserve"> </w:t>
            </w:r>
            <w:r w:rsidR="00867076" w:rsidRPr="00867076">
              <w:rPr>
                <w:sz w:val="20"/>
              </w:rPr>
              <w:t>space</w:t>
            </w:r>
          </w:p>
          <w:p w:rsidR="009E3E8A" w:rsidRDefault="009E3E8A" w:rsidP="009E3E8A">
            <w:pPr>
              <w:rPr>
                <w:sz w:val="20"/>
              </w:rPr>
            </w:pPr>
          </w:p>
          <w:p w:rsidR="009E3E8A" w:rsidRDefault="009E3E8A" w:rsidP="009E3E8A">
            <w:pPr>
              <w:rPr>
                <w:sz w:val="20"/>
              </w:rPr>
            </w:pPr>
            <w:r w:rsidRPr="00A8510F">
              <w:rPr>
                <w:b/>
                <w:sz w:val="20"/>
              </w:rPr>
              <w:t>Cost Impact</w:t>
            </w:r>
            <w:r>
              <w:rPr>
                <w:sz w:val="20"/>
              </w:rPr>
              <w:t>: Will not increase the cost of construction.</w:t>
            </w:r>
            <w:r w:rsidR="00867076">
              <w:rPr>
                <w:sz w:val="20"/>
              </w:rPr>
              <w:t xml:space="preserve"> </w:t>
            </w:r>
            <w:r w:rsidR="00867076" w:rsidRPr="00C4781D">
              <w:rPr>
                <w:b/>
                <w:color w:val="FF0000"/>
                <w:sz w:val="20"/>
              </w:rPr>
              <w:t xml:space="preserve">Design flexibility </w:t>
            </w:r>
            <w:r w:rsidR="00867076" w:rsidRPr="00867076">
              <w:rPr>
                <w:sz w:val="20"/>
              </w:rPr>
              <w:t>will not increase costs.</w:t>
            </w:r>
          </w:p>
          <w:p w:rsidR="009E3E8A" w:rsidRDefault="009E3E8A" w:rsidP="00F859E8">
            <w:pPr>
              <w:rPr>
                <w:sz w:val="20"/>
              </w:rPr>
            </w:pPr>
          </w:p>
        </w:tc>
        <w:tc>
          <w:tcPr>
            <w:tcW w:w="1977" w:type="dxa"/>
          </w:tcPr>
          <w:p w:rsidR="009E3E8A" w:rsidRPr="00C6170C" w:rsidRDefault="006C0D4B">
            <w:pPr>
              <w:rPr>
                <w:sz w:val="20"/>
              </w:rPr>
            </w:pPr>
            <w:r w:rsidRPr="006C0D4B">
              <w:rPr>
                <w:sz w:val="20"/>
              </w:rPr>
              <w:t>Same as change between 2015 IRC-B and 2018 IRC-B</w:t>
            </w:r>
          </w:p>
        </w:tc>
        <w:tc>
          <w:tcPr>
            <w:tcW w:w="2444" w:type="dxa"/>
          </w:tcPr>
          <w:p w:rsidR="009E3E8A" w:rsidRPr="00C6170C" w:rsidRDefault="009E3E8A">
            <w:pPr>
              <w:rPr>
                <w:sz w:val="20"/>
              </w:rPr>
            </w:pPr>
          </w:p>
        </w:tc>
      </w:tr>
      <w:tr w:rsidR="009E3E8A" w:rsidRPr="00C6170C" w:rsidTr="005A6368">
        <w:tc>
          <w:tcPr>
            <w:tcW w:w="1368" w:type="dxa"/>
            <w:vAlign w:val="center"/>
          </w:tcPr>
          <w:p w:rsidR="009E3E8A" w:rsidRDefault="00867076" w:rsidP="005A6368">
            <w:pPr>
              <w:jc w:val="center"/>
              <w:rPr>
                <w:sz w:val="20"/>
              </w:rPr>
            </w:pPr>
            <w:r>
              <w:rPr>
                <w:sz w:val="20"/>
              </w:rPr>
              <w:t>RB326-16</w:t>
            </w:r>
          </w:p>
        </w:tc>
        <w:tc>
          <w:tcPr>
            <w:tcW w:w="1445" w:type="dxa"/>
            <w:vAlign w:val="center"/>
          </w:tcPr>
          <w:p w:rsidR="009E3E8A" w:rsidRDefault="00867076" w:rsidP="005A6368">
            <w:pPr>
              <w:jc w:val="center"/>
              <w:rPr>
                <w:sz w:val="20"/>
              </w:rPr>
            </w:pPr>
            <w:r>
              <w:rPr>
                <w:sz w:val="20"/>
              </w:rPr>
              <w:t>R806.5</w:t>
            </w:r>
          </w:p>
        </w:tc>
        <w:tc>
          <w:tcPr>
            <w:tcW w:w="5942" w:type="dxa"/>
          </w:tcPr>
          <w:p w:rsidR="009E3E8A" w:rsidRDefault="009E3E8A" w:rsidP="009E3E8A">
            <w:pPr>
              <w:rPr>
                <w:sz w:val="20"/>
              </w:rPr>
            </w:pPr>
            <w:r>
              <w:rPr>
                <w:sz w:val="20"/>
              </w:rPr>
              <w:t>Modifies text of Section</w:t>
            </w:r>
            <w:r w:rsidR="00867076">
              <w:rPr>
                <w:sz w:val="20"/>
              </w:rPr>
              <w:t xml:space="preserve"> </w:t>
            </w:r>
            <w:r w:rsidR="00867076" w:rsidRPr="00867076">
              <w:rPr>
                <w:sz w:val="20"/>
              </w:rPr>
              <w:t>R806.5 Unvented attic and unvented enclosed rafter assemblies.</w:t>
            </w:r>
            <w:r w:rsidR="00867076">
              <w:rPr>
                <w:sz w:val="20"/>
              </w:rPr>
              <w:t xml:space="preserve"> </w:t>
            </w:r>
            <w:r w:rsidR="00FE3F9B" w:rsidRPr="00FE3F9B">
              <w:rPr>
                <w:sz w:val="20"/>
              </w:rPr>
              <w:t>This is an editorial improvement, which makes the code clearer. There is no change in the requirements.</w:t>
            </w:r>
          </w:p>
          <w:p w:rsidR="009E3E8A" w:rsidRDefault="009E3E8A" w:rsidP="009E3E8A">
            <w:pPr>
              <w:rPr>
                <w:sz w:val="20"/>
              </w:rPr>
            </w:pPr>
          </w:p>
          <w:p w:rsidR="009E3E8A" w:rsidRDefault="009E3E8A" w:rsidP="009E3E8A">
            <w:pPr>
              <w:rPr>
                <w:sz w:val="20"/>
              </w:rPr>
            </w:pPr>
            <w:r w:rsidRPr="00A8510F">
              <w:rPr>
                <w:b/>
                <w:sz w:val="20"/>
              </w:rPr>
              <w:t>Cost Impact</w:t>
            </w:r>
            <w:r>
              <w:rPr>
                <w:sz w:val="20"/>
              </w:rPr>
              <w:t>: Will not increase the cost of construction.</w:t>
            </w:r>
            <w:r w:rsidR="00FE3F9B">
              <w:rPr>
                <w:sz w:val="20"/>
              </w:rPr>
              <w:t xml:space="preserve"> </w:t>
            </w:r>
          </w:p>
          <w:p w:rsidR="006C0D4B" w:rsidRDefault="006C0D4B" w:rsidP="009E3E8A">
            <w:pPr>
              <w:rPr>
                <w:sz w:val="20"/>
              </w:rPr>
            </w:pPr>
            <w:r w:rsidRPr="00C4781D">
              <w:rPr>
                <w:b/>
                <w:color w:val="FF0000"/>
                <w:sz w:val="20"/>
              </w:rPr>
              <w:t>This clarifies the code</w:t>
            </w:r>
            <w:r w:rsidRPr="006C0D4B">
              <w:rPr>
                <w:sz w:val="20"/>
              </w:rPr>
              <w:t>.</w:t>
            </w:r>
          </w:p>
          <w:p w:rsidR="009E3E8A" w:rsidRDefault="009E3E8A" w:rsidP="00F859E8">
            <w:pPr>
              <w:rPr>
                <w:sz w:val="20"/>
              </w:rPr>
            </w:pPr>
          </w:p>
        </w:tc>
        <w:tc>
          <w:tcPr>
            <w:tcW w:w="1977" w:type="dxa"/>
          </w:tcPr>
          <w:p w:rsidR="009E3E8A" w:rsidRPr="00C6170C" w:rsidRDefault="006C0D4B">
            <w:pPr>
              <w:rPr>
                <w:sz w:val="20"/>
              </w:rPr>
            </w:pPr>
            <w:r w:rsidRPr="006C0D4B">
              <w:rPr>
                <w:sz w:val="20"/>
              </w:rPr>
              <w:t>Same as change between 2015 IRC-B and 2018 IRC-B</w:t>
            </w:r>
          </w:p>
        </w:tc>
        <w:tc>
          <w:tcPr>
            <w:tcW w:w="2444" w:type="dxa"/>
          </w:tcPr>
          <w:p w:rsidR="009E3E8A" w:rsidRPr="00C6170C" w:rsidRDefault="009E3E8A">
            <w:pPr>
              <w:rPr>
                <w:sz w:val="20"/>
              </w:rPr>
            </w:pPr>
          </w:p>
        </w:tc>
      </w:tr>
      <w:tr w:rsidR="009E3E8A" w:rsidRPr="00C6170C" w:rsidTr="005A6368">
        <w:tc>
          <w:tcPr>
            <w:tcW w:w="1368" w:type="dxa"/>
            <w:vAlign w:val="center"/>
          </w:tcPr>
          <w:p w:rsidR="009E3E8A" w:rsidRDefault="00FE3F9B" w:rsidP="005A6368">
            <w:pPr>
              <w:jc w:val="center"/>
              <w:rPr>
                <w:sz w:val="20"/>
              </w:rPr>
            </w:pPr>
            <w:r>
              <w:rPr>
                <w:sz w:val="20"/>
              </w:rPr>
              <w:t>RB327-16</w:t>
            </w:r>
          </w:p>
        </w:tc>
        <w:tc>
          <w:tcPr>
            <w:tcW w:w="1445" w:type="dxa"/>
            <w:vAlign w:val="center"/>
          </w:tcPr>
          <w:p w:rsidR="009E3E8A" w:rsidRDefault="00FE3F9B" w:rsidP="005A6368">
            <w:pPr>
              <w:jc w:val="center"/>
              <w:rPr>
                <w:sz w:val="20"/>
              </w:rPr>
            </w:pPr>
            <w:r w:rsidRPr="00FE3F9B">
              <w:rPr>
                <w:sz w:val="20"/>
              </w:rPr>
              <w:t>R202 (New), R806.5</w:t>
            </w:r>
          </w:p>
        </w:tc>
        <w:tc>
          <w:tcPr>
            <w:tcW w:w="5942" w:type="dxa"/>
          </w:tcPr>
          <w:p w:rsidR="009E3E8A" w:rsidRDefault="009E3E8A" w:rsidP="00AB3A1A">
            <w:pPr>
              <w:rPr>
                <w:sz w:val="20"/>
              </w:rPr>
            </w:pPr>
            <w:r>
              <w:rPr>
                <w:sz w:val="20"/>
              </w:rPr>
              <w:t>Modifies text of Section</w:t>
            </w:r>
            <w:r w:rsidR="00AB3A1A">
              <w:rPr>
                <w:sz w:val="20"/>
              </w:rPr>
              <w:t xml:space="preserve"> </w:t>
            </w:r>
            <w:r w:rsidR="00AB3A1A" w:rsidRPr="00AB3A1A">
              <w:rPr>
                <w:sz w:val="20"/>
              </w:rPr>
              <w:t xml:space="preserve">R806.5 </w:t>
            </w:r>
            <w:r w:rsidR="00AB3A1A">
              <w:rPr>
                <w:sz w:val="20"/>
              </w:rPr>
              <w:t>“</w:t>
            </w:r>
            <w:r w:rsidR="00AB3A1A" w:rsidRPr="00AB3A1A">
              <w:rPr>
                <w:sz w:val="20"/>
              </w:rPr>
              <w:t>Unvented attic and unvented enclosed rafter assemblies</w:t>
            </w:r>
            <w:r w:rsidR="00AB3A1A">
              <w:rPr>
                <w:sz w:val="20"/>
              </w:rPr>
              <w:t>”</w:t>
            </w:r>
            <w:r w:rsidR="00AB3A1A" w:rsidRPr="00AB3A1A">
              <w:rPr>
                <w:sz w:val="20"/>
              </w:rPr>
              <w:t>.</w:t>
            </w:r>
            <w:r w:rsidR="00AB3A1A">
              <w:rPr>
                <w:sz w:val="20"/>
              </w:rPr>
              <w:t xml:space="preserve"> Adds new definition “Vapor Diffusion Port”. </w:t>
            </w:r>
            <w:r w:rsidR="00AB3A1A" w:rsidRPr="00AB3A1A">
              <w:rPr>
                <w:sz w:val="20"/>
              </w:rPr>
              <w:t>The proposed code change allows the use of lower cost alternatives. Specifically, the proposed code change allows the use of</w:t>
            </w:r>
            <w:r w:rsidR="00AB3A1A">
              <w:rPr>
                <w:sz w:val="20"/>
              </w:rPr>
              <w:t xml:space="preserve"> </w:t>
            </w:r>
            <w:r w:rsidR="00AB3A1A" w:rsidRPr="00AB3A1A">
              <w:rPr>
                <w:sz w:val="20"/>
              </w:rPr>
              <w:t xml:space="preserve">fiberglass </w:t>
            </w:r>
            <w:proofErr w:type="spellStart"/>
            <w:r w:rsidR="00AB3A1A" w:rsidRPr="00AB3A1A">
              <w:rPr>
                <w:sz w:val="20"/>
              </w:rPr>
              <w:t>batts</w:t>
            </w:r>
            <w:proofErr w:type="spellEnd"/>
            <w:r w:rsidR="00AB3A1A" w:rsidRPr="00AB3A1A">
              <w:rPr>
                <w:sz w:val="20"/>
              </w:rPr>
              <w:t>, blown cellulose and blown fiberglass to construct unvented attic assemblies.</w:t>
            </w:r>
          </w:p>
          <w:p w:rsidR="009E3E8A" w:rsidRDefault="009E3E8A" w:rsidP="009E3E8A">
            <w:pPr>
              <w:rPr>
                <w:sz w:val="20"/>
              </w:rPr>
            </w:pPr>
          </w:p>
          <w:p w:rsidR="009E3E8A" w:rsidRDefault="009E3E8A" w:rsidP="009E3E8A">
            <w:pPr>
              <w:rPr>
                <w:sz w:val="20"/>
              </w:rPr>
            </w:pPr>
            <w:r w:rsidRPr="00A8510F">
              <w:rPr>
                <w:b/>
                <w:sz w:val="20"/>
              </w:rPr>
              <w:t>Cost Impact</w:t>
            </w:r>
            <w:r>
              <w:rPr>
                <w:sz w:val="20"/>
              </w:rPr>
              <w:t>: Will not increase the cost of construction.</w:t>
            </w:r>
          </w:p>
          <w:p w:rsidR="006C0D4B" w:rsidRDefault="006C0D4B" w:rsidP="009E3E8A">
            <w:pPr>
              <w:rPr>
                <w:sz w:val="20"/>
              </w:rPr>
            </w:pPr>
            <w:r w:rsidRPr="00C4781D">
              <w:rPr>
                <w:b/>
                <w:color w:val="FF0000"/>
                <w:sz w:val="20"/>
              </w:rPr>
              <w:t>This will provide options</w:t>
            </w:r>
            <w:r w:rsidRPr="006C0D4B">
              <w:rPr>
                <w:sz w:val="20"/>
              </w:rPr>
              <w:t>.</w:t>
            </w:r>
          </w:p>
          <w:p w:rsidR="009E3E8A" w:rsidRDefault="009E3E8A" w:rsidP="00F859E8">
            <w:pPr>
              <w:rPr>
                <w:sz w:val="20"/>
              </w:rPr>
            </w:pPr>
          </w:p>
        </w:tc>
        <w:tc>
          <w:tcPr>
            <w:tcW w:w="1977" w:type="dxa"/>
          </w:tcPr>
          <w:p w:rsidR="009E3E8A" w:rsidRPr="00C6170C" w:rsidRDefault="006C0D4B">
            <w:pPr>
              <w:rPr>
                <w:sz w:val="20"/>
              </w:rPr>
            </w:pPr>
            <w:r w:rsidRPr="006C0D4B">
              <w:rPr>
                <w:sz w:val="20"/>
              </w:rPr>
              <w:t>Same as change between 2015 IRC-B and 2018 IRC-B</w:t>
            </w:r>
          </w:p>
        </w:tc>
        <w:tc>
          <w:tcPr>
            <w:tcW w:w="2444" w:type="dxa"/>
          </w:tcPr>
          <w:p w:rsidR="009E3E8A" w:rsidRPr="00C6170C" w:rsidRDefault="009E3E8A">
            <w:pPr>
              <w:rPr>
                <w:sz w:val="20"/>
              </w:rPr>
            </w:pPr>
          </w:p>
        </w:tc>
      </w:tr>
      <w:tr w:rsidR="00145A6E" w:rsidRPr="00C6170C" w:rsidTr="005A6368">
        <w:tc>
          <w:tcPr>
            <w:tcW w:w="1368" w:type="dxa"/>
            <w:vAlign w:val="center"/>
          </w:tcPr>
          <w:p w:rsidR="00145A6E" w:rsidRDefault="0010257B" w:rsidP="005A6368">
            <w:pPr>
              <w:jc w:val="center"/>
              <w:rPr>
                <w:sz w:val="20"/>
              </w:rPr>
            </w:pPr>
            <w:r>
              <w:rPr>
                <w:sz w:val="20"/>
              </w:rPr>
              <w:t>RB359-16</w:t>
            </w:r>
          </w:p>
        </w:tc>
        <w:tc>
          <w:tcPr>
            <w:tcW w:w="1445" w:type="dxa"/>
            <w:vAlign w:val="center"/>
          </w:tcPr>
          <w:p w:rsidR="00145A6E" w:rsidRDefault="0010257B" w:rsidP="005A6368">
            <w:pPr>
              <w:jc w:val="center"/>
              <w:rPr>
                <w:sz w:val="20"/>
              </w:rPr>
            </w:pPr>
            <w:r>
              <w:rPr>
                <w:sz w:val="20"/>
              </w:rPr>
              <w:t>R1005.8</w:t>
            </w:r>
          </w:p>
        </w:tc>
        <w:tc>
          <w:tcPr>
            <w:tcW w:w="5942" w:type="dxa"/>
          </w:tcPr>
          <w:p w:rsidR="00145A6E" w:rsidRDefault="0010257B" w:rsidP="00145A6E">
            <w:pPr>
              <w:rPr>
                <w:sz w:val="20"/>
              </w:rPr>
            </w:pPr>
            <w:r>
              <w:rPr>
                <w:sz w:val="20"/>
              </w:rPr>
              <w:t xml:space="preserve">Adds new Section </w:t>
            </w:r>
            <w:r w:rsidRPr="0010257B">
              <w:rPr>
                <w:sz w:val="20"/>
              </w:rPr>
              <w:t xml:space="preserve">R1005.8 </w:t>
            </w:r>
            <w:r>
              <w:rPr>
                <w:sz w:val="20"/>
              </w:rPr>
              <w:t>“Insulation shield”. Proposal to address insulation shield for factory-built chimneys.</w:t>
            </w:r>
          </w:p>
          <w:p w:rsidR="00145A6E" w:rsidRDefault="00145A6E" w:rsidP="00145A6E">
            <w:pPr>
              <w:rPr>
                <w:sz w:val="20"/>
              </w:rPr>
            </w:pPr>
          </w:p>
          <w:p w:rsidR="00145A6E" w:rsidRDefault="00145A6E" w:rsidP="0010257B">
            <w:pPr>
              <w:rPr>
                <w:sz w:val="20"/>
              </w:rPr>
            </w:pPr>
            <w:r w:rsidRPr="00A8510F">
              <w:rPr>
                <w:b/>
                <w:sz w:val="20"/>
              </w:rPr>
              <w:t>Cost Impact</w:t>
            </w:r>
            <w:r>
              <w:rPr>
                <w:sz w:val="20"/>
              </w:rPr>
              <w:t>: Will not increase the cost of construction.</w:t>
            </w:r>
            <w:r w:rsidR="0010257B">
              <w:rPr>
                <w:sz w:val="20"/>
              </w:rPr>
              <w:t xml:space="preserve"> </w:t>
            </w:r>
            <w:r w:rsidR="0010257B" w:rsidRPr="0010257B">
              <w:rPr>
                <w:sz w:val="20"/>
              </w:rPr>
              <w:t>Will not increase cost as the insulation shield should already be used, however, when the code does not call it out as required many</w:t>
            </w:r>
            <w:r w:rsidR="00E36E40">
              <w:rPr>
                <w:sz w:val="20"/>
              </w:rPr>
              <w:t xml:space="preserve"> </w:t>
            </w:r>
            <w:r w:rsidR="0010257B" w:rsidRPr="0010257B">
              <w:rPr>
                <w:sz w:val="20"/>
              </w:rPr>
              <w:t>times it gets overlooked.</w:t>
            </w:r>
          </w:p>
          <w:p w:rsidR="00145A6E" w:rsidRDefault="00145A6E" w:rsidP="009E3E8A">
            <w:pPr>
              <w:rPr>
                <w:sz w:val="20"/>
              </w:rPr>
            </w:pPr>
          </w:p>
        </w:tc>
        <w:tc>
          <w:tcPr>
            <w:tcW w:w="1977" w:type="dxa"/>
          </w:tcPr>
          <w:p w:rsidR="00145A6E" w:rsidRPr="00C6170C" w:rsidRDefault="00E36E40">
            <w:pPr>
              <w:rPr>
                <w:sz w:val="20"/>
              </w:rPr>
            </w:pPr>
            <w:r w:rsidRPr="00E36E40">
              <w:rPr>
                <w:sz w:val="20"/>
              </w:rPr>
              <w:t>Same as change between 2015 IRC-B and 2018 IRC-B</w:t>
            </w:r>
          </w:p>
        </w:tc>
        <w:tc>
          <w:tcPr>
            <w:tcW w:w="2444" w:type="dxa"/>
          </w:tcPr>
          <w:p w:rsidR="00145A6E" w:rsidRPr="00C6170C" w:rsidRDefault="00145A6E">
            <w:pPr>
              <w:rPr>
                <w:sz w:val="20"/>
              </w:rPr>
            </w:pPr>
          </w:p>
        </w:tc>
      </w:tr>
      <w:tr w:rsidR="00145A6E" w:rsidRPr="00C6170C" w:rsidTr="005A6368">
        <w:tc>
          <w:tcPr>
            <w:tcW w:w="1368" w:type="dxa"/>
            <w:vAlign w:val="center"/>
          </w:tcPr>
          <w:p w:rsidR="00145A6E" w:rsidRDefault="00E55A82" w:rsidP="005A6368">
            <w:pPr>
              <w:jc w:val="center"/>
              <w:rPr>
                <w:sz w:val="20"/>
              </w:rPr>
            </w:pPr>
            <w:r>
              <w:rPr>
                <w:sz w:val="20"/>
              </w:rPr>
              <w:t>RB365-16</w:t>
            </w:r>
          </w:p>
        </w:tc>
        <w:tc>
          <w:tcPr>
            <w:tcW w:w="1445" w:type="dxa"/>
            <w:vAlign w:val="center"/>
          </w:tcPr>
          <w:p w:rsidR="00E55A82" w:rsidRPr="00E55A82" w:rsidRDefault="00E55A82" w:rsidP="00E55A82">
            <w:pPr>
              <w:jc w:val="center"/>
              <w:rPr>
                <w:sz w:val="20"/>
              </w:rPr>
            </w:pPr>
            <w:r w:rsidRPr="00E55A82">
              <w:rPr>
                <w:sz w:val="20"/>
              </w:rPr>
              <w:t>202, AR101, AR101.1, AR102, AR102.1, AR103, AR103.1, AR103.2, AR103.2.1, AR103.2.2,</w:t>
            </w:r>
          </w:p>
          <w:p w:rsidR="00E55A82" w:rsidRPr="00E55A82" w:rsidRDefault="00E55A82" w:rsidP="00E55A82">
            <w:pPr>
              <w:jc w:val="center"/>
              <w:rPr>
                <w:sz w:val="20"/>
              </w:rPr>
            </w:pPr>
            <w:r w:rsidRPr="00E55A82">
              <w:rPr>
                <w:sz w:val="20"/>
              </w:rPr>
              <w:t>AR103.2.3, AR103.2.3 (New), AR103.2.4, AR103.2.4(1) (New), AR103.2.4(2) (New), AR103.2.4(3)</w:t>
            </w:r>
          </w:p>
          <w:p w:rsidR="00E55A82" w:rsidRPr="00E55A82" w:rsidRDefault="00E55A82" w:rsidP="00E55A82">
            <w:pPr>
              <w:jc w:val="center"/>
              <w:rPr>
                <w:sz w:val="20"/>
              </w:rPr>
            </w:pPr>
            <w:r w:rsidRPr="00E55A82">
              <w:rPr>
                <w:sz w:val="20"/>
              </w:rPr>
              <w:t>(New), AR103.3, AR103.3.1, AR103.3.2, AR103.3.3, AR103.3.4, AR103.4, AR103.4.1, AR103.4.2,</w:t>
            </w:r>
          </w:p>
          <w:p w:rsidR="00E55A82" w:rsidRPr="00E55A82" w:rsidRDefault="00E55A82" w:rsidP="00E55A82">
            <w:pPr>
              <w:jc w:val="center"/>
              <w:rPr>
                <w:sz w:val="20"/>
              </w:rPr>
            </w:pPr>
            <w:r w:rsidRPr="00E55A82">
              <w:rPr>
                <w:sz w:val="20"/>
              </w:rPr>
              <w:t>AR103.4.3, AR103.4.4, AR103.4.5, AR103.4.6, AR103.4.7, AR103.5, AR103.5.1, AR103.5.2,</w:t>
            </w:r>
          </w:p>
          <w:p w:rsidR="00145A6E" w:rsidRDefault="00E55A82" w:rsidP="00E55A82">
            <w:pPr>
              <w:jc w:val="center"/>
              <w:rPr>
                <w:sz w:val="20"/>
              </w:rPr>
            </w:pPr>
            <w:r w:rsidRPr="00E55A82">
              <w:rPr>
                <w:sz w:val="20"/>
              </w:rPr>
              <w:t>AR103.5.3, AR103.5.4, AR103.5.5, AR104, AR104.1, AR104.2 (New), AR105</w:t>
            </w:r>
          </w:p>
        </w:tc>
        <w:tc>
          <w:tcPr>
            <w:tcW w:w="5942" w:type="dxa"/>
          </w:tcPr>
          <w:p w:rsidR="00145A6E" w:rsidRDefault="00E55A82" w:rsidP="00E55A82">
            <w:pPr>
              <w:rPr>
                <w:sz w:val="20"/>
              </w:rPr>
            </w:pPr>
            <w:r>
              <w:rPr>
                <w:sz w:val="20"/>
              </w:rPr>
              <w:t xml:space="preserve">Modifies </w:t>
            </w:r>
            <w:r w:rsidR="00145A6E">
              <w:rPr>
                <w:sz w:val="20"/>
              </w:rPr>
              <w:t>Section</w:t>
            </w:r>
            <w:r>
              <w:rPr>
                <w:sz w:val="20"/>
              </w:rPr>
              <w:t xml:space="preserve"> </w:t>
            </w:r>
            <w:r w:rsidR="003146D0">
              <w:rPr>
                <w:sz w:val="20"/>
              </w:rPr>
              <w:t xml:space="preserve">AR101.1 </w:t>
            </w:r>
            <w:r>
              <w:rPr>
                <w:sz w:val="20"/>
              </w:rPr>
              <w:t xml:space="preserve">“Scope”, </w:t>
            </w:r>
            <w:r w:rsidRPr="00E55A82">
              <w:rPr>
                <w:sz w:val="20"/>
              </w:rPr>
              <w:t xml:space="preserve">AR103.2.2 </w:t>
            </w:r>
            <w:r w:rsidR="003146D0">
              <w:rPr>
                <w:sz w:val="20"/>
              </w:rPr>
              <w:t>“</w:t>
            </w:r>
            <w:r w:rsidRPr="00E55A82">
              <w:rPr>
                <w:sz w:val="20"/>
              </w:rPr>
              <w:t>Bracing</w:t>
            </w:r>
            <w:r w:rsidR="003146D0">
              <w:rPr>
                <w:sz w:val="20"/>
              </w:rPr>
              <w:t>”</w:t>
            </w:r>
            <w:r>
              <w:rPr>
                <w:sz w:val="20"/>
              </w:rPr>
              <w:t>,</w:t>
            </w:r>
            <w:r w:rsidR="003146D0">
              <w:rPr>
                <w:sz w:val="20"/>
              </w:rPr>
              <w:t xml:space="preserve"> </w:t>
            </w:r>
            <w:r>
              <w:rPr>
                <w:sz w:val="20"/>
              </w:rPr>
              <w:t xml:space="preserve">AR103.2.3 </w:t>
            </w:r>
            <w:r w:rsidR="003146D0">
              <w:rPr>
                <w:sz w:val="20"/>
              </w:rPr>
              <w:t>“</w:t>
            </w:r>
            <w:r w:rsidRPr="00E55A82">
              <w:rPr>
                <w:sz w:val="20"/>
              </w:rPr>
              <w:t>Requirements and properties of light straw-clay mixtures</w:t>
            </w:r>
            <w:r w:rsidR="003146D0">
              <w:rPr>
                <w:sz w:val="20"/>
              </w:rPr>
              <w:t>”</w:t>
            </w:r>
            <w:r>
              <w:rPr>
                <w:sz w:val="20"/>
              </w:rPr>
              <w:t xml:space="preserve">, AR103.2.4 </w:t>
            </w:r>
            <w:r w:rsidR="003146D0">
              <w:rPr>
                <w:sz w:val="20"/>
              </w:rPr>
              <w:t>“</w:t>
            </w:r>
            <w:r w:rsidRPr="00E55A82">
              <w:rPr>
                <w:sz w:val="20"/>
              </w:rPr>
              <w:t>Stabilization of light straw-clay</w:t>
            </w:r>
            <w:r w:rsidR="003146D0">
              <w:rPr>
                <w:sz w:val="20"/>
              </w:rPr>
              <w:t>”</w:t>
            </w:r>
            <w:r>
              <w:rPr>
                <w:sz w:val="20"/>
              </w:rPr>
              <w:t xml:space="preserve">, </w:t>
            </w:r>
            <w:r w:rsidRPr="00E55A82">
              <w:rPr>
                <w:sz w:val="20"/>
              </w:rPr>
              <w:t>AR103.3</w:t>
            </w:r>
            <w:r w:rsidR="003146D0">
              <w:rPr>
                <w:sz w:val="20"/>
              </w:rPr>
              <w:t xml:space="preserve"> “</w:t>
            </w:r>
            <w:r w:rsidRPr="00E55A82">
              <w:rPr>
                <w:sz w:val="20"/>
              </w:rPr>
              <w:t>Materials</w:t>
            </w:r>
            <w:r w:rsidR="003146D0">
              <w:rPr>
                <w:sz w:val="20"/>
              </w:rPr>
              <w:t>”</w:t>
            </w:r>
            <w:r>
              <w:rPr>
                <w:sz w:val="20"/>
              </w:rPr>
              <w:t>,</w:t>
            </w:r>
            <w:r>
              <w:t xml:space="preserve"> </w:t>
            </w:r>
            <w:r w:rsidRPr="00E55A82">
              <w:rPr>
                <w:sz w:val="20"/>
              </w:rPr>
              <w:t xml:space="preserve">AR103.3.1 </w:t>
            </w:r>
            <w:r w:rsidR="003146D0">
              <w:rPr>
                <w:sz w:val="20"/>
              </w:rPr>
              <w:t>“</w:t>
            </w:r>
            <w:r w:rsidRPr="00E55A82">
              <w:rPr>
                <w:sz w:val="20"/>
              </w:rPr>
              <w:t>Straw requirements</w:t>
            </w:r>
            <w:r w:rsidR="003146D0">
              <w:rPr>
                <w:sz w:val="20"/>
              </w:rPr>
              <w:t>”</w:t>
            </w:r>
            <w:r>
              <w:rPr>
                <w:sz w:val="20"/>
              </w:rPr>
              <w:t xml:space="preserve">, </w:t>
            </w:r>
            <w:r w:rsidRPr="00E55A82">
              <w:rPr>
                <w:sz w:val="20"/>
              </w:rPr>
              <w:t xml:space="preserve">AR103.3.2 </w:t>
            </w:r>
            <w:r w:rsidR="003146D0">
              <w:rPr>
                <w:sz w:val="20"/>
              </w:rPr>
              <w:t>“</w:t>
            </w:r>
            <w:r w:rsidRPr="00E55A82">
              <w:rPr>
                <w:sz w:val="20"/>
              </w:rPr>
              <w:t>Clay subsoil requirements</w:t>
            </w:r>
            <w:r w:rsidR="003146D0">
              <w:rPr>
                <w:sz w:val="20"/>
              </w:rPr>
              <w:t>”</w:t>
            </w:r>
            <w:r>
              <w:rPr>
                <w:sz w:val="20"/>
              </w:rPr>
              <w:t xml:space="preserve">, </w:t>
            </w:r>
            <w:r w:rsidRPr="00E55A82">
              <w:rPr>
                <w:sz w:val="20"/>
              </w:rPr>
              <w:t xml:space="preserve">AR103.3.3 </w:t>
            </w:r>
            <w:r w:rsidR="003146D0">
              <w:rPr>
                <w:sz w:val="20"/>
              </w:rPr>
              <w:t>“</w:t>
            </w:r>
            <w:r w:rsidRPr="00E55A82">
              <w:rPr>
                <w:sz w:val="20"/>
              </w:rPr>
              <w:t>Light straw-clay mixture</w:t>
            </w:r>
            <w:r w:rsidR="003146D0">
              <w:rPr>
                <w:sz w:val="20"/>
              </w:rPr>
              <w:t>”</w:t>
            </w:r>
            <w:r>
              <w:rPr>
                <w:sz w:val="20"/>
              </w:rPr>
              <w:t>,</w:t>
            </w:r>
            <w:r w:rsidR="003146D0">
              <w:rPr>
                <w:sz w:val="20"/>
              </w:rPr>
              <w:t xml:space="preserve"> </w:t>
            </w:r>
            <w:r w:rsidRPr="00E55A82">
              <w:rPr>
                <w:sz w:val="20"/>
              </w:rPr>
              <w:t xml:space="preserve">AR103.4 </w:t>
            </w:r>
            <w:r w:rsidR="003146D0">
              <w:rPr>
                <w:sz w:val="20"/>
              </w:rPr>
              <w:t>“</w:t>
            </w:r>
            <w:r w:rsidRPr="00E55A82">
              <w:rPr>
                <w:sz w:val="20"/>
              </w:rPr>
              <w:t>Wall construction</w:t>
            </w:r>
            <w:r w:rsidR="003146D0">
              <w:rPr>
                <w:sz w:val="20"/>
              </w:rPr>
              <w:t>”</w:t>
            </w:r>
            <w:r>
              <w:rPr>
                <w:sz w:val="20"/>
              </w:rPr>
              <w:t xml:space="preserve">, </w:t>
            </w:r>
            <w:r w:rsidRPr="00E55A82">
              <w:rPr>
                <w:sz w:val="20"/>
              </w:rPr>
              <w:t xml:space="preserve">AR103.4.1 </w:t>
            </w:r>
            <w:r w:rsidR="003146D0">
              <w:rPr>
                <w:sz w:val="20"/>
              </w:rPr>
              <w:t>“</w:t>
            </w:r>
            <w:r w:rsidRPr="00E55A82">
              <w:rPr>
                <w:sz w:val="20"/>
              </w:rPr>
              <w:t>Light straw-clay maximum thickness</w:t>
            </w:r>
            <w:r w:rsidR="003146D0">
              <w:rPr>
                <w:sz w:val="20"/>
              </w:rPr>
              <w:t>”</w:t>
            </w:r>
            <w:r>
              <w:rPr>
                <w:sz w:val="20"/>
              </w:rPr>
              <w:t>,</w:t>
            </w:r>
            <w:r>
              <w:t xml:space="preserve"> </w:t>
            </w:r>
            <w:r w:rsidRPr="00E55A82">
              <w:rPr>
                <w:sz w:val="20"/>
              </w:rPr>
              <w:t xml:space="preserve">AR103.4.6 </w:t>
            </w:r>
            <w:r w:rsidR="003146D0">
              <w:rPr>
                <w:sz w:val="20"/>
              </w:rPr>
              <w:t>“</w:t>
            </w:r>
            <w:r w:rsidRPr="00E55A82">
              <w:rPr>
                <w:sz w:val="20"/>
              </w:rPr>
              <w:t>Installation</w:t>
            </w:r>
            <w:r w:rsidR="003146D0">
              <w:rPr>
                <w:sz w:val="20"/>
              </w:rPr>
              <w:t>”</w:t>
            </w:r>
            <w:r>
              <w:rPr>
                <w:sz w:val="20"/>
              </w:rPr>
              <w:t xml:space="preserve">, </w:t>
            </w:r>
            <w:r w:rsidRPr="00E55A82">
              <w:rPr>
                <w:sz w:val="20"/>
              </w:rPr>
              <w:t>AR103.5.1</w:t>
            </w:r>
            <w:r w:rsidR="003146D0">
              <w:rPr>
                <w:sz w:val="20"/>
              </w:rPr>
              <w:t xml:space="preserve"> “</w:t>
            </w:r>
            <w:r w:rsidRPr="00E55A82">
              <w:rPr>
                <w:sz w:val="20"/>
              </w:rPr>
              <w:t>Dimensional stability of light straw-clay prior to application</w:t>
            </w:r>
            <w:r>
              <w:rPr>
                <w:sz w:val="20"/>
              </w:rPr>
              <w:t xml:space="preserve"> </w:t>
            </w:r>
            <w:r w:rsidR="003146D0">
              <w:rPr>
                <w:sz w:val="20"/>
              </w:rPr>
              <w:t>of plaster finish”</w:t>
            </w:r>
            <w:r>
              <w:rPr>
                <w:sz w:val="20"/>
              </w:rPr>
              <w:t>,</w:t>
            </w:r>
            <w:r w:rsidR="003146D0">
              <w:t xml:space="preserve"> </w:t>
            </w:r>
            <w:r w:rsidR="003146D0" w:rsidRPr="003146D0">
              <w:rPr>
                <w:sz w:val="20"/>
              </w:rPr>
              <w:t xml:space="preserve">AR103.5.2 </w:t>
            </w:r>
            <w:r w:rsidR="003146D0">
              <w:rPr>
                <w:sz w:val="20"/>
              </w:rPr>
              <w:t>“</w:t>
            </w:r>
            <w:r w:rsidR="003146D0" w:rsidRPr="003146D0">
              <w:rPr>
                <w:sz w:val="20"/>
              </w:rPr>
              <w:t>Plaster finish</w:t>
            </w:r>
            <w:r w:rsidR="003146D0">
              <w:rPr>
                <w:sz w:val="20"/>
              </w:rPr>
              <w:t>”</w:t>
            </w:r>
            <w:r>
              <w:rPr>
                <w:sz w:val="20"/>
              </w:rPr>
              <w:t xml:space="preserve">, </w:t>
            </w:r>
            <w:r w:rsidR="003146D0" w:rsidRPr="003146D0">
              <w:rPr>
                <w:sz w:val="20"/>
              </w:rPr>
              <w:t>AR103.5</w:t>
            </w:r>
            <w:r w:rsidR="003146D0">
              <w:rPr>
                <w:sz w:val="20"/>
              </w:rPr>
              <w:t>.5 “Exterior cladding”</w:t>
            </w:r>
            <w:r>
              <w:rPr>
                <w:sz w:val="20"/>
              </w:rPr>
              <w:t>,</w:t>
            </w:r>
            <w:r w:rsidR="003146D0">
              <w:rPr>
                <w:sz w:val="20"/>
              </w:rPr>
              <w:t xml:space="preserve"> Section AR104 “Thermal Performance”, </w:t>
            </w:r>
            <w:r w:rsidR="003146D0" w:rsidRPr="003146D0">
              <w:rPr>
                <w:sz w:val="20"/>
              </w:rPr>
              <w:t>AR104.1</w:t>
            </w:r>
            <w:r w:rsidR="003146D0">
              <w:rPr>
                <w:sz w:val="20"/>
              </w:rPr>
              <w:t xml:space="preserve"> “</w:t>
            </w:r>
            <w:r w:rsidR="003146D0" w:rsidRPr="003146D0">
              <w:rPr>
                <w:sz w:val="20"/>
              </w:rPr>
              <w:t>Thermal characteristics</w:t>
            </w:r>
            <w:r w:rsidR="003146D0">
              <w:rPr>
                <w:sz w:val="20"/>
              </w:rPr>
              <w:t xml:space="preserve">”, </w:t>
            </w:r>
            <w:r w:rsidR="003146D0" w:rsidRPr="003146D0">
              <w:rPr>
                <w:sz w:val="20"/>
              </w:rPr>
              <w:t xml:space="preserve">AR104.2 </w:t>
            </w:r>
            <w:r w:rsidR="003146D0">
              <w:rPr>
                <w:sz w:val="20"/>
              </w:rPr>
              <w:t>“</w:t>
            </w:r>
            <w:r w:rsidR="003146D0" w:rsidRPr="003146D0">
              <w:rPr>
                <w:sz w:val="20"/>
              </w:rPr>
              <w:t>Thermal resistance</w:t>
            </w:r>
            <w:r w:rsidR="003146D0">
              <w:rPr>
                <w:sz w:val="20"/>
              </w:rPr>
              <w:t>”.</w:t>
            </w:r>
          </w:p>
          <w:p w:rsidR="00E55A82" w:rsidRDefault="00E55A82" w:rsidP="00145A6E">
            <w:pPr>
              <w:rPr>
                <w:sz w:val="20"/>
              </w:rPr>
            </w:pPr>
          </w:p>
          <w:p w:rsidR="00E55A82" w:rsidRDefault="00E55A82" w:rsidP="003146D0">
            <w:pPr>
              <w:rPr>
                <w:sz w:val="20"/>
              </w:rPr>
            </w:pPr>
            <w:r>
              <w:rPr>
                <w:sz w:val="20"/>
              </w:rPr>
              <w:t>Modifies definitions of Section AR102</w:t>
            </w:r>
            <w:r w:rsidR="003146D0">
              <w:rPr>
                <w:sz w:val="20"/>
              </w:rPr>
              <w:t>. “</w:t>
            </w:r>
            <w:r w:rsidRPr="00E55A82">
              <w:rPr>
                <w:sz w:val="20"/>
              </w:rPr>
              <w:t>CLAY SLIP</w:t>
            </w:r>
            <w:r w:rsidR="003146D0">
              <w:rPr>
                <w:sz w:val="20"/>
              </w:rPr>
              <w:t>”</w:t>
            </w:r>
            <w:r>
              <w:rPr>
                <w:sz w:val="20"/>
              </w:rPr>
              <w:t xml:space="preserve">, </w:t>
            </w:r>
            <w:r w:rsidR="003146D0">
              <w:rPr>
                <w:sz w:val="20"/>
              </w:rPr>
              <w:t>“</w:t>
            </w:r>
            <w:r>
              <w:rPr>
                <w:sz w:val="20"/>
              </w:rPr>
              <w:t xml:space="preserve">CLAY </w:t>
            </w:r>
            <w:r w:rsidR="003146D0">
              <w:rPr>
                <w:sz w:val="20"/>
              </w:rPr>
              <w:t>SUBSOIL”</w:t>
            </w:r>
            <w:r>
              <w:rPr>
                <w:sz w:val="20"/>
              </w:rPr>
              <w:t xml:space="preserve">, </w:t>
            </w:r>
            <w:r w:rsidR="003146D0">
              <w:rPr>
                <w:sz w:val="20"/>
              </w:rPr>
              <w:t>“</w:t>
            </w:r>
            <w:r w:rsidRPr="00E55A82">
              <w:rPr>
                <w:sz w:val="20"/>
              </w:rPr>
              <w:t>INFILL</w:t>
            </w:r>
            <w:r w:rsidR="003146D0">
              <w:rPr>
                <w:sz w:val="20"/>
              </w:rPr>
              <w:t>”</w:t>
            </w:r>
            <w:r>
              <w:rPr>
                <w:sz w:val="20"/>
              </w:rPr>
              <w:t xml:space="preserve">, </w:t>
            </w:r>
            <w:r w:rsidR="003146D0">
              <w:rPr>
                <w:sz w:val="20"/>
              </w:rPr>
              <w:t>“</w:t>
            </w:r>
            <w:r w:rsidRPr="00E55A82">
              <w:rPr>
                <w:sz w:val="20"/>
              </w:rPr>
              <w:t>LIGHT STRAW-CLAY</w:t>
            </w:r>
            <w:r w:rsidR="003146D0">
              <w:rPr>
                <w:sz w:val="20"/>
              </w:rPr>
              <w:t>”</w:t>
            </w:r>
            <w:r>
              <w:rPr>
                <w:sz w:val="20"/>
              </w:rPr>
              <w:t xml:space="preserve">, </w:t>
            </w:r>
            <w:r w:rsidR="003146D0">
              <w:rPr>
                <w:sz w:val="20"/>
              </w:rPr>
              <w:t>“</w:t>
            </w:r>
            <w:r>
              <w:rPr>
                <w:sz w:val="20"/>
              </w:rPr>
              <w:t>VOID</w:t>
            </w:r>
            <w:r w:rsidR="003146D0">
              <w:rPr>
                <w:sz w:val="20"/>
              </w:rPr>
              <w:t>”. Modifies Table AR103.2.3 “</w:t>
            </w:r>
            <w:r w:rsidR="003146D0" w:rsidRPr="003146D0">
              <w:rPr>
                <w:sz w:val="20"/>
              </w:rPr>
              <w:t>REQUIREMENTS AND PROPERTIES OF LIGHT STRAW-CLAY MIXTURES</w:t>
            </w:r>
            <w:r w:rsidR="003146D0">
              <w:rPr>
                <w:sz w:val="20"/>
              </w:rPr>
              <w:t xml:space="preserve">”. Modifies Figure </w:t>
            </w:r>
            <w:proofErr w:type="gramStart"/>
            <w:r w:rsidR="003146D0">
              <w:rPr>
                <w:sz w:val="20"/>
              </w:rPr>
              <w:t>R103.2.4(</w:t>
            </w:r>
            <w:proofErr w:type="gramEnd"/>
            <w:r w:rsidR="003146D0">
              <w:rPr>
                <w:sz w:val="20"/>
              </w:rPr>
              <w:t>1) “</w:t>
            </w:r>
            <w:r>
              <w:rPr>
                <w:sz w:val="20"/>
              </w:rPr>
              <w:t xml:space="preserve"> </w:t>
            </w:r>
            <w:r w:rsidR="003146D0" w:rsidRPr="003146D0">
              <w:rPr>
                <w:sz w:val="20"/>
              </w:rPr>
              <w:t>LIGHT STRAW-CLAY WALL WITH LARSEN TRUSSES</w:t>
            </w:r>
            <w:r w:rsidR="003146D0">
              <w:rPr>
                <w:sz w:val="20"/>
              </w:rPr>
              <w:t>”</w:t>
            </w:r>
            <w:r>
              <w:rPr>
                <w:sz w:val="20"/>
              </w:rPr>
              <w:t>,</w:t>
            </w:r>
            <w:r w:rsidR="003146D0">
              <w:rPr>
                <w:sz w:val="20"/>
              </w:rPr>
              <w:t xml:space="preserve"> Figure</w:t>
            </w:r>
            <w:r w:rsidR="003146D0" w:rsidRPr="003146D0">
              <w:rPr>
                <w:sz w:val="20"/>
              </w:rPr>
              <w:t xml:space="preserve"> AR103.2.4(2)</w:t>
            </w:r>
            <w:r w:rsidR="003146D0">
              <w:rPr>
                <w:sz w:val="20"/>
              </w:rPr>
              <w:t xml:space="preserve"> “</w:t>
            </w:r>
            <w:r w:rsidR="003146D0" w:rsidRPr="003146D0">
              <w:rPr>
                <w:sz w:val="20"/>
              </w:rPr>
              <w:t>LIGHT STRAW-CLAY WALL SINGLE STUD WIDTH</w:t>
            </w:r>
            <w:r w:rsidR="003146D0">
              <w:rPr>
                <w:sz w:val="20"/>
              </w:rPr>
              <w:t>”</w:t>
            </w:r>
            <w:r>
              <w:rPr>
                <w:sz w:val="20"/>
              </w:rPr>
              <w:t xml:space="preserve">, </w:t>
            </w:r>
            <w:r w:rsidR="003146D0" w:rsidRPr="003146D0">
              <w:rPr>
                <w:sz w:val="20"/>
              </w:rPr>
              <w:t>FIGURE AR103.2.4(3)</w:t>
            </w:r>
            <w:r w:rsidR="003146D0">
              <w:rPr>
                <w:sz w:val="20"/>
              </w:rPr>
              <w:t xml:space="preserve"> “</w:t>
            </w:r>
            <w:r w:rsidR="003146D0" w:rsidRPr="003146D0">
              <w:rPr>
                <w:sz w:val="20"/>
              </w:rPr>
              <w:t>LIGHT STRAW-CLAY WALL WITH BLIND STUDS</w:t>
            </w:r>
            <w:r w:rsidR="003146D0">
              <w:rPr>
                <w:sz w:val="20"/>
              </w:rPr>
              <w:t xml:space="preserve">”. </w:t>
            </w:r>
            <w:r>
              <w:rPr>
                <w:sz w:val="20"/>
              </w:rPr>
              <w:t xml:space="preserve">Deletes Section </w:t>
            </w:r>
            <w:r w:rsidRPr="00E55A82">
              <w:rPr>
                <w:sz w:val="20"/>
              </w:rPr>
              <w:t xml:space="preserve">AR103.3.3 </w:t>
            </w:r>
            <w:r>
              <w:rPr>
                <w:sz w:val="20"/>
              </w:rPr>
              <w:t xml:space="preserve">“Clay </w:t>
            </w:r>
            <w:proofErr w:type="gramStart"/>
            <w:r>
              <w:rPr>
                <w:sz w:val="20"/>
              </w:rPr>
              <w:t>slip</w:t>
            </w:r>
            <w:proofErr w:type="gramEnd"/>
            <w:r>
              <w:rPr>
                <w:sz w:val="20"/>
              </w:rPr>
              <w:t>”</w:t>
            </w:r>
            <w:r w:rsidR="003146D0">
              <w:rPr>
                <w:sz w:val="20"/>
              </w:rPr>
              <w:t xml:space="preserve"> and Section</w:t>
            </w:r>
            <w:r w:rsidR="003146D0" w:rsidRPr="003146D0">
              <w:rPr>
                <w:sz w:val="20"/>
              </w:rPr>
              <w:t xml:space="preserve"> AR105</w:t>
            </w:r>
            <w:r w:rsidR="003146D0">
              <w:rPr>
                <w:sz w:val="20"/>
              </w:rPr>
              <w:t xml:space="preserve"> “REFERENCED STANDARD”.</w:t>
            </w:r>
          </w:p>
          <w:p w:rsidR="00E55A82" w:rsidRDefault="00E55A82" w:rsidP="00145A6E">
            <w:pPr>
              <w:rPr>
                <w:sz w:val="20"/>
              </w:rPr>
            </w:pPr>
          </w:p>
          <w:p w:rsidR="003146D0" w:rsidRDefault="003146D0" w:rsidP="003146D0">
            <w:pPr>
              <w:rPr>
                <w:sz w:val="20"/>
              </w:rPr>
            </w:pPr>
            <w:r w:rsidRPr="00C4781D">
              <w:rPr>
                <w:b/>
                <w:color w:val="FF0000"/>
                <w:sz w:val="20"/>
              </w:rPr>
              <w:t>Updates to Appendix R</w:t>
            </w:r>
            <w:r w:rsidRPr="00C4781D">
              <w:rPr>
                <w:color w:val="FF0000"/>
                <w:sz w:val="20"/>
              </w:rPr>
              <w:t xml:space="preserve"> </w:t>
            </w:r>
            <w:r w:rsidRPr="003146D0">
              <w:rPr>
                <w:sz w:val="20"/>
              </w:rPr>
              <w:t>Light Straw Clay Construction will provide clarification and incorporate new</w:t>
            </w:r>
            <w:r>
              <w:rPr>
                <w:sz w:val="20"/>
              </w:rPr>
              <w:t xml:space="preserve"> </w:t>
            </w:r>
            <w:r w:rsidRPr="003146D0">
              <w:rPr>
                <w:sz w:val="20"/>
              </w:rPr>
              <w:t>scientific information regarding material performance and construction methodology. This proposal adds new Figures and a Table,</w:t>
            </w:r>
            <w:r>
              <w:rPr>
                <w:sz w:val="20"/>
              </w:rPr>
              <w:t xml:space="preserve"> </w:t>
            </w:r>
            <w:r w:rsidRPr="003146D0">
              <w:rPr>
                <w:sz w:val="20"/>
              </w:rPr>
              <w:t>information previously published in the 2015 IRC Commentary Appendix R, and proposes text changes to certain Sections to</w:t>
            </w:r>
            <w:r>
              <w:rPr>
                <w:sz w:val="20"/>
              </w:rPr>
              <w:t xml:space="preserve"> </w:t>
            </w:r>
            <w:r w:rsidRPr="003146D0">
              <w:rPr>
                <w:sz w:val="20"/>
              </w:rPr>
              <w:t>coordinate with same.</w:t>
            </w:r>
          </w:p>
          <w:p w:rsidR="00145A6E" w:rsidRDefault="00145A6E" w:rsidP="00145A6E">
            <w:pPr>
              <w:rPr>
                <w:sz w:val="20"/>
              </w:rPr>
            </w:pPr>
          </w:p>
          <w:p w:rsidR="00145A6E" w:rsidRDefault="00145A6E" w:rsidP="00145A6E">
            <w:pPr>
              <w:rPr>
                <w:sz w:val="20"/>
              </w:rPr>
            </w:pPr>
            <w:r w:rsidRPr="00A8510F">
              <w:rPr>
                <w:b/>
                <w:sz w:val="20"/>
              </w:rPr>
              <w:t>Cost Impact</w:t>
            </w:r>
            <w:r>
              <w:rPr>
                <w:sz w:val="20"/>
              </w:rPr>
              <w:t>: Will not increase the cost of construction.</w:t>
            </w:r>
          </w:p>
          <w:p w:rsidR="00145A6E" w:rsidRDefault="00145A6E" w:rsidP="009E3E8A">
            <w:pPr>
              <w:rPr>
                <w:sz w:val="20"/>
              </w:rPr>
            </w:pPr>
          </w:p>
        </w:tc>
        <w:tc>
          <w:tcPr>
            <w:tcW w:w="1977" w:type="dxa"/>
          </w:tcPr>
          <w:p w:rsidR="00145A6E" w:rsidRDefault="00E36E40">
            <w:pPr>
              <w:rPr>
                <w:sz w:val="20"/>
              </w:rPr>
            </w:pPr>
            <w:r w:rsidRPr="00E36E40">
              <w:rPr>
                <w:sz w:val="20"/>
              </w:rPr>
              <w:t>Same as change between 2015 IRC-B and 2018 IRC-B</w:t>
            </w:r>
          </w:p>
          <w:p w:rsidR="006A4DB7" w:rsidRDefault="006A4DB7">
            <w:pPr>
              <w:rPr>
                <w:sz w:val="20"/>
              </w:rPr>
            </w:pPr>
          </w:p>
          <w:p w:rsidR="006A4DB7" w:rsidRPr="006A4DB7" w:rsidRDefault="006A4DB7">
            <w:pPr>
              <w:rPr>
                <w:b/>
                <w:sz w:val="20"/>
              </w:rPr>
            </w:pPr>
            <w:r w:rsidRPr="006A4DB7">
              <w:rPr>
                <w:b/>
                <w:color w:val="FF0000"/>
                <w:sz w:val="20"/>
              </w:rPr>
              <w:t>Updates to Appendix R</w:t>
            </w:r>
          </w:p>
        </w:tc>
        <w:tc>
          <w:tcPr>
            <w:tcW w:w="2444" w:type="dxa"/>
          </w:tcPr>
          <w:p w:rsidR="00145A6E" w:rsidRPr="00C6170C" w:rsidRDefault="00145A6E">
            <w:pPr>
              <w:rPr>
                <w:sz w:val="20"/>
              </w:rPr>
            </w:pPr>
          </w:p>
        </w:tc>
      </w:tr>
      <w:tr w:rsidR="00145A6E" w:rsidRPr="00C6170C" w:rsidTr="005A6368">
        <w:tc>
          <w:tcPr>
            <w:tcW w:w="1368" w:type="dxa"/>
            <w:vAlign w:val="center"/>
          </w:tcPr>
          <w:p w:rsidR="00145A6E" w:rsidRDefault="003146D0" w:rsidP="005A6368">
            <w:pPr>
              <w:jc w:val="center"/>
              <w:rPr>
                <w:sz w:val="20"/>
              </w:rPr>
            </w:pPr>
            <w:r>
              <w:rPr>
                <w:sz w:val="20"/>
              </w:rPr>
              <w:t>RB366-16</w:t>
            </w:r>
          </w:p>
        </w:tc>
        <w:tc>
          <w:tcPr>
            <w:tcW w:w="1445" w:type="dxa"/>
            <w:vAlign w:val="center"/>
          </w:tcPr>
          <w:p w:rsidR="003146D0" w:rsidRPr="003146D0" w:rsidRDefault="003146D0" w:rsidP="003146D0">
            <w:pPr>
              <w:jc w:val="center"/>
              <w:rPr>
                <w:sz w:val="20"/>
              </w:rPr>
            </w:pPr>
            <w:r w:rsidRPr="003146D0">
              <w:rPr>
                <w:sz w:val="20"/>
              </w:rPr>
              <w:t>AS101.1, AS102.1, AS103.4, AS103.5, AS104.4.5, AS104.4.6, AS104.4.8, AS105.2, AS105.4,</w:t>
            </w:r>
          </w:p>
          <w:p w:rsidR="003146D0" w:rsidRPr="003146D0" w:rsidRDefault="003146D0" w:rsidP="003146D0">
            <w:pPr>
              <w:jc w:val="center"/>
              <w:rPr>
                <w:sz w:val="20"/>
              </w:rPr>
            </w:pPr>
            <w:r w:rsidRPr="003146D0">
              <w:rPr>
                <w:sz w:val="20"/>
              </w:rPr>
              <w:t>AS105.4.1, AS105.4.2, AS105.6.4, AS105.6.8, AS105.8 (New), AS106.11, AS106.12, AS106.13,</w:t>
            </w:r>
          </w:p>
          <w:p w:rsidR="00145A6E" w:rsidRDefault="003146D0" w:rsidP="003146D0">
            <w:pPr>
              <w:jc w:val="center"/>
              <w:rPr>
                <w:sz w:val="20"/>
              </w:rPr>
            </w:pPr>
            <w:r w:rsidRPr="003146D0">
              <w:rPr>
                <w:sz w:val="20"/>
              </w:rPr>
              <w:t>AS106.13.1, AS106.5</w:t>
            </w:r>
          </w:p>
        </w:tc>
        <w:tc>
          <w:tcPr>
            <w:tcW w:w="5942" w:type="dxa"/>
          </w:tcPr>
          <w:p w:rsidR="00145A6E" w:rsidRDefault="00145A6E" w:rsidP="00AE053F">
            <w:pPr>
              <w:rPr>
                <w:sz w:val="20"/>
              </w:rPr>
            </w:pPr>
            <w:r>
              <w:rPr>
                <w:sz w:val="20"/>
              </w:rPr>
              <w:t>Modifies</w:t>
            </w:r>
            <w:r w:rsidR="00AE053F">
              <w:rPr>
                <w:sz w:val="20"/>
              </w:rPr>
              <w:t xml:space="preserve"> definitions</w:t>
            </w:r>
            <w:r>
              <w:rPr>
                <w:sz w:val="20"/>
              </w:rPr>
              <w:t xml:space="preserve"> of Section</w:t>
            </w:r>
            <w:r w:rsidR="003146D0" w:rsidRPr="00C4781D">
              <w:rPr>
                <w:b/>
                <w:sz w:val="20"/>
              </w:rPr>
              <w:t xml:space="preserve"> </w:t>
            </w:r>
            <w:r w:rsidR="003146D0" w:rsidRPr="00C4781D">
              <w:rPr>
                <w:b/>
                <w:color w:val="FF0000"/>
                <w:sz w:val="20"/>
              </w:rPr>
              <w:t>AS</w:t>
            </w:r>
            <w:r w:rsidR="003146D0">
              <w:rPr>
                <w:sz w:val="20"/>
              </w:rPr>
              <w:t>10</w:t>
            </w:r>
            <w:r w:rsidR="00AE053F">
              <w:rPr>
                <w:sz w:val="20"/>
              </w:rPr>
              <w:t>2</w:t>
            </w:r>
            <w:r w:rsidR="003146D0">
              <w:rPr>
                <w:sz w:val="20"/>
              </w:rPr>
              <w:t xml:space="preserve">.1 </w:t>
            </w:r>
            <w:r w:rsidR="00AE053F">
              <w:rPr>
                <w:sz w:val="20"/>
              </w:rPr>
              <w:t xml:space="preserve">Definitions, </w:t>
            </w:r>
            <w:r w:rsidR="00AE053F" w:rsidRPr="00AE053F">
              <w:rPr>
                <w:sz w:val="20"/>
              </w:rPr>
              <w:t>LAID FLAT</w:t>
            </w:r>
            <w:r w:rsidR="00AE053F">
              <w:rPr>
                <w:sz w:val="20"/>
              </w:rPr>
              <w:t xml:space="preserve">, MESH, </w:t>
            </w:r>
            <w:proofErr w:type="gramStart"/>
            <w:r w:rsidR="00AE053F" w:rsidRPr="00AE053F">
              <w:rPr>
                <w:sz w:val="20"/>
              </w:rPr>
              <w:t>ON</w:t>
            </w:r>
            <w:proofErr w:type="gramEnd"/>
            <w:r w:rsidR="00AE053F" w:rsidRPr="00AE053F">
              <w:rPr>
                <w:sz w:val="20"/>
              </w:rPr>
              <w:t>-EDGE.</w:t>
            </w:r>
            <w:r w:rsidR="00AE053F">
              <w:rPr>
                <w:sz w:val="20"/>
              </w:rPr>
              <w:t xml:space="preserve"> , “</w:t>
            </w:r>
            <w:r w:rsidR="00AE053F" w:rsidRPr="00AE053F">
              <w:rPr>
                <w:sz w:val="20"/>
              </w:rPr>
              <w:t>PLASTER</w:t>
            </w:r>
            <w:r w:rsidR="00AE053F">
              <w:rPr>
                <w:sz w:val="20"/>
              </w:rPr>
              <w:t>”</w:t>
            </w:r>
            <w:r w:rsidR="00AE053F" w:rsidRPr="00AE053F">
              <w:rPr>
                <w:sz w:val="20"/>
              </w:rPr>
              <w:t>.</w:t>
            </w:r>
            <w:r w:rsidR="00AE053F">
              <w:rPr>
                <w:sz w:val="20"/>
              </w:rPr>
              <w:t xml:space="preserve">  Modifies Section </w:t>
            </w:r>
            <w:r w:rsidR="00AE053F" w:rsidRPr="00AE053F">
              <w:rPr>
                <w:sz w:val="20"/>
              </w:rPr>
              <w:t xml:space="preserve">AS103.4 </w:t>
            </w:r>
            <w:r w:rsidR="00AE053F">
              <w:rPr>
                <w:sz w:val="20"/>
              </w:rPr>
              <w:t>“</w:t>
            </w:r>
            <w:r w:rsidR="00AE053F" w:rsidRPr="00AE053F">
              <w:rPr>
                <w:sz w:val="20"/>
              </w:rPr>
              <w:t>Moisture content</w:t>
            </w:r>
            <w:r w:rsidR="00AE053F">
              <w:rPr>
                <w:sz w:val="20"/>
              </w:rPr>
              <w:t xml:space="preserve">”, </w:t>
            </w:r>
            <w:r w:rsidR="00AE053F" w:rsidRPr="00AE053F">
              <w:rPr>
                <w:sz w:val="20"/>
              </w:rPr>
              <w:t xml:space="preserve">AS103.5 </w:t>
            </w:r>
            <w:r w:rsidR="00AE053F">
              <w:rPr>
                <w:sz w:val="20"/>
              </w:rPr>
              <w:t>“</w:t>
            </w:r>
            <w:r w:rsidR="00AE053F" w:rsidRPr="00AE053F">
              <w:rPr>
                <w:sz w:val="20"/>
              </w:rPr>
              <w:t>Density</w:t>
            </w:r>
            <w:r w:rsidR="00AE053F">
              <w:rPr>
                <w:sz w:val="20"/>
              </w:rPr>
              <w:t xml:space="preserve">”, </w:t>
            </w:r>
            <w:r w:rsidR="00AE053F" w:rsidRPr="00AE053F">
              <w:rPr>
                <w:sz w:val="20"/>
              </w:rPr>
              <w:t xml:space="preserve">AS104.4.5 </w:t>
            </w:r>
            <w:r w:rsidR="00AE053F">
              <w:rPr>
                <w:sz w:val="20"/>
              </w:rPr>
              <w:t>“</w:t>
            </w:r>
            <w:r w:rsidR="00AE053F" w:rsidRPr="00AE053F">
              <w:rPr>
                <w:sz w:val="20"/>
              </w:rPr>
              <w:t>Gypsum plaster</w:t>
            </w:r>
            <w:r w:rsidR="00AE053F">
              <w:rPr>
                <w:sz w:val="20"/>
              </w:rPr>
              <w:t xml:space="preserve">”, </w:t>
            </w:r>
            <w:r w:rsidR="00AE053F" w:rsidRPr="00AE053F">
              <w:rPr>
                <w:sz w:val="20"/>
              </w:rPr>
              <w:t xml:space="preserve">AS104.4.6 </w:t>
            </w:r>
            <w:r w:rsidR="00AE053F">
              <w:rPr>
                <w:sz w:val="20"/>
              </w:rPr>
              <w:t>“</w:t>
            </w:r>
            <w:r w:rsidR="00AE053F" w:rsidRPr="00AE053F">
              <w:rPr>
                <w:sz w:val="20"/>
              </w:rPr>
              <w:t>Lime plaster</w:t>
            </w:r>
            <w:r w:rsidR="00AE053F">
              <w:rPr>
                <w:sz w:val="20"/>
              </w:rPr>
              <w:t xml:space="preserve">”, </w:t>
            </w:r>
            <w:r w:rsidR="00AE053F" w:rsidRPr="00AE053F">
              <w:rPr>
                <w:sz w:val="20"/>
              </w:rPr>
              <w:t xml:space="preserve">AS104.4.8 </w:t>
            </w:r>
            <w:r w:rsidR="00AE053F">
              <w:rPr>
                <w:sz w:val="20"/>
              </w:rPr>
              <w:t>“</w:t>
            </w:r>
            <w:r w:rsidR="00AE053F" w:rsidRPr="00AE053F">
              <w:rPr>
                <w:sz w:val="20"/>
              </w:rPr>
              <w:t>Cement plaster</w:t>
            </w:r>
            <w:r w:rsidR="00AE053F">
              <w:rPr>
                <w:sz w:val="20"/>
              </w:rPr>
              <w:t xml:space="preserve">”, </w:t>
            </w:r>
            <w:r w:rsidR="00AE053F" w:rsidRPr="00AE053F">
              <w:rPr>
                <w:sz w:val="20"/>
              </w:rPr>
              <w:t xml:space="preserve">AS105.2 </w:t>
            </w:r>
            <w:r w:rsidR="00AE053F">
              <w:rPr>
                <w:sz w:val="20"/>
              </w:rPr>
              <w:t>“</w:t>
            </w:r>
            <w:r w:rsidR="00AE053F" w:rsidRPr="00AE053F">
              <w:rPr>
                <w:sz w:val="20"/>
              </w:rPr>
              <w:t>Building limitations and requirements for use of</w:t>
            </w:r>
            <w:r w:rsidR="00AE053F">
              <w:rPr>
                <w:sz w:val="20"/>
              </w:rPr>
              <w:t xml:space="preserve"> </w:t>
            </w:r>
            <w:proofErr w:type="spellStart"/>
            <w:r w:rsidR="00AE053F" w:rsidRPr="00AE053F">
              <w:rPr>
                <w:sz w:val="20"/>
              </w:rPr>
              <w:t>strawbale</w:t>
            </w:r>
            <w:proofErr w:type="spellEnd"/>
            <w:r w:rsidR="00AE053F" w:rsidRPr="00AE053F">
              <w:rPr>
                <w:sz w:val="20"/>
              </w:rPr>
              <w:t xml:space="preserve"> nonstructural walls</w:t>
            </w:r>
            <w:r w:rsidR="00AE053F">
              <w:rPr>
                <w:sz w:val="20"/>
              </w:rPr>
              <w:t>”,</w:t>
            </w:r>
            <w:r w:rsidR="00AE053F">
              <w:t xml:space="preserve"> </w:t>
            </w:r>
            <w:r w:rsidR="00AE053F" w:rsidRPr="00AE053F">
              <w:rPr>
                <w:sz w:val="20"/>
              </w:rPr>
              <w:t xml:space="preserve">AS105.4 </w:t>
            </w:r>
            <w:r w:rsidR="00AE053F">
              <w:rPr>
                <w:sz w:val="20"/>
              </w:rPr>
              <w:t>“</w:t>
            </w:r>
            <w:r w:rsidR="00AE053F" w:rsidRPr="00AE053F">
              <w:rPr>
                <w:sz w:val="20"/>
              </w:rPr>
              <w:t>Out-of-plane resistance methods and unrestrained wall dimension</w:t>
            </w:r>
            <w:r w:rsidR="00AE053F">
              <w:rPr>
                <w:sz w:val="20"/>
              </w:rPr>
              <w:t xml:space="preserve"> </w:t>
            </w:r>
            <w:r w:rsidR="00AE053F" w:rsidRPr="00AE053F">
              <w:rPr>
                <w:sz w:val="20"/>
              </w:rPr>
              <w:t>limits</w:t>
            </w:r>
            <w:r w:rsidR="00AE053F">
              <w:rPr>
                <w:sz w:val="20"/>
              </w:rPr>
              <w:t xml:space="preserve">”, </w:t>
            </w:r>
            <w:r w:rsidR="00AE053F" w:rsidRPr="00AE053F">
              <w:rPr>
                <w:sz w:val="20"/>
              </w:rPr>
              <w:t>AS105.4.1</w:t>
            </w:r>
            <w:r w:rsidR="00AE053F">
              <w:rPr>
                <w:sz w:val="20"/>
              </w:rPr>
              <w:t xml:space="preserve"> “</w:t>
            </w:r>
            <w:r w:rsidR="00AE053F" w:rsidRPr="00AE053F">
              <w:rPr>
                <w:sz w:val="20"/>
              </w:rPr>
              <w:t>Determination of out-of-plane loading</w:t>
            </w:r>
            <w:r w:rsidR="00AE053F">
              <w:rPr>
                <w:sz w:val="20"/>
              </w:rPr>
              <w:t xml:space="preserve">”, </w:t>
            </w:r>
            <w:r w:rsidR="00AE053F" w:rsidRPr="00AE053F">
              <w:rPr>
                <w:sz w:val="20"/>
              </w:rPr>
              <w:t xml:space="preserve">AS105.4.2 </w:t>
            </w:r>
            <w:r w:rsidR="00AE053F">
              <w:rPr>
                <w:sz w:val="20"/>
              </w:rPr>
              <w:t>“</w:t>
            </w:r>
            <w:r w:rsidR="00AE053F" w:rsidRPr="00AE053F">
              <w:rPr>
                <w:sz w:val="20"/>
              </w:rPr>
              <w:t>Pins</w:t>
            </w:r>
            <w:r w:rsidR="00AE053F">
              <w:rPr>
                <w:sz w:val="20"/>
              </w:rPr>
              <w:t xml:space="preserve">”, </w:t>
            </w:r>
            <w:r w:rsidR="00AE053F" w:rsidRPr="00AE053F">
              <w:rPr>
                <w:sz w:val="20"/>
              </w:rPr>
              <w:t xml:space="preserve">AS105.6.4 </w:t>
            </w:r>
            <w:r w:rsidR="00AE053F">
              <w:rPr>
                <w:sz w:val="20"/>
              </w:rPr>
              <w:t>“</w:t>
            </w:r>
            <w:r w:rsidR="00AE053F" w:rsidRPr="00AE053F">
              <w:rPr>
                <w:sz w:val="20"/>
              </w:rPr>
              <w:t>Horizontal surfaces</w:t>
            </w:r>
            <w:r w:rsidR="00AE053F">
              <w:rPr>
                <w:sz w:val="20"/>
              </w:rPr>
              <w:t xml:space="preserve">”, </w:t>
            </w:r>
            <w:r w:rsidR="00AE053F" w:rsidRPr="00AE053F">
              <w:rPr>
                <w:sz w:val="20"/>
              </w:rPr>
              <w:t xml:space="preserve">AS105.6.8 </w:t>
            </w:r>
            <w:r w:rsidR="00AE053F">
              <w:rPr>
                <w:sz w:val="20"/>
              </w:rPr>
              <w:t>“</w:t>
            </w:r>
            <w:r w:rsidR="00AE053F" w:rsidRPr="00AE053F">
              <w:rPr>
                <w:sz w:val="20"/>
              </w:rPr>
              <w:t>Separation of wood and plaster</w:t>
            </w:r>
            <w:r w:rsidR="00AE053F">
              <w:rPr>
                <w:sz w:val="20"/>
              </w:rPr>
              <w:t>”,</w:t>
            </w:r>
            <w:r w:rsidR="00AE053F">
              <w:t xml:space="preserve"> </w:t>
            </w:r>
            <w:r w:rsidR="00AE053F" w:rsidRPr="00AE053F">
              <w:rPr>
                <w:sz w:val="20"/>
              </w:rPr>
              <w:t xml:space="preserve">AS106.11 </w:t>
            </w:r>
            <w:r w:rsidR="00AE053F">
              <w:rPr>
                <w:sz w:val="20"/>
              </w:rPr>
              <w:t>“</w:t>
            </w:r>
            <w:r w:rsidR="00AE053F" w:rsidRPr="00AE053F">
              <w:rPr>
                <w:sz w:val="20"/>
              </w:rPr>
              <w:t>Transfer of loads to and from plaster skins</w:t>
            </w:r>
            <w:r w:rsidR="00AE053F">
              <w:rPr>
                <w:sz w:val="20"/>
              </w:rPr>
              <w:t>”,</w:t>
            </w:r>
            <w:r w:rsidR="00AE053F">
              <w:t xml:space="preserve"> </w:t>
            </w:r>
            <w:r w:rsidR="00AE053F" w:rsidRPr="00AE053F">
              <w:rPr>
                <w:sz w:val="20"/>
              </w:rPr>
              <w:t xml:space="preserve">AS106.12 </w:t>
            </w:r>
            <w:r w:rsidR="00AE053F">
              <w:rPr>
                <w:sz w:val="20"/>
              </w:rPr>
              <w:t>“</w:t>
            </w:r>
            <w:r w:rsidR="00AE053F" w:rsidRPr="00AE053F">
              <w:rPr>
                <w:sz w:val="20"/>
              </w:rPr>
              <w:t>Load-bearing walls</w:t>
            </w:r>
            <w:r w:rsidR="00AE053F">
              <w:rPr>
                <w:sz w:val="20"/>
              </w:rPr>
              <w:t xml:space="preserve">”, </w:t>
            </w:r>
            <w:r w:rsidR="00AE053F" w:rsidRPr="00AE053F">
              <w:rPr>
                <w:sz w:val="20"/>
              </w:rPr>
              <w:t xml:space="preserve">AS106.13 </w:t>
            </w:r>
            <w:r w:rsidR="00AE053F">
              <w:rPr>
                <w:sz w:val="20"/>
              </w:rPr>
              <w:t>“Braced wall panels”,</w:t>
            </w:r>
            <w:r w:rsidR="00AE053F">
              <w:t xml:space="preserve"> </w:t>
            </w:r>
            <w:r w:rsidR="00AE053F" w:rsidRPr="00AE053F">
              <w:rPr>
                <w:sz w:val="20"/>
              </w:rPr>
              <w:t xml:space="preserve">AS106.13.1 </w:t>
            </w:r>
            <w:r w:rsidR="00AE053F">
              <w:rPr>
                <w:sz w:val="20"/>
              </w:rPr>
              <w:t>“</w:t>
            </w:r>
            <w:r w:rsidR="00AE053F" w:rsidRPr="00AE053F">
              <w:rPr>
                <w:sz w:val="20"/>
              </w:rPr>
              <w:t>Bale wall thickness</w:t>
            </w:r>
            <w:r w:rsidR="00AE053F">
              <w:rPr>
                <w:sz w:val="20"/>
              </w:rPr>
              <w:t>”</w:t>
            </w:r>
            <w:r w:rsidR="00AE053F" w:rsidRPr="00AE053F">
              <w:rPr>
                <w:sz w:val="20"/>
              </w:rPr>
              <w:t>.</w:t>
            </w:r>
            <w:r w:rsidR="00AE053F">
              <w:rPr>
                <w:sz w:val="20"/>
              </w:rPr>
              <w:t xml:space="preserve"> </w:t>
            </w:r>
          </w:p>
          <w:p w:rsidR="003146D0" w:rsidRDefault="003146D0" w:rsidP="00145A6E">
            <w:pPr>
              <w:rPr>
                <w:sz w:val="20"/>
              </w:rPr>
            </w:pPr>
          </w:p>
          <w:p w:rsidR="003146D0" w:rsidRDefault="00AE053F" w:rsidP="00145A6E">
            <w:pPr>
              <w:rPr>
                <w:sz w:val="20"/>
              </w:rPr>
            </w:pPr>
            <w:r>
              <w:rPr>
                <w:sz w:val="20"/>
              </w:rPr>
              <w:t xml:space="preserve">Modifies Table </w:t>
            </w:r>
            <w:r w:rsidRPr="00AE053F">
              <w:rPr>
                <w:sz w:val="20"/>
              </w:rPr>
              <w:t>AS105.4</w:t>
            </w:r>
            <w:r>
              <w:rPr>
                <w:sz w:val="20"/>
              </w:rPr>
              <w:t xml:space="preserve"> “</w:t>
            </w:r>
            <w:r w:rsidRPr="00AE053F">
              <w:rPr>
                <w:sz w:val="20"/>
              </w:rPr>
              <w:t>OUT-OF-PLANE RESISTANCE METHODS AND UNRESTRAINED WALL DIMENSION LIMITS</w:t>
            </w:r>
            <w:r>
              <w:rPr>
                <w:sz w:val="20"/>
              </w:rPr>
              <w:t xml:space="preserve">”, </w:t>
            </w:r>
            <w:r w:rsidRPr="00AE053F">
              <w:rPr>
                <w:sz w:val="20"/>
              </w:rPr>
              <w:t>TABLE AS106.13 (2)</w:t>
            </w:r>
            <w:r>
              <w:rPr>
                <w:sz w:val="20"/>
              </w:rPr>
              <w:t xml:space="preserve"> “</w:t>
            </w:r>
            <w:r w:rsidRPr="00AE053F">
              <w:rPr>
                <w:sz w:val="20"/>
              </w:rPr>
              <w:t>BRACING REQUIREMENTS FOR STRAWBALE BRACED WALL PANELS BASED ON WIND SPEED</w:t>
            </w:r>
            <w:r>
              <w:rPr>
                <w:sz w:val="20"/>
              </w:rPr>
              <w:t xml:space="preserve">”, </w:t>
            </w:r>
            <w:r w:rsidRPr="00AE053F">
              <w:rPr>
                <w:sz w:val="20"/>
              </w:rPr>
              <w:t>TABLE AS106.13 (3)</w:t>
            </w:r>
            <w:r>
              <w:rPr>
                <w:sz w:val="20"/>
              </w:rPr>
              <w:t xml:space="preserve"> “</w:t>
            </w:r>
            <w:r w:rsidRPr="00AE053F">
              <w:rPr>
                <w:sz w:val="20"/>
              </w:rPr>
              <w:t>BRACING REQUIREMENTS FOR STRAWBALE BRACED WALL PANELS BASED ON SEISMIC DESIGN</w:t>
            </w:r>
            <w:r>
              <w:rPr>
                <w:sz w:val="20"/>
              </w:rPr>
              <w:t xml:space="preserve"> </w:t>
            </w:r>
            <w:r w:rsidRPr="00AE053F">
              <w:rPr>
                <w:sz w:val="20"/>
              </w:rPr>
              <w:t>CATEGORY</w:t>
            </w:r>
            <w:r>
              <w:rPr>
                <w:sz w:val="20"/>
              </w:rPr>
              <w:t xml:space="preserve">”. Deletes </w:t>
            </w:r>
            <w:r w:rsidRPr="00AE053F">
              <w:rPr>
                <w:sz w:val="20"/>
              </w:rPr>
              <w:t>AS106.5 Voids and stuffing.</w:t>
            </w:r>
          </w:p>
          <w:p w:rsidR="00AE053F" w:rsidRDefault="00AE053F" w:rsidP="00145A6E">
            <w:pPr>
              <w:rPr>
                <w:sz w:val="20"/>
              </w:rPr>
            </w:pPr>
          </w:p>
          <w:p w:rsidR="00AE053F" w:rsidRDefault="00AE053F" w:rsidP="004A6514">
            <w:pPr>
              <w:rPr>
                <w:sz w:val="20"/>
              </w:rPr>
            </w:pPr>
            <w:r>
              <w:rPr>
                <w:sz w:val="20"/>
              </w:rPr>
              <w:t xml:space="preserve">The proposal </w:t>
            </w:r>
            <w:r w:rsidR="004A6514">
              <w:rPr>
                <w:sz w:val="20"/>
              </w:rPr>
              <w:t xml:space="preserve">is to </w:t>
            </w:r>
            <w:r>
              <w:rPr>
                <w:sz w:val="20"/>
              </w:rPr>
              <w:t>s</w:t>
            </w:r>
            <w:r w:rsidRPr="00AE053F">
              <w:rPr>
                <w:sz w:val="20"/>
              </w:rPr>
              <w:t>impl</w:t>
            </w:r>
            <w:r w:rsidR="004A6514">
              <w:rPr>
                <w:sz w:val="20"/>
              </w:rPr>
              <w:t>ify</w:t>
            </w:r>
            <w:r w:rsidRPr="00AE053F">
              <w:rPr>
                <w:sz w:val="20"/>
              </w:rPr>
              <w:t xml:space="preserve"> or clari</w:t>
            </w:r>
            <w:r>
              <w:rPr>
                <w:sz w:val="20"/>
              </w:rPr>
              <w:t>f</w:t>
            </w:r>
            <w:r w:rsidR="004A6514">
              <w:rPr>
                <w:sz w:val="20"/>
              </w:rPr>
              <w:t>y</w:t>
            </w:r>
            <w:r w:rsidRPr="00AE053F">
              <w:rPr>
                <w:sz w:val="20"/>
              </w:rPr>
              <w:t xml:space="preserve"> ambiguous language.</w:t>
            </w:r>
            <w:r w:rsidR="004A6514">
              <w:rPr>
                <w:sz w:val="20"/>
              </w:rPr>
              <w:t xml:space="preserve"> Also to c</w:t>
            </w:r>
            <w:r w:rsidR="004A6514" w:rsidRPr="004A6514">
              <w:rPr>
                <w:sz w:val="20"/>
              </w:rPr>
              <w:t>orrect typographical errors, errata, and changes to referenced section numbers in the IRC that changed from the 2012 to</w:t>
            </w:r>
            <w:r w:rsidR="004A6514">
              <w:rPr>
                <w:sz w:val="20"/>
              </w:rPr>
              <w:t xml:space="preserve"> </w:t>
            </w:r>
            <w:r w:rsidR="004A6514" w:rsidRPr="004A6514">
              <w:rPr>
                <w:sz w:val="20"/>
              </w:rPr>
              <w:t>the 2015 IRC, but were not identified in Appendix S in the process of publishing the 2015 IRC.</w:t>
            </w:r>
            <w:r w:rsidR="004A6514">
              <w:rPr>
                <w:sz w:val="20"/>
              </w:rPr>
              <w:t xml:space="preserve"> And c</w:t>
            </w:r>
            <w:r w:rsidR="004A6514" w:rsidRPr="004A6514">
              <w:rPr>
                <w:sz w:val="20"/>
              </w:rPr>
              <w:t>hange "basic wind speed" to "ultimate design wind speed" terminology and wind speeds in Tables AS105.4 and</w:t>
            </w:r>
            <w:r w:rsidR="004A6514">
              <w:rPr>
                <w:sz w:val="20"/>
              </w:rPr>
              <w:t xml:space="preserve"> </w:t>
            </w:r>
            <w:r w:rsidR="004A6514" w:rsidRPr="004A6514">
              <w:rPr>
                <w:sz w:val="20"/>
              </w:rPr>
              <w:t>AS106.13(2), and update associated braced wall panel lengths in Table AS106.13(2).</w:t>
            </w:r>
          </w:p>
          <w:p w:rsidR="003146D0" w:rsidRDefault="003146D0" w:rsidP="00145A6E">
            <w:pPr>
              <w:rPr>
                <w:sz w:val="20"/>
              </w:rPr>
            </w:pPr>
          </w:p>
          <w:p w:rsidR="00145A6E" w:rsidRDefault="00145A6E" w:rsidP="004A6514">
            <w:pPr>
              <w:rPr>
                <w:sz w:val="20"/>
              </w:rPr>
            </w:pPr>
            <w:r w:rsidRPr="00A8510F">
              <w:rPr>
                <w:b/>
                <w:sz w:val="20"/>
              </w:rPr>
              <w:t>Cost Impact</w:t>
            </w:r>
            <w:r>
              <w:rPr>
                <w:sz w:val="20"/>
              </w:rPr>
              <w:t>: Will not increase the cost of construction.</w:t>
            </w:r>
            <w:r w:rsidR="004A6514">
              <w:rPr>
                <w:sz w:val="20"/>
              </w:rPr>
              <w:t xml:space="preserve"> </w:t>
            </w:r>
            <w:r w:rsidR="004A6514" w:rsidRPr="004A6514">
              <w:rPr>
                <w:sz w:val="20"/>
              </w:rPr>
              <w:t>The proposed changes in this proposal address matters of ambiguous language and corrections of errata. Therefore they have no</w:t>
            </w:r>
            <w:r w:rsidR="004A6514">
              <w:rPr>
                <w:sz w:val="20"/>
              </w:rPr>
              <w:t xml:space="preserve"> </w:t>
            </w:r>
            <w:r w:rsidR="004A6514" w:rsidRPr="004A6514">
              <w:rPr>
                <w:sz w:val="20"/>
              </w:rPr>
              <w:t>cost impact.</w:t>
            </w:r>
          </w:p>
          <w:p w:rsidR="00145A6E" w:rsidRDefault="00145A6E" w:rsidP="009E3E8A">
            <w:pPr>
              <w:rPr>
                <w:sz w:val="20"/>
              </w:rPr>
            </w:pPr>
          </w:p>
        </w:tc>
        <w:tc>
          <w:tcPr>
            <w:tcW w:w="1977" w:type="dxa"/>
          </w:tcPr>
          <w:p w:rsidR="00145A6E" w:rsidRDefault="00BE3689">
            <w:pPr>
              <w:rPr>
                <w:sz w:val="20"/>
              </w:rPr>
            </w:pPr>
            <w:r w:rsidRPr="00BE3689">
              <w:rPr>
                <w:sz w:val="20"/>
              </w:rPr>
              <w:t>Same as change between 2015 IRC-B and 2018 IRC-B</w:t>
            </w:r>
          </w:p>
          <w:p w:rsidR="00C4781D" w:rsidRDefault="00C4781D">
            <w:pPr>
              <w:rPr>
                <w:sz w:val="20"/>
              </w:rPr>
            </w:pPr>
          </w:p>
          <w:p w:rsidR="00C4781D" w:rsidRPr="00C4781D" w:rsidRDefault="00C4781D">
            <w:pPr>
              <w:rPr>
                <w:b/>
                <w:sz w:val="20"/>
              </w:rPr>
            </w:pPr>
            <w:r w:rsidRPr="00C4781D">
              <w:rPr>
                <w:b/>
                <w:color w:val="FF0000"/>
                <w:sz w:val="20"/>
              </w:rPr>
              <w:t>Update Appendix S</w:t>
            </w:r>
          </w:p>
        </w:tc>
        <w:tc>
          <w:tcPr>
            <w:tcW w:w="2444" w:type="dxa"/>
          </w:tcPr>
          <w:p w:rsidR="00145A6E" w:rsidRPr="00C6170C" w:rsidRDefault="00145A6E">
            <w:pPr>
              <w:rPr>
                <w:sz w:val="20"/>
              </w:rPr>
            </w:pPr>
          </w:p>
        </w:tc>
      </w:tr>
      <w:tr w:rsidR="00145A6E" w:rsidRPr="00C6170C" w:rsidTr="005A6368">
        <w:tc>
          <w:tcPr>
            <w:tcW w:w="1368" w:type="dxa"/>
            <w:vAlign w:val="center"/>
          </w:tcPr>
          <w:p w:rsidR="00145A6E" w:rsidRDefault="00680B08" w:rsidP="005A6368">
            <w:pPr>
              <w:jc w:val="center"/>
              <w:rPr>
                <w:sz w:val="20"/>
              </w:rPr>
            </w:pPr>
            <w:r>
              <w:rPr>
                <w:sz w:val="20"/>
              </w:rPr>
              <w:t>RB</w:t>
            </w:r>
            <w:r w:rsidR="0083345B">
              <w:rPr>
                <w:sz w:val="20"/>
              </w:rPr>
              <w:t>367-16</w:t>
            </w:r>
          </w:p>
        </w:tc>
        <w:tc>
          <w:tcPr>
            <w:tcW w:w="1445" w:type="dxa"/>
            <w:vAlign w:val="center"/>
          </w:tcPr>
          <w:p w:rsidR="0083345B" w:rsidRPr="0083345B" w:rsidRDefault="0083345B" w:rsidP="0083345B">
            <w:pPr>
              <w:jc w:val="center"/>
              <w:rPr>
                <w:sz w:val="20"/>
              </w:rPr>
            </w:pPr>
            <w:r w:rsidRPr="0083345B">
              <w:rPr>
                <w:sz w:val="20"/>
              </w:rPr>
              <w:t>AS101.2 (New), AS102.1, AS103.2, AS103.2 (New), AS105.1, AS105.1(1) (New), AS105.1(2)</w:t>
            </w:r>
          </w:p>
          <w:p w:rsidR="0083345B" w:rsidRPr="0083345B" w:rsidRDefault="0083345B" w:rsidP="0083345B">
            <w:pPr>
              <w:jc w:val="center"/>
              <w:rPr>
                <w:sz w:val="20"/>
              </w:rPr>
            </w:pPr>
            <w:r w:rsidRPr="0083345B">
              <w:rPr>
                <w:sz w:val="20"/>
              </w:rPr>
              <w:t>(New), AS105.1(3) (New), AS105.1(4) (New), AS105.3, AS106.10, AS106.11, AS106.12.3 (New),</w:t>
            </w:r>
          </w:p>
          <w:p w:rsidR="00145A6E" w:rsidRDefault="0083345B" w:rsidP="0083345B">
            <w:pPr>
              <w:jc w:val="center"/>
              <w:rPr>
                <w:sz w:val="20"/>
              </w:rPr>
            </w:pPr>
            <w:r w:rsidRPr="0083345B">
              <w:rPr>
                <w:sz w:val="20"/>
              </w:rPr>
              <w:t>AS106.12.3.1 (New), AS106.15 (New), AS106.3</w:t>
            </w:r>
          </w:p>
        </w:tc>
        <w:tc>
          <w:tcPr>
            <w:tcW w:w="5942" w:type="dxa"/>
          </w:tcPr>
          <w:p w:rsidR="00145A6E" w:rsidRDefault="00145A6E" w:rsidP="00BD36E4">
            <w:pPr>
              <w:rPr>
                <w:sz w:val="20"/>
              </w:rPr>
            </w:pPr>
            <w:r>
              <w:rPr>
                <w:sz w:val="20"/>
              </w:rPr>
              <w:t>Modifies text of Section</w:t>
            </w:r>
            <w:r w:rsidR="00A704CC">
              <w:rPr>
                <w:sz w:val="20"/>
              </w:rPr>
              <w:t xml:space="preserve"> </w:t>
            </w:r>
            <w:r w:rsidR="00A704CC" w:rsidRPr="00A704CC">
              <w:rPr>
                <w:sz w:val="20"/>
              </w:rPr>
              <w:t xml:space="preserve">AS101.2 </w:t>
            </w:r>
            <w:r w:rsidR="00BD36E4">
              <w:rPr>
                <w:sz w:val="20"/>
              </w:rPr>
              <w:t>“</w:t>
            </w:r>
            <w:proofErr w:type="spellStart"/>
            <w:r w:rsidR="00A704CC" w:rsidRPr="00A704CC">
              <w:rPr>
                <w:sz w:val="20"/>
              </w:rPr>
              <w:t>Strawbale</w:t>
            </w:r>
            <w:proofErr w:type="spellEnd"/>
            <w:r w:rsidR="00A704CC" w:rsidRPr="00A704CC">
              <w:rPr>
                <w:sz w:val="20"/>
              </w:rPr>
              <w:t xml:space="preserve"> wall systems</w:t>
            </w:r>
            <w:r w:rsidR="00BD36E4">
              <w:rPr>
                <w:sz w:val="20"/>
              </w:rPr>
              <w:t>”</w:t>
            </w:r>
            <w:r w:rsidR="00A704CC">
              <w:rPr>
                <w:sz w:val="20"/>
              </w:rPr>
              <w:t xml:space="preserve">, </w:t>
            </w:r>
            <w:r w:rsidR="00BD36E4" w:rsidRPr="00BD36E4">
              <w:rPr>
                <w:sz w:val="20"/>
              </w:rPr>
              <w:t xml:space="preserve">AS103.2 </w:t>
            </w:r>
            <w:r w:rsidR="002E54D0">
              <w:rPr>
                <w:sz w:val="20"/>
              </w:rPr>
              <w:t>“</w:t>
            </w:r>
            <w:r w:rsidR="00BD36E4" w:rsidRPr="00BD36E4">
              <w:rPr>
                <w:sz w:val="20"/>
              </w:rPr>
              <w:t>Size</w:t>
            </w:r>
            <w:r w:rsidR="002E54D0">
              <w:rPr>
                <w:sz w:val="20"/>
              </w:rPr>
              <w:t>”</w:t>
            </w:r>
            <w:r w:rsidR="00BD36E4">
              <w:rPr>
                <w:sz w:val="20"/>
              </w:rPr>
              <w:t xml:space="preserve">, </w:t>
            </w:r>
            <w:r w:rsidR="00BD36E4" w:rsidRPr="00BD36E4">
              <w:rPr>
                <w:sz w:val="20"/>
              </w:rPr>
              <w:t xml:space="preserve">AS105.1 </w:t>
            </w:r>
            <w:r w:rsidR="002E54D0">
              <w:rPr>
                <w:sz w:val="20"/>
              </w:rPr>
              <w:t>“</w:t>
            </w:r>
            <w:r w:rsidR="00BD36E4" w:rsidRPr="00BD36E4">
              <w:rPr>
                <w:sz w:val="20"/>
              </w:rPr>
              <w:t>General</w:t>
            </w:r>
            <w:r w:rsidR="002E54D0">
              <w:rPr>
                <w:sz w:val="20"/>
              </w:rPr>
              <w:t>”</w:t>
            </w:r>
            <w:r w:rsidR="00BD36E4">
              <w:rPr>
                <w:sz w:val="20"/>
              </w:rPr>
              <w:t xml:space="preserve">, </w:t>
            </w:r>
            <w:r w:rsidR="00BD36E4" w:rsidRPr="00BD36E4">
              <w:rPr>
                <w:sz w:val="20"/>
              </w:rPr>
              <w:t xml:space="preserve">AS105.3 </w:t>
            </w:r>
            <w:r w:rsidR="002E54D0">
              <w:rPr>
                <w:sz w:val="20"/>
              </w:rPr>
              <w:t>“</w:t>
            </w:r>
            <w:r w:rsidR="00BD36E4" w:rsidRPr="00BD36E4">
              <w:rPr>
                <w:sz w:val="20"/>
              </w:rPr>
              <w:t>Sill plates</w:t>
            </w:r>
            <w:r w:rsidR="002E54D0">
              <w:rPr>
                <w:sz w:val="20"/>
              </w:rPr>
              <w:t>”</w:t>
            </w:r>
            <w:r w:rsidR="00BD36E4">
              <w:rPr>
                <w:sz w:val="20"/>
              </w:rPr>
              <w:t>,</w:t>
            </w:r>
            <w:r w:rsidR="002E54D0">
              <w:rPr>
                <w:sz w:val="20"/>
              </w:rPr>
              <w:t xml:space="preserve"> </w:t>
            </w:r>
            <w:r w:rsidR="00BD36E4" w:rsidRPr="00BD36E4">
              <w:rPr>
                <w:sz w:val="20"/>
              </w:rPr>
              <w:t xml:space="preserve">AS106.3 </w:t>
            </w:r>
            <w:r w:rsidR="002E54D0">
              <w:rPr>
                <w:sz w:val="20"/>
              </w:rPr>
              <w:t>“</w:t>
            </w:r>
            <w:r w:rsidR="00BD36E4" w:rsidRPr="00BD36E4">
              <w:rPr>
                <w:sz w:val="20"/>
              </w:rPr>
              <w:t>Foundations</w:t>
            </w:r>
            <w:r w:rsidR="002E54D0">
              <w:rPr>
                <w:sz w:val="20"/>
              </w:rPr>
              <w:t>”</w:t>
            </w:r>
            <w:r w:rsidR="00BD36E4">
              <w:rPr>
                <w:sz w:val="20"/>
              </w:rPr>
              <w:t xml:space="preserve">, </w:t>
            </w:r>
            <w:r w:rsidR="002E54D0" w:rsidRPr="002E54D0">
              <w:rPr>
                <w:sz w:val="20"/>
              </w:rPr>
              <w:t xml:space="preserve">AS106.10 </w:t>
            </w:r>
            <w:r w:rsidR="002E54D0">
              <w:rPr>
                <w:sz w:val="20"/>
              </w:rPr>
              <w:t>“</w:t>
            </w:r>
            <w:r w:rsidR="002E54D0" w:rsidRPr="002E54D0">
              <w:rPr>
                <w:sz w:val="20"/>
              </w:rPr>
              <w:t>Support of plaster skins</w:t>
            </w:r>
            <w:r w:rsidR="002E54D0">
              <w:rPr>
                <w:sz w:val="20"/>
              </w:rPr>
              <w:t>”</w:t>
            </w:r>
            <w:r w:rsidR="00BD36E4">
              <w:rPr>
                <w:sz w:val="20"/>
              </w:rPr>
              <w:t>,</w:t>
            </w:r>
            <w:r w:rsidR="002E54D0">
              <w:rPr>
                <w:sz w:val="20"/>
              </w:rPr>
              <w:t xml:space="preserve"> </w:t>
            </w:r>
            <w:r w:rsidR="002E54D0" w:rsidRPr="002E54D0">
              <w:rPr>
                <w:sz w:val="20"/>
              </w:rPr>
              <w:t xml:space="preserve">AS106.11 </w:t>
            </w:r>
            <w:r w:rsidR="002E54D0">
              <w:rPr>
                <w:sz w:val="20"/>
              </w:rPr>
              <w:t>“</w:t>
            </w:r>
            <w:r w:rsidR="002E54D0" w:rsidRPr="002E54D0">
              <w:rPr>
                <w:sz w:val="20"/>
              </w:rPr>
              <w:t>Transfer of loads to and from plaster skins</w:t>
            </w:r>
            <w:r w:rsidR="002E54D0">
              <w:rPr>
                <w:sz w:val="20"/>
              </w:rPr>
              <w:t xml:space="preserve">”. Modifies </w:t>
            </w:r>
            <w:r w:rsidR="002E54D0" w:rsidRPr="00BD36E4">
              <w:rPr>
                <w:sz w:val="20"/>
              </w:rPr>
              <w:t>FIGURE AS103.2</w:t>
            </w:r>
            <w:r w:rsidR="002E54D0">
              <w:rPr>
                <w:sz w:val="20"/>
              </w:rPr>
              <w:t xml:space="preserve"> “</w:t>
            </w:r>
            <w:r w:rsidR="002E54D0" w:rsidRPr="00BD36E4">
              <w:rPr>
                <w:sz w:val="20"/>
              </w:rPr>
              <w:t>APPROXIMATE DIMENSIONS OF COMMON STRAW BALES</w:t>
            </w:r>
            <w:r w:rsidR="002E54D0">
              <w:rPr>
                <w:sz w:val="20"/>
              </w:rPr>
              <w:t xml:space="preserve">”, Figure </w:t>
            </w:r>
            <w:r w:rsidR="002E54D0" w:rsidRPr="00BD36E4">
              <w:rPr>
                <w:sz w:val="20"/>
              </w:rPr>
              <w:t>AS101.2</w:t>
            </w:r>
            <w:r w:rsidR="002E54D0">
              <w:rPr>
                <w:sz w:val="20"/>
              </w:rPr>
              <w:t xml:space="preserve"> “</w:t>
            </w:r>
            <w:r w:rsidR="002E54D0" w:rsidRPr="00BD36E4">
              <w:rPr>
                <w:sz w:val="20"/>
              </w:rPr>
              <w:t>TYPICAL STRAWBALE WALL SYSTEMS</w:t>
            </w:r>
            <w:r w:rsidR="002E54D0">
              <w:rPr>
                <w:sz w:val="20"/>
              </w:rPr>
              <w:t xml:space="preserve">”, </w:t>
            </w:r>
            <w:r w:rsidR="002E54D0" w:rsidRPr="002E54D0">
              <w:rPr>
                <w:sz w:val="20"/>
              </w:rPr>
              <w:t xml:space="preserve">FIGURE </w:t>
            </w:r>
            <w:proofErr w:type="gramStart"/>
            <w:r w:rsidR="002E54D0" w:rsidRPr="002E54D0">
              <w:rPr>
                <w:sz w:val="20"/>
              </w:rPr>
              <w:t>AS105.1(</w:t>
            </w:r>
            <w:proofErr w:type="gramEnd"/>
            <w:r w:rsidR="002E54D0" w:rsidRPr="002E54D0">
              <w:rPr>
                <w:sz w:val="20"/>
              </w:rPr>
              <w:t>1)</w:t>
            </w:r>
            <w:r w:rsidR="002E54D0">
              <w:rPr>
                <w:sz w:val="20"/>
              </w:rPr>
              <w:t xml:space="preserve"> “</w:t>
            </w:r>
            <w:r w:rsidR="002E54D0" w:rsidRPr="002E54D0">
              <w:rPr>
                <w:sz w:val="20"/>
              </w:rPr>
              <w:t>TYPICAL BASE OF PLASTERED STRAWBALE WALL ON CONCRETE SLAB AND FOOTING</w:t>
            </w:r>
            <w:r w:rsidR="002E54D0">
              <w:rPr>
                <w:sz w:val="20"/>
              </w:rPr>
              <w:t xml:space="preserve">”, </w:t>
            </w:r>
            <w:r w:rsidR="002E54D0" w:rsidRPr="002E54D0">
              <w:rPr>
                <w:sz w:val="20"/>
              </w:rPr>
              <w:t>FIGURE AS105.1(2)</w:t>
            </w:r>
            <w:r w:rsidR="002E54D0">
              <w:rPr>
                <w:sz w:val="20"/>
              </w:rPr>
              <w:t xml:space="preserve"> “</w:t>
            </w:r>
            <w:r w:rsidR="002E54D0" w:rsidRPr="002E54D0">
              <w:rPr>
                <w:sz w:val="20"/>
              </w:rPr>
              <w:t>TYPICAL BASE OF PLASTERED STRAWBALE WALL OVER RAISED FLOOR</w:t>
            </w:r>
            <w:r w:rsidR="002E54D0">
              <w:rPr>
                <w:sz w:val="20"/>
              </w:rPr>
              <w:t xml:space="preserve">”, </w:t>
            </w:r>
            <w:r w:rsidR="002E54D0" w:rsidRPr="002E54D0">
              <w:rPr>
                <w:sz w:val="20"/>
              </w:rPr>
              <w:t>FIGURE AS105.1(3)</w:t>
            </w:r>
            <w:r w:rsidR="002E54D0">
              <w:rPr>
                <w:sz w:val="20"/>
              </w:rPr>
              <w:t xml:space="preserve"> “</w:t>
            </w:r>
            <w:r w:rsidR="002E54D0" w:rsidRPr="002E54D0">
              <w:rPr>
                <w:sz w:val="20"/>
              </w:rPr>
              <w:t>TYPICAL TOP OF LOAD-BEARING STRAWBALE WALL</w:t>
            </w:r>
            <w:r w:rsidR="002E54D0">
              <w:rPr>
                <w:sz w:val="20"/>
              </w:rPr>
              <w:t xml:space="preserve">”, </w:t>
            </w:r>
            <w:r w:rsidR="002E54D0" w:rsidRPr="002E54D0">
              <w:rPr>
                <w:sz w:val="20"/>
              </w:rPr>
              <w:t>FIGURE AS105.1(4)</w:t>
            </w:r>
            <w:r w:rsidR="002E54D0">
              <w:rPr>
                <w:sz w:val="20"/>
              </w:rPr>
              <w:t xml:space="preserve"> “</w:t>
            </w:r>
            <w:r w:rsidR="002E54D0" w:rsidRPr="002E54D0">
              <w:rPr>
                <w:sz w:val="20"/>
              </w:rPr>
              <w:t>TYPICAL TOP OF POST-AND-BEAM WALL WITH PLASTERED STRAW BALE INFILL</w:t>
            </w:r>
            <w:r w:rsidR="002E54D0">
              <w:rPr>
                <w:sz w:val="20"/>
              </w:rPr>
              <w:t xml:space="preserve">”. Adds new Section </w:t>
            </w:r>
            <w:r w:rsidR="002E54D0" w:rsidRPr="002E54D0">
              <w:rPr>
                <w:sz w:val="20"/>
              </w:rPr>
              <w:t xml:space="preserve">AS106.12.3 </w:t>
            </w:r>
            <w:r w:rsidR="002E54D0">
              <w:rPr>
                <w:sz w:val="20"/>
              </w:rPr>
              <w:t>“Roof bearing assembly”</w:t>
            </w:r>
            <w:r w:rsidR="00BD36E4">
              <w:rPr>
                <w:sz w:val="20"/>
              </w:rPr>
              <w:t xml:space="preserve">, </w:t>
            </w:r>
            <w:r w:rsidR="002E54D0" w:rsidRPr="002E54D0">
              <w:rPr>
                <w:sz w:val="20"/>
              </w:rPr>
              <w:t xml:space="preserve">AS106.12.3.1 </w:t>
            </w:r>
            <w:r w:rsidR="002E54D0">
              <w:rPr>
                <w:sz w:val="20"/>
              </w:rPr>
              <w:t>“</w:t>
            </w:r>
            <w:r w:rsidR="002E54D0" w:rsidRPr="002E54D0">
              <w:rPr>
                <w:sz w:val="20"/>
              </w:rPr>
              <w:t>Roof bearing assembly spanning openings</w:t>
            </w:r>
            <w:r w:rsidR="002E54D0">
              <w:rPr>
                <w:sz w:val="20"/>
              </w:rPr>
              <w:t>”</w:t>
            </w:r>
            <w:r w:rsidR="00BD36E4">
              <w:rPr>
                <w:sz w:val="20"/>
              </w:rPr>
              <w:t>,</w:t>
            </w:r>
            <w:r w:rsidR="002E54D0">
              <w:t xml:space="preserve"> </w:t>
            </w:r>
            <w:r w:rsidR="002E54D0" w:rsidRPr="002E54D0">
              <w:rPr>
                <w:sz w:val="20"/>
              </w:rPr>
              <w:t xml:space="preserve">AS106.15 </w:t>
            </w:r>
            <w:r w:rsidR="002E54D0">
              <w:rPr>
                <w:sz w:val="20"/>
              </w:rPr>
              <w:t>“</w:t>
            </w:r>
            <w:r w:rsidR="002E54D0" w:rsidRPr="002E54D0">
              <w:rPr>
                <w:sz w:val="20"/>
              </w:rPr>
              <w:t xml:space="preserve">Post-and-beam with </w:t>
            </w:r>
            <w:proofErr w:type="spellStart"/>
            <w:r w:rsidR="002E54D0" w:rsidRPr="002E54D0">
              <w:rPr>
                <w:sz w:val="20"/>
              </w:rPr>
              <w:t>strawbale</w:t>
            </w:r>
            <w:proofErr w:type="spellEnd"/>
            <w:r w:rsidR="002E54D0" w:rsidRPr="002E54D0">
              <w:rPr>
                <w:sz w:val="20"/>
              </w:rPr>
              <w:t xml:space="preserve"> infill</w:t>
            </w:r>
            <w:r w:rsidR="002E54D0">
              <w:rPr>
                <w:sz w:val="20"/>
              </w:rPr>
              <w:t xml:space="preserve">”. </w:t>
            </w:r>
            <w:r w:rsidR="00BD36E4">
              <w:rPr>
                <w:sz w:val="20"/>
              </w:rPr>
              <w:t>Modifies Definition of AS102.1</w:t>
            </w:r>
            <w:r w:rsidR="002E54D0">
              <w:rPr>
                <w:sz w:val="20"/>
              </w:rPr>
              <w:t xml:space="preserve"> </w:t>
            </w:r>
            <w:r w:rsidR="00BD36E4">
              <w:rPr>
                <w:sz w:val="20"/>
              </w:rPr>
              <w:t>Definitions</w:t>
            </w:r>
            <w:r w:rsidR="00A704CC">
              <w:rPr>
                <w:sz w:val="20"/>
              </w:rPr>
              <w:t xml:space="preserve">, </w:t>
            </w:r>
            <w:r w:rsidR="002E54D0">
              <w:rPr>
                <w:sz w:val="20"/>
              </w:rPr>
              <w:t>“</w:t>
            </w:r>
            <w:r w:rsidR="00BD36E4" w:rsidRPr="00BD36E4">
              <w:rPr>
                <w:sz w:val="20"/>
              </w:rPr>
              <w:t>LAID FLAT</w:t>
            </w:r>
            <w:r w:rsidR="002E54D0">
              <w:rPr>
                <w:sz w:val="20"/>
              </w:rPr>
              <w:t>”</w:t>
            </w:r>
            <w:r w:rsidR="00A704CC">
              <w:rPr>
                <w:sz w:val="20"/>
              </w:rPr>
              <w:t>,</w:t>
            </w:r>
            <w:r w:rsidR="00BD36E4">
              <w:t xml:space="preserve"> </w:t>
            </w:r>
            <w:r w:rsidR="002E54D0">
              <w:t>“</w:t>
            </w:r>
            <w:r w:rsidR="00BD36E4" w:rsidRPr="00BD36E4">
              <w:rPr>
                <w:sz w:val="20"/>
              </w:rPr>
              <w:t>ON-EDGE</w:t>
            </w:r>
            <w:r w:rsidR="002E54D0">
              <w:rPr>
                <w:sz w:val="20"/>
              </w:rPr>
              <w:t xml:space="preserve">”. </w:t>
            </w:r>
            <w:r w:rsidR="00BD36E4">
              <w:rPr>
                <w:sz w:val="20"/>
              </w:rPr>
              <w:t xml:space="preserve">Adds definition </w:t>
            </w:r>
            <w:r w:rsidR="002E54D0">
              <w:rPr>
                <w:sz w:val="20"/>
              </w:rPr>
              <w:t xml:space="preserve">“ON-END”. </w:t>
            </w:r>
            <w:r w:rsidR="00BD36E4">
              <w:rPr>
                <w:sz w:val="20"/>
              </w:rPr>
              <w:t xml:space="preserve"> </w:t>
            </w:r>
          </w:p>
          <w:p w:rsidR="00145A6E" w:rsidRDefault="00145A6E" w:rsidP="00145A6E">
            <w:pPr>
              <w:rPr>
                <w:sz w:val="20"/>
              </w:rPr>
            </w:pPr>
          </w:p>
          <w:p w:rsidR="002E54D0" w:rsidRPr="002E54D0" w:rsidRDefault="002E54D0" w:rsidP="002E54D0">
            <w:pPr>
              <w:rPr>
                <w:sz w:val="20"/>
              </w:rPr>
            </w:pPr>
            <w:r w:rsidRPr="002E54D0">
              <w:rPr>
                <w:sz w:val="20"/>
              </w:rPr>
              <w:t xml:space="preserve">This proposal brings seven Figures that illustrate </w:t>
            </w:r>
            <w:proofErr w:type="spellStart"/>
            <w:r w:rsidRPr="002E54D0">
              <w:rPr>
                <w:sz w:val="20"/>
              </w:rPr>
              <w:t>strawbale</w:t>
            </w:r>
            <w:proofErr w:type="spellEnd"/>
            <w:r w:rsidRPr="002E54D0">
              <w:rPr>
                <w:sz w:val="20"/>
              </w:rPr>
              <w:t xml:space="preserve"> wall systems and their components from the Commentary into</w:t>
            </w:r>
          </w:p>
          <w:p w:rsidR="00BD36E4" w:rsidRDefault="002E54D0" w:rsidP="002E54D0">
            <w:pPr>
              <w:rPr>
                <w:sz w:val="20"/>
              </w:rPr>
            </w:pPr>
            <w:r w:rsidRPr="002E54D0">
              <w:rPr>
                <w:sz w:val="20"/>
              </w:rPr>
              <w:t>Appendix S.</w:t>
            </w:r>
          </w:p>
          <w:p w:rsidR="00BD36E4" w:rsidRDefault="00BD36E4" w:rsidP="00145A6E">
            <w:pPr>
              <w:rPr>
                <w:sz w:val="20"/>
              </w:rPr>
            </w:pPr>
          </w:p>
          <w:p w:rsidR="00BD36E4" w:rsidRDefault="00BD36E4" w:rsidP="00145A6E">
            <w:pPr>
              <w:rPr>
                <w:sz w:val="20"/>
              </w:rPr>
            </w:pPr>
          </w:p>
          <w:p w:rsidR="00145A6E" w:rsidRDefault="00145A6E" w:rsidP="00145A6E">
            <w:pPr>
              <w:rPr>
                <w:sz w:val="20"/>
              </w:rPr>
            </w:pPr>
            <w:r w:rsidRPr="00A8510F">
              <w:rPr>
                <w:b/>
                <w:sz w:val="20"/>
              </w:rPr>
              <w:t>Cost Impact</w:t>
            </w:r>
            <w:r>
              <w:rPr>
                <w:sz w:val="20"/>
              </w:rPr>
              <w:t>: Will not increase the cost of construction.</w:t>
            </w:r>
          </w:p>
          <w:p w:rsidR="00145A6E" w:rsidRDefault="00145A6E" w:rsidP="009E3E8A">
            <w:pPr>
              <w:rPr>
                <w:sz w:val="20"/>
              </w:rPr>
            </w:pPr>
          </w:p>
        </w:tc>
        <w:tc>
          <w:tcPr>
            <w:tcW w:w="1977" w:type="dxa"/>
          </w:tcPr>
          <w:p w:rsidR="00145A6E" w:rsidRDefault="00BE3689">
            <w:pPr>
              <w:rPr>
                <w:sz w:val="20"/>
              </w:rPr>
            </w:pPr>
            <w:r w:rsidRPr="00BE3689">
              <w:rPr>
                <w:sz w:val="20"/>
              </w:rPr>
              <w:t>Same as change between 2015 IRC-B and 2018 IRC-B</w:t>
            </w:r>
          </w:p>
          <w:p w:rsidR="006A4DB7" w:rsidRDefault="006A4DB7">
            <w:pPr>
              <w:rPr>
                <w:sz w:val="20"/>
              </w:rPr>
            </w:pPr>
          </w:p>
          <w:p w:rsidR="006A4DB7" w:rsidRPr="006A4DB7" w:rsidRDefault="006A4DB7">
            <w:pPr>
              <w:rPr>
                <w:b/>
                <w:sz w:val="20"/>
              </w:rPr>
            </w:pPr>
            <w:r w:rsidRPr="006A4DB7">
              <w:rPr>
                <w:b/>
                <w:color w:val="FF0000"/>
                <w:sz w:val="20"/>
              </w:rPr>
              <w:t>Update Appendix S</w:t>
            </w:r>
          </w:p>
        </w:tc>
        <w:tc>
          <w:tcPr>
            <w:tcW w:w="2444" w:type="dxa"/>
          </w:tcPr>
          <w:p w:rsidR="00145A6E" w:rsidRPr="00C6170C" w:rsidRDefault="00145A6E">
            <w:pPr>
              <w:rPr>
                <w:sz w:val="20"/>
              </w:rPr>
            </w:pPr>
          </w:p>
        </w:tc>
      </w:tr>
      <w:tr w:rsidR="00145A6E" w:rsidRPr="00C6170C" w:rsidTr="005A6368">
        <w:tc>
          <w:tcPr>
            <w:tcW w:w="1368" w:type="dxa"/>
            <w:vAlign w:val="center"/>
          </w:tcPr>
          <w:p w:rsidR="00145A6E" w:rsidRDefault="00A82458" w:rsidP="005A6368">
            <w:pPr>
              <w:jc w:val="center"/>
              <w:rPr>
                <w:sz w:val="20"/>
              </w:rPr>
            </w:pPr>
            <w:r>
              <w:rPr>
                <w:sz w:val="20"/>
              </w:rPr>
              <w:t>RB368-16</w:t>
            </w:r>
          </w:p>
        </w:tc>
        <w:tc>
          <w:tcPr>
            <w:tcW w:w="1445" w:type="dxa"/>
            <w:vAlign w:val="center"/>
          </w:tcPr>
          <w:p w:rsidR="00A82458" w:rsidRPr="00A82458" w:rsidRDefault="00A82458" w:rsidP="00A82458">
            <w:pPr>
              <w:jc w:val="center"/>
              <w:rPr>
                <w:sz w:val="20"/>
              </w:rPr>
            </w:pPr>
            <w:r w:rsidRPr="00A82458">
              <w:rPr>
                <w:sz w:val="20"/>
              </w:rPr>
              <w:t>AS102.1, AS104.2, AS104.4.3.1, AS104.4.3.2, AS104.4.4.1, AS105.3.1 (New), AS105.4,</w:t>
            </w:r>
          </w:p>
          <w:p w:rsidR="00A82458" w:rsidRPr="00A82458" w:rsidRDefault="00A82458" w:rsidP="00A82458">
            <w:pPr>
              <w:jc w:val="center"/>
              <w:rPr>
                <w:sz w:val="20"/>
              </w:rPr>
            </w:pPr>
            <w:r w:rsidRPr="00A82458">
              <w:rPr>
                <w:sz w:val="20"/>
              </w:rPr>
              <w:t>AS105.6, AS105.6.9 (New), AS106.1, AS106.12.3 (New), AS106.12.3.1 (New), AS106.12.5 (New),</w:t>
            </w:r>
          </w:p>
          <w:p w:rsidR="00145A6E" w:rsidRDefault="00A82458" w:rsidP="00A82458">
            <w:pPr>
              <w:jc w:val="center"/>
              <w:rPr>
                <w:sz w:val="20"/>
              </w:rPr>
            </w:pPr>
            <w:r w:rsidRPr="00A82458">
              <w:rPr>
                <w:sz w:val="20"/>
              </w:rPr>
              <w:t>AS106.2 (New), AS108.1, AS108.2 (New), AS109</w:t>
            </w:r>
          </w:p>
        </w:tc>
        <w:tc>
          <w:tcPr>
            <w:tcW w:w="5942" w:type="dxa"/>
          </w:tcPr>
          <w:p w:rsidR="006C345A" w:rsidRDefault="00A82458" w:rsidP="006C345A">
            <w:pPr>
              <w:rPr>
                <w:sz w:val="20"/>
              </w:rPr>
            </w:pPr>
            <w:r>
              <w:rPr>
                <w:sz w:val="20"/>
              </w:rPr>
              <w:t>Modifies definitions</w:t>
            </w:r>
            <w:r w:rsidR="00145A6E">
              <w:rPr>
                <w:sz w:val="20"/>
              </w:rPr>
              <w:t xml:space="preserve"> of Section</w:t>
            </w:r>
            <w:r>
              <w:rPr>
                <w:sz w:val="20"/>
              </w:rPr>
              <w:t xml:space="preserve"> AS102.1 Definition, “</w:t>
            </w:r>
            <w:r w:rsidRPr="00A82458">
              <w:rPr>
                <w:sz w:val="20"/>
              </w:rPr>
              <w:t>CLAY SLIP</w:t>
            </w:r>
            <w:r>
              <w:rPr>
                <w:sz w:val="20"/>
              </w:rPr>
              <w:t>”.  Adds definition “</w:t>
            </w:r>
            <w:r w:rsidRPr="00A82458">
              <w:rPr>
                <w:sz w:val="20"/>
              </w:rPr>
              <w:t>CLAY SUBSOIL</w:t>
            </w:r>
            <w:r>
              <w:rPr>
                <w:sz w:val="20"/>
              </w:rPr>
              <w:t>” and “ON-END”.</w:t>
            </w:r>
            <w:r w:rsidR="005C2BFF">
              <w:rPr>
                <w:sz w:val="20"/>
              </w:rPr>
              <w:t xml:space="preserve"> </w:t>
            </w:r>
            <w:r>
              <w:rPr>
                <w:sz w:val="20"/>
              </w:rPr>
              <w:t xml:space="preserve">Modifies text of Section </w:t>
            </w:r>
            <w:r w:rsidRPr="00A82458">
              <w:rPr>
                <w:sz w:val="20"/>
              </w:rPr>
              <w:t xml:space="preserve">AS104.2 </w:t>
            </w:r>
            <w:r>
              <w:rPr>
                <w:sz w:val="20"/>
              </w:rPr>
              <w:t>“</w:t>
            </w:r>
            <w:r w:rsidRPr="00A82458">
              <w:rPr>
                <w:sz w:val="20"/>
              </w:rPr>
              <w:t>Purpose, and where required</w:t>
            </w:r>
            <w:r>
              <w:rPr>
                <w:sz w:val="20"/>
              </w:rPr>
              <w:t xml:space="preserve">”, </w:t>
            </w:r>
            <w:r w:rsidRPr="00A82458">
              <w:rPr>
                <w:sz w:val="20"/>
              </w:rPr>
              <w:t>AS104.4.3.1</w:t>
            </w:r>
            <w:r w:rsidR="005C2BFF">
              <w:rPr>
                <w:sz w:val="20"/>
              </w:rPr>
              <w:t xml:space="preserve"> “</w:t>
            </w:r>
            <w:r w:rsidRPr="00A82458">
              <w:rPr>
                <w:sz w:val="20"/>
              </w:rPr>
              <w:t>General</w:t>
            </w:r>
            <w:r w:rsidR="005C2BFF">
              <w:rPr>
                <w:sz w:val="20"/>
              </w:rPr>
              <w:t>”</w:t>
            </w:r>
            <w:r>
              <w:rPr>
                <w:sz w:val="20"/>
              </w:rPr>
              <w:t xml:space="preserve">, </w:t>
            </w:r>
            <w:r w:rsidRPr="00A82458">
              <w:rPr>
                <w:sz w:val="20"/>
              </w:rPr>
              <w:t xml:space="preserve">AS104.4.3.2 </w:t>
            </w:r>
            <w:r w:rsidR="005C2BFF">
              <w:rPr>
                <w:sz w:val="20"/>
              </w:rPr>
              <w:t>“</w:t>
            </w:r>
            <w:r w:rsidRPr="00A82458">
              <w:rPr>
                <w:sz w:val="20"/>
              </w:rPr>
              <w:t>Clay subsoil requirements</w:t>
            </w:r>
            <w:r w:rsidR="005C2BFF">
              <w:rPr>
                <w:sz w:val="20"/>
              </w:rPr>
              <w:t>”</w:t>
            </w:r>
            <w:r>
              <w:rPr>
                <w:sz w:val="20"/>
              </w:rPr>
              <w:t>,</w:t>
            </w:r>
            <w:r w:rsidR="005C2BFF">
              <w:rPr>
                <w:sz w:val="20"/>
              </w:rPr>
              <w:t xml:space="preserve"> </w:t>
            </w:r>
            <w:r w:rsidRPr="00A82458">
              <w:rPr>
                <w:sz w:val="20"/>
              </w:rPr>
              <w:t xml:space="preserve">AS104.4.4.1 </w:t>
            </w:r>
            <w:r w:rsidR="005C2BFF">
              <w:rPr>
                <w:sz w:val="20"/>
              </w:rPr>
              <w:t>“</w:t>
            </w:r>
            <w:r w:rsidRPr="00A82458">
              <w:rPr>
                <w:sz w:val="20"/>
              </w:rPr>
              <w:t>General</w:t>
            </w:r>
            <w:r w:rsidR="005C2BFF">
              <w:rPr>
                <w:sz w:val="20"/>
              </w:rPr>
              <w:t>”</w:t>
            </w:r>
            <w:r>
              <w:rPr>
                <w:sz w:val="20"/>
              </w:rPr>
              <w:t xml:space="preserve">, </w:t>
            </w:r>
            <w:r w:rsidR="006C345A" w:rsidRPr="006C345A">
              <w:rPr>
                <w:sz w:val="20"/>
              </w:rPr>
              <w:t xml:space="preserve">AS105.6 </w:t>
            </w:r>
            <w:r w:rsidR="005C2BFF">
              <w:rPr>
                <w:sz w:val="20"/>
              </w:rPr>
              <w:t>“</w:t>
            </w:r>
            <w:r w:rsidR="006C345A" w:rsidRPr="006C345A">
              <w:rPr>
                <w:sz w:val="20"/>
              </w:rPr>
              <w:t>Moisture control</w:t>
            </w:r>
            <w:r w:rsidR="005C2BFF">
              <w:rPr>
                <w:sz w:val="20"/>
              </w:rPr>
              <w:t>”</w:t>
            </w:r>
            <w:r>
              <w:rPr>
                <w:sz w:val="20"/>
              </w:rPr>
              <w:t xml:space="preserve">, </w:t>
            </w:r>
            <w:r w:rsidR="006C345A" w:rsidRPr="006C345A">
              <w:rPr>
                <w:sz w:val="20"/>
              </w:rPr>
              <w:t>AS106.1</w:t>
            </w:r>
            <w:r w:rsidR="005C2BFF">
              <w:rPr>
                <w:sz w:val="20"/>
              </w:rPr>
              <w:t xml:space="preserve"> “</w:t>
            </w:r>
            <w:r w:rsidR="006C345A" w:rsidRPr="006C345A">
              <w:rPr>
                <w:sz w:val="20"/>
              </w:rPr>
              <w:t>General</w:t>
            </w:r>
            <w:r w:rsidR="005C2BFF">
              <w:rPr>
                <w:sz w:val="20"/>
              </w:rPr>
              <w:t>”</w:t>
            </w:r>
            <w:r>
              <w:rPr>
                <w:sz w:val="20"/>
              </w:rPr>
              <w:t>,</w:t>
            </w:r>
            <w:r w:rsidR="006C345A">
              <w:rPr>
                <w:sz w:val="20"/>
              </w:rPr>
              <w:t xml:space="preserve"> </w:t>
            </w:r>
            <w:r w:rsidR="006C345A" w:rsidRPr="006C345A">
              <w:rPr>
                <w:sz w:val="20"/>
              </w:rPr>
              <w:t xml:space="preserve">AS108.1 </w:t>
            </w:r>
            <w:r w:rsidR="005C2BFF">
              <w:rPr>
                <w:sz w:val="20"/>
              </w:rPr>
              <w:t>“</w:t>
            </w:r>
            <w:r w:rsidR="006C345A" w:rsidRPr="006C345A">
              <w:rPr>
                <w:sz w:val="20"/>
              </w:rPr>
              <w:t>R-value</w:t>
            </w:r>
            <w:r w:rsidR="005C2BFF">
              <w:rPr>
                <w:sz w:val="20"/>
              </w:rPr>
              <w:t xml:space="preserve">”. </w:t>
            </w:r>
            <w:r w:rsidR="006C345A">
              <w:rPr>
                <w:sz w:val="20"/>
              </w:rPr>
              <w:t xml:space="preserve">Modifies Table AS105.4 </w:t>
            </w:r>
            <w:r w:rsidR="005C2BFF">
              <w:rPr>
                <w:sz w:val="20"/>
              </w:rPr>
              <w:t>“</w:t>
            </w:r>
            <w:r w:rsidR="006C345A" w:rsidRPr="006C345A">
              <w:rPr>
                <w:sz w:val="20"/>
              </w:rPr>
              <w:t>OUT-OF-PLANE RESISTANCE METHODS AND UNRESTRAINED WALL DIMENSION LIMITS</w:t>
            </w:r>
            <w:r w:rsidR="005C2BFF">
              <w:rPr>
                <w:sz w:val="20"/>
              </w:rPr>
              <w:t xml:space="preserve">”. </w:t>
            </w:r>
            <w:r w:rsidR="006C345A">
              <w:rPr>
                <w:sz w:val="20"/>
              </w:rPr>
              <w:t xml:space="preserve">Adds new Section </w:t>
            </w:r>
            <w:r w:rsidR="006C345A" w:rsidRPr="006C345A">
              <w:rPr>
                <w:sz w:val="20"/>
              </w:rPr>
              <w:t>AS105.3.1</w:t>
            </w:r>
            <w:r w:rsidR="005C2BFF">
              <w:rPr>
                <w:sz w:val="20"/>
              </w:rPr>
              <w:t xml:space="preserve"> “</w:t>
            </w:r>
            <w:r w:rsidR="006C345A" w:rsidRPr="006C345A">
              <w:rPr>
                <w:sz w:val="20"/>
              </w:rPr>
              <w:t>Exterior sill plate flashing</w:t>
            </w:r>
            <w:r w:rsidR="005C2BFF">
              <w:rPr>
                <w:sz w:val="20"/>
              </w:rPr>
              <w:t>”</w:t>
            </w:r>
            <w:r w:rsidR="006C345A">
              <w:rPr>
                <w:sz w:val="20"/>
              </w:rPr>
              <w:t xml:space="preserve">, </w:t>
            </w:r>
            <w:r w:rsidR="006C345A" w:rsidRPr="006C345A">
              <w:rPr>
                <w:sz w:val="20"/>
              </w:rPr>
              <w:t xml:space="preserve">AS105.6.9 </w:t>
            </w:r>
            <w:r w:rsidR="005C2BFF">
              <w:rPr>
                <w:sz w:val="20"/>
              </w:rPr>
              <w:t>“</w:t>
            </w:r>
            <w:r w:rsidR="006C345A" w:rsidRPr="006C345A">
              <w:rPr>
                <w:sz w:val="20"/>
              </w:rPr>
              <w:t>Separation of exterior plaster and foundation</w:t>
            </w:r>
            <w:r w:rsidR="005C2BFF">
              <w:rPr>
                <w:sz w:val="20"/>
              </w:rPr>
              <w:t>”</w:t>
            </w:r>
            <w:r w:rsidR="006C345A">
              <w:rPr>
                <w:sz w:val="20"/>
              </w:rPr>
              <w:t xml:space="preserve">, </w:t>
            </w:r>
            <w:r w:rsidR="006C345A" w:rsidRPr="006C345A">
              <w:rPr>
                <w:sz w:val="20"/>
              </w:rPr>
              <w:t xml:space="preserve">AS106.2 </w:t>
            </w:r>
            <w:r w:rsidR="005C2BFF">
              <w:rPr>
                <w:sz w:val="20"/>
              </w:rPr>
              <w:t>“</w:t>
            </w:r>
            <w:r w:rsidR="006C345A" w:rsidRPr="006C345A">
              <w:rPr>
                <w:sz w:val="20"/>
              </w:rPr>
              <w:t xml:space="preserve">Building limitations and requirements for use of </w:t>
            </w:r>
            <w:proofErr w:type="spellStart"/>
            <w:r w:rsidR="006C345A" w:rsidRPr="006C345A">
              <w:rPr>
                <w:sz w:val="20"/>
              </w:rPr>
              <w:t>strawbale</w:t>
            </w:r>
            <w:proofErr w:type="spellEnd"/>
            <w:r w:rsidR="006C345A" w:rsidRPr="006C345A">
              <w:rPr>
                <w:sz w:val="20"/>
              </w:rPr>
              <w:t xml:space="preserve"> structural walls</w:t>
            </w:r>
            <w:r w:rsidR="005C2BFF">
              <w:rPr>
                <w:sz w:val="20"/>
              </w:rPr>
              <w:t>”</w:t>
            </w:r>
            <w:r w:rsidR="006C345A">
              <w:rPr>
                <w:sz w:val="20"/>
              </w:rPr>
              <w:t xml:space="preserve">, </w:t>
            </w:r>
            <w:r w:rsidR="006C345A" w:rsidRPr="006C345A">
              <w:rPr>
                <w:sz w:val="20"/>
              </w:rPr>
              <w:t xml:space="preserve">AS106.12.3 </w:t>
            </w:r>
            <w:r w:rsidR="005C2BFF">
              <w:rPr>
                <w:sz w:val="20"/>
              </w:rPr>
              <w:t>“</w:t>
            </w:r>
            <w:r w:rsidR="006C345A" w:rsidRPr="006C345A">
              <w:rPr>
                <w:sz w:val="20"/>
              </w:rPr>
              <w:t>Roof bearing assembly</w:t>
            </w:r>
            <w:r w:rsidR="005C2BFF">
              <w:rPr>
                <w:sz w:val="20"/>
              </w:rPr>
              <w:t>”</w:t>
            </w:r>
            <w:r w:rsidR="006C345A">
              <w:rPr>
                <w:sz w:val="20"/>
              </w:rPr>
              <w:t xml:space="preserve">, </w:t>
            </w:r>
            <w:r w:rsidR="006C345A" w:rsidRPr="006C345A">
              <w:rPr>
                <w:sz w:val="20"/>
              </w:rPr>
              <w:t xml:space="preserve">AS106.12.3.1 </w:t>
            </w:r>
            <w:r w:rsidR="005C2BFF">
              <w:rPr>
                <w:sz w:val="20"/>
              </w:rPr>
              <w:t>“</w:t>
            </w:r>
            <w:r w:rsidR="006C345A" w:rsidRPr="006C345A">
              <w:rPr>
                <w:sz w:val="20"/>
              </w:rPr>
              <w:t>Roof bearing assembly spanning openings</w:t>
            </w:r>
            <w:r w:rsidR="005C2BFF">
              <w:rPr>
                <w:sz w:val="20"/>
              </w:rPr>
              <w:t>”</w:t>
            </w:r>
            <w:r w:rsidR="006C345A">
              <w:rPr>
                <w:sz w:val="20"/>
              </w:rPr>
              <w:t xml:space="preserve">, </w:t>
            </w:r>
            <w:r w:rsidR="006C345A" w:rsidRPr="006C345A">
              <w:rPr>
                <w:sz w:val="20"/>
              </w:rPr>
              <w:t xml:space="preserve">AS106.12.5 </w:t>
            </w:r>
            <w:r w:rsidR="005C2BFF">
              <w:rPr>
                <w:sz w:val="20"/>
              </w:rPr>
              <w:t>“</w:t>
            </w:r>
            <w:r w:rsidR="006C345A" w:rsidRPr="006C345A">
              <w:rPr>
                <w:sz w:val="20"/>
              </w:rPr>
              <w:t>Post</w:t>
            </w:r>
            <w:r w:rsidR="005C2BFF">
              <w:rPr>
                <w:sz w:val="20"/>
              </w:rPr>
              <w:t xml:space="preserve">-and-beam with </w:t>
            </w:r>
            <w:proofErr w:type="spellStart"/>
            <w:r w:rsidR="005C2BFF">
              <w:rPr>
                <w:sz w:val="20"/>
              </w:rPr>
              <w:t>strawbale</w:t>
            </w:r>
            <w:proofErr w:type="spellEnd"/>
            <w:r w:rsidR="005C2BFF">
              <w:rPr>
                <w:sz w:val="20"/>
              </w:rPr>
              <w:t xml:space="preserve"> infill”</w:t>
            </w:r>
            <w:r w:rsidR="006C345A">
              <w:rPr>
                <w:sz w:val="20"/>
              </w:rPr>
              <w:t xml:space="preserve">, </w:t>
            </w:r>
            <w:r w:rsidR="006C345A" w:rsidRPr="006C345A">
              <w:rPr>
                <w:sz w:val="20"/>
              </w:rPr>
              <w:t xml:space="preserve">AS108.2 </w:t>
            </w:r>
            <w:r w:rsidR="005C2BFF">
              <w:rPr>
                <w:sz w:val="20"/>
              </w:rPr>
              <w:t>“</w:t>
            </w:r>
            <w:r w:rsidR="006C345A" w:rsidRPr="006C345A">
              <w:rPr>
                <w:sz w:val="20"/>
              </w:rPr>
              <w:t>Compliance with Section R302.10.1</w:t>
            </w:r>
            <w:r w:rsidR="005C2BFF">
              <w:rPr>
                <w:sz w:val="20"/>
              </w:rPr>
              <w:t xml:space="preserve">”. </w:t>
            </w:r>
            <w:r w:rsidR="006C345A">
              <w:rPr>
                <w:sz w:val="20"/>
              </w:rPr>
              <w:t>Adds new standard to AS109 “reference standards”, E2392/E2392M-10 “</w:t>
            </w:r>
            <w:r w:rsidR="006C345A" w:rsidRPr="006C345A">
              <w:rPr>
                <w:sz w:val="20"/>
              </w:rPr>
              <w:t>Standard Guide for Design</w:t>
            </w:r>
            <w:r w:rsidR="006C345A">
              <w:rPr>
                <w:sz w:val="20"/>
              </w:rPr>
              <w:t xml:space="preserve"> </w:t>
            </w:r>
            <w:r w:rsidR="006C345A" w:rsidRPr="006C345A">
              <w:rPr>
                <w:sz w:val="20"/>
              </w:rPr>
              <w:t>of Earthen Wall Building</w:t>
            </w:r>
            <w:r w:rsidR="006C345A">
              <w:rPr>
                <w:sz w:val="20"/>
              </w:rPr>
              <w:t xml:space="preserve"> </w:t>
            </w:r>
            <w:r w:rsidR="006C345A" w:rsidRPr="006C345A">
              <w:rPr>
                <w:sz w:val="20"/>
              </w:rPr>
              <w:t>Systems</w:t>
            </w:r>
            <w:r w:rsidR="006C345A">
              <w:rPr>
                <w:sz w:val="20"/>
              </w:rPr>
              <w:t>”.</w:t>
            </w:r>
          </w:p>
          <w:p w:rsidR="00145A6E" w:rsidRDefault="00145A6E" w:rsidP="00145A6E">
            <w:pPr>
              <w:rPr>
                <w:sz w:val="20"/>
              </w:rPr>
            </w:pPr>
          </w:p>
          <w:p w:rsidR="007B2CD6" w:rsidRPr="007B2CD6" w:rsidRDefault="007B2CD6" w:rsidP="007B2CD6">
            <w:pPr>
              <w:rPr>
                <w:sz w:val="20"/>
              </w:rPr>
            </w:pPr>
            <w:r w:rsidRPr="007B2CD6">
              <w:rPr>
                <w:sz w:val="20"/>
              </w:rPr>
              <w:t>The proposed code changes in this proposal create new or revised requirements relative to the appendix as first approved</w:t>
            </w:r>
          </w:p>
          <w:p w:rsidR="007B2CD6" w:rsidRDefault="007B2CD6" w:rsidP="007B2CD6">
            <w:pPr>
              <w:rPr>
                <w:sz w:val="20"/>
              </w:rPr>
            </w:pPr>
            <w:proofErr w:type="gramStart"/>
            <w:r w:rsidRPr="007B2CD6">
              <w:rPr>
                <w:sz w:val="20"/>
              </w:rPr>
              <w:t>for</w:t>
            </w:r>
            <w:proofErr w:type="gramEnd"/>
            <w:r w:rsidRPr="007B2CD6">
              <w:rPr>
                <w:sz w:val="20"/>
              </w:rPr>
              <w:t xml:space="preserve"> the 2015 IRC. These changes are based on further experience and additional input from prominent straw bale construction</w:t>
            </w:r>
            <w:r>
              <w:rPr>
                <w:sz w:val="20"/>
              </w:rPr>
              <w:t xml:space="preserve"> </w:t>
            </w:r>
            <w:r w:rsidRPr="007B2CD6">
              <w:rPr>
                <w:sz w:val="20"/>
              </w:rPr>
              <w:t>design and building professionals in different regions of the United States.</w:t>
            </w:r>
          </w:p>
          <w:p w:rsidR="007B2CD6" w:rsidRDefault="007B2CD6" w:rsidP="00145A6E">
            <w:pPr>
              <w:rPr>
                <w:sz w:val="20"/>
              </w:rPr>
            </w:pPr>
          </w:p>
          <w:p w:rsidR="007B2CD6" w:rsidRPr="007B2CD6" w:rsidRDefault="00145A6E" w:rsidP="007B2CD6">
            <w:pPr>
              <w:rPr>
                <w:sz w:val="20"/>
              </w:rPr>
            </w:pPr>
            <w:r w:rsidRPr="00A8510F">
              <w:rPr>
                <w:b/>
                <w:sz w:val="20"/>
              </w:rPr>
              <w:t>Cost Impact</w:t>
            </w:r>
            <w:r>
              <w:rPr>
                <w:sz w:val="20"/>
              </w:rPr>
              <w:t>: Will not increase the cost of construction.</w:t>
            </w:r>
            <w:r w:rsidR="007B2CD6">
              <w:rPr>
                <w:sz w:val="20"/>
              </w:rPr>
              <w:t xml:space="preserve"> </w:t>
            </w:r>
            <w:r w:rsidR="007B2CD6" w:rsidRPr="007B2CD6">
              <w:rPr>
                <w:sz w:val="20"/>
              </w:rPr>
              <w:t xml:space="preserve">The proposed code changes in this proposal are minor relative to the overall system of </w:t>
            </w:r>
            <w:proofErr w:type="spellStart"/>
            <w:r w:rsidR="007B2CD6" w:rsidRPr="007B2CD6">
              <w:rPr>
                <w:sz w:val="20"/>
              </w:rPr>
              <w:t>strawbale</w:t>
            </w:r>
            <w:proofErr w:type="spellEnd"/>
            <w:r w:rsidR="007B2CD6" w:rsidRPr="007B2CD6">
              <w:rPr>
                <w:sz w:val="20"/>
              </w:rPr>
              <w:t xml:space="preserve"> construction and therefore will</w:t>
            </w:r>
          </w:p>
          <w:p w:rsidR="00145A6E" w:rsidRDefault="007B2CD6" w:rsidP="007B2CD6">
            <w:pPr>
              <w:rPr>
                <w:sz w:val="20"/>
              </w:rPr>
            </w:pPr>
            <w:proofErr w:type="gramStart"/>
            <w:r w:rsidRPr="007B2CD6">
              <w:rPr>
                <w:sz w:val="20"/>
              </w:rPr>
              <w:t>have</w:t>
            </w:r>
            <w:proofErr w:type="gramEnd"/>
            <w:r w:rsidRPr="007B2CD6">
              <w:rPr>
                <w:sz w:val="20"/>
              </w:rPr>
              <w:t xml:space="preserve"> no cost impact when using this method of construction.</w:t>
            </w:r>
          </w:p>
          <w:p w:rsidR="00145A6E" w:rsidRDefault="00145A6E" w:rsidP="009E3E8A">
            <w:pPr>
              <w:rPr>
                <w:sz w:val="20"/>
              </w:rPr>
            </w:pPr>
          </w:p>
        </w:tc>
        <w:tc>
          <w:tcPr>
            <w:tcW w:w="1977" w:type="dxa"/>
          </w:tcPr>
          <w:p w:rsidR="00145A6E" w:rsidRDefault="00BE3689">
            <w:pPr>
              <w:rPr>
                <w:sz w:val="20"/>
              </w:rPr>
            </w:pPr>
            <w:r w:rsidRPr="00BE3689">
              <w:rPr>
                <w:sz w:val="20"/>
              </w:rPr>
              <w:t>Same as change between 2015 IRC-B and 2018 IRC-B</w:t>
            </w:r>
          </w:p>
          <w:p w:rsidR="006A4DB7" w:rsidRDefault="006A4DB7">
            <w:pPr>
              <w:rPr>
                <w:sz w:val="20"/>
              </w:rPr>
            </w:pPr>
          </w:p>
          <w:p w:rsidR="006A4DB7" w:rsidRDefault="006A4DB7">
            <w:pPr>
              <w:rPr>
                <w:sz w:val="20"/>
              </w:rPr>
            </w:pPr>
          </w:p>
          <w:p w:rsidR="006A4DB7" w:rsidRPr="006A4DB7" w:rsidRDefault="006A4DB7">
            <w:pPr>
              <w:rPr>
                <w:b/>
                <w:sz w:val="20"/>
              </w:rPr>
            </w:pPr>
            <w:r w:rsidRPr="006A4DB7">
              <w:rPr>
                <w:b/>
                <w:color w:val="FF0000"/>
                <w:sz w:val="20"/>
              </w:rPr>
              <w:t>Update Appendix S</w:t>
            </w:r>
          </w:p>
        </w:tc>
        <w:tc>
          <w:tcPr>
            <w:tcW w:w="2444" w:type="dxa"/>
          </w:tcPr>
          <w:p w:rsidR="00145A6E" w:rsidRPr="00C6170C" w:rsidRDefault="00145A6E">
            <w:pPr>
              <w:rPr>
                <w:sz w:val="20"/>
              </w:rPr>
            </w:pPr>
          </w:p>
        </w:tc>
      </w:tr>
      <w:tr w:rsidR="0022713F" w:rsidRPr="00C6170C" w:rsidTr="005A6368">
        <w:tc>
          <w:tcPr>
            <w:tcW w:w="1368" w:type="dxa"/>
            <w:vAlign w:val="center"/>
          </w:tcPr>
          <w:p w:rsidR="0022713F" w:rsidRDefault="00AB71B5" w:rsidP="005A6368">
            <w:pPr>
              <w:jc w:val="center"/>
              <w:rPr>
                <w:sz w:val="20"/>
              </w:rPr>
            </w:pPr>
            <w:r>
              <w:rPr>
                <w:sz w:val="20"/>
              </w:rPr>
              <w:t>RB376-16</w:t>
            </w:r>
          </w:p>
        </w:tc>
        <w:tc>
          <w:tcPr>
            <w:tcW w:w="1445" w:type="dxa"/>
            <w:vAlign w:val="center"/>
          </w:tcPr>
          <w:p w:rsidR="0022713F" w:rsidRDefault="00AB71B5" w:rsidP="005A6368">
            <w:pPr>
              <w:jc w:val="center"/>
              <w:rPr>
                <w:sz w:val="20"/>
              </w:rPr>
            </w:pPr>
            <w:r>
              <w:rPr>
                <w:sz w:val="20"/>
              </w:rPr>
              <w:t>R703.8.4</w:t>
            </w:r>
          </w:p>
        </w:tc>
        <w:tc>
          <w:tcPr>
            <w:tcW w:w="5942" w:type="dxa"/>
          </w:tcPr>
          <w:p w:rsidR="0022713F" w:rsidRDefault="0022713F" w:rsidP="00111470">
            <w:pPr>
              <w:rPr>
                <w:sz w:val="20"/>
              </w:rPr>
            </w:pPr>
            <w:r>
              <w:rPr>
                <w:sz w:val="20"/>
              </w:rPr>
              <w:t>Modifies text of</w:t>
            </w:r>
            <w:r w:rsidR="00111470">
              <w:rPr>
                <w:sz w:val="20"/>
              </w:rPr>
              <w:t xml:space="preserve"> table R703.8.4 “</w:t>
            </w:r>
            <w:r w:rsidR="00111470" w:rsidRPr="00111470">
              <w:rPr>
                <w:sz w:val="20"/>
              </w:rPr>
              <w:t>TIE ATTACHMENT AND AIRSPACE REQUIREMENTS</w:t>
            </w:r>
            <w:r w:rsidR="00111470">
              <w:rPr>
                <w:sz w:val="20"/>
              </w:rPr>
              <w:t xml:space="preserve">”. </w:t>
            </w:r>
            <w:r w:rsidR="00111470" w:rsidRPr="00111470">
              <w:rPr>
                <w:sz w:val="20"/>
              </w:rPr>
              <w:t>This clarification to th</w:t>
            </w:r>
            <w:r w:rsidR="00111470">
              <w:rPr>
                <w:sz w:val="20"/>
              </w:rPr>
              <w:t>e</w:t>
            </w:r>
            <w:r w:rsidR="00111470" w:rsidRPr="00111470">
              <w:rPr>
                <w:sz w:val="20"/>
              </w:rPr>
              <w:t xml:space="preserve"> code is proposed to acknowledge that the airspace may</w:t>
            </w:r>
            <w:r w:rsidR="00111470">
              <w:rPr>
                <w:sz w:val="20"/>
              </w:rPr>
              <w:t xml:space="preserve"> </w:t>
            </w:r>
            <w:r w:rsidR="00111470" w:rsidRPr="00111470">
              <w:rPr>
                <w:sz w:val="20"/>
              </w:rPr>
              <w:t>contain some mortar from construction as long as it provides drainage.</w:t>
            </w:r>
          </w:p>
          <w:p w:rsidR="00111470" w:rsidRDefault="00111470" w:rsidP="00111470">
            <w:pPr>
              <w:rPr>
                <w:sz w:val="20"/>
              </w:rPr>
            </w:pPr>
          </w:p>
          <w:p w:rsidR="0022713F" w:rsidRDefault="0022713F" w:rsidP="00111470">
            <w:pPr>
              <w:rPr>
                <w:sz w:val="20"/>
              </w:rPr>
            </w:pPr>
            <w:r w:rsidRPr="00A8510F">
              <w:rPr>
                <w:b/>
                <w:sz w:val="20"/>
              </w:rPr>
              <w:t>Cost Impact</w:t>
            </w:r>
            <w:r>
              <w:rPr>
                <w:sz w:val="20"/>
              </w:rPr>
              <w:t>: Will not increase the cost of construction.</w:t>
            </w:r>
            <w:r w:rsidR="00111470">
              <w:rPr>
                <w:sz w:val="20"/>
              </w:rPr>
              <w:t xml:space="preserve"> </w:t>
            </w:r>
            <w:r w:rsidR="00111470" w:rsidRPr="00111470">
              <w:rPr>
                <w:sz w:val="20"/>
              </w:rPr>
              <w:t xml:space="preserve">This code change proposal is </w:t>
            </w:r>
            <w:r w:rsidR="00111470" w:rsidRPr="006A4DB7">
              <w:rPr>
                <w:b/>
                <w:color w:val="FF0000"/>
                <w:sz w:val="20"/>
              </w:rPr>
              <w:t>a clarification of the existing code</w:t>
            </w:r>
            <w:r w:rsidR="00111470" w:rsidRPr="006A4DB7">
              <w:rPr>
                <w:color w:val="FF0000"/>
                <w:sz w:val="20"/>
              </w:rPr>
              <w:t xml:space="preserve"> </w:t>
            </w:r>
            <w:r w:rsidR="00111470" w:rsidRPr="00111470">
              <w:rPr>
                <w:sz w:val="20"/>
              </w:rPr>
              <w:t>language. It is intended to acknowledge and reflect more closely the</w:t>
            </w:r>
            <w:r w:rsidR="00111470">
              <w:rPr>
                <w:sz w:val="20"/>
              </w:rPr>
              <w:t xml:space="preserve"> </w:t>
            </w:r>
            <w:r w:rsidR="00111470" w:rsidRPr="00111470">
              <w:rPr>
                <w:sz w:val="20"/>
              </w:rPr>
              <w:t>common practice used in the field for the construction of anchored stone and masonry veneer construction. As such, there should</w:t>
            </w:r>
            <w:r w:rsidR="00111470">
              <w:rPr>
                <w:sz w:val="20"/>
              </w:rPr>
              <w:t xml:space="preserve"> </w:t>
            </w:r>
            <w:r w:rsidR="00111470" w:rsidRPr="00111470">
              <w:rPr>
                <w:sz w:val="20"/>
              </w:rPr>
              <w:t>be no cost impact.</w:t>
            </w:r>
          </w:p>
          <w:p w:rsidR="0022713F" w:rsidRDefault="0022713F" w:rsidP="00145A6E">
            <w:pPr>
              <w:rPr>
                <w:sz w:val="20"/>
              </w:rPr>
            </w:pPr>
          </w:p>
        </w:tc>
        <w:tc>
          <w:tcPr>
            <w:tcW w:w="1977" w:type="dxa"/>
          </w:tcPr>
          <w:p w:rsidR="0022713F" w:rsidRPr="00C6170C" w:rsidRDefault="00BE3689">
            <w:pPr>
              <w:rPr>
                <w:sz w:val="20"/>
              </w:rPr>
            </w:pPr>
            <w:r w:rsidRPr="00BE3689">
              <w:rPr>
                <w:sz w:val="20"/>
              </w:rPr>
              <w:t>Same as change between 2015 IRC-B and 2018 IRC-B</w:t>
            </w:r>
          </w:p>
        </w:tc>
        <w:tc>
          <w:tcPr>
            <w:tcW w:w="2444" w:type="dxa"/>
          </w:tcPr>
          <w:p w:rsidR="0022713F" w:rsidRPr="00C6170C" w:rsidRDefault="0022713F">
            <w:pPr>
              <w:rPr>
                <w:sz w:val="20"/>
              </w:rPr>
            </w:pPr>
          </w:p>
        </w:tc>
      </w:tr>
      <w:tr w:rsidR="0022713F" w:rsidRPr="00C6170C" w:rsidTr="005A6368">
        <w:tc>
          <w:tcPr>
            <w:tcW w:w="1368" w:type="dxa"/>
            <w:vAlign w:val="center"/>
          </w:tcPr>
          <w:p w:rsidR="0022713F" w:rsidRDefault="0022713F" w:rsidP="005A6368">
            <w:pPr>
              <w:jc w:val="center"/>
              <w:rPr>
                <w:sz w:val="20"/>
              </w:rPr>
            </w:pPr>
          </w:p>
        </w:tc>
        <w:tc>
          <w:tcPr>
            <w:tcW w:w="1445" w:type="dxa"/>
            <w:vAlign w:val="center"/>
          </w:tcPr>
          <w:p w:rsidR="0022713F" w:rsidRDefault="0022713F" w:rsidP="005A6368">
            <w:pPr>
              <w:jc w:val="center"/>
              <w:rPr>
                <w:sz w:val="20"/>
              </w:rPr>
            </w:pPr>
          </w:p>
        </w:tc>
        <w:tc>
          <w:tcPr>
            <w:tcW w:w="5942" w:type="dxa"/>
          </w:tcPr>
          <w:p w:rsidR="0022713F" w:rsidRDefault="0022713F" w:rsidP="00145A6E">
            <w:pPr>
              <w:rPr>
                <w:sz w:val="20"/>
              </w:rPr>
            </w:pPr>
          </w:p>
        </w:tc>
        <w:tc>
          <w:tcPr>
            <w:tcW w:w="1977" w:type="dxa"/>
          </w:tcPr>
          <w:p w:rsidR="0022713F" w:rsidRPr="00C6170C" w:rsidRDefault="0022713F">
            <w:pPr>
              <w:rPr>
                <w:sz w:val="20"/>
              </w:rPr>
            </w:pPr>
          </w:p>
        </w:tc>
        <w:tc>
          <w:tcPr>
            <w:tcW w:w="2444" w:type="dxa"/>
          </w:tcPr>
          <w:p w:rsidR="0022713F" w:rsidRPr="00C6170C" w:rsidRDefault="0022713F">
            <w:pPr>
              <w:rPr>
                <w:sz w:val="20"/>
              </w:rPr>
            </w:pPr>
          </w:p>
        </w:tc>
      </w:tr>
    </w:tbl>
    <w:p w:rsidR="00336A6C" w:rsidRPr="00C6170C" w:rsidRDefault="00336A6C">
      <w:pPr>
        <w:rPr>
          <w:sz w:val="20"/>
        </w:rPr>
      </w:pPr>
    </w:p>
    <w:sectPr w:rsidR="00336A6C" w:rsidRPr="00C6170C" w:rsidSect="00336A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6C"/>
    <w:rsid w:val="0000023D"/>
    <w:rsid w:val="000037B5"/>
    <w:rsid w:val="00006007"/>
    <w:rsid w:val="00014347"/>
    <w:rsid w:val="0002633C"/>
    <w:rsid w:val="00030E03"/>
    <w:rsid w:val="00040EDF"/>
    <w:rsid w:val="00050279"/>
    <w:rsid w:val="0005055E"/>
    <w:rsid w:val="00050D97"/>
    <w:rsid w:val="0005171F"/>
    <w:rsid w:val="0006235E"/>
    <w:rsid w:val="00062EEC"/>
    <w:rsid w:val="0006323D"/>
    <w:rsid w:val="000637BE"/>
    <w:rsid w:val="000639D8"/>
    <w:rsid w:val="00071969"/>
    <w:rsid w:val="00075EE6"/>
    <w:rsid w:val="00081728"/>
    <w:rsid w:val="000822A8"/>
    <w:rsid w:val="0009272C"/>
    <w:rsid w:val="000979E9"/>
    <w:rsid w:val="000A45DC"/>
    <w:rsid w:val="000A64BC"/>
    <w:rsid w:val="000C6BB2"/>
    <w:rsid w:val="000D2104"/>
    <w:rsid w:val="000D398D"/>
    <w:rsid w:val="000E148E"/>
    <w:rsid w:val="000E282D"/>
    <w:rsid w:val="0010257B"/>
    <w:rsid w:val="001037E1"/>
    <w:rsid w:val="00111470"/>
    <w:rsid w:val="001121F6"/>
    <w:rsid w:val="00113507"/>
    <w:rsid w:val="00115CC9"/>
    <w:rsid w:val="00120730"/>
    <w:rsid w:val="00124C54"/>
    <w:rsid w:val="0013070A"/>
    <w:rsid w:val="00135770"/>
    <w:rsid w:val="00145A6E"/>
    <w:rsid w:val="00147FA4"/>
    <w:rsid w:val="00160DDF"/>
    <w:rsid w:val="001622DD"/>
    <w:rsid w:val="00162D17"/>
    <w:rsid w:val="00164B04"/>
    <w:rsid w:val="00174DE7"/>
    <w:rsid w:val="0018107A"/>
    <w:rsid w:val="00181E2D"/>
    <w:rsid w:val="00190FAF"/>
    <w:rsid w:val="001912D7"/>
    <w:rsid w:val="0019331E"/>
    <w:rsid w:val="0019355D"/>
    <w:rsid w:val="001A0B9F"/>
    <w:rsid w:val="001B377D"/>
    <w:rsid w:val="001B55E9"/>
    <w:rsid w:val="001B7709"/>
    <w:rsid w:val="001C20E8"/>
    <w:rsid w:val="001C452E"/>
    <w:rsid w:val="001C5EDE"/>
    <w:rsid w:val="001C79E7"/>
    <w:rsid w:val="001F56B6"/>
    <w:rsid w:val="001F635F"/>
    <w:rsid w:val="00204B13"/>
    <w:rsid w:val="00223F06"/>
    <w:rsid w:val="0022713F"/>
    <w:rsid w:val="00241E48"/>
    <w:rsid w:val="00245891"/>
    <w:rsid w:val="00257B0D"/>
    <w:rsid w:val="00257BF2"/>
    <w:rsid w:val="0026034D"/>
    <w:rsid w:val="0027232C"/>
    <w:rsid w:val="002803D1"/>
    <w:rsid w:val="002839A6"/>
    <w:rsid w:val="00293B23"/>
    <w:rsid w:val="00297585"/>
    <w:rsid w:val="002A2F00"/>
    <w:rsid w:val="002A4A8C"/>
    <w:rsid w:val="002A71BC"/>
    <w:rsid w:val="002E1D9D"/>
    <w:rsid w:val="002E2E66"/>
    <w:rsid w:val="002E54D0"/>
    <w:rsid w:val="002F29B6"/>
    <w:rsid w:val="00300575"/>
    <w:rsid w:val="00302CA7"/>
    <w:rsid w:val="00312115"/>
    <w:rsid w:val="00314168"/>
    <w:rsid w:val="003146D0"/>
    <w:rsid w:val="003163E4"/>
    <w:rsid w:val="00317726"/>
    <w:rsid w:val="00336A6C"/>
    <w:rsid w:val="00337DEF"/>
    <w:rsid w:val="0034154F"/>
    <w:rsid w:val="00350BF8"/>
    <w:rsid w:val="003611E5"/>
    <w:rsid w:val="00364389"/>
    <w:rsid w:val="00366438"/>
    <w:rsid w:val="0037102F"/>
    <w:rsid w:val="003A5B5E"/>
    <w:rsid w:val="003B0A23"/>
    <w:rsid w:val="003B3260"/>
    <w:rsid w:val="003C1283"/>
    <w:rsid w:val="003C2B44"/>
    <w:rsid w:val="003D241E"/>
    <w:rsid w:val="003D37F3"/>
    <w:rsid w:val="003D6D43"/>
    <w:rsid w:val="003E6EF7"/>
    <w:rsid w:val="003E76B4"/>
    <w:rsid w:val="003F03C1"/>
    <w:rsid w:val="003F11DC"/>
    <w:rsid w:val="003F6856"/>
    <w:rsid w:val="00401502"/>
    <w:rsid w:val="00412288"/>
    <w:rsid w:val="004131A5"/>
    <w:rsid w:val="004233D1"/>
    <w:rsid w:val="004237E7"/>
    <w:rsid w:val="00424E7E"/>
    <w:rsid w:val="00427A08"/>
    <w:rsid w:val="00430DFF"/>
    <w:rsid w:val="00432D09"/>
    <w:rsid w:val="004446C2"/>
    <w:rsid w:val="004508BA"/>
    <w:rsid w:val="00453DA8"/>
    <w:rsid w:val="00456796"/>
    <w:rsid w:val="0046039B"/>
    <w:rsid w:val="00464819"/>
    <w:rsid w:val="004670D5"/>
    <w:rsid w:val="00471CE3"/>
    <w:rsid w:val="00476218"/>
    <w:rsid w:val="0047658D"/>
    <w:rsid w:val="00490BFC"/>
    <w:rsid w:val="004A01FC"/>
    <w:rsid w:val="004A6514"/>
    <w:rsid w:val="004B027F"/>
    <w:rsid w:val="004B10F8"/>
    <w:rsid w:val="004B3DBD"/>
    <w:rsid w:val="004C0B51"/>
    <w:rsid w:val="004C2963"/>
    <w:rsid w:val="004C6CE0"/>
    <w:rsid w:val="004D000A"/>
    <w:rsid w:val="004D143D"/>
    <w:rsid w:val="004D1ABD"/>
    <w:rsid w:val="004D2D42"/>
    <w:rsid w:val="004E0782"/>
    <w:rsid w:val="004E2F9E"/>
    <w:rsid w:val="004E38ED"/>
    <w:rsid w:val="004E5312"/>
    <w:rsid w:val="004E72A9"/>
    <w:rsid w:val="00500FE8"/>
    <w:rsid w:val="005058D1"/>
    <w:rsid w:val="00507D8E"/>
    <w:rsid w:val="00515791"/>
    <w:rsid w:val="00515C23"/>
    <w:rsid w:val="0052284B"/>
    <w:rsid w:val="0052687A"/>
    <w:rsid w:val="0053756D"/>
    <w:rsid w:val="0054188C"/>
    <w:rsid w:val="00562072"/>
    <w:rsid w:val="00562F1B"/>
    <w:rsid w:val="00563F06"/>
    <w:rsid w:val="00573E11"/>
    <w:rsid w:val="00577995"/>
    <w:rsid w:val="00577C64"/>
    <w:rsid w:val="005806C6"/>
    <w:rsid w:val="00584A71"/>
    <w:rsid w:val="00586D0B"/>
    <w:rsid w:val="005945B9"/>
    <w:rsid w:val="005A6368"/>
    <w:rsid w:val="005A7EB1"/>
    <w:rsid w:val="005B3E38"/>
    <w:rsid w:val="005C1D78"/>
    <w:rsid w:val="005C2BFF"/>
    <w:rsid w:val="005D1878"/>
    <w:rsid w:val="005D3A34"/>
    <w:rsid w:val="005D4B00"/>
    <w:rsid w:val="005E667B"/>
    <w:rsid w:val="005F5A87"/>
    <w:rsid w:val="00601F77"/>
    <w:rsid w:val="00603E96"/>
    <w:rsid w:val="0061424C"/>
    <w:rsid w:val="00617146"/>
    <w:rsid w:val="00623CCD"/>
    <w:rsid w:val="00627E6C"/>
    <w:rsid w:val="00632091"/>
    <w:rsid w:val="00633314"/>
    <w:rsid w:val="00637222"/>
    <w:rsid w:val="00644296"/>
    <w:rsid w:val="00644964"/>
    <w:rsid w:val="00651DE1"/>
    <w:rsid w:val="00662804"/>
    <w:rsid w:val="00680B08"/>
    <w:rsid w:val="00684A1F"/>
    <w:rsid w:val="0069087A"/>
    <w:rsid w:val="00693743"/>
    <w:rsid w:val="006A4DB7"/>
    <w:rsid w:val="006B4E91"/>
    <w:rsid w:val="006B6165"/>
    <w:rsid w:val="006B715A"/>
    <w:rsid w:val="006C0D4B"/>
    <w:rsid w:val="006C345A"/>
    <w:rsid w:val="006C6C64"/>
    <w:rsid w:val="006D059D"/>
    <w:rsid w:val="006D14C8"/>
    <w:rsid w:val="006D4EA1"/>
    <w:rsid w:val="006D6212"/>
    <w:rsid w:val="006D73EF"/>
    <w:rsid w:val="006E08FB"/>
    <w:rsid w:val="006E2EDA"/>
    <w:rsid w:val="006E6D15"/>
    <w:rsid w:val="006E7AC6"/>
    <w:rsid w:val="006F682C"/>
    <w:rsid w:val="00702895"/>
    <w:rsid w:val="007072A7"/>
    <w:rsid w:val="0071215B"/>
    <w:rsid w:val="00712C1F"/>
    <w:rsid w:val="0071312F"/>
    <w:rsid w:val="00717F95"/>
    <w:rsid w:val="00721854"/>
    <w:rsid w:val="00726F10"/>
    <w:rsid w:val="00734163"/>
    <w:rsid w:val="00734768"/>
    <w:rsid w:val="0075588F"/>
    <w:rsid w:val="00770F6B"/>
    <w:rsid w:val="00775CE1"/>
    <w:rsid w:val="00783838"/>
    <w:rsid w:val="007854CA"/>
    <w:rsid w:val="00786EB6"/>
    <w:rsid w:val="0079054A"/>
    <w:rsid w:val="00791046"/>
    <w:rsid w:val="00793ACA"/>
    <w:rsid w:val="007A0407"/>
    <w:rsid w:val="007A3D9E"/>
    <w:rsid w:val="007A6F23"/>
    <w:rsid w:val="007B2CD6"/>
    <w:rsid w:val="007C4E2F"/>
    <w:rsid w:val="007C5046"/>
    <w:rsid w:val="007C56BD"/>
    <w:rsid w:val="007C59C7"/>
    <w:rsid w:val="007C6451"/>
    <w:rsid w:val="007D4CDF"/>
    <w:rsid w:val="007D7B4F"/>
    <w:rsid w:val="007E0DDC"/>
    <w:rsid w:val="007E1661"/>
    <w:rsid w:val="007F55DA"/>
    <w:rsid w:val="007F6BE6"/>
    <w:rsid w:val="00803E79"/>
    <w:rsid w:val="00812779"/>
    <w:rsid w:val="00816BD3"/>
    <w:rsid w:val="00827F20"/>
    <w:rsid w:val="008315D8"/>
    <w:rsid w:val="0083345B"/>
    <w:rsid w:val="008364CF"/>
    <w:rsid w:val="00842356"/>
    <w:rsid w:val="00842818"/>
    <w:rsid w:val="0085324E"/>
    <w:rsid w:val="00861E19"/>
    <w:rsid w:val="00864037"/>
    <w:rsid w:val="00867076"/>
    <w:rsid w:val="00876878"/>
    <w:rsid w:val="0088280C"/>
    <w:rsid w:val="008836B3"/>
    <w:rsid w:val="008A3598"/>
    <w:rsid w:val="008A39CB"/>
    <w:rsid w:val="008A5B47"/>
    <w:rsid w:val="008B0687"/>
    <w:rsid w:val="008B4726"/>
    <w:rsid w:val="008D0470"/>
    <w:rsid w:val="008E5334"/>
    <w:rsid w:val="008F0F3F"/>
    <w:rsid w:val="008F3E97"/>
    <w:rsid w:val="008F61B5"/>
    <w:rsid w:val="0090691B"/>
    <w:rsid w:val="00910B75"/>
    <w:rsid w:val="009154CC"/>
    <w:rsid w:val="00916BA3"/>
    <w:rsid w:val="00921A34"/>
    <w:rsid w:val="00925ACE"/>
    <w:rsid w:val="009333CD"/>
    <w:rsid w:val="00936296"/>
    <w:rsid w:val="0094085E"/>
    <w:rsid w:val="00941B8B"/>
    <w:rsid w:val="00952950"/>
    <w:rsid w:val="0095496B"/>
    <w:rsid w:val="0095627C"/>
    <w:rsid w:val="00964122"/>
    <w:rsid w:val="00973FC1"/>
    <w:rsid w:val="009764AD"/>
    <w:rsid w:val="00977A26"/>
    <w:rsid w:val="009800BA"/>
    <w:rsid w:val="00992C92"/>
    <w:rsid w:val="00995549"/>
    <w:rsid w:val="009A2174"/>
    <w:rsid w:val="009B2E91"/>
    <w:rsid w:val="009B66E5"/>
    <w:rsid w:val="009C14A8"/>
    <w:rsid w:val="009C4DDA"/>
    <w:rsid w:val="009C619C"/>
    <w:rsid w:val="009C6514"/>
    <w:rsid w:val="009C7246"/>
    <w:rsid w:val="009E02C3"/>
    <w:rsid w:val="009E3E8A"/>
    <w:rsid w:val="009F52E6"/>
    <w:rsid w:val="00A01105"/>
    <w:rsid w:val="00A02AA7"/>
    <w:rsid w:val="00A04F33"/>
    <w:rsid w:val="00A05095"/>
    <w:rsid w:val="00A1693E"/>
    <w:rsid w:val="00A20BAB"/>
    <w:rsid w:val="00A277A9"/>
    <w:rsid w:val="00A5140C"/>
    <w:rsid w:val="00A51457"/>
    <w:rsid w:val="00A534C7"/>
    <w:rsid w:val="00A53F32"/>
    <w:rsid w:val="00A561EE"/>
    <w:rsid w:val="00A64104"/>
    <w:rsid w:val="00A678E7"/>
    <w:rsid w:val="00A704CC"/>
    <w:rsid w:val="00A80FB1"/>
    <w:rsid w:val="00A8113E"/>
    <w:rsid w:val="00A82458"/>
    <w:rsid w:val="00A827DA"/>
    <w:rsid w:val="00A82F41"/>
    <w:rsid w:val="00A8510F"/>
    <w:rsid w:val="00A911FA"/>
    <w:rsid w:val="00A93761"/>
    <w:rsid w:val="00AB15E6"/>
    <w:rsid w:val="00AB3A1A"/>
    <w:rsid w:val="00AB5121"/>
    <w:rsid w:val="00AB71B5"/>
    <w:rsid w:val="00AD13C6"/>
    <w:rsid w:val="00AD78A1"/>
    <w:rsid w:val="00AD792E"/>
    <w:rsid w:val="00AE053F"/>
    <w:rsid w:val="00AE29A2"/>
    <w:rsid w:val="00AE527D"/>
    <w:rsid w:val="00AE6999"/>
    <w:rsid w:val="00AF1BA6"/>
    <w:rsid w:val="00B05D6D"/>
    <w:rsid w:val="00B1363A"/>
    <w:rsid w:val="00B13E40"/>
    <w:rsid w:val="00B145E1"/>
    <w:rsid w:val="00B175A1"/>
    <w:rsid w:val="00B261A0"/>
    <w:rsid w:val="00B3181B"/>
    <w:rsid w:val="00B345AA"/>
    <w:rsid w:val="00B5593F"/>
    <w:rsid w:val="00B563CE"/>
    <w:rsid w:val="00B6487C"/>
    <w:rsid w:val="00B6636B"/>
    <w:rsid w:val="00B76DF4"/>
    <w:rsid w:val="00B80AB6"/>
    <w:rsid w:val="00B8233A"/>
    <w:rsid w:val="00B850E3"/>
    <w:rsid w:val="00B9207D"/>
    <w:rsid w:val="00B93960"/>
    <w:rsid w:val="00B94970"/>
    <w:rsid w:val="00BA25AD"/>
    <w:rsid w:val="00BB113A"/>
    <w:rsid w:val="00BB2E69"/>
    <w:rsid w:val="00BB4910"/>
    <w:rsid w:val="00BC25F1"/>
    <w:rsid w:val="00BC6796"/>
    <w:rsid w:val="00BD36E4"/>
    <w:rsid w:val="00BD5F26"/>
    <w:rsid w:val="00BE3689"/>
    <w:rsid w:val="00BF47E5"/>
    <w:rsid w:val="00BF51CB"/>
    <w:rsid w:val="00C006EE"/>
    <w:rsid w:val="00C00B98"/>
    <w:rsid w:val="00C04E1E"/>
    <w:rsid w:val="00C056F4"/>
    <w:rsid w:val="00C27347"/>
    <w:rsid w:val="00C414F0"/>
    <w:rsid w:val="00C43957"/>
    <w:rsid w:val="00C446FF"/>
    <w:rsid w:val="00C466B9"/>
    <w:rsid w:val="00C4781D"/>
    <w:rsid w:val="00C5303F"/>
    <w:rsid w:val="00C568C2"/>
    <w:rsid w:val="00C6170C"/>
    <w:rsid w:val="00C62933"/>
    <w:rsid w:val="00C72E7E"/>
    <w:rsid w:val="00C7433F"/>
    <w:rsid w:val="00C80972"/>
    <w:rsid w:val="00C83307"/>
    <w:rsid w:val="00C8418D"/>
    <w:rsid w:val="00C84716"/>
    <w:rsid w:val="00C937E1"/>
    <w:rsid w:val="00CA086F"/>
    <w:rsid w:val="00CC134B"/>
    <w:rsid w:val="00CD3D8A"/>
    <w:rsid w:val="00CF14C5"/>
    <w:rsid w:val="00D0002B"/>
    <w:rsid w:val="00D13B99"/>
    <w:rsid w:val="00D14113"/>
    <w:rsid w:val="00D150C8"/>
    <w:rsid w:val="00D17AB2"/>
    <w:rsid w:val="00D20B51"/>
    <w:rsid w:val="00D229C9"/>
    <w:rsid w:val="00D33CAA"/>
    <w:rsid w:val="00D34657"/>
    <w:rsid w:val="00D46DCC"/>
    <w:rsid w:val="00D54DF7"/>
    <w:rsid w:val="00D57EF5"/>
    <w:rsid w:val="00D62041"/>
    <w:rsid w:val="00D6380B"/>
    <w:rsid w:val="00D65D97"/>
    <w:rsid w:val="00D710EF"/>
    <w:rsid w:val="00D738BA"/>
    <w:rsid w:val="00D76360"/>
    <w:rsid w:val="00D81EC0"/>
    <w:rsid w:val="00D82177"/>
    <w:rsid w:val="00D83640"/>
    <w:rsid w:val="00D840F7"/>
    <w:rsid w:val="00D93A25"/>
    <w:rsid w:val="00D93E4F"/>
    <w:rsid w:val="00D97DA1"/>
    <w:rsid w:val="00DA0207"/>
    <w:rsid w:val="00DA1EEF"/>
    <w:rsid w:val="00DA22C4"/>
    <w:rsid w:val="00DA77D2"/>
    <w:rsid w:val="00DB143D"/>
    <w:rsid w:val="00DB524C"/>
    <w:rsid w:val="00DC33EB"/>
    <w:rsid w:val="00DD71B2"/>
    <w:rsid w:val="00DF2B65"/>
    <w:rsid w:val="00DF3DF0"/>
    <w:rsid w:val="00DF5F6F"/>
    <w:rsid w:val="00E0079A"/>
    <w:rsid w:val="00E03D6E"/>
    <w:rsid w:val="00E16626"/>
    <w:rsid w:val="00E218E8"/>
    <w:rsid w:val="00E322B0"/>
    <w:rsid w:val="00E36E40"/>
    <w:rsid w:val="00E42086"/>
    <w:rsid w:val="00E4300B"/>
    <w:rsid w:val="00E45656"/>
    <w:rsid w:val="00E55A82"/>
    <w:rsid w:val="00E55D15"/>
    <w:rsid w:val="00E577C8"/>
    <w:rsid w:val="00E631C0"/>
    <w:rsid w:val="00E63956"/>
    <w:rsid w:val="00E750D5"/>
    <w:rsid w:val="00E8791C"/>
    <w:rsid w:val="00EA45C7"/>
    <w:rsid w:val="00EC11AB"/>
    <w:rsid w:val="00EC4AB9"/>
    <w:rsid w:val="00ED1DBA"/>
    <w:rsid w:val="00ED32BF"/>
    <w:rsid w:val="00EE0DB5"/>
    <w:rsid w:val="00EE483B"/>
    <w:rsid w:val="00EE78BB"/>
    <w:rsid w:val="00EF066F"/>
    <w:rsid w:val="00EF1DE3"/>
    <w:rsid w:val="00EF79A0"/>
    <w:rsid w:val="00F015F6"/>
    <w:rsid w:val="00F10FD1"/>
    <w:rsid w:val="00F12A6E"/>
    <w:rsid w:val="00F13FCE"/>
    <w:rsid w:val="00F26E47"/>
    <w:rsid w:val="00F34C0E"/>
    <w:rsid w:val="00F45098"/>
    <w:rsid w:val="00F47F9D"/>
    <w:rsid w:val="00F545DB"/>
    <w:rsid w:val="00F63E19"/>
    <w:rsid w:val="00F835EA"/>
    <w:rsid w:val="00F84615"/>
    <w:rsid w:val="00F859E8"/>
    <w:rsid w:val="00F966E4"/>
    <w:rsid w:val="00FA4109"/>
    <w:rsid w:val="00FA6897"/>
    <w:rsid w:val="00FB52ED"/>
    <w:rsid w:val="00FC0AEB"/>
    <w:rsid w:val="00FC0F0E"/>
    <w:rsid w:val="00FC7AC6"/>
    <w:rsid w:val="00FD102B"/>
    <w:rsid w:val="00FD34DD"/>
    <w:rsid w:val="00FD5AFA"/>
    <w:rsid w:val="00FE3E05"/>
    <w:rsid w:val="00FE3F9B"/>
    <w:rsid w:val="00FF049C"/>
    <w:rsid w:val="00FF2939"/>
    <w:rsid w:val="00FF7176"/>
    <w:rsid w:val="00FF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A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A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48460">
      <w:bodyDiv w:val="1"/>
      <w:marLeft w:val="0"/>
      <w:marRight w:val="0"/>
      <w:marTop w:val="0"/>
      <w:marBottom w:val="0"/>
      <w:divBdr>
        <w:top w:val="none" w:sz="0" w:space="0" w:color="auto"/>
        <w:left w:val="none" w:sz="0" w:space="0" w:color="auto"/>
        <w:bottom w:val="none" w:sz="0" w:space="0" w:color="auto"/>
        <w:right w:val="none" w:sz="0" w:space="0" w:color="auto"/>
      </w:divBdr>
    </w:div>
    <w:div w:id="19912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C06B0-EE63-450E-B288-D48AB11E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11995</Words>
  <Characters>68376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80211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11</cp:revision>
  <dcterms:created xsi:type="dcterms:W3CDTF">2018-02-28T15:21:00Z</dcterms:created>
  <dcterms:modified xsi:type="dcterms:W3CDTF">2018-03-05T18:19:00Z</dcterms:modified>
</cp:coreProperties>
</file>