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D19D" w14:textId="77777777" w:rsidR="002A1929" w:rsidRDefault="003401C0" w:rsidP="002A1929">
      <w:pPr>
        <w:rPr>
          <w:rFonts w:ascii="Arial" w:eastAsia="Calibri" w:hAnsi="Arial" w:cs="Arial"/>
          <w:color w:val="FF0000"/>
          <w:sz w:val="24"/>
          <w:szCs w:val="24"/>
        </w:rPr>
      </w:pPr>
      <w:r w:rsidRPr="002A1929">
        <w:rPr>
          <w:b/>
          <w:bCs/>
          <w:color w:val="FF0000"/>
        </w:rPr>
        <w:t>STRUCTURAL TAC MEETING NOTES</w:t>
      </w:r>
      <w:r w:rsidRPr="002A1929">
        <w:rPr>
          <w:color w:val="FF0000"/>
        </w:rPr>
        <w:t xml:space="preserve">   </w:t>
      </w:r>
      <w:r>
        <w:t xml:space="preserve">- </w:t>
      </w:r>
      <w:r w:rsidR="002A1929">
        <w:rPr>
          <w:rFonts w:ascii="Arial" w:eastAsia="Calibri" w:hAnsi="Arial" w:cs="Arial"/>
          <w:color w:val="FF0000"/>
          <w:sz w:val="24"/>
          <w:szCs w:val="24"/>
        </w:rPr>
        <w:t>S - FBC-B - Ch. 2 – Glitch #1</w:t>
      </w:r>
    </w:p>
    <w:p w14:paraId="6F1C50D6" w14:textId="2328A316" w:rsidR="00CD79BF" w:rsidRDefault="002A1929">
      <w:r>
        <w:rPr>
          <w:rFonts w:ascii="Arial" w:hAnsi="Arial"/>
          <w:b/>
        </w:rPr>
        <w:t xml:space="preserve">Change to Wind-Borne Debris Region Definition </w:t>
      </w:r>
    </w:p>
    <w:p w14:paraId="15F1B9D6" w14:textId="45AA74D8" w:rsidR="00BC417F" w:rsidRPr="00BC417F" w:rsidRDefault="00536A65">
      <w:pPr>
        <w:rPr>
          <w:u w:val="single"/>
        </w:rPr>
      </w:pPr>
      <w:r w:rsidRPr="00BC417F">
        <w:rPr>
          <w:u w:val="single"/>
        </w:rPr>
        <w:t xml:space="preserve">Joe Belcher </w:t>
      </w:r>
      <w:r w:rsidR="00BE3F23">
        <w:rPr>
          <w:u w:val="single"/>
        </w:rPr>
        <w:t>- FHBA:</w:t>
      </w:r>
    </w:p>
    <w:p w14:paraId="6A43A25F" w14:textId="35F14CBF" w:rsidR="00536A65" w:rsidRDefault="00BC417F">
      <w:r>
        <w:t>A</w:t>
      </w:r>
      <w:r w:rsidR="00536A65">
        <w:t>pologize for impact on home builders and owners</w:t>
      </w:r>
      <w:r>
        <w:t xml:space="preserve"> t</w:t>
      </w:r>
      <w:r w:rsidR="00536A65">
        <w:t>his change could have on the code.  There are so many lakes in excess of 5000 feet.   Major negative impact on homebuying public.  This change generates severe circumstances on WBD area</w:t>
      </w:r>
      <w:r>
        <w:t xml:space="preserve">. </w:t>
      </w:r>
      <w:r w:rsidR="00536A65">
        <w:t xml:space="preserve"> </w:t>
      </w:r>
      <w:r w:rsidR="00A511FF">
        <w:t xml:space="preserve">There was </w:t>
      </w:r>
      <w:r w:rsidR="00536A65">
        <w:t xml:space="preserve">no discussion at </w:t>
      </w:r>
      <w:r w:rsidR="00F117D1">
        <w:t>TAC</w:t>
      </w:r>
      <w:r w:rsidR="00536A65">
        <w:t xml:space="preserve"> or </w:t>
      </w:r>
      <w:r w:rsidR="00F117D1">
        <w:t>C</w:t>
      </w:r>
      <w:r w:rsidR="00536A65">
        <w:t>ommission meeting</w:t>
      </w:r>
      <w:r w:rsidR="00A511FF">
        <w:t xml:space="preserve"> regarding this change</w:t>
      </w:r>
      <w:r w:rsidR="00536A65">
        <w:t>.  Pr</w:t>
      </w:r>
      <w:r w:rsidR="00F117D1">
        <w:t>o</w:t>
      </w:r>
      <w:r w:rsidR="00536A65">
        <w:t>po</w:t>
      </w:r>
      <w:r w:rsidR="00F117D1">
        <w:t>nent</w:t>
      </w:r>
      <w:r w:rsidR="00A511FF">
        <w:t xml:space="preserve"> of the I-Code change</w:t>
      </w:r>
      <w:r w:rsidR="00536A65">
        <w:t xml:space="preserve"> said no increase in cost </w:t>
      </w:r>
      <w:r w:rsidR="00F117D1">
        <w:t>with</w:t>
      </w:r>
      <w:r w:rsidR="00536A65">
        <w:t xml:space="preserve"> change</w:t>
      </w:r>
      <w:r w:rsidR="00A511FF">
        <w:t>.  B</w:t>
      </w:r>
      <w:r w:rsidR="00536A65">
        <w:t xml:space="preserve">uilder in lake county whose cost for windows and doors up </w:t>
      </w:r>
      <w:r w:rsidR="00F117D1">
        <w:t>$</w:t>
      </w:r>
      <w:r w:rsidR="00536A65">
        <w:t>25k</w:t>
      </w:r>
      <w:r w:rsidR="00F117D1">
        <w:t>.  I</w:t>
      </w:r>
      <w:r w:rsidR="00536A65">
        <w:t xml:space="preserve">n another county – </w:t>
      </w:r>
      <w:r w:rsidR="00F117D1">
        <w:t>increase of $</w:t>
      </w:r>
      <w:r w:rsidR="00536A65">
        <w:t>4130 for windows and doors.    Adopt</w:t>
      </w:r>
      <w:r w:rsidR="00F117D1">
        <w:t>i</w:t>
      </w:r>
      <w:r w:rsidR="00536A65">
        <w:t>o</w:t>
      </w:r>
      <w:r w:rsidR="00F117D1">
        <w:t>n</w:t>
      </w:r>
      <w:r w:rsidR="00536A65">
        <w:t xml:space="preserve"> will have major negative impact on affordability in state of </w:t>
      </w:r>
      <w:r w:rsidR="00F117D1">
        <w:t>F</w:t>
      </w:r>
      <w:r w:rsidR="0012674A">
        <w:t>lorida</w:t>
      </w:r>
      <w:r w:rsidR="00F117D1">
        <w:t xml:space="preserve">. </w:t>
      </w:r>
      <w:r w:rsidR="00536A65">
        <w:t xml:space="preserve"> it will result </w:t>
      </w:r>
      <w:r w:rsidR="00F117D1">
        <w:t xml:space="preserve">immediately in </w:t>
      </w:r>
      <w:r w:rsidR="00536A65">
        <w:t xml:space="preserve">9573 families </w:t>
      </w:r>
      <w:r w:rsidR="00886685">
        <w:t xml:space="preserve">priced out of the market completely.   </w:t>
      </w:r>
    </w:p>
    <w:p w14:paraId="10CA9AA8" w14:textId="45391FC7" w:rsidR="00886685" w:rsidRDefault="00886685">
      <w:r>
        <w:t xml:space="preserve">If TAC decides to not approve this change as a glitch – please note it does have technical merit and should be considered.   </w:t>
      </w:r>
    </w:p>
    <w:p w14:paraId="1A404DC1" w14:textId="65F15E94" w:rsidR="008A5E81" w:rsidRDefault="008A5E81" w:rsidP="008A5E81">
      <w:r>
        <w:t xml:space="preserve">ASCE 7-22 does define high water line and limits to tsunami load and effects of that. </w:t>
      </w:r>
    </w:p>
    <w:p w14:paraId="06556876" w14:textId="37514DB3" w:rsidR="00BE3F23" w:rsidRPr="00BE3F23" w:rsidRDefault="00886685">
      <w:pPr>
        <w:rPr>
          <w:u w:val="single"/>
        </w:rPr>
      </w:pPr>
      <w:r w:rsidRPr="00BE3F23">
        <w:rPr>
          <w:u w:val="single"/>
        </w:rPr>
        <w:t>Scott McAdams – BOAF</w:t>
      </w:r>
      <w:r w:rsidR="00BE3F23" w:rsidRPr="00BE3F23">
        <w:rPr>
          <w:u w:val="single"/>
        </w:rPr>
        <w:t>:</w:t>
      </w:r>
      <w:r w:rsidRPr="00BE3F23">
        <w:rPr>
          <w:u w:val="single"/>
        </w:rPr>
        <w:t xml:space="preserve"> </w:t>
      </w:r>
    </w:p>
    <w:p w14:paraId="5BCB69FD" w14:textId="1AA22802" w:rsidR="00886685" w:rsidRDefault="00886685">
      <w:r>
        <w:t xml:space="preserve"> if </w:t>
      </w:r>
      <w:r w:rsidR="00BE3F23">
        <w:t xml:space="preserve">the proposal </w:t>
      </w:r>
      <w:r>
        <w:t xml:space="preserve">can’t be approved </w:t>
      </w:r>
      <w:r w:rsidR="00F117D1">
        <w:t xml:space="preserve">as </w:t>
      </w:r>
      <w:r w:rsidR="00BE3F23">
        <w:t>glitch -</w:t>
      </w:r>
      <w:r>
        <w:t xml:space="preserve"> let</w:t>
      </w:r>
      <w:r w:rsidR="00F117D1">
        <w:t>’</w:t>
      </w:r>
      <w:r>
        <w:t>s keep it similar – go with Joe</w:t>
      </w:r>
      <w:r w:rsidR="00F117D1">
        <w:t>’</w:t>
      </w:r>
      <w:r>
        <w:t xml:space="preserve">s suggestion and go with </w:t>
      </w:r>
      <w:r w:rsidR="00F117D1">
        <w:t>E</w:t>
      </w:r>
      <w:r>
        <w:t>xposure D and greater than 130, it will incorpo</w:t>
      </w:r>
      <w:r w:rsidR="00F117D1">
        <w:t>rate</w:t>
      </w:r>
      <w:r>
        <w:t xml:space="preserve"> central part of state but will lea</w:t>
      </w:r>
      <w:r w:rsidR="00F117D1">
        <w:t>v</w:t>
      </w:r>
      <w:r>
        <w:t xml:space="preserve">e out coastal areas.   It will have direct financial impact.   Also, Joe mentioned, there are 157 letters of support.   </w:t>
      </w:r>
    </w:p>
    <w:p w14:paraId="3BB17F2F" w14:textId="07F69A16" w:rsidR="0068620C" w:rsidRPr="0068620C" w:rsidRDefault="003E1DE0">
      <w:pPr>
        <w:rPr>
          <w:u w:val="single"/>
        </w:rPr>
      </w:pPr>
      <w:r w:rsidRPr="0068620C">
        <w:rPr>
          <w:u w:val="single"/>
        </w:rPr>
        <w:t>Eric Stafford – IBHS</w:t>
      </w:r>
      <w:r w:rsidR="0068620C" w:rsidRPr="0068620C">
        <w:rPr>
          <w:u w:val="single"/>
        </w:rPr>
        <w:t>:</w:t>
      </w:r>
    </w:p>
    <w:p w14:paraId="75E409A8" w14:textId="5F3AFBE7" w:rsidR="003E1DE0" w:rsidRDefault="0068620C">
      <w:r>
        <w:t>N</w:t>
      </w:r>
      <w:r w:rsidR="003E1DE0">
        <w:t>ot really</w:t>
      </w:r>
      <w:r w:rsidR="0079420E">
        <w:t xml:space="preserve"> </w:t>
      </w:r>
      <w:r w:rsidR="003E1DE0">
        <w:t xml:space="preserve">in </w:t>
      </w:r>
      <w:r w:rsidR="0079420E">
        <w:t>o</w:t>
      </w:r>
      <w:r w:rsidR="003E1DE0">
        <w:t>pposition but not in support either</w:t>
      </w:r>
      <w:r>
        <w:t>.  W</w:t>
      </w:r>
      <w:r w:rsidR="003E1DE0">
        <w:t>e supported this which is correlation of ASC</w:t>
      </w:r>
      <w:r>
        <w:t>E</w:t>
      </w:r>
      <w:r w:rsidR="003E1DE0">
        <w:t xml:space="preserve"> 7-22</w:t>
      </w:r>
      <w:r>
        <w:t>.</w:t>
      </w:r>
      <w:r w:rsidR="003E1DE0">
        <w:t xml:space="preserve"> </w:t>
      </w:r>
      <w:r>
        <w:t>W</w:t>
      </w:r>
      <w:r w:rsidR="003E1DE0">
        <w:t xml:space="preserve">e had a pretty good understanding </w:t>
      </w:r>
      <w:r w:rsidR="0079420E">
        <w:t>of</w:t>
      </w:r>
      <w:r w:rsidR="003E1DE0">
        <w:t xml:space="preserve"> the reason statement and </w:t>
      </w:r>
      <w:r>
        <w:t xml:space="preserve">knew </w:t>
      </w:r>
      <w:r w:rsidR="003E1DE0">
        <w:t>it was go</w:t>
      </w:r>
      <w:r>
        <w:t xml:space="preserve">ing to </w:t>
      </w:r>
      <w:r w:rsidR="003E1DE0">
        <w:t xml:space="preserve">apply to </w:t>
      </w:r>
      <w:r>
        <w:t xml:space="preserve">inland </w:t>
      </w:r>
      <w:r w:rsidR="003E1DE0">
        <w:t>bodies</w:t>
      </w:r>
      <w:r>
        <w:t xml:space="preserve"> of water</w:t>
      </w:r>
      <w:r w:rsidR="00846EB6">
        <w:t>.</w:t>
      </w:r>
      <w:r w:rsidR="003E1DE0">
        <w:t xml:space="preserve"> </w:t>
      </w:r>
      <w:r w:rsidR="00846EB6">
        <w:t xml:space="preserve"> T</w:t>
      </w:r>
      <w:r w:rsidR="0079420E">
        <w:t xml:space="preserve">he </w:t>
      </w:r>
      <w:r w:rsidR="003E1DE0">
        <w:t>phrase</w:t>
      </w:r>
      <w:r w:rsidR="0079420E">
        <w:t>,</w:t>
      </w:r>
      <w:r w:rsidR="003E1DE0">
        <w:t xml:space="preserve"> </w:t>
      </w:r>
      <w:r w:rsidR="0079420E">
        <w:t>“</w:t>
      </w:r>
      <w:r w:rsidR="003E1DE0">
        <w:t>high water line</w:t>
      </w:r>
      <w:r w:rsidR="0079420E">
        <w:t>”</w:t>
      </w:r>
      <w:r w:rsidR="003E1DE0">
        <w:t xml:space="preserve"> has been around since the 90’s’</w:t>
      </w:r>
      <w:r w:rsidR="00846EB6">
        <w:t>.  I</w:t>
      </w:r>
      <w:r w:rsidR="003E1DE0">
        <w:t>t made sense to move the windspeed lines around and add some lines and some taken away</w:t>
      </w:r>
      <w:r w:rsidR="00846EB6">
        <w:t xml:space="preserve">, </w:t>
      </w:r>
      <w:r w:rsidR="003E1DE0">
        <w:t xml:space="preserve">but we didn’t realize the number of lakes that meet the criteria in central </w:t>
      </w:r>
      <w:r w:rsidR="00846EB6">
        <w:t>F</w:t>
      </w:r>
      <w:r w:rsidR="003E1DE0">
        <w:t>lorida</w:t>
      </w:r>
      <w:r w:rsidR="00846EB6">
        <w:t xml:space="preserve">. </w:t>
      </w:r>
      <w:r w:rsidR="003E1DE0">
        <w:t xml:space="preserve"> </w:t>
      </w:r>
      <w:r w:rsidR="00846EB6">
        <w:t>I</w:t>
      </w:r>
      <w:r w:rsidR="003E1DE0">
        <w:t>t’s stunning!  F</w:t>
      </w:r>
      <w:r w:rsidR="00846EB6">
        <w:t>lorida</w:t>
      </w:r>
      <w:r w:rsidR="0079420E">
        <w:t xml:space="preserve"> is the </w:t>
      </w:r>
      <w:r w:rsidR="003E1DE0">
        <w:t xml:space="preserve">only place that has this many lakes in this region that meets </w:t>
      </w:r>
      <w:r w:rsidR="00846EB6">
        <w:t>this criterion.  I</w:t>
      </w:r>
      <w:r w:rsidR="003E1DE0">
        <w:t xml:space="preserve">t does not apply where windspeeds less than 130 – </w:t>
      </w:r>
      <w:r w:rsidR="0079420E">
        <w:t xml:space="preserve">just </w:t>
      </w:r>
      <w:r w:rsidR="003E1DE0">
        <w:t>on 140 and above.   It expands the WBD region.   Leaving outcome to TAC and Commission.  Don’t believe this change received the proper hearing.  Stakeholders have proven that this is impactful to many more.   If you vote to no</w:t>
      </w:r>
      <w:r w:rsidR="0079420E">
        <w:t>t</w:t>
      </w:r>
      <w:r w:rsidR="003E1DE0">
        <w:t xml:space="preserve"> be a glitch and doesn’t meet criteria – it should be forewarded </w:t>
      </w:r>
      <w:r w:rsidR="0079420E">
        <w:t>t</w:t>
      </w:r>
      <w:r w:rsidR="003E1DE0">
        <w:t xml:space="preserve">o the </w:t>
      </w:r>
      <w:r w:rsidR="0079420E">
        <w:t>C</w:t>
      </w:r>
      <w:r w:rsidR="003E1DE0">
        <w:t xml:space="preserve">ommission and should be </w:t>
      </w:r>
      <w:r w:rsidR="00014CD9">
        <w:t xml:space="preserve">reviewed and </w:t>
      </w:r>
      <w:r w:rsidR="0079420E">
        <w:t xml:space="preserve">we </w:t>
      </w:r>
      <w:r w:rsidR="00014CD9">
        <w:t>support Joe’s comments.</w:t>
      </w:r>
    </w:p>
    <w:p w14:paraId="4055A26C" w14:textId="653C614A" w:rsidR="008A5E81" w:rsidRPr="0001559B" w:rsidRDefault="008A5E81">
      <w:pPr>
        <w:rPr>
          <w:u w:val="single"/>
        </w:rPr>
      </w:pPr>
      <w:r w:rsidRPr="0001559B">
        <w:rPr>
          <w:u w:val="single"/>
        </w:rPr>
        <w:t xml:space="preserve">David </w:t>
      </w:r>
      <w:r w:rsidR="00014CD9" w:rsidRPr="0001559B">
        <w:rPr>
          <w:u w:val="single"/>
        </w:rPr>
        <w:t>Compton</w:t>
      </w:r>
      <w:r w:rsidR="0012674A">
        <w:rPr>
          <w:u w:val="single"/>
        </w:rPr>
        <w:t xml:space="preserve"> – TAC Member</w:t>
      </w:r>
      <w:r w:rsidR="0001559B">
        <w:rPr>
          <w:u w:val="single"/>
        </w:rPr>
        <w:t>:</w:t>
      </w:r>
      <w:r w:rsidR="00014CD9" w:rsidRPr="0001559B">
        <w:rPr>
          <w:u w:val="single"/>
        </w:rPr>
        <w:t xml:space="preserve"> </w:t>
      </w:r>
    </w:p>
    <w:p w14:paraId="43BB7C4C" w14:textId="5678C4A5" w:rsidR="00014CD9" w:rsidRDefault="0001559B">
      <w:r>
        <w:t>U</w:t>
      </w:r>
      <w:r w:rsidR="00014CD9">
        <w:t xml:space="preserve">nderstand severity – but is it possible </w:t>
      </w:r>
      <w:r>
        <w:t xml:space="preserve">at this </w:t>
      </w:r>
      <w:r w:rsidR="00014CD9">
        <w:t xml:space="preserve">time to do something – can we put this on hold to consider </w:t>
      </w:r>
      <w:r w:rsidR="00020954">
        <w:t>over</w:t>
      </w:r>
      <w:r w:rsidR="00014CD9">
        <w:t xml:space="preserve"> time </w:t>
      </w:r>
      <w:r w:rsidR="00020954">
        <w:t xml:space="preserve">in </w:t>
      </w:r>
      <w:r w:rsidR="00014CD9">
        <w:t>this situation</w:t>
      </w:r>
      <w:r w:rsidR="00020954">
        <w:t xml:space="preserve"> like we did with </w:t>
      </w:r>
      <w:r>
        <w:t>Section 718 of the FBC -</w:t>
      </w:r>
      <w:r w:rsidR="00020954">
        <w:t>Plumbing</w:t>
      </w:r>
      <w:r>
        <w:t>.</w:t>
      </w:r>
      <w:r w:rsidR="00014CD9">
        <w:t xml:space="preserve">  </w:t>
      </w:r>
    </w:p>
    <w:p w14:paraId="55BC22C2" w14:textId="065FBA5A" w:rsidR="0001559B" w:rsidRPr="0001559B" w:rsidRDefault="0001559B">
      <w:pPr>
        <w:rPr>
          <w:u w:val="single"/>
        </w:rPr>
      </w:pPr>
      <w:r w:rsidRPr="0001559B">
        <w:rPr>
          <w:u w:val="single"/>
        </w:rPr>
        <w:t xml:space="preserve">Jim </w:t>
      </w:r>
      <w:r w:rsidR="00E60ED0" w:rsidRPr="0001559B">
        <w:rPr>
          <w:u w:val="single"/>
        </w:rPr>
        <w:t>Schock</w:t>
      </w:r>
      <w:r w:rsidR="0012674A">
        <w:rPr>
          <w:u w:val="single"/>
        </w:rPr>
        <w:t xml:space="preserve"> – TAC Member</w:t>
      </w:r>
      <w:r w:rsidRPr="0001559B">
        <w:rPr>
          <w:u w:val="single"/>
        </w:rPr>
        <w:t>:</w:t>
      </w:r>
    </w:p>
    <w:p w14:paraId="2CD465B2" w14:textId="5BA7AC7A" w:rsidR="00E60ED0" w:rsidRDefault="00E60ED0">
      <w:r>
        <w:t xml:space="preserve"> </w:t>
      </w:r>
      <w:r w:rsidR="008A02B5">
        <w:t xml:space="preserve">The proposed </w:t>
      </w:r>
      <w:r>
        <w:t>glitch doesn’t meet criteria for gl</w:t>
      </w:r>
      <w:r w:rsidR="00020954">
        <w:t>i</w:t>
      </w:r>
      <w:r>
        <w:t>t</w:t>
      </w:r>
      <w:r w:rsidR="00020954">
        <w:t>ch</w:t>
      </w:r>
      <w:r>
        <w:t xml:space="preserve"> /errat</w:t>
      </w:r>
      <w:r w:rsidR="00020954">
        <w:t>a</w:t>
      </w:r>
      <w:r>
        <w:t xml:space="preserve"> – bad precedent to take national standards design of wind and reduce it – when arguabl</w:t>
      </w:r>
      <w:r w:rsidR="00020954">
        <w:t>y it is a</w:t>
      </w:r>
      <w:r>
        <w:t xml:space="preserve"> most critical design </w:t>
      </w:r>
      <w:r w:rsidR="008A02B5">
        <w:t>element</w:t>
      </w:r>
      <w:r>
        <w:t xml:space="preserve">.  Opposed to be a </w:t>
      </w:r>
      <w:proofErr w:type="gramStart"/>
      <w:r>
        <w:t>glitch/e</w:t>
      </w:r>
      <w:r w:rsidR="002E53EA">
        <w:t>r</w:t>
      </w:r>
      <w:r>
        <w:t>ra</w:t>
      </w:r>
      <w:r w:rsidR="002E53EA">
        <w:t>ta</w:t>
      </w:r>
      <w:proofErr w:type="gramEnd"/>
      <w:r>
        <w:t xml:space="preserve"> and </w:t>
      </w:r>
      <w:r w:rsidR="002E53EA">
        <w:t>o</w:t>
      </w:r>
      <w:r>
        <w:t xml:space="preserve">pposed </w:t>
      </w:r>
      <w:r w:rsidR="002E53EA">
        <w:t>to</w:t>
      </w:r>
      <w:r>
        <w:t xml:space="preserve"> adopting.</w:t>
      </w:r>
    </w:p>
    <w:p w14:paraId="474B0F64" w14:textId="77777777" w:rsidR="00E60ED0" w:rsidRDefault="00E60ED0"/>
    <w:p w14:paraId="24FBDD29" w14:textId="7EF464F6" w:rsidR="008A02B5" w:rsidRPr="008A02B5" w:rsidRDefault="00E60ED0">
      <w:pPr>
        <w:rPr>
          <w:u w:val="single"/>
        </w:rPr>
      </w:pPr>
      <w:r w:rsidRPr="008A02B5">
        <w:rPr>
          <w:u w:val="single"/>
        </w:rPr>
        <w:lastRenderedPageBreak/>
        <w:t>Jaime Gascon</w:t>
      </w:r>
      <w:r w:rsidR="0012674A">
        <w:rPr>
          <w:u w:val="single"/>
        </w:rPr>
        <w:t xml:space="preserve"> – TAC Member</w:t>
      </w:r>
      <w:r w:rsidR="008A02B5" w:rsidRPr="008A02B5">
        <w:rPr>
          <w:u w:val="single"/>
        </w:rPr>
        <w:t>:</w:t>
      </w:r>
    </w:p>
    <w:p w14:paraId="2AFE67E8" w14:textId="1DCF683F" w:rsidR="00E60ED0" w:rsidRDefault="00E60ED0">
      <w:r>
        <w:t xml:space="preserve"> </w:t>
      </w:r>
      <w:r w:rsidR="008A02B5">
        <w:t>W</w:t>
      </w:r>
      <w:r>
        <w:t xml:space="preserve">ant </w:t>
      </w:r>
      <w:r w:rsidR="002E53EA">
        <w:t>t</w:t>
      </w:r>
      <w:r>
        <w:t>o state obvious</w:t>
      </w:r>
      <w:r w:rsidR="002E53EA">
        <w:t xml:space="preserve"> -</w:t>
      </w:r>
      <w:r>
        <w:t xml:space="preserve"> in </w:t>
      </w:r>
      <w:r w:rsidR="008A02B5">
        <w:t>Florida</w:t>
      </w:r>
      <w:r w:rsidR="002E53EA">
        <w:t xml:space="preserve">, </w:t>
      </w:r>
      <w:r>
        <w:t>wind is prevailing source of damage often caused in hurricane high wind events</w:t>
      </w:r>
      <w:r w:rsidR="002E53EA">
        <w:t xml:space="preserve">. </w:t>
      </w:r>
      <w:r>
        <w:t xml:space="preserve"> </w:t>
      </w:r>
      <w:r w:rsidR="002E53EA">
        <w:t>W</w:t>
      </w:r>
      <w:r>
        <w:t xml:space="preserve">ater intrusion is a problem that keeps </w:t>
      </w:r>
      <w:r w:rsidR="00D015B9">
        <w:t>reoccurring</w:t>
      </w:r>
      <w:r>
        <w:t>.  This provision is clearly laid out in ASC</w:t>
      </w:r>
      <w:r w:rsidR="008A02B5">
        <w:t>E</w:t>
      </w:r>
      <w:r>
        <w:t xml:space="preserve"> 7 </w:t>
      </w:r>
      <w:r w:rsidR="002E53EA">
        <w:t xml:space="preserve">and </w:t>
      </w:r>
      <w:r>
        <w:t xml:space="preserve">is clearly defined – we have lakes </w:t>
      </w:r>
      <w:r w:rsidR="00D015B9">
        <w:t>across</w:t>
      </w:r>
      <w:r>
        <w:t xml:space="preserve"> </w:t>
      </w:r>
      <w:r w:rsidR="002E53EA">
        <w:t xml:space="preserve">the </w:t>
      </w:r>
      <w:proofErr w:type="gramStart"/>
      <w:r>
        <w:t>state</w:t>
      </w:r>
      <w:proofErr w:type="gramEnd"/>
      <w:r w:rsidR="002E53EA">
        <w:t xml:space="preserve"> and it</w:t>
      </w:r>
      <w:r>
        <w:t xml:space="preserve"> is a condition of topography that effects windspeed – wind picks up </w:t>
      </w:r>
      <w:r w:rsidR="008A02B5">
        <w:t>debris</w:t>
      </w:r>
      <w:r>
        <w:t xml:space="preserve"> and causes </w:t>
      </w:r>
      <w:r w:rsidR="008A02B5">
        <w:t>damage</w:t>
      </w:r>
      <w:r>
        <w:t xml:space="preserve"> all across state.  </w:t>
      </w:r>
      <w:r w:rsidR="002E53EA">
        <w:t>Standard</w:t>
      </w:r>
      <w:r>
        <w:t xml:space="preserve"> is indi</w:t>
      </w:r>
      <w:r w:rsidR="002E53EA">
        <w:t>c</w:t>
      </w:r>
      <w:r>
        <w:t>ating that protecting th</w:t>
      </w:r>
      <w:r w:rsidR="002E53EA">
        <w:t>ese</w:t>
      </w:r>
      <w:r>
        <w:t xml:space="preserve"> </w:t>
      </w:r>
      <w:r w:rsidR="002E53EA">
        <w:t>structures</w:t>
      </w:r>
      <w:r>
        <w:t xml:space="preserve"> in th</w:t>
      </w:r>
      <w:r w:rsidR="002E53EA">
        <w:t>ese</w:t>
      </w:r>
      <w:r>
        <w:t xml:space="preserve"> conditions is warranted.  Does </w:t>
      </w:r>
      <w:r w:rsidR="002E53EA">
        <w:t>n</w:t>
      </w:r>
      <w:r>
        <w:t>ot satisfy glitch in this moment.</w:t>
      </w:r>
    </w:p>
    <w:p w14:paraId="5E688B2E" w14:textId="55C63EF8" w:rsidR="008A02B5" w:rsidRDefault="00E60ED0">
      <w:r w:rsidRPr="008A02B5">
        <w:rPr>
          <w:u w:val="single"/>
        </w:rPr>
        <w:t>Do Kim</w:t>
      </w:r>
      <w:r w:rsidR="0012674A">
        <w:rPr>
          <w:u w:val="single"/>
        </w:rPr>
        <w:t xml:space="preserve"> – TAC Member</w:t>
      </w:r>
      <w:r w:rsidR="008A02B5">
        <w:t>:</w:t>
      </w:r>
    </w:p>
    <w:p w14:paraId="576FAA6E" w14:textId="0C6EEE60" w:rsidR="00E60ED0" w:rsidRDefault="00E60ED0">
      <w:r>
        <w:t xml:space="preserve"> </w:t>
      </w:r>
      <w:r w:rsidR="008A02B5">
        <w:t>M</w:t>
      </w:r>
      <w:r>
        <w:t xml:space="preserve">ore brief – we are taking </w:t>
      </w:r>
      <w:r w:rsidR="002E53EA">
        <w:t xml:space="preserve">right </w:t>
      </w:r>
      <w:r>
        <w:t>appr</w:t>
      </w:r>
      <w:r w:rsidR="002E53EA">
        <w:t>oach</w:t>
      </w:r>
      <w:r>
        <w:t xml:space="preserve"> for </w:t>
      </w:r>
      <w:r w:rsidR="002E53EA">
        <w:t xml:space="preserve">the </w:t>
      </w:r>
      <w:r>
        <w:t xml:space="preserve">most part – </w:t>
      </w:r>
      <w:r w:rsidR="002E53EA">
        <w:t>E</w:t>
      </w:r>
      <w:r>
        <w:t>ric state</w:t>
      </w:r>
      <w:r w:rsidR="002E53EA">
        <w:t>d that</w:t>
      </w:r>
      <w:r>
        <w:t xml:space="preserve"> </w:t>
      </w:r>
      <w:r w:rsidR="002E53EA">
        <w:t>standard</w:t>
      </w:r>
      <w:r>
        <w:t xml:space="preserve"> to ASCE 7-22</w:t>
      </w:r>
      <w:r w:rsidR="008A02B5">
        <w:t>. W</w:t>
      </w:r>
      <w:r>
        <w:t xml:space="preserve">e all </w:t>
      </w:r>
      <w:r w:rsidR="008A02B5">
        <w:t>knew</w:t>
      </w:r>
      <w:r>
        <w:t xml:space="preserve"> about </w:t>
      </w:r>
      <w:r w:rsidR="00AE6EF6">
        <w:t>it,</w:t>
      </w:r>
      <w:r>
        <w:t xml:space="preserve"> but impact was surprising – </w:t>
      </w:r>
      <w:r w:rsidR="002E53EA">
        <w:t xml:space="preserve">I </w:t>
      </w:r>
      <w:r>
        <w:t>agree with Jaime – very technical issue – I was in support o</w:t>
      </w:r>
      <w:r w:rsidR="002E53EA">
        <w:t>f</w:t>
      </w:r>
      <w:r>
        <w:t xml:space="preserve"> </w:t>
      </w:r>
      <w:r w:rsidR="007B3D7F">
        <w:t>the code change</w:t>
      </w:r>
      <w:r>
        <w:t xml:space="preserve"> – but technical conditions applying to lakes – having tough time seeing how it affects a mile inland from lake – not a </w:t>
      </w:r>
      <w:r w:rsidR="007B3D7F">
        <w:t>glitch</w:t>
      </w:r>
      <w:r w:rsidR="002E53EA">
        <w:t>.</w:t>
      </w:r>
    </w:p>
    <w:p w14:paraId="48F0AE0A" w14:textId="75B79898" w:rsidR="007B3D7F" w:rsidRDefault="00E60ED0">
      <w:r w:rsidRPr="007B3D7F">
        <w:rPr>
          <w:u w:val="single"/>
        </w:rPr>
        <w:t>CW M</w:t>
      </w:r>
      <w:r w:rsidR="007B3D7F">
        <w:rPr>
          <w:u w:val="single"/>
        </w:rPr>
        <w:t>a</w:t>
      </w:r>
      <w:r w:rsidRPr="007B3D7F">
        <w:rPr>
          <w:u w:val="single"/>
        </w:rPr>
        <w:t>comber</w:t>
      </w:r>
      <w:r w:rsidR="0012674A">
        <w:rPr>
          <w:u w:val="single"/>
        </w:rPr>
        <w:t xml:space="preserve"> – TAC Member</w:t>
      </w:r>
      <w:r w:rsidR="007B3D7F">
        <w:t xml:space="preserve">: </w:t>
      </w:r>
      <w:r>
        <w:t xml:space="preserve"> </w:t>
      </w:r>
    </w:p>
    <w:p w14:paraId="4C7D6E61" w14:textId="5E1F2D19" w:rsidR="00D368B1" w:rsidRDefault="007B3D7F">
      <w:r>
        <w:t>A</w:t>
      </w:r>
      <w:r w:rsidR="00E60ED0">
        <w:t>gree with pr</w:t>
      </w:r>
      <w:r w:rsidR="002E53EA">
        <w:t>e</w:t>
      </w:r>
      <w:r w:rsidR="00E60ED0">
        <w:t>viou</w:t>
      </w:r>
      <w:r w:rsidR="002E53EA">
        <w:t>s</w:t>
      </w:r>
      <w:r w:rsidR="00E60ED0">
        <w:t xml:space="preserve"> comments</w:t>
      </w:r>
      <w:r w:rsidR="002E53EA">
        <w:t>,</w:t>
      </w:r>
      <w:r w:rsidR="00D368B1">
        <w:t xml:space="preserve"> does not meet glitch</w:t>
      </w:r>
      <w:r>
        <w:t>.</w:t>
      </w:r>
    </w:p>
    <w:p w14:paraId="6638485C" w14:textId="26F15C7C" w:rsidR="007B3D7F" w:rsidRPr="007B3D7F" w:rsidRDefault="00D368B1">
      <w:pPr>
        <w:rPr>
          <w:u w:val="single"/>
        </w:rPr>
      </w:pPr>
      <w:r w:rsidRPr="007B3D7F">
        <w:rPr>
          <w:u w:val="single"/>
        </w:rPr>
        <w:t>Julie Lowery</w:t>
      </w:r>
      <w:r w:rsidR="0012674A">
        <w:rPr>
          <w:u w:val="single"/>
        </w:rPr>
        <w:t xml:space="preserve"> – TAC Member</w:t>
      </w:r>
      <w:r w:rsidR="007B3D7F" w:rsidRPr="007B3D7F">
        <w:rPr>
          <w:u w:val="single"/>
        </w:rPr>
        <w:t>:</w:t>
      </w:r>
      <w:r w:rsidRPr="007B3D7F">
        <w:rPr>
          <w:u w:val="single"/>
        </w:rPr>
        <w:t xml:space="preserve"> </w:t>
      </w:r>
    </w:p>
    <w:p w14:paraId="12D1EF6A" w14:textId="75EAE42F" w:rsidR="00D368B1" w:rsidRDefault="007B3D7F">
      <w:r>
        <w:t>Support -</w:t>
      </w:r>
      <w:r w:rsidR="00D368B1">
        <w:t xml:space="preserve"> does not meet requirements of glitch but should be considered fully via another avenue.</w:t>
      </w:r>
    </w:p>
    <w:p w14:paraId="62AA4478" w14:textId="36B1CC88" w:rsidR="007B3D7F" w:rsidRDefault="007B3D7F">
      <w:r w:rsidRPr="007B3D7F">
        <w:rPr>
          <w:u w:val="single"/>
        </w:rPr>
        <w:t xml:space="preserve">Jim </w:t>
      </w:r>
      <w:r w:rsidR="00D368B1" w:rsidRPr="007B3D7F">
        <w:rPr>
          <w:u w:val="single"/>
        </w:rPr>
        <w:t>Schock</w:t>
      </w:r>
      <w:r w:rsidR="0012674A">
        <w:rPr>
          <w:u w:val="single"/>
        </w:rPr>
        <w:t xml:space="preserve"> – TAC Member</w:t>
      </w:r>
      <w:r>
        <w:t>:</w:t>
      </w:r>
    </w:p>
    <w:p w14:paraId="0DF5564F" w14:textId="3F8A9732" w:rsidR="00D368B1" w:rsidRDefault="0012674A">
      <w:r>
        <w:t>U</w:t>
      </w:r>
      <w:r w:rsidR="00D368B1">
        <w:t>nless any other comments</w:t>
      </w:r>
      <w:r>
        <w:t>, I</w:t>
      </w:r>
      <w:r w:rsidR="00D368B1">
        <w:t xml:space="preserve"> move this does not meet glitch/errata and comments should be forwarded to </w:t>
      </w:r>
      <w:r w:rsidR="00C03A10">
        <w:t>C</w:t>
      </w:r>
      <w:r w:rsidR="00D368B1">
        <w:t>ommission for further action – 2</w:t>
      </w:r>
      <w:r w:rsidR="00D368B1" w:rsidRPr="00D368B1">
        <w:rPr>
          <w:vertAlign w:val="superscript"/>
        </w:rPr>
        <w:t>nd</w:t>
      </w:r>
      <w:r w:rsidR="00D368B1">
        <w:t xml:space="preserve"> CW M</w:t>
      </w:r>
      <w:r>
        <w:t>ac</w:t>
      </w:r>
      <w:r w:rsidR="00D368B1">
        <w:t>omber.  Unanimous 11-0 support.</w:t>
      </w:r>
    </w:p>
    <w:p w14:paraId="1A4D6098" w14:textId="60C340C5" w:rsidR="00D368B1" w:rsidRDefault="00D368B1">
      <w:r>
        <w:br w:type="page"/>
      </w:r>
    </w:p>
    <w:p w14:paraId="3D98BC1A" w14:textId="77777777" w:rsidR="00D368B1" w:rsidRDefault="00D368B1"/>
    <w:sectPr w:rsidR="00D36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65"/>
    <w:rsid w:val="00014CD9"/>
    <w:rsid w:val="0001559B"/>
    <w:rsid w:val="00020954"/>
    <w:rsid w:val="000D58F9"/>
    <w:rsid w:val="0012674A"/>
    <w:rsid w:val="00170830"/>
    <w:rsid w:val="002A1929"/>
    <w:rsid w:val="002E53EA"/>
    <w:rsid w:val="0033158B"/>
    <w:rsid w:val="003401C0"/>
    <w:rsid w:val="003D04EF"/>
    <w:rsid w:val="003E1DE0"/>
    <w:rsid w:val="00536A65"/>
    <w:rsid w:val="0068620C"/>
    <w:rsid w:val="006B6BB9"/>
    <w:rsid w:val="0079420E"/>
    <w:rsid w:val="007B3D7F"/>
    <w:rsid w:val="0080377B"/>
    <w:rsid w:val="00846EB6"/>
    <w:rsid w:val="00886685"/>
    <w:rsid w:val="008A02B5"/>
    <w:rsid w:val="008A5E81"/>
    <w:rsid w:val="00930D65"/>
    <w:rsid w:val="00A00C11"/>
    <w:rsid w:val="00A1651A"/>
    <w:rsid w:val="00A511FF"/>
    <w:rsid w:val="00AE6EF6"/>
    <w:rsid w:val="00B30A65"/>
    <w:rsid w:val="00BC417F"/>
    <w:rsid w:val="00BE3F23"/>
    <w:rsid w:val="00C03A10"/>
    <w:rsid w:val="00CD79BF"/>
    <w:rsid w:val="00D015B9"/>
    <w:rsid w:val="00D275C2"/>
    <w:rsid w:val="00D368B1"/>
    <w:rsid w:val="00DA5829"/>
    <w:rsid w:val="00E60ED0"/>
    <w:rsid w:val="00E845B8"/>
    <w:rsid w:val="00E9557F"/>
    <w:rsid w:val="00F117D1"/>
    <w:rsid w:val="00FC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5D9B"/>
  <w15:docId w15:val="{9875865B-20F2-4AD8-93D4-72E8ACE3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261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Marlita</dc:creator>
  <cp:keywords/>
  <dc:description/>
  <cp:lastModifiedBy>Madani, Mo</cp:lastModifiedBy>
  <cp:revision>4</cp:revision>
  <dcterms:created xsi:type="dcterms:W3CDTF">2024-01-24T16:07:00Z</dcterms:created>
  <dcterms:modified xsi:type="dcterms:W3CDTF">2024-02-05T22:09:00Z</dcterms:modified>
</cp:coreProperties>
</file>