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056DF" w14:textId="3D40C3CB" w:rsidR="00B4303A" w:rsidRPr="00291618" w:rsidRDefault="00B4303A" w:rsidP="000E2CE5">
      <w:pPr>
        <w:ind w:left="0" w:firstLine="0"/>
        <w:jc w:val="center"/>
        <w:rPr>
          <w:rFonts w:ascii="Times New Roman" w:eastAsia="Times New Roman" w:hAnsi="Times New Roman"/>
          <w:b/>
        </w:rPr>
      </w:pPr>
      <w:r w:rsidRPr="00291618">
        <w:rPr>
          <w:rFonts w:ascii="Times New Roman" w:eastAsia="Times New Roman" w:hAnsi="Times New Roman"/>
          <w:b/>
        </w:rPr>
        <w:t>Florida Supplement to the</w:t>
      </w:r>
      <w:r w:rsidR="00F2083A">
        <w:rPr>
          <w:rFonts w:ascii="Times New Roman" w:eastAsia="Times New Roman" w:hAnsi="Times New Roman"/>
          <w:b/>
        </w:rPr>
        <w:t xml:space="preserve"> 8</w:t>
      </w:r>
      <w:r w:rsidR="00F2083A" w:rsidRPr="00F2083A">
        <w:rPr>
          <w:rFonts w:ascii="Times New Roman" w:eastAsia="Times New Roman" w:hAnsi="Times New Roman"/>
          <w:b/>
          <w:vertAlign w:val="superscript"/>
        </w:rPr>
        <w:t>th</w:t>
      </w:r>
      <w:r w:rsidR="00F2083A">
        <w:rPr>
          <w:rFonts w:ascii="Times New Roman" w:eastAsia="Times New Roman" w:hAnsi="Times New Roman"/>
          <w:b/>
        </w:rPr>
        <w:t xml:space="preserve"> Edition (2023)</w:t>
      </w:r>
      <w:r w:rsidRPr="00291618">
        <w:rPr>
          <w:rFonts w:ascii="Times New Roman" w:eastAsia="Times New Roman" w:hAnsi="Times New Roman"/>
          <w:b/>
        </w:rPr>
        <w:t xml:space="preserve"> </w:t>
      </w:r>
      <w:r>
        <w:rPr>
          <w:rFonts w:ascii="Times New Roman" w:eastAsia="Times New Roman" w:hAnsi="Times New Roman"/>
          <w:b/>
        </w:rPr>
        <w:t>Florida Building Code, Energy Conservation</w:t>
      </w:r>
    </w:p>
    <w:p w14:paraId="6E1D5591" w14:textId="77777777" w:rsidR="00F2083A" w:rsidRDefault="00F2083A" w:rsidP="00F2083A">
      <w:pPr>
        <w:ind w:left="0" w:firstLine="0"/>
        <w:jc w:val="center"/>
        <w:rPr>
          <w:rFonts w:ascii="Times New Roman" w:eastAsia="Times New Roman" w:hAnsi="Times New Roman"/>
          <w:b/>
          <w:i/>
        </w:rPr>
      </w:pPr>
      <w:r>
        <w:rPr>
          <w:rFonts w:ascii="Times New Roman" w:eastAsia="Times New Roman" w:hAnsi="Times New Roman"/>
          <w:b/>
        </w:rPr>
        <w:t>ICC EDIT VERSION</w:t>
      </w:r>
    </w:p>
    <w:p w14:paraId="76688180" w14:textId="77777777" w:rsidR="00F2083A" w:rsidRDefault="00F2083A" w:rsidP="00F2083A">
      <w:pPr>
        <w:ind w:left="0" w:firstLine="0"/>
        <w:rPr>
          <w:rFonts w:ascii="Times New Roman" w:eastAsia="Times New Roman" w:hAnsi="Times New Roman"/>
        </w:rPr>
      </w:pPr>
      <w:r>
        <w:rPr>
          <w:rFonts w:ascii="Times New Roman" w:eastAsia="Times New Roman" w:hAnsi="Times New Roman"/>
          <w:b/>
        </w:rPr>
        <w:t>Note 1</w:t>
      </w:r>
      <w:r>
        <w:rPr>
          <w:rFonts w:ascii="Times New Roman" w:eastAsia="Times New Roman" w:hAnsi="Times New Roman"/>
        </w:rPr>
        <w:t xml:space="preserve">:  </w:t>
      </w:r>
      <w:r>
        <w:rPr>
          <w:rFonts w:ascii="Times New Roman" w:eastAsia="Times New Roman" w:hAnsi="Times New Roman"/>
          <w:highlight w:val="yellow"/>
        </w:rPr>
        <w:t>Throughout the document, change International Building Code to Florida Building Code, Building; Energy Conservation Code to</w:t>
      </w:r>
      <w:r>
        <w:rPr>
          <w:rFonts w:ascii="Times New Roman" w:eastAsia="Times New Roman" w:hAnsi="Times New Roman"/>
          <w:strike/>
          <w:color w:val="FF0000"/>
          <w:highlight w:val="yellow"/>
        </w:rPr>
        <w:t xml:space="preserve"> </w:t>
      </w:r>
      <w:r>
        <w:rPr>
          <w:rFonts w:ascii="Times New Roman" w:eastAsia="Times New Roman" w:hAnsi="Times New Roman"/>
          <w:highlight w:val="yellow"/>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14:paraId="1783B799" w14:textId="77777777" w:rsidR="00F2083A" w:rsidRDefault="00F2083A" w:rsidP="000E2CE5">
      <w:pPr>
        <w:ind w:left="0" w:firstLine="0"/>
        <w:jc w:val="center"/>
        <w:rPr>
          <w:rFonts w:ascii="Times New Roman" w:eastAsia="Times New Roman" w:hAnsi="Times New Roman"/>
          <w:b/>
          <w:i/>
        </w:rPr>
      </w:pPr>
    </w:p>
    <w:p w14:paraId="419DE9D6" w14:textId="77777777" w:rsidR="00F2083A" w:rsidRPr="000B5854" w:rsidRDefault="00F2083A" w:rsidP="00F2083A">
      <w:pPr>
        <w:autoSpaceDE w:val="0"/>
        <w:autoSpaceDN w:val="0"/>
        <w:adjustRightInd w:val="0"/>
        <w:ind w:left="0" w:firstLine="0"/>
        <w:rPr>
          <w:rFonts w:cs="Arial"/>
          <w:b/>
          <w:bCs/>
          <w:color w:val="00B0F0"/>
          <w:sz w:val="24"/>
          <w:szCs w:val="24"/>
        </w:rPr>
      </w:pPr>
      <w:r w:rsidRPr="000B5854">
        <w:rPr>
          <w:rFonts w:eastAsia="Arial"/>
          <w:b/>
          <w:bCs/>
          <w:color w:val="00B0F0"/>
          <w:w w:val="99"/>
          <w:sz w:val="24"/>
          <w:szCs w:val="24"/>
        </w:rPr>
        <w:t xml:space="preserve">Chapter 1 </w:t>
      </w:r>
      <w:r w:rsidRPr="000B5854">
        <w:rPr>
          <w:rFonts w:cs="Arial"/>
          <w:b/>
          <w:bCs/>
          <w:color w:val="00B0F0"/>
          <w:sz w:val="24"/>
          <w:szCs w:val="24"/>
        </w:rPr>
        <w:t>SCOPE AND ADMINISTRATION</w:t>
      </w:r>
    </w:p>
    <w:p w14:paraId="60B0A46B" w14:textId="4A7FBC71" w:rsidR="00F2083A" w:rsidRPr="00F2083A" w:rsidRDefault="00F2083A" w:rsidP="00F2083A">
      <w:pPr>
        <w:autoSpaceDE w:val="0"/>
        <w:autoSpaceDN w:val="0"/>
        <w:adjustRightInd w:val="0"/>
        <w:ind w:left="0" w:firstLine="0"/>
        <w:rPr>
          <w:rFonts w:cs="Arial"/>
          <w:sz w:val="24"/>
          <w:szCs w:val="24"/>
        </w:rPr>
      </w:pPr>
      <w:r w:rsidRPr="00F2083A">
        <w:rPr>
          <w:rFonts w:cs="Arial"/>
          <w:sz w:val="24"/>
          <w:szCs w:val="24"/>
        </w:rPr>
        <w:t xml:space="preserve">No change </w:t>
      </w:r>
    </w:p>
    <w:p w14:paraId="4BCE7A2D" w14:textId="77777777" w:rsidR="00F2083A" w:rsidRDefault="00F2083A" w:rsidP="00F2083A">
      <w:pPr>
        <w:autoSpaceDE w:val="0"/>
        <w:autoSpaceDN w:val="0"/>
        <w:adjustRightInd w:val="0"/>
        <w:spacing w:after="0" w:afterAutospacing="0"/>
        <w:ind w:left="0" w:firstLine="0"/>
        <w:rPr>
          <w:rFonts w:ascii="Arial" w:hAnsi="Arial" w:cs="Arial"/>
          <w:bCs/>
          <w:color w:val="FF0000"/>
        </w:rPr>
      </w:pPr>
      <w:bookmarkStart w:id="0" w:name="_Hlk173309393"/>
    </w:p>
    <w:p w14:paraId="4B31FE31" w14:textId="77777777" w:rsidR="00F2083A" w:rsidRPr="00F2083A" w:rsidRDefault="00F2083A" w:rsidP="00F2083A">
      <w:pPr>
        <w:autoSpaceDE w:val="0"/>
        <w:autoSpaceDN w:val="0"/>
        <w:adjustRightInd w:val="0"/>
        <w:spacing w:after="0" w:afterAutospacing="0"/>
        <w:ind w:left="0" w:firstLine="0"/>
        <w:rPr>
          <w:rFonts w:ascii="Arial" w:hAnsi="Arial" w:cs="Arial"/>
          <w:bCs/>
          <w:color w:val="FF0000"/>
          <w:sz w:val="24"/>
          <w:szCs w:val="24"/>
        </w:rPr>
      </w:pPr>
      <w:r w:rsidRPr="00F2083A">
        <w:rPr>
          <w:rFonts w:ascii="Helvetica-Bold" w:eastAsiaTheme="minorHAnsi" w:hAnsi="Helvetica-Bold" w:cs="Helvetica-Bold"/>
          <w:b/>
          <w:bCs/>
          <w:color w:val="00B0F0"/>
          <w:sz w:val="24"/>
          <w:szCs w:val="24"/>
        </w:rPr>
        <w:t>CHAPTER 2 [CE] DEFINITIONS</w:t>
      </w:r>
    </w:p>
    <w:p w14:paraId="17278E26" w14:textId="77777777" w:rsidR="00162075" w:rsidRDefault="00162075" w:rsidP="00C54719">
      <w:pPr>
        <w:pStyle w:val="A1"/>
      </w:pPr>
    </w:p>
    <w:p w14:paraId="7064003C" w14:textId="77777777" w:rsidR="00C54719" w:rsidRDefault="00C54719" w:rsidP="00C54719">
      <w:pPr>
        <w:pStyle w:val="A1"/>
      </w:pPr>
    </w:p>
    <w:p w14:paraId="086B2B63" w14:textId="77777777" w:rsidR="00420FD3" w:rsidRPr="0054457B" w:rsidRDefault="00420FD3" w:rsidP="00420FD3">
      <w:pPr>
        <w:pStyle w:val="A1"/>
      </w:pPr>
    </w:p>
    <w:p w14:paraId="3F949963" w14:textId="77777777" w:rsidR="00CB2B43" w:rsidRPr="009A7280" w:rsidRDefault="00CB2B43" w:rsidP="000B5854">
      <w:pPr>
        <w:widowControl w:val="0"/>
        <w:autoSpaceDE w:val="0"/>
        <w:autoSpaceDN w:val="0"/>
        <w:spacing w:before="125" w:after="0" w:afterAutospacing="0" w:line="244" w:lineRule="auto"/>
        <w:ind w:left="0" w:right="583" w:firstLine="0"/>
        <w:jc w:val="both"/>
        <w:rPr>
          <w:rFonts w:ascii="Arial" w:eastAsia="Arial" w:hAnsi="Arial" w:cs="Arial"/>
          <w:color w:val="02B1F7"/>
          <w:sz w:val="20"/>
          <w:u w:val="single"/>
        </w:rPr>
      </w:pPr>
      <w:bookmarkStart w:id="1" w:name="_Hlk176440861"/>
      <w:r w:rsidRPr="009A7280">
        <w:rPr>
          <w:rFonts w:ascii="Arial" w:eastAsia="Arial" w:hAnsi="Arial" w:cs="Arial"/>
          <w:b/>
          <w:color w:val="02B1F7"/>
          <w:sz w:val="20"/>
          <w:u w:val="single"/>
        </w:rPr>
        <w:t xml:space="preserve">CONSTRUCTION DOCUMENTS. </w:t>
      </w:r>
      <w:r w:rsidRPr="009A7280">
        <w:rPr>
          <w:rFonts w:ascii="Arial" w:eastAsia="Arial" w:hAnsi="Arial" w:cs="Arial"/>
          <w:color w:val="02B1F7"/>
          <w:sz w:val="20"/>
          <w:u w:val="single"/>
        </w:rPr>
        <w:t>Written, graphic and pictorial documents prepared or assembled for describing the design, location and physical characteristics of the elements of a project necessary for obtaining a building permit.</w:t>
      </w:r>
    </w:p>
    <w:bookmarkEnd w:id="1"/>
    <w:p w14:paraId="126C223A" w14:textId="77777777" w:rsidR="00420FD3" w:rsidRPr="00C54719" w:rsidRDefault="00420FD3" w:rsidP="00420FD3">
      <w:pPr>
        <w:pStyle w:val="A1"/>
      </w:pPr>
    </w:p>
    <w:p w14:paraId="5969B375" w14:textId="12A7B65D" w:rsidR="00420FD3" w:rsidRPr="0017737F" w:rsidRDefault="00420FD3" w:rsidP="00420FD3">
      <w:pPr>
        <w:pStyle w:val="A1"/>
        <w:rPr>
          <w:b/>
          <w:bCs/>
          <w:color w:val="FF0000"/>
          <w:u w:val="single"/>
        </w:rPr>
      </w:pPr>
      <w:r w:rsidRPr="0017737F">
        <w:rPr>
          <w:b/>
          <w:bCs/>
          <w:color w:val="FF0000"/>
          <w:u w:val="single"/>
        </w:rPr>
        <w:t>[CE#</w:t>
      </w:r>
      <w:r w:rsidR="004261D6" w:rsidRPr="0017737F">
        <w:rPr>
          <w:b/>
          <w:bCs/>
          <w:color w:val="FF0000"/>
          <w:u w:val="single"/>
        </w:rPr>
        <w:t>29</w:t>
      </w:r>
      <w:r w:rsidR="0017737F" w:rsidRPr="0017737F">
        <w:rPr>
          <w:b/>
          <w:bCs/>
          <w:color w:val="FF0000"/>
          <w:u w:val="single"/>
        </w:rPr>
        <w:t xml:space="preserve"> AS</w:t>
      </w:r>
      <w:r w:rsidRPr="0017737F">
        <w:rPr>
          <w:b/>
          <w:bCs/>
          <w:color w:val="FF0000"/>
          <w:u w:val="single"/>
        </w:rPr>
        <w:t>]</w:t>
      </w:r>
    </w:p>
    <w:p w14:paraId="471665AC" w14:textId="77777777" w:rsidR="00420FD3" w:rsidRPr="0054457B" w:rsidRDefault="00420FD3" w:rsidP="00420FD3">
      <w:pPr>
        <w:pStyle w:val="A1"/>
      </w:pPr>
    </w:p>
    <w:p w14:paraId="0DD6B063" w14:textId="77777777" w:rsidR="00420FD3" w:rsidRDefault="00420FD3" w:rsidP="00420FD3">
      <w:pPr>
        <w:pStyle w:val="A1"/>
      </w:pPr>
    </w:p>
    <w:p w14:paraId="6E0DD512" w14:textId="77777777" w:rsidR="001C16C4" w:rsidRDefault="001C16C4" w:rsidP="00420FD3">
      <w:pPr>
        <w:pStyle w:val="A1"/>
      </w:pPr>
    </w:p>
    <w:p w14:paraId="4AC2DBAC" w14:textId="77777777" w:rsidR="001C16C4" w:rsidRDefault="001C16C4" w:rsidP="00420FD3">
      <w:pPr>
        <w:pStyle w:val="A1"/>
      </w:pPr>
    </w:p>
    <w:p w14:paraId="32653F81" w14:textId="69B5D2BC" w:rsidR="001C16C4" w:rsidRPr="001C16C4" w:rsidRDefault="001C16C4" w:rsidP="000B5854">
      <w:pPr>
        <w:widowControl w:val="0"/>
        <w:autoSpaceDE w:val="0"/>
        <w:autoSpaceDN w:val="0"/>
        <w:spacing w:before="78" w:after="0" w:afterAutospacing="0" w:line="244" w:lineRule="auto"/>
        <w:ind w:left="0" w:right="583" w:firstLine="0"/>
        <w:jc w:val="both"/>
        <w:rPr>
          <w:rFonts w:ascii="Arial" w:eastAsia="Arial" w:hAnsi="Arial" w:cs="Arial"/>
          <w:sz w:val="20"/>
        </w:rPr>
      </w:pPr>
      <w:r w:rsidRPr="009A7280">
        <w:rPr>
          <w:rFonts w:ascii="Arial" w:eastAsia="Arial" w:hAnsi="Arial" w:cs="Arial"/>
          <w:b/>
          <w:color w:val="02B1F7"/>
          <w:sz w:val="20"/>
          <w:u w:val="single"/>
        </w:rPr>
        <w:t xml:space="preserve">DEMAND CONTROL KITCHEN VENTILATION (DCKV). </w:t>
      </w:r>
      <w:r w:rsidRPr="009A7280">
        <w:rPr>
          <w:rFonts w:ascii="Arial" w:eastAsia="Arial" w:hAnsi="Arial" w:cs="Arial"/>
          <w:color w:val="02B1F7"/>
          <w:sz w:val="20"/>
          <w:u w:val="single"/>
        </w:rPr>
        <w:t xml:space="preserve">A system that provides </w:t>
      </w:r>
      <w:r w:rsidRPr="009A7280">
        <w:rPr>
          <w:rFonts w:ascii="Arial" w:eastAsia="Arial" w:hAnsi="Arial" w:cs="Arial"/>
          <w:i/>
          <w:color w:val="02B1F7"/>
          <w:sz w:val="20"/>
          <w:u w:val="single"/>
        </w:rPr>
        <w:t>automatic</w:t>
      </w:r>
      <w:r w:rsidRPr="009A7280">
        <w:rPr>
          <w:rFonts w:ascii="Arial" w:eastAsia="Arial" w:hAnsi="Arial" w:cs="Arial"/>
          <w:color w:val="02B1F7"/>
          <w:sz w:val="20"/>
          <w:u w:val="single"/>
        </w:rPr>
        <w:t>, continuous control over exhaust hood and makeup air fan speed in response to temperature, optical or infrared (IR) sensors that monitor cooking activity or through direct communication with cooking appliances</w:t>
      </w:r>
      <w:r w:rsidRPr="001C16C4">
        <w:rPr>
          <w:rFonts w:ascii="Arial" w:eastAsia="Arial" w:hAnsi="Arial" w:cs="Arial"/>
          <w:color w:val="02B1F7"/>
          <w:sz w:val="20"/>
        </w:rPr>
        <w:t>.</w:t>
      </w:r>
    </w:p>
    <w:p w14:paraId="2768F682" w14:textId="77777777" w:rsidR="001C16C4" w:rsidRPr="0054457B" w:rsidRDefault="001C16C4" w:rsidP="00420FD3">
      <w:pPr>
        <w:pStyle w:val="A1"/>
      </w:pPr>
    </w:p>
    <w:p w14:paraId="1E5A0A46" w14:textId="77777777" w:rsidR="00420FD3" w:rsidRDefault="00420FD3" w:rsidP="00420FD3">
      <w:pPr>
        <w:pStyle w:val="A1"/>
      </w:pPr>
    </w:p>
    <w:p w14:paraId="760611DF" w14:textId="3A20487A" w:rsidR="001C16C4" w:rsidRPr="0017737F" w:rsidRDefault="001C16C4" w:rsidP="001C16C4">
      <w:pPr>
        <w:pStyle w:val="A1"/>
        <w:rPr>
          <w:b/>
          <w:bCs/>
          <w:color w:val="FF0000"/>
          <w:u w:val="single"/>
        </w:rPr>
      </w:pPr>
      <w:r w:rsidRPr="0017737F">
        <w:rPr>
          <w:b/>
          <w:bCs/>
          <w:color w:val="FF0000"/>
          <w:u w:val="single"/>
        </w:rPr>
        <w:t>[CE#32</w:t>
      </w:r>
      <w:r w:rsidR="0017737F" w:rsidRPr="0017737F">
        <w:rPr>
          <w:b/>
          <w:bCs/>
          <w:color w:val="FF0000"/>
          <w:u w:val="single"/>
        </w:rPr>
        <w:t xml:space="preserve"> AS</w:t>
      </w:r>
      <w:r w:rsidRPr="0017737F">
        <w:rPr>
          <w:b/>
          <w:bCs/>
          <w:color w:val="FF0000"/>
          <w:u w:val="single"/>
        </w:rPr>
        <w:t>]</w:t>
      </w:r>
    </w:p>
    <w:p w14:paraId="1431ECA5" w14:textId="77777777" w:rsidR="00370AD8" w:rsidRPr="0054457B" w:rsidRDefault="00370AD8" w:rsidP="00420FD3">
      <w:pPr>
        <w:pStyle w:val="A1"/>
      </w:pPr>
    </w:p>
    <w:p w14:paraId="2B8B6F64" w14:textId="77777777" w:rsidR="00420FD3" w:rsidRPr="0054457B" w:rsidRDefault="00420FD3" w:rsidP="00420FD3">
      <w:pPr>
        <w:pStyle w:val="A1"/>
      </w:pPr>
    </w:p>
    <w:p w14:paraId="399295B2" w14:textId="3B17606A" w:rsidR="00CB2B43" w:rsidRPr="009A7280" w:rsidRDefault="00CB2B43" w:rsidP="000B5854">
      <w:pPr>
        <w:spacing w:before="121" w:after="160" w:afterAutospacing="0" w:line="244" w:lineRule="auto"/>
        <w:ind w:left="0" w:right="583" w:firstLine="0"/>
        <w:jc w:val="both"/>
        <w:rPr>
          <w:rFonts w:ascii="Aptos" w:eastAsia="Aptos" w:hAnsi="Aptos"/>
          <w:sz w:val="20"/>
          <w:u w:val="single"/>
        </w:rPr>
      </w:pPr>
      <w:r w:rsidRPr="009A7280">
        <w:rPr>
          <w:rFonts w:ascii="Aptos" w:eastAsia="Aptos" w:hAnsi="Aptos"/>
          <w:b/>
          <w:color w:val="02B1F7"/>
          <w:sz w:val="20"/>
          <w:u w:val="single"/>
        </w:rPr>
        <w:t xml:space="preserve">DEMAND RESPONSIVE CONTROL. </w:t>
      </w:r>
      <w:r w:rsidRPr="009A7280">
        <w:rPr>
          <w:rFonts w:ascii="Aptos" w:eastAsia="Aptos" w:hAnsi="Aptos"/>
          <w:color w:val="02B1F7"/>
          <w:sz w:val="20"/>
          <w:u w:val="single"/>
        </w:rPr>
        <w:t xml:space="preserve">A control capable of receiving and automatically responding to a </w:t>
      </w:r>
      <w:r w:rsidRPr="009A7280">
        <w:rPr>
          <w:rFonts w:ascii="Aptos" w:eastAsia="Aptos" w:hAnsi="Aptos"/>
          <w:i/>
          <w:color w:val="02B1F7"/>
          <w:sz w:val="20"/>
          <w:u w:val="single"/>
        </w:rPr>
        <w:t>demand response signal</w:t>
      </w:r>
      <w:r w:rsidRPr="009A7280">
        <w:rPr>
          <w:rFonts w:ascii="Aptos" w:eastAsia="Aptos" w:hAnsi="Aptos"/>
          <w:color w:val="02B1F7"/>
          <w:sz w:val="20"/>
          <w:u w:val="single"/>
        </w:rPr>
        <w:t>.</w:t>
      </w:r>
    </w:p>
    <w:p w14:paraId="0392DFA6" w14:textId="76808265" w:rsidR="00420FD3" w:rsidRPr="00350848" w:rsidRDefault="00420FD3" w:rsidP="00420FD3">
      <w:pPr>
        <w:pStyle w:val="A1"/>
        <w:rPr>
          <w:b/>
          <w:bCs/>
          <w:color w:val="FF0000"/>
          <w:u w:val="single"/>
        </w:rPr>
      </w:pPr>
      <w:r w:rsidRPr="00350848">
        <w:rPr>
          <w:b/>
          <w:bCs/>
          <w:color w:val="FF0000"/>
          <w:u w:val="single"/>
        </w:rPr>
        <w:t>[CE#</w:t>
      </w:r>
      <w:r w:rsidR="004261D6" w:rsidRPr="00350848">
        <w:rPr>
          <w:b/>
          <w:bCs/>
          <w:color w:val="FF0000"/>
          <w:u w:val="single"/>
        </w:rPr>
        <w:t>34</w:t>
      </w:r>
      <w:r w:rsidR="00350848" w:rsidRPr="00350848">
        <w:rPr>
          <w:b/>
          <w:bCs/>
          <w:color w:val="FF0000"/>
          <w:u w:val="single"/>
        </w:rPr>
        <w:t xml:space="preserve"> AS</w:t>
      </w:r>
      <w:r w:rsidRPr="00350848">
        <w:rPr>
          <w:b/>
          <w:bCs/>
          <w:color w:val="FF0000"/>
          <w:u w:val="single"/>
        </w:rPr>
        <w:t>]</w:t>
      </w:r>
    </w:p>
    <w:p w14:paraId="349A956F" w14:textId="77777777" w:rsidR="00420FD3" w:rsidRPr="0054457B" w:rsidRDefault="00420FD3" w:rsidP="00420FD3">
      <w:pPr>
        <w:pStyle w:val="A1"/>
      </w:pPr>
    </w:p>
    <w:p w14:paraId="0E78C9DC" w14:textId="77777777" w:rsidR="00420FD3" w:rsidRPr="0054457B" w:rsidRDefault="00420FD3" w:rsidP="00420FD3">
      <w:pPr>
        <w:pStyle w:val="A1"/>
      </w:pPr>
    </w:p>
    <w:p w14:paraId="676BAB5F" w14:textId="77777777" w:rsidR="00CB2B43" w:rsidRPr="009A7280" w:rsidRDefault="00CB2B43" w:rsidP="000B5854">
      <w:pPr>
        <w:spacing w:before="122" w:after="160" w:afterAutospacing="0" w:line="259" w:lineRule="auto"/>
        <w:ind w:left="0" w:firstLine="0"/>
        <w:jc w:val="both"/>
        <w:rPr>
          <w:rFonts w:ascii="Aptos" w:eastAsia="Aptos" w:hAnsi="Aptos"/>
          <w:sz w:val="20"/>
          <w:u w:val="single"/>
        </w:rPr>
      </w:pPr>
      <w:r w:rsidRPr="009A7280">
        <w:rPr>
          <w:rFonts w:ascii="Aptos" w:eastAsia="Aptos" w:hAnsi="Aptos"/>
          <w:b/>
          <w:color w:val="02B1F7"/>
          <w:sz w:val="20"/>
          <w:u w:val="single"/>
        </w:rPr>
        <w:t xml:space="preserve">DX-DEDICATED OUTDOOR AIR SYSTEM UNIT (DX-DOAS UNIT). </w:t>
      </w:r>
      <w:r w:rsidRPr="009A7280">
        <w:rPr>
          <w:rFonts w:ascii="Aptos" w:eastAsia="Aptos" w:hAnsi="Aptos"/>
          <w:color w:val="02B1F7"/>
          <w:sz w:val="20"/>
          <w:u w:val="single"/>
        </w:rPr>
        <w:t>A type of air-cooled,</w:t>
      </w:r>
    </w:p>
    <w:p w14:paraId="289A4C81" w14:textId="77777777" w:rsidR="00CB2B43" w:rsidRPr="009A7280" w:rsidRDefault="00CB2B43" w:rsidP="00CB2B43">
      <w:pPr>
        <w:spacing w:after="160" w:afterAutospacing="0" w:line="259" w:lineRule="auto"/>
        <w:ind w:left="0" w:firstLine="0"/>
        <w:rPr>
          <w:rFonts w:ascii="Aptos" w:eastAsia="Aptos" w:hAnsi="Aptos"/>
          <w:sz w:val="20"/>
          <w:u w:val="single"/>
        </w:rPr>
      </w:pPr>
      <w:r w:rsidRPr="009A7280">
        <w:rPr>
          <w:rFonts w:ascii="Aptos" w:eastAsia="Aptos" w:hAnsi="Aptos"/>
          <w:color w:val="02B1F7"/>
          <w:sz w:val="20"/>
          <w:u w:val="single"/>
        </w:rPr>
        <w:lastRenderedPageBreak/>
        <w:t xml:space="preserve">water-cooled or water source factory-assembled product that dehumidifies 100 percent outdoor air to a low dew point and includes reheat that </w:t>
      </w:r>
      <w:proofErr w:type="gramStart"/>
      <w:r w:rsidRPr="009A7280">
        <w:rPr>
          <w:rFonts w:ascii="Aptos" w:eastAsia="Aptos" w:hAnsi="Aptos"/>
          <w:color w:val="02B1F7"/>
          <w:sz w:val="20"/>
          <w:u w:val="single"/>
        </w:rPr>
        <w:t>is capable of controlling</w:t>
      </w:r>
      <w:proofErr w:type="gramEnd"/>
      <w:r w:rsidRPr="009A7280">
        <w:rPr>
          <w:rFonts w:ascii="Aptos" w:eastAsia="Aptos" w:hAnsi="Aptos"/>
          <w:color w:val="02B1F7"/>
          <w:sz w:val="20"/>
          <w:u w:val="single"/>
        </w:rPr>
        <w:t xml:space="preserve"> the supply dry-bulb temperature of the dehumidified air to the designated supply air temperature. It may precondition outdoor air with an </w:t>
      </w:r>
      <w:r w:rsidRPr="009A7280">
        <w:rPr>
          <w:rFonts w:ascii="Aptos" w:eastAsia="Aptos" w:hAnsi="Aptos"/>
          <w:i/>
          <w:color w:val="02B1F7"/>
          <w:sz w:val="20"/>
          <w:u w:val="single"/>
        </w:rPr>
        <w:t>energy recovery ventilation system</w:t>
      </w:r>
      <w:r w:rsidRPr="009A7280">
        <w:rPr>
          <w:rFonts w:ascii="Aptos" w:eastAsia="Aptos" w:hAnsi="Aptos"/>
          <w:i/>
          <w:color w:val="02B1F7"/>
          <w:spacing w:val="-2"/>
          <w:sz w:val="20"/>
          <w:u w:val="single"/>
        </w:rPr>
        <w:t xml:space="preserve"> </w:t>
      </w:r>
    </w:p>
    <w:p w14:paraId="4AE4BB7D" w14:textId="77777777" w:rsidR="00420FD3" w:rsidRPr="00C54719" w:rsidRDefault="00420FD3" w:rsidP="00420FD3">
      <w:pPr>
        <w:pStyle w:val="A1"/>
      </w:pPr>
    </w:p>
    <w:p w14:paraId="43F97796" w14:textId="02838163" w:rsidR="00420FD3" w:rsidRPr="00350848" w:rsidRDefault="00420FD3" w:rsidP="00420FD3">
      <w:pPr>
        <w:pStyle w:val="A1"/>
        <w:rPr>
          <w:b/>
          <w:bCs/>
          <w:color w:val="FF0000"/>
          <w:u w:val="single"/>
        </w:rPr>
      </w:pPr>
      <w:r w:rsidRPr="00350848">
        <w:rPr>
          <w:b/>
          <w:bCs/>
          <w:color w:val="FF0000"/>
          <w:u w:val="single"/>
        </w:rPr>
        <w:t>[CE#</w:t>
      </w:r>
      <w:r w:rsidR="004261D6" w:rsidRPr="00350848">
        <w:rPr>
          <w:b/>
          <w:bCs/>
          <w:color w:val="FF0000"/>
          <w:u w:val="single"/>
        </w:rPr>
        <w:t>36</w:t>
      </w:r>
      <w:r w:rsidR="00350848" w:rsidRPr="00350848">
        <w:rPr>
          <w:b/>
          <w:bCs/>
          <w:color w:val="FF0000"/>
          <w:u w:val="single"/>
        </w:rPr>
        <w:t xml:space="preserve"> AS</w:t>
      </w:r>
      <w:r w:rsidRPr="00350848">
        <w:rPr>
          <w:b/>
          <w:bCs/>
          <w:color w:val="FF0000"/>
          <w:u w:val="single"/>
        </w:rPr>
        <w:t>]</w:t>
      </w:r>
    </w:p>
    <w:p w14:paraId="39F9436A" w14:textId="77777777" w:rsidR="004261D6" w:rsidRPr="0054457B" w:rsidRDefault="004261D6" w:rsidP="004261D6">
      <w:pPr>
        <w:pStyle w:val="A1"/>
      </w:pPr>
    </w:p>
    <w:p w14:paraId="0795EF2A" w14:textId="52F7B3BF" w:rsidR="00AA1E17" w:rsidRPr="009A7280" w:rsidRDefault="00AA1E17" w:rsidP="000B5854">
      <w:pPr>
        <w:widowControl w:val="0"/>
        <w:autoSpaceDE w:val="0"/>
        <w:autoSpaceDN w:val="0"/>
        <w:spacing w:before="122" w:after="0" w:afterAutospacing="0"/>
        <w:ind w:left="0" w:firstLine="0"/>
        <w:jc w:val="both"/>
        <w:rPr>
          <w:rFonts w:ascii="Aptos" w:eastAsia="Aptos" w:hAnsi="Aptos"/>
          <w:sz w:val="20"/>
          <w:u w:val="single"/>
        </w:rPr>
      </w:pPr>
      <w:r w:rsidRPr="009A7280">
        <w:rPr>
          <w:rFonts w:ascii="Arial" w:eastAsia="Arial" w:hAnsi="Arial" w:cs="Arial"/>
          <w:b/>
          <w:color w:val="02B1F7"/>
          <w:sz w:val="20"/>
          <w:u w:val="single"/>
        </w:rPr>
        <w:t xml:space="preserve">EAST-ORIENTED. </w:t>
      </w:r>
      <w:r w:rsidRPr="009A7280">
        <w:rPr>
          <w:rFonts w:ascii="Arial" w:eastAsia="Arial" w:hAnsi="Arial" w:cs="Arial"/>
          <w:color w:val="02B1F7"/>
          <w:sz w:val="20"/>
          <w:u w:val="single"/>
        </w:rPr>
        <w:t xml:space="preserve">Facing within 45 degrees of true east to the south and within less than </w:t>
      </w:r>
      <w:r w:rsidRPr="009A7280">
        <w:rPr>
          <w:rFonts w:ascii="Aptos" w:eastAsia="Aptos" w:hAnsi="Aptos"/>
          <w:color w:val="02B1F7"/>
          <w:sz w:val="20"/>
          <w:u w:val="single"/>
        </w:rPr>
        <w:t>22.5 degrees of true east to the north in the northern hemisphere or facing within 45 degrees of true east to the north and within less than 22.5 degrees of true east to the south in the southern hemisphere</w:t>
      </w:r>
    </w:p>
    <w:p w14:paraId="7FBC50FD" w14:textId="77777777" w:rsidR="000B5854" w:rsidRDefault="000B5854" w:rsidP="004261D6">
      <w:pPr>
        <w:pStyle w:val="A1"/>
        <w:rPr>
          <w:b/>
          <w:bCs/>
          <w:color w:val="FF0000"/>
          <w:u w:val="single"/>
        </w:rPr>
      </w:pPr>
    </w:p>
    <w:p w14:paraId="40FDEABD" w14:textId="66DE785C" w:rsidR="004261D6" w:rsidRPr="00350848" w:rsidRDefault="004261D6" w:rsidP="004261D6">
      <w:pPr>
        <w:pStyle w:val="A1"/>
        <w:rPr>
          <w:b/>
          <w:bCs/>
          <w:color w:val="FF0000"/>
          <w:u w:val="single"/>
        </w:rPr>
      </w:pPr>
      <w:r w:rsidRPr="00350848">
        <w:rPr>
          <w:b/>
          <w:bCs/>
          <w:color w:val="FF0000"/>
          <w:u w:val="single"/>
        </w:rPr>
        <w:t>[CE#37</w:t>
      </w:r>
      <w:r w:rsidR="00350848" w:rsidRPr="00350848">
        <w:rPr>
          <w:b/>
          <w:bCs/>
          <w:color w:val="FF0000"/>
          <w:u w:val="single"/>
        </w:rPr>
        <w:t xml:space="preserve"> AS</w:t>
      </w:r>
      <w:r w:rsidRPr="00350848">
        <w:rPr>
          <w:b/>
          <w:bCs/>
          <w:color w:val="FF0000"/>
          <w:u w:val="single"/>
        </w:rPr>
        <w:t>]</w:t>
      </w:r>
    </w:p>
    <w:p w14:paraId="33F6900C" w14:textId="77777777" w:rsidR="00AA1E17" w:rsidRPr="009A7280" w:rsidRDefault="00AA1E17" w:rsidP="000B5854">
      <w:pPr>
        <w:widowControl w:val="0"/>
        <w:autoSpaceDE w:val="0"/>
        <w:autoSpaceDN w:val="0"/>
        <w:spacing w:before="121" w:after="0" w:afterAutospacing="0" w:line="244" w:lineRule="auto"/>
        <w:ind w:left="0" w:right="583" w:firstLine="0"/>
        <w:rPr>
          <w:rFonts w:ascii="Arial" w:eastAsia="Arial" w:hAnsi="Arial" w:cs="Arial"/>
          <w:sz w:val="20"/>
          <w:u w:val="single"/>
        </w:rPr>
      </w:pPr>
      <w:r w:rsidRPr="009A7280">
        <w:rPr>
          <w:rFonts w:ascii="Arial" w:eastAsia="Arial" w:hAnsi="Arial" w:cs="Arial"/>
          <w:b/>
          <w:color w:val="02B1F7"/>
          <w:sz w:val="20"/>
          <w:u w:val="single"/>
        </w:rPr>
        <w:t xml:space="preserve">EMITTANCE. </w:t>
      </w:r>
      <w:r w:rsidRPr="009A7280">
        <w:rPr>
          <w:rFonts w:ascii="Arial" w:eastAsia="Arial" w:hAnsi="Arial" w:cs="Arial"/>
          <w:color w:val="02B1F7"/>
          <w:sz w:val="20"/>
          <w:u w:val="single"/>
        </w:rPr>
        <w:t xml:space="preserve">The ratio of the radiant heat flux emitted by a specimen measured </w:t>
      </w:r>
      <w:proofErr w:type="gramStart"/>
      <w:r w:rsidRPr="009A7280">
        <w:rPr>
          <w:rFonts w:ascii="Arial" w:eastAsia="Arial" w:hAnsi="Arial" w:cs="Arial"/>
          <w:color w:val="02B1F7"/>
          <w:sz w:val="20"/>
          <w:u w:val="single"/>
        </w:rPr>
        <w:t>on  a</w:t>
      </w:r>
      <w:proofErr w:type="gramEnd"/>
      <w:r w:rsidRPr="009A7280">
        <w:rPr>
          <w:rFonts w:ascii="Arial" w:eastAsia="Arial" w:hAnsi="Arial" w:cs="Arial"/>
          <w:color w:val="02B1F7"/>
          <w:spacing w:val="4"/>
          <w:sz w:val="20"/>
          <w:u w:val="single"/>
        </w:rPr>
        <w:t xml:space="preserve"> </w:t>
      </w:r>
      <w:r w:rsidRPr="009A7280">
        <w:rPr>
          <w:rFonts w:ascii="Arial" w:eastAsia="Arial" w:hAnsi="Arial" w:cs="Arial"/>
          <w:color w:val="02B1F7"/>
          <w:sz w:val="20"/>
          <w:u w:val="single"/>
        </w:rPr>
        <w:t>scale</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from</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0</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to</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1,</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where</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a</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value</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of</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1</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indicates</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perfect</w:t>
      </w:r>
      <w:r w:rsidRPr="009A7280">
        <w:rPr>
          <w:rFonts w:ascii="Arial" w:eastAsia="Arial" w:hAnsi="Arial" w:cs="Arial"/>
          <w:color w:val="02B1F7"/>
          <w:spacing w:val="6"/>
          <w:sz w:val="20"/>
          <w:u w:val="single"/>
        </w:rPr>
        <w:t xml:space="preserve"> </w:t>
      </w:r>
      <w:r w:rsidRPr="009A7280">
        <w:rPr>
          <w:rFonts w:ascii="Arial" w:eastAsia="Arial" w:hAnsi="Arial" w:cs="Arial"/>
          <w:color w:val="02B1F7"/>
          <w:sz w:val="20"/>
          <w:u w:val="single"/>
        </w:rPr>
        <w:t>release</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of</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thermal</w:t>
      </w:r>
      <w:r w:rsidRPr="009A7280">
        <w:rPr>
          <w:rFonts w:ascii="Arial" w:eastAsia="Arial" w:hAnsi="Arial" w:cs="Arial"/>
          <w:color w:val="02B1F7"/>
          <w:spacing w:val="4"/>
          <w:sz w:val="20"/>
          <w:u w:val="single"/>
        </w:rPr>
        <w:t xml:space="preserve"> </w:t>
      </w:r>
      <w:r w:rsidRPr="009A7280">
        <w:rPr>
          <w:rFonts w:ascii="Arial" w:eastAsia="Arial" w:hAnsi="Arial" w:cs="Arial"/>
          <w:color w:val="02B1F7"/>
          <w:sz w:val="20"/>
          <w:u w:val="single"/>
        </w:rPr>
        <w:t>radiation.</w:t>
      </w:r>
    </w:p>
    <w:p w14:paraId="45B90AC1" w14:textId="77777777" w:rsidR="000B5854" w:rsidRDefault="000B5854" w:rsidP="004261D6">
      <w:pPr>
        <w:pStyle w:val="A1"/>
        <w:rPr>
          <w:b/>
          <w:bCs/>
          <w:color w:val="FF0000"/>
          <w:u w:val="single"/>
        </w:rPr>
      </w:pPr>
    </w:p>
    <w:p w14:paraId="7FE4AC88" w14:textId="666B8422" w:rsidR="004261D6" w:rsidRPr="00350848" w:rsidRDefault="004261D6" w:rsidP="004261D6">
      <w:pPr>
        <w:pStyle w:val="A1"/>
        <w:rPr>
          <w:b/>
          <w:bCs/>
          <w:color w:val="FF0000"/>
          <w:u w:val="single"/>
        </w:rPr>
      </w:pPr>
      <w:r w:rsidRPr="00350848">
        <w:rPr>
          <w:b/>
          <w:bCs/>
          <w:color w:val="FF0000"/>
          <w:u w:val="single"/>
        </w:rPr>
        <w:t>[CE#38</w:t>
      </w:r>
      <w:r w:rsidR="00350848" w:rsidRPr="00350848">
        <w:rPr>
          <w:b/>
          <w:bCs/>
          <w:color w:val="FF0000"/>
          <w:u w:val="single"/>
        </w:rPr>
        <w:t xml:space="preserve"> AS</w:t>
      </w:r>
      <w:r w:rsidRPr="00350848">
        <w:rPr>
          <w:b/>
          <w:bCs/>
          <w:color w:val="FF0000"/>
          <w:u w:val="single"/>
        </w:rPr>
        <w:t>]</w:t>
      </w:r>
    </w:p>
    <w:p w14:paraId="02BBDA51" w14:textId="77777777" w:rsidR="004261D6" w:rsidRPr="0054457B" w:rsidRDefault="004261D6" w:rsidP="004261D6">
      <w:pPr>
        <w:pStyle w:val="A1"/>
      </w:pPr>
    </w:p>
    <w:p w14:paraId="7BB3011B" w14:textId="77777777" w:rsidR="004261D6" w:rsidRPr="00C54719" w:rsidRDefault="004261D6" w:rsidP="004261D6">
      <w:pPr>
        <w:pStyle w:val="A1"/>
      </w:pPr>
    </w:p>
    <w:p w14:paraId="43D82C68" w14:textId="78EF7E46" w:rsidR="00AA1E17" w:rsidRPr="00AA1E17" w:rsidRDefault="00AA1E17" w:rsidP="000B5854">
      <w:pPr>
        <w:spacing w:after="160" w:afterAutospacing="0" w:line="259" w:lineRule="auto"/>
        <w:ind w:left="0" w:firstLine="0"/>
        <w:rPr>
          <w:rFonts w:ascii="Aptos" w:eastAsia="Aptos" w:hAnsi="Aptos"/>
          <w:color w:val="02B1F7"/>
          <w:sz w:val="20"/>
        </w:rPr>
      </w:pPr>
      <w:r w:rsidRPr="00FE308D">
        <w:rPr>
          <w:rFonts w:ascii="Aptos" w:eastAsia="Aptos" w:hAnsi="Aptos"/>
          <w:b/>
          <w:color w:val="02B1F7"/>
          <w:sz w:val="20"/>
          <w:u w:val="single"/>
        </w:rPr>
        <w:t xml:space="preserve">ENERGY </w:t>
      </w:r>
      <w:r w:rsidR="000B5854" w:rsidRPr="00FE308D">
        <w:rPr>
          <w:rFonts w:ascii="Aptos" w:eastAsia="Aptos" w:hAnsi="Aptos"/>
          <w:b/>
          <w:color w:val="02B1F7"/>
          <w:sz w:val="20"/>
          <w:u w:val="single"/>
        </w:rPr>
        <w:t>RECOVERY, SERIES</w:t>
      </w:r>
      <w:r w:rsidRPr="00FE308D">
        <w:rPr>
          <w:rFonts w:ascii="Aptos" w:eastAsia="Aptos" w:hAnsi="Aptos"/>
          <w:b/>
          <w:color w:val="02B1F7"/>
          <w:sz w:val="20"/>
          <w:u w:val="single"/>
        </w:rPr>
        <w:t xml:space="preserve">. </w:t>
      </w:r>
      <w:r w:rsidRPr="00FE308D">
        <w:rPr>
          <w:rFonts w:ascii="Aptos" w:eastAsia="Aptos" w:hAnsi="Aptos"/>
          <w:color w:val="02B1F7"/>
          <w:sz w:val="20"/>
          <w:u w:val="single"/>
        </w:rPr>
        <w:t>A three-step process in which the first step is       to remove energy from a single airstream without the use of mechanical cooling.     In the second step, the airstream is mechanically cooled for the purpose of dehumidification. In the third step, the energy removed in the first step is reintroduced to the</w:t>
      </w:r>
      <w:r w:rsidRPr="00FE308D">
        <w:rPr>
          <w:rFonts w:ascii="Aptos" w:eastAsia="Aptos" w:hAnsi="Aptos"/>
          <w:color w:val="02B1F7"/>
          <w:spacing w:val="2"/>
          <w:sz w:val="20"/>
          <w:u w:val="single"/>
        </w:rPr>
        <w:t xml:space="preserve"> </w:t>
      </w:r>
      <w:r w:rsidRPr="00FE308D">
        <w:rPr>
          <w:rFonts w:ascii="Aptos" w:eastAsia="Aptos" w:hAnsi="Aptos"/>
          <w:color w:val="02B1F7"/>
          <w:sz w:val="20"/>
          <w:u w:val="single"/>
        </w:rPr>
        <w:t>airstream</w:t>
      </w:r>
      <w:r w:rsidRPr="00AA1E17">
        <w:rPr>
          <w:rFonts w:ascii="Aptos" w:eastAsia="Aptos" w:hAnsi="Aptos"/>
          <w:color w:val="02B1F7"/>
          <w:sz w:val="20"/>
        </w:rPr>
        <w:t>.</w:t>
      </w:r>
    </w:p>
    <w:p w14:paraId="1D3E650B" w14:textId="7AD1CE56" w:rsidR="004261D6" w:rsidRPr="00350848" w:rsidRDefault="004261D6" w:rsidP="004261D6">
      <w:pPr>
        <w:pStyle w:val="A1"/>
        <w:rPr>
          <w:b/>
          <w:bCs/>
          <w:color w:val="FF0000"/>
          <w:u w:val="single"/>
        </w:rPr>
      </w:pPr>
      <w:r w:rsidRPr="00350848">
        <w:rPr>
          <w:b/>
          <w:bCs/>
          <w:color w:val="FF0000"/>
          <w:u w:val="single"/>
        </w:rPr>
        <w:t>[CE#39</w:t>
      </w:r>
      <w:r w:rsidR="00350848" w:rsidRPr="00350848">
        <w:rPr>
          <w:b/>
          <w:bCs/>
          <w:color w:val="FF0000"/>
          <w:u w:val="single"/>
        </w:rPr>
        <w:t xml:space="preserve"> AS</w:t>
      </w:r>
      <w:r w:rsidRPr="00350848">
        <w:rPr>
          <w:b/>
          <w:bCs/>
          <w:color w:val="FF0000"/>
          <w:u w:val="single"/>
        </w:rPr>
        <w:t>]</w:t>
      </w:r>
    </w:p>
    <w:p w14:paraId="7DB727B1" w14:textId="77777777" w:rsidR="004261D6" w:rsidRPr="0054457B" w:rsidRDefault="004261D6" w:rsidP="004261D6">
      <w:pPr>
        <w:pStyle w:val="A1"/>
      </w:pPr>
    </w:p>
    <w:p w14:paraId="6206B05A" w14:textId="77777777" w:rsidR="00050716" w:rsidRPr="00FE308D" w:rsidRDefault="00050716" w:rsidP="000B5854">
      <w:pPr>
        <w:spacing w:before="123" w:after="160" w:afterAutospacing="0" w:line="244" w:lineRule="auto"/>
        <w:ind w:left="0" w:right="583" w:firstLine="0"/>
        <w:jc w:val="both"/>
        <w:rPr>
          <w:rFonts w:ascii="Aptos" w:eastAsia="Aptos" w:hAnsi="Aptos"/>
          <w:color w:val="02B1F7"/>
          <w:sz w:val="20"/>
          <w:u w:val="single"/>
        </w:rPr>
      </w:pPr>
      <w:r w:rsidRPr="00FE308D">
        <w:rPr>
          <w:rFonts w:ascii="Aptos" w:eastAsia="Aptos" w:hAnsi="Aptos"/>
          <w:b/>
          <w:color w:val="02B1F7"/>
          <w:sz w:val="20"/>
          <w:u w:val="single"/>
        </w:rPr>
        <w:t xml:space="preserve">ENERGY RECOVERY RATIO, SERIES (SERR). </w:t>
      </w:r>
      <w:r w:rsidRPr="00FE308D">
        <w:rPr>
          <w:rFonts w:ascii="Aptos" w:eastAsia="Aptos" w:hAnsi="Aptos"/>
          <w:color w:val="02B1F7"/>
          <w:sz w:val="20"/>
          <w:u w:val="single"/>
        </w:rPr>
        <w:t xml:space="preserve">The difference between the dry- bulb air temperatures leaving the </w:t>
      </w:r>
      <w:r w:rsidRPr="00FE308D">
        <w:rPr>
          <w:rFonts w:ascii="Aptos" w:eastAsia="Aptos" w:hAnsi="Aptos"/>
          <w:i/>
          <w:color w:val="02B1F7"/>
          <w:sz w:val="20"/>
          <w:u w:val="single"/>
        </w:rPr>
        <w:t xml:space="preserve">series energy recovery </w:t>
      </w:r>
      <w:r w:rsidRPr="00FE308D">
        <w:rPr>
          <w:rFonts w:ascii="Aptos" w:eastAsia="Aptos" w:hAnsi="Aptos"/>
          <w:color w:val="02B1F7"/>
          <w:sz w:val="20"/>
          <w:u w:val="single"/>
        </w:rPr>
        <w:t>unit and leaving the dehumidifying coil divided by the difference between 75°F (24°C) and the dry-bulb temperature of the air leaving the dehumidifying cooling coil.</w:t>
      </w:r>
    </w:p>
    <w:p w14:paraId="59D36C3C" w14:textId="259CB08C" w:rsidR="004261D6" w:rsidRPr="00350848" w:rsidRDefault="004261D6" w:rsidP="004261D6">
      <w:pPr>
        <w:pStyle w:val="A1"/>
        <w:rPr>
          <w:b/>
          <w:bCs/>
          <w:color w:val="FF0000"/>
          <w:u w:val="single"/>
        </w:rPr>
      </w:pPr>
      <w:r w:rsidRPr="00350848">
        <w:rPr>
          <w:b/>
          <w:bCs/>
          <w:color w:val="FF0000"/>
          <w:u w:val="single"/>
        </w:rPr>
        <w:t>[CE#40</w:t>
      </w:r>
      <w:r w:rsidR="00350848" w:rsidRPr="00350848">
        <w:rPr>
          <w:b/>
          <w:bCs/>
          <w:color w:val="FF0000"/>
          <w:u w:val="single"/>
        </w:rPr>
        <w:t xml:space="preserve"> AS</w:t>
      </w:r>
      <w:r w:rsidRPr="00350848">
        <w:rPr>
          <w:b/>
          <w:bCs/>
          <w:color w:val="FF0000"/>
          <w:u w:val="single"/>
        </w:rPr>
        <w:t>]</w:t>
      </w:r>
    </w:p>
    <w:p w14:paraId="1EEC271F" w14:textId="77777777" w:rsidR="004261D6" w:rsidRPr="00FE308D" w:rsidRDefault="004261D6" w:rsidP="004261D6">
      <w:pPr>
        <w:pStyle w:val="A1"/>
        <w:rPr>
          <w:u w:val="single"/>
        </w:rPr>
      </w:pPr>
    </w:p>
    <w:p w14:paraId="201033C8" w14:textId="77777777" w:rsidR="00050716" w:rsidRPr="00FE308D" w:rsidRDefault="00050716" w:rsidP="00050716">
      <w:pPr>
        <w:spacing w:after="160" w:afterAutospacing="0" w:line="259" w:lineRule="auto"/>
        <w:ind w:firstLine="0"/>
        <w:rPr>
          <w:rFonts w:ascii="Aptos" w:eastAsia="Aptos" w:hAnsi="Aptos"/>
          <w:color w:val="02B1F7"/>
          <w:sz w:val="20"/>
          <w:u w:val="single"/>
        </w:rPr>
      </w:pPr>
      <w:r w:rsidRPr="00FE308D">
        <w:rPr>
          <w:rFonts w:ascii="Aptos" w:eastAsia="Aptos" w:hAnsi="Aptos"/>
          <w:b/>
          <w:color w:val="02B1F7"/>
          <w:sz w:val="20"/>
          <w:u w:val="single"/>
        </w:rPr>
        <w:t xml:space="preserve">ENERGY STORAGE SYSTEM (ESS). </w:t>
      </w:r>
      <w:r w:rsidRPr="00FE308D">
        <w:rPr>
          <w:rFonts w:ascii="Aptos" w:eastAsia="Aptos" w:hAnsi="Aptos"/>
          <w:color w:val="02B1F7"/>
          <w:sz w:val="20"/>
          <w:u w:val="single"/>
        </w:rPr>
        <w:t>One or more devices, assembled together, capable of storing energy in order to supply electrical energy at a future time.</w:t>
      </w:r>
    </w:p>
    <w:p w14:paraId="64A58443" w14:textId="77777777" w:rsidR="004261D6" w:rsidRPr="00C54719" w:rsidRDefault="004261D6" w:rsidP="004261D6">
      <w:pPr>
        <w:pStyle w:val="A1"/>
      </w:pPr>
    </w:p>
    <w:p w14:paraId="3CCFDA6D" w14:textId="5CC4A47F" w:rsidR="004261D6" w:rsidRPr="00350848" w:rsidRDefault="004261D6" w:rsidP="004261D6">
      <w:pPr>
        <w:pStyle w:val="A1"/>
        <w:rPr>
          <w:b/>
          <w:bCs/>
          <w:color w:val="FF0000"/>
          <w:u w:val="single"/>
        </w:rPr>
      </w:pPr>
      <w:r w:rsidRPr="00350848">
        <w:rPr>
          <w:b/>
          <w:bCs/>
          <w:color w:val="FF0000"/>
          <w:u w:val="single"/>
        </w:rPr>
        <w:t>[CE#41</w:t>
      </w:r>
      <w:r w:rsidR="00350848" w:rsidRPr="00350848">
        <w:rPr>
          <w:b/>
          <w:bCs/>
          <w:color w:val="FF0000"/>
          <w:u w:val="single"/>
        </w:rPr>
        <w:t xml:space="preserve"> AS</w:t>
      </w:r>
      <w:r w:rsidRPr="00350848">
        <w:rPr>
          <w:b/>
          <w:bCs/>
          <w:color w:val="FF0000"/>
          <w:u w:val="single"/>
        </w:rPr>
        <w:t>]</w:t>
      </w:r>
    </w:p>
    <w:p w14:paraId="4B461E6A" w14:textId="77777777" w:rsidR="00BD3CCE" w:rsidRDefault="00BD3CCE" w:rsidP="00BD3CCE">
      <w:pPr>
        <w:spacing w:after="160" w:afterAutospacing="0" w:line="259" w:lineRule="auto"/>
        <w:ind w:left="0" w:firstLine="0"/>
        <w:rPr>
          <w:rFonts w:ascii="Aptos" w:eastAsia="Aptos" w:hAnsi="Aptos"/>
          <w:b/>
          <w:color w:val="02B1F7"/>
          <w:sz w:val="20"/>
          <w:u w:val="single"/>
        </w:rPr>
      </w:pPr>
    </w:p>
    <w:p w14:paraId="49FB510A" w14:textId="637CF168" w:rsidR="00050716" w:rsidRPr="00FE308D" w:rsidRDefault="00050716" w:rsidP="00BD3CCE">
      <w:pPr>
        <w:spacing w:after="160" w:afterAutospacing="0" w:line="259" w:lineRule="auto"/>
        <w:ind w:left="0" w:firstLine="0"/>
        <w:rPr>
          <w:rFonts w:ascii="Aptos" w:eastAsia="Aptos" w:hAnsi="Aptos"/>
          <w:i/>
          <w:color w:val="02B1F7"/>
          <w:sz w:val="20"/>
          <w:u w:val="single"/>
        </w:rPr>
      </w:pPr>
      <w:r w:rsidRPr="00FE308D">
        <w:rPr>
          <w:rFonts w:ascii="Aptos" w:eastAsia="Aptos" w:hAnsi="Aptos"/>
          <w:b/>
          <w:color w:val="02B1F7"/>
          <w:sz w:val="20"/>
          <w:u w:val="single"/>
        </w:rPr>
        <w:t xml:space="preserve">ENERGY USE INTENSITY (EUI). </w:t>
      </w:r>
      <w:r w:rsidRPr="00FE308D">
        <w:rPr>
          <w:rFonts w:ascii="Aptos" w:eastAsia="Aptos" w:hAnsi="Aptos"/>
          <w:color w:val="02B1F7"/>
          <w:sz w:val="20"/>
          <w:u w:val="single"/>
        </w:rPr>
        <w:t xml:space="preserve">The metric indicating the total amount of energy consumed by a </w:t>
      </w:r>
      <w:r w:rsidRPr="00FE308D">
        <w:rPr>
          <w:rFonts w:ascii="Aptos" w:eastAsia="Aptos" w:hAnsi="Aptos"/>
          <w:i/>
          <w:color w:val="02B1F7"/>
          <w:sz w:val="20"/>
          <w:u w:val="single"/>
        </w:rPr>
        <w:t xml:space="preserve">building </w:t>
      </w:r>
      <w:r w:rsidRPr="00FE308D">
        <w:rPr>
          <w:rFonts w:ascii="Aptos" w:eastAsia="Aptos" w:hAnsi="Aptos"/>
          <w:color w:val="02B1F7"/>
          <w:sz w:val="20"/>
          <w:u w:val="single"/>
        </w:rPr>
        <w:t xml:space="preserve">in 1 year divided by the gross floor area of the </w:t>
      </w:r>
      <w:r w:rsidRPr="00FE308D">
        <w:rPr>
          <w:rFonts w:ascii="Aptos" w:eastAsia="Aptos" w:hAnsi="Aptos"/>
          <w:i/>
          <w:color w:val="02B1F7"/>
          <w:sz w:val="20"/>
          <w:u w:val="single"/>
        </w:rPr>
        <w:t>building</w:t>
      </w:r>
    </w:p>
    <w:p w14:paraId="2431A7B7" w14:textId="77777777" w:rsidR="004261D6" w:rsidRPr="00C54719" w:rsidRDefault="004261D6" w:rsidP="004261D6">
      <w:pPr>
        <w:pStyle w:val="A1"/>
      </w:pPr>
    </w:p>
    <w:p w14:paraId="1FFBCA95" w14:textId="5E4CADA2" w:rsidR="004261D6" w:rsidRPr="00350848" w:rsidRDefault="004261D6" w:rsidP="004261D6">
      <w:pPr>
        <w:pStyle w:val="A1"/>
        <w:rPr>
          <w:b/>
          <w:bCs/>
          <w:color w:val="FF0000"/>
          <w:u w:val="single"/>
        </w:rPr>
      </w:pPr>
      <w:r w:rsidRPr="00350848">
        <w:rPr>
          <w:b/>
          <w:bCs/>
          <w:color w:val="FF0000"/>
          <w:u w:val="single"/>
        </w:rPr>
        <w:t>[CE#42</w:t>
      </w:r>
      <w:r w:rsidR="00350848" w:rsidRPr="00350848">
        <w:rPr>
          <w:b/>
          <w:bCs/>
          <w:color w:val="FF0000"/>
          <w:u w:val="single"/>
        </w:rPr>
        <w:t xml:space="preserve"> AS</w:t>
      </w:r>
      <w:r w:rsidRPr="00350848">
        <w:rPr>
          <w:b/>
          <w:bCs/>
          <w:color w:val="FF0000"/>
          <w:u w:val="single"/>
        </w:rPr>
        <w:t>]</w:t>
      </w:r>
    </w:p>
    <w:p w14:paraId="5251D904" w14:textId="195CB332" w:rsidR="00DB08BF" w:rsidRPr="00FE308D" w:rsidRDefault="00DB08BF" w:rsidP="00BD3CCE">
      <w:pPr>
        <w:widowControl w:val="0"/>
        <w:autoSpaceDE w:val="0"/>
        <w:autoSpaceDN w:val="0"/>
        <w:spacing w:before="126" w:after="0" w:afterAutospacing="0" w:line="244" w:lineRule="auto"/>
        <w:ind w:left="0" w:right="583" w:firstLine="0"/>
        <w:jc w:val="both"/>
        <w:rPr>
          <w:rFonts w:ascii="Arial" w:eastAsia="Arial" w:hAnsi="Arial" w:cs="Arial"/>
          <w:color w:val="02B1F7"/>
          <w:sz w:val="20"/>
          <w:u w:val="single"/>
        </w:rPr>
      </w:pPr>
      <w:r w:rsidRPr="00FE308D">
        <w:rPr>
          <w:rFonts w:ascii="Arial" w:eastAsia="Arial" w:hAnsi="Arial" w:cs="Arial"/>
          <w:b/>
          <w:color w:val="02B1F7"/>
          <w:sz w:val="20"/>
          <w:u w:val="single"/>
        </w:rPr>
        <w:t xml:space="preserve">EXTERIOR WALL ENVELOPE. </w:t>
      </w:r>
      <w:r w:rsidRPr="00FE308D">
        <w:rPr>
          <w:rFonts w:ascii="Arial" w:eastAsia="Arial" w:hAnsi="Arial" w:cs="Arial"/>
          <w:color w:val="02B1F7"/>
          <w:sz w:val="20"/>
          <w:u w:val="single"/>
        </w:rPr>
        <w:t xml:space="preserve">A system or assembly of exterior </w:t>
      </w:r>
      <w:r w:rsidR="00BD3CCE" w:rsidRPr="00FE308D">
        <w:rPr>
          <w:rFonts w:ascii="Arial" w:eastAsia="Arial" w:hAnsi="Arial" w:cs="Arial"/>
          <w:color w:val="02B1F7"/>
          <w:sz w:val="20"/>
          <w:u w:val="single"/>
        </w:rPr>
        <w:t>wall components</w:t>
      </w:r>
      <w:r w:rsidRPr="00FE308D">
        <w:rPr>
          <w:rFonts w:ascii="Arial" w:eastAsia="Arial" w:hAnsi="Arial" w:cs="Arial"/>
          <w:color w:val="02B1F7"/>
          <w:sz w:val="20"/>
          <w:u w:val="single"/>
        </w:rPr>
        <w:t>, including exterior wall finish materials, that provides protection of the building structural members, including framing and sheathing materials, and conditioned</w:t>
      </w:r>
      <w:r w:rsidRPr="00FE308D">
        <w:rPr>
          <w:rFonts w:ascii="Arial" w:eastAsia="Arial" w:hAnsi="Arial" w:cs="Arial"/>
          <w:color w:val="02B1F7"/>
          <w:spacing w:val="11"/>
          <w:sz w:val="20"/>
          <w:u w:val="single"/>
        </w:rPr>
        <w:t xml:space="preserve"> </w:t>
      </w:r>
      <w:r w:rsidRPr="00FE308D">
        <w:rPr>
          <w:rFonts w:ascii="Arial" w:eastAsia="Arial" w:hAnsi="Arial" w:cs="Arial"/>
          <w:color w:val="02B1F7"/>
          <w:sz w:val="20"/>
          <w:u w:val="single"/>
        </w:rPr>
        <w:t>interior</w:t>
      </w:r>
      <w:r w:rsidRPr="00FE308D">
        <w:rPr>
          <w:rFonts w:ascii="Arial" w:eastAsia="Arial" w:hAnsi="Arial" w:cs="Arial"/>
          <w:color w:val="02B1F7"/>
          <w:spacing w:val="12"/>
          <w:sz w:val="20"/>
          <w:u w:val="single"/>
        </w:rPr>
        <w:t xml:space="preserve"> </w:t>
      </w:r>
      <w:r w:rsidRPr="00FE308D">
        <w:rPr>
          <w:rFonts w:ascii="Arial" w:eastAsia="Arial" w:hAnsi="Arial" w:cs="Arial"/>
          <w:color w:val="02B1F7"/>
          <w:sz w:val="20"/>
          <w:u w:val="single"/>
        </w:rPr>
        <w:t>space</w:t>
      </w:r>
      <w:r w:rsidRPr="00FE308D">
        <w:rPr>
          <w:rFonts w:ascii="Arial" w:eastAsia="Arial" w:hAnsi="Arial" w:cs="Arial"/>
          <w:color w:val="02B1F7"/>
          <w:spacing w:val="12"/>
          <w:sz w:val="20"/>
          <w:u w:val="single"/>
        </w:rPr>
        <w:t xml:space="preserve"> </w:t>
      </w:r>
      <w:r w:rsidRPr="00FE308D">
        <w:rPr>
          <w:rFonts w:ascii="Arial" w:eastAsia="Arial" w:hAnsi="Arial" w:cs="Arial"/>
          <w:color w:val="02B1F7"/>
          <w:sz w:val="20"/>
          <w:u w:val="single"/>
        </w:rPr>
        <w:t>from</w:t>
      </w:r>
      <w:r w:rsidRPr="00FE308D">
        <w:rPr>
          <w:rFonts w:ascii="Arial" w:eastAsia="Arial" w:hAnsi="Arial" w:cs="Arial"/>
          <w:color w:val="02B1F7"/>
          <w:spacing w:val="10"/>
          <w:sz w:val="20"/>
          <w:u w:val="single"/>
        </w:rPr>
        <w:t xml:space="preserve"> </w:t>
      </w:r>
      <w:r w:rsidRPr="00FE308D">
        <w:rPr>
          <w:rFonts w:ascii="Arial" w:eastAsia="Arial" w:hAnsi="Arial" w:cs="Arial"/>
          <w:color w:val="02B1F7"/>
          <w:sz w:val="20"/>
          <w:u w:val="single"/>
        </w:rPr>
        <w:t>the</w:t>
      </w:r>
      <w:r w:rsidRPr="00FE308D">
        <w:rPr>
          <w:rFonts w:ascii="Arial" w:eastAsia="Arial" w:hAnsi="Arial" w:cs="Arial"/>
          <w:color w:val="02B1F7"/>
          <w:spacing w:val="14"/>
          <w:sz w:val="20"/>
          <w:u w:val="single"/>
        </w:rPr>
        <w:t xml:space="preserve"> </w:t>
      </w:r>
      <w:r w:rsidRPr="00FE308D">
        <w:rPr>
          <w:rFonts w:ascii="Arial" w:eastAsia="Arial" w:hAnsi="Arial" w:cs="Arial"/>
          <w:color w:val="02B1F7"/>
          <w:sz w:val="20"/>
          <w:u w:val="single"/>
        </w:rPr>
        <w:t>detrimental</w:t>
      </w:r>
      <w:r w:rsidRPr="00FE308D">
        <w:rPr>
          <w:rFonts w:ascii="Arial" w:eastAsia="Arial" w:hAnsi="Arial" w:cs="Arial"/>
          <w:color w:val="02B1F7"/>
          <w:spacing w:val="12"/>
          <w:sz w:val="20"/>
          <w:u w:val="single"/>
        </w:rPr>
        <w:t xml:space="preserve"> </w:t>
      </w:r>
      <w:r w:rsidRPr="00FE308D">
        <w:rPr>
          <w:rFonts w:ascii="Arial" w:eastAsia="Arial" w:hAnsi="Arial" w:cs="Arial"/>
          <w:color w:val="02B1F7"/>
          <w:sz w:val="20"/>
          <w:u w:val="single"/>
        </w:rPr>
        <w:t>effects</w:t>
      </w:r>
      <w:r w:rsidRPr="00FE308D">
        <w:rPr>
          <w:rFonts w:ascii="Arial" w:eastAsia="Arial" w:hAnsi="Arial" w:cs="Arial"/>
          <w:color w:val="02B1F7"/>
          <w:spacing w:val="12"/>
          <w:sz w:val="20"/>
          <w:u w:val="single"/>
        </w:rPr>
        <w:t xml:space="preserve"> </w:t>
      </w:r>
      <w:r w:rsidRPr="00FE308D">
        <w:rPr>
          <w:rFonts w:ascii="Arial" w:eastAsia="Arial" w:hAnsi="Arial" w:cs="Arial"/>
          <w:color w:val="02B1F7"/>
          <w:sz w:val="20"/>
          <w:u w:val="single"/>
        </w:rPr>
        <w:t>of</w:t>
      </w:r>
      <w:r w:rsidRPr="00FE308D">
        <w:rPr>
          <w:rFonts w:ascii="Arial" w:eastAsia="Arial" w:hAnsi="Arial" w:cs="Arial"/>
          <w:color w:val="02B1F7"/>
          <w:spacing w:val="14"/>
          <w:sz w:val="20"/>
          <w:u w:val="single"/>
        </w:rPr>
        <w:t xml:space="preserve"> </w:t>
      </w:r>
      <w:r w:rsidRPr="00FE308D">
        <w:rPr>
          <w:rFonts w:ascii="Arial" w:eastAsia="Arial" w:hAnsi="Arial" w:cs="Arial"/>
          <w:color w:val="02B1F7"/>
          <w:sz w:val="20"/>
          <w:u w:val="single"/>
        </w:rPr>
        <w:t>the</w:t>
      </w:r>
      <w:r w:rsidRPr="00FE308D">
        <w:rPr>
          <w:rFonts w:ascii="Arial" w:eastAsia="Arial" w:hAnsi="Arial" w:cs="Arial"/>
          <w:color w:val="02B1F7"/>
          <w:spacing w:val="10"/>
          <w:sz w:val="20"/>
          <w:u w:val="single"/>
        </w:rPr>
        <w:t xml:space="preserve"> </w:t>
      </w:r>
      <w:r w:rsidRPr="00FE308D">
        <w:rPr>
          <w:rFonts w:ascii="Arial" w:eastAsia="Arial" w:hAnsi="Arial" w:cs="Arial"/>
          <w:color w:val="02B1F7"/>
          <w:sz w:val="20"/>
          <w:u w:val="single"/>
        </w:rPr>
        <w:t>exterior</w:t>
      </w:r>
      <w:r w:rsidRPr="00FE308D">
        <w:rPr>
          <w:rFonts w:ascii="Arial" w:eastAsia="Arial" w:hAnsi="Arial" w:cs="Arial"/>
          <w:color w:val="02B1F7"/>
          <w:spacing w:val="12"/>
          <w:sz w:val="20"/>
          <w:u w:val="single"/>
        </w:rPr>
        <w:t xml:space="preserve"> </w:t>
      </w:r>
      <w:r w:rsidRPr="00FE308D">
        <w:rPr>
          <w:rFonts w:ascii="Arial" w:eastAsia="Arial" w:hAnsi="Arial" w:cs="Arial"/>
          <w:color w:val="02B1F7"/>
          <w:sz w:val="20"/>
          <w:u w:val="single"/>
        </w:rPr>
        <w:t>environment.</w:t>
      </w:r>
    </w:p>
    <w:p w14:paraId="65C8B6C8" w14:textId="77777777" w:rsidR="004261D6" w:rsidRPr="00C54719" w:rsidRDefault="004261D6" w:rsidP="004261D6">
      <w:pPr>
        <w:pStyle w:val="A1"/>
      </w:pPr>
    </w:p>
    <w:p w14:paraId="6019095F" w14:textId="06442B08" w:rsidR="004261D6" w:rsidRPr="00350848" w:rsidRDefault="004261D6" w:rsidP="004261D6">
      <w:pPr>
        <w:pStyle w:val="A1"/>
        <w:rPr>
          <w:b/>
          <w:bCs/>
          <w:color w:val="FF0000"/>
        </w:rPr>
      </w:pPr>
      <w:r w:rsidRPr="00350848">
        <w:rPr>
          <w:b/>
          <w:bCs/>
          <w:color w:val="FF0000"/>
        </w:rPr>
        <w:t>[CE#44</w:t>
      </w:r>
      <w:r w:rsidR="00350848" w:rsidRPr="00350848">
        <w:rPr>
          <w:b/>
          <w:bCs/>
          <w:color w:val="FF0000"/>
        </w:rPr>
        <w:t xml:space="preserve"> AS</w:t>
      </w:r>
      <w:r w:rsidRPr="00350848">
        <w:rPr>
          <w:b/>
          <w:bCs/>
          <w:color w:val="FF0000"/>
        </w:rPr>
        <w:t>]</w:t>
      </w:r>
    </w:p>
    <w:p w14:paraId="3B895EDF" w14:textId="77777777" w:rsidR="004261D6" w:rsidRPr="0054457B" w:rsidRDefault="004261D6" w:rsidP="004261D6">
      <w:pPr>
        <w:pStyle w:val="A1"/>
      </w:pPr>
    </w:p>
    <w:p w14:paraId="76C40AF8" w14:textId="77777777" w:rsidR="00DB08BF" w:rsidRPr="00FE308D" w:rsidRDefault="00DB08BF" w:rsidP="00BD3CCE">
      <w:pPr>
        <w:widowControl w:val="0"/>
        <w:autoSpaceDE w:val="0"/>
        <w:autoSpaceDN w:val="0"/>
        <w:spacing w:before="122" w:after="0" w:afterAutospacing="0" w:line="244" w:lineRule="auto"/>
        <w:ind w:left="0" w:right="583" w:firstLine="0"/>
        <w:jc w:val="both"/>
        <w:rPr>
          <w:rFonts w:ascii="Arial" w:eastAsia="Arial" w:hAnsi="Arial" w:cs="Arial"/>
          <w:sz w:val="20"/>
          <w:u w:val="single"/>
        </w:rPr>
      </w:pPr>
      <w:r w:rsidRPr="00FE308D">
        <w:rPr>
          <w:rFonts w:ascii="Arial" w:eastAsia="Arial" w:hAnsi="Arial" w:cs="Arial"/>
          <w:b/>
          <w:color w:val="02B1F7"/>
          <w:sz w:val="20"/>
          <w:u w:val="single"/>
        </w:rPr>
        <w:t xml:space="preserve">FAN ELECTRICAL INPUT POWER. </w:t>
      </w:r>
      <w:r w:rsidRPr="00FE308D">
        <w:rPr>
          <w:rFonts w:ascii="Arial" w:eastAsia="Arial" w:hAnsi="Arial" w:cs="Arial"/>
          <w:color w:val="02B1F7"/>
          <w:sz w:val="20"/>
          <w:u w:val="single"/>
        </w:rPr>
        <w:t xml:space="preserve">The electrical input power in kilowatts  required to operate an individual fan or </w:t>
      </w:r>
      <w:r w:rsidRPr="00FE308D">
        <w:rPr>
          <w:rFonts w:ascii="Arial" w:eastAsia="Arial" w:hAnsi="Arial" w:cs="Arial"/>
          <w:i/>
          <w:color w:val="02B1F7"/>
          <w:sz w:val="20"/>
          <w:u w:val="single"/>
        </w:rPr>
        <w:t xml:space="preserve">fan array </w:t>
      </w:r>
      <w:r w:rsidRPr="00FE308D">
        <w:rPr>
          <w:rFonts w:ascii="Arial" w:eastAsia="Arial" w:hAnsi="Arial" w:cs="Arial"/>
          <w:color w:val="02B1F7"/>
          <w:sz w:val="20"/>
          <w:u w:val="single"/>
        </w:rPr>
        <w:t>at design conditions. It includes the power consumption of motor controllers, where</w:t>
      </w:r>
      <w:r w:rsidRPr="00FE308D">
        <w:rPr>
          <w:rFonts w:ascii="Arial" w:eastAsia="Arial" w:hAnsi="Arial" w:cs="Arial"/>
          <w:color w:val="02B1F7"/>
          <w:spacing w:val="24"/>
          <w:sz w:val="20"/>
          <w:u w:val="single"/>
        </w:rPr>
        <w:t xml:space="preserve"> </w:t>
      </w:r>
      <w:r w:rsidRPr="00FE308D">
        <w:rPr>
          <w:rFonts w:ascii="Arial" w:eastAsia="Arial" w:hAnsi="Arial" w:cs="Arial"/>
          <w:color w:val="02B1F7"/>
          <w:sz w:val="20"/>
          <w:u w:val="single"/>
        </w:rPr>
        <w:t>present.</w:t>
      </w:r>
    </w:p>
    <w:p w14:paraId="2009774B" w14:textId="77777777" w:rsidR="004261D6" w:rsidRPr="00FE308D" w:rsidRDefault="004261D6" w:rsidP="004261D6">
      <w:pPr>
        <w:pStyle w:val="A1"/>
        <w:rPr>
          <w:u w:val="single"/>
        </w:rPr>
      </w:pPr>
    </w:p>
    <w:p w14:paraId="26322967" w14:textId="58E4074E" w:rsidR="004261D6" w:rsidRPr="002C0C86" w:rsidRDefault="004261D6" w:rsidP="004261D6">
      <w:pPr>
        <w:pStyle w:val="A1"/>
        <w:rPr>
          <w:b/>
          <w:bCs/>
          <w:color w:val="FF0000"/>
          <w:u w:val="single"/>
        </w:rPr>
      </w:pPr>
      <w:r w:rsidRPr="002C0C86">
        <w:rPr>
          <w:b/>
          <w:bCs/>
          <w:color w:val="FF0000"/>
          <w:u w:val="single"/>
        </w:rPr>
        <w:lastRenderedPageBreak/>
        <w:t>[CE#45</w:t>
      </w:r>
      <w:r w:rsidR="002C0C86" w:rsidRPr="002C0C86">
        <w:rPr>
          <w:b/>
          <w:bCs/>
          <w:color w:val="FF0000"/>
          <w:u w:val="single"/>
        </w:rPr>
        <w:t xml:space="preserve"> AS</w:t>
      </w:r>
      <w:r w:rsidRPr="002C0C86">
        <w:rPr>
          <w:b/>
          <w:bCs/>
          <w:color w:val="FF0000"/>
          <w:u w:val="single"/>
        </w:rPr>
        <w:t>]</w:t>
      </w:r>
    </w:p>
    <w:p w14:paraId="6D6B0DE3" w14:textId="77777777" w:rsidR="004261D6" w:rsidRPr="0054457B" w:rsidRDefault="004261D6" w:rsidP="004261D6">
      <w:pPr>
        <w:pStyle w:val="A1"/>
      </w:pPr>
    </w:p>
    <w:p w14:paraId="6435E5B6" w14:textId="145355DD" w:rsidR="00626E3F" w:rsidRPr="00FE308D" w:rsidRDefault="00626E3F" w:rsidP="00BD3CCE">
      <w:pPr>
        <w:widowControl w:val="0"/>
        <w:autoSpaceDE w:val="0"/>
        <w:autoSpaceDN w:val="0"/>
        <w:spacing w:before="121" w:after="0" w:afterAutospacing="0" w:line="244" w:lineRule="auto"/>
        <w:ind w:left="0" w:right="584" w:firstLine="0"/>
        <w:jc w:val="both"/>
        <w:rPr>
          <w:rFonts w:ascii="Arial" w:eastAsia="Arial" w:hAnsi="Arial" w:cs="Arial"/>
          <w:color w:val="02B1F7"/>
          <w:sz w:val="20"/>
          <w:u w:val="single"/>
        </w:rPr>
      </w:pPr>
      <w:bookmarkStart w:id="2" w:name="_Hlk176442710"/>
      <w:r w:rsidRPr="00FE308D">
        <w:rPr>
          <w:rFonts w:ascii="Arial" w:eastAsia="Arial" w:hAnsi="Arial" w:cs="Arial"/>
          <w:b/>
          <w:color w:val="02B1F7"/>
          <w:sz w:val="20"/>
          <w:u w:val="single"/>
        </w:rPr>
        <w:t xml:space="preserve">FAN SYSTEM. </w:t>
      </w:r>
      <w:r w:rsidRPr="00FE308D">
        <w:rPr>
          <w:rFonts w:ascii="Arial" w:eastAsia="Arial" w:hAnsi="Arial" w:cs="Arial"/>
          <w:color w:val="02B1F7"/>
          <w:sz w:val="20"/>
          <w:u w:val="single"/>
        </w:rPr>
        <w:t xml:space="preserve">All the fans that contribute to the movement of air serving spaces that pass through a point of a common </w:t>
      </w:r>
      <w:r w:rsidRPr="00FE308D">
        <w:rPr>
          <w:rFonts w:ascii="Arial" w:eastAsia="Arial" w:hAnsi="Arial" w:cs="Arial"/>
          <w:i/>
          <w:color w:val="02B1F7"/>
          <w:sz w:val="20"/>
          <w:u w:val="single"/>
        </w:rPr>
        <w:t>duct</w:t>
      </w:r>
      <w:r w:rsidRPr="00FE308D">
        <w:rPr>
          <w:rFonts w:ascii="Arial" w:eastAsia="Arial" w:hAnsi="Arial" w:cs="Arial"/>
          <w:color w:val="02B1F7"/>
          <w:sz w:val="20"/>
          <w:u w:val="single"/>
        </w:rPr>
        <w:t>, plenum or cabinet.</w:t>
      </w:r>
    </w:p>
    <w:bookmarkEnd w:id="2"/>
    <w:p w14:paraId="3F00A384" w14:textId="77777777" w:rsidR="004261D6" w:rsidRPr="00C54719" w:rsidRDefault="004261D6" w:rsidP="004261D6">
      <w:pPr>
        <w:pStyle w:val="A1"/>
      </w:pPr>
    </w:p>
    <w:p w14:paraId="168DE815" w14:textId="6B74196B" w:rsidR="004261D6" w:rsidRPr="002C0C86" w:rsidRDefault="004261D6" w:rsidP="004261D6">
      <w:pPr>
        <w:pStyle w:val="A1"/>
        <w:rPr>
          <w:b/>
          <w:bCs/>
          <w:color w:val="FF0000"/>
          <w:u w:val="single"/>
        </w:rPr>
      </w:pPr>
      <w:r w:rsidRPr="002C0C86">
        <w:rPr>
          <w:b/>
          <w:bCs/>
          <w:color w:val="FF0000"/>
          <w:u w:val="single"/>
        </w:rPr>
        <w:t>[CE#46</w:t>
      </w:r>
      <w:r w:rsidR="002C0C86" w:rsidRPr="002C0C86">
        <w:rPr>
          <w:b/>
          <w:bCs/>
          <w:color w:val="FF0000"/>
          <w:u w:val="single"/>
        </w:rPr>
        <w:t xml:space="preserve"> AS</w:t>
      </w:r>
      <w:r w:rsidRPr="002C0C86">
        <w:rPr>
          <w:b/>
          <w:bCs/>
          <w:color w:val="FF0000"/>
          <w:u w:val="single"/>
        </w:rPr>
        <w:t>]</w:t>
      </w:r>
    </w:p>
    <w:p w14:paraId="5D0D1B09" w14:textId="77777777" w:rsidR="004261D6" w:rsidRPr="0054457B" w:rsidRDefault="004261D6" w:rsidP="004261D6">
      <w:pPr>
        <w:pStyle w:val="A1"/>
      </w:pPr>
    </w:p>
    <w:p w14:paraId="5AD304F4" w14:textId="317D3E7B" w:rsidR="004261D6" w:rsidRPr="00FE308D" w:rsidRDefault="00626E3F" w:rsidP="004261D6">
      <w:pPr>
        <w:pStyle w:val="A1"/>
        <w:rPr>
          <w:u w:val="single"/>
        </w:rPr>
      </w:pPr>
      <w:r w:rsidRPr="00FE308D">
        <w:rPr>
          <w:b/>
          <w:color w:val="02B1F7"/>
          <w:u w:val="single"/>
        </w:rPr>
        <w:t xml:space="preserve">FAN SYSTEM, COMPLEX. </w:t>
      </w:r>
      <w:r w:rsidRPr="00FE308D">
        <w:rPr>
          <w:color w:val="02B1F7"/>
          <w:u w:val="single"/>
        </w:rPr>
        <w:t xml:space="preserve">A </w:t>
      </w:r>
      <w:r w:rsidRPr="00FE308D">
        <w:rPr>
          <w:i/>
          <w:color w:val="02B1F7"/>
          <w:u w:val="single"/>
        </w:rPr>
        <w:t xml:space="preserve">fan system </w:t>
      </w:r>
      <w:r w:rsidRPr="00FE308D">
        <w:rPr>
          <w:color w:val="02B1F7"/>
          <w:u w:val="single"/>
        </w:rPr>
        <w:t xml:space="preserve">that combines a </w:t>
      </w:r>
      <w:r w:rsidRPr="00FE308D">
        <w:rPr>
          <w:i/>
          <w:color w:val="02B1F7"/>
          <w:u w:val="single"/>
        </w:rPr>
        <w:t xml:space="preserve">single-cabinet fan system </w:t>
      </w:r>
      <w:r w:rsidRPr="00FE308D">
        <w:rPr>
          <w:color w:val="02B1F7"/>
          <w:u w:val="single"/>
        </w:rPr>
        <w:t>with other supply fans, exhaust fans or</w:t>
      </w:r>
      <w:r w:rsidRPr="00FE308D">
        <w:rPr>
          <w:color w:val="02B1F7"/>
          <w:spacing w:val="-12"/>
          <w:u w:val="single"/>
        </w:rPr>
        <w:t xml:space="preserve"> </w:t>
      </w:r>
      <w:r w:rsidRPr="00FE308D">
        <w:rPr>
          <w:color w:val="02B1F7"/>
          <w:u w:val="single"/>
        </w:rPr>
        <w:t>both</w:t>
      </w:r>
      <w:r w:rsidR="00FE308D">
        <w:rPr>
          <w:color w:val="02B1F7"/>
          <w:u w:val="single"/>
        </w:rPr>
        <w:t>.</w:t>
      </w:r>
    </w:p>
    <w:p w14:paraId="7FDF0D06" w14:textId="77777777" w:rsidR="002C0C86" w:rsidRPr="002C0C86" w:rsidRDefault="002C0C86" w:rsidP="004261D6">
      <w:pPr>
        <w:pStyle w:val="A1"/>
        <w:rPr>
          <w:b/>
          <w:bCs/>
          <w:color w:val="FF0000"/>
          <w:u w:val="single"/>
        </w:rPr>
      </w:pPr>
    </w:p>
    <w:p w14:paraId="6C71F8ED" w14:textId="5D501F7C" w:rsidR="004261D6" w:rsidRPr="002C0C86" w:rsidRDefault="004261D6" w:rsidP="004261D6">
      <w:pPr>
        <w:pStyle w:val="A1"/>
        <w:rPr>
          <w:b/>
          <w:bCs/>
          <w:color w:val="FF0000"/>
          <w:u w:val="single"/>
        </w:rPr>
      </w:pPr>
      <w:r w:rsidRPr="002C0C86">
        <w:rPr>
          <w:b/>
          <w:bCs/>
          <w:color w:val="FF0000"/>
          <w:u w:val="single"/>
        </w:rPr>
        <w:t>[CE#47</w:t>
      </w:r>
      <w:r w:rsidR="002C0C86" w:rsidRPr="002C0C86">
        <w:rPr>
          <w:b/>
          <w:bCs/>
          <w:color w:val="FF0000"/>
          <w:u w:val="single"/>
        </w:rPr>
        <w:t xml:space="preserve"> AS</w:t>
      </w:r>
      <w:r w:rsidRPr="002C0C86">
        <w:rPr>
          <w:b/>
          <w:bCs/>
          <w:color w:val="FF0000"/>
          <w:u w:val="single"/>
        </w:rPr>
        <w:t>]</w:t>
      </w:r>
    </w:p>
    <w:p w14:paraId="6B6798B3" w14:textId="77777777" w:rsidR="004261D6" w:rsidRPr="0054457B" w:rsidRDefault="004261D6" w:rsidP="004261D6">
      <w:pPr>
        <w:pStyle w:val="A1"/>
      </w:pPr>
    </w:p>
    <w:p w14:paraId="6E2E882B" w14:textId="77777777" w:rsidR="00626E3F" w:rsidRPr="00FE308D" w:rsidRDefault="00626E3F" w:rsidP="00BD3CCE">
      <w:pPr>
        <w:spacing w:before="121" w:after="160" w:afterAutospacing="0" w:line="244" w:lineRule="auto"/>
        <w:ind w:left="0" w:right="583" w:firstLine="0"/>
        <w:jc w:val="both"/>
        <w:rPr>
          <w:rFonts w:ascii="Aptos" w:eastAsia="Aptos" w:hAnsi="Aptos"/>
          <w:color w:val="02B1F7"/>
          <w:sz w:val="20"/>
          <w:u w:val="single"/>
        </w:rPr>
      </w:pPr>
      <w:r w:rsidRPr="00FE308D">
        <w:rPr>
          <w:rFonts w:ascii="Aptos" w:eastAsia="Aptos" w:hAnsi="Aptos"/>
          <w:b/>
          <w:color w:val="02B1F7"/>
          <w:sz w:val="20"/>
          <w:u w:val="single"/>
        </w:rPr>
        <w:t xml:space="preserve">FAN SYSTEM, EXHAUST OR RELIEF. </w:t>
      </w:r>
      <w:r w:rsidRPr="00FE308D">
        <w:rPr>
          <w:rFonts w:ascii="Aptos" w:eastAsia="Aptos" w:hAnsi="Aptos"/>
          <w:color w:val="02B1F7"/>
          <w:sz w:val="20"/>
          <w:u w:val="single"/>
        </w:rPr>
        <w:t xml:space="preserve">A </w:t>
      </w:r>
      <w:r w:rsidRPr="00FE308D">
        <w:rPr>
          <w:rFonts w:ascii="Aptos" w:eastAsia="Aptos" w:hAnsi="Aptos"/>
          <w:i/>
          <w:color w:val="02B1F7"/>
          <w:sz w:val="20"/>
          <w:u w:val="single"/>
        </w:rPr>
        <w:t xml:space="preserve">fan system </w:t>
      </w:r>
      <w:r w:rsidRPr="00FE308D">
        <w:rPr>
          <w:rFonts w:ascii="Aptos" w:eastAsia="Aptos" w:hAnsi="Aptos"/>
          <w:color w:val="02B1F7"/>
          <w:sz w:val="20"/>
          <w:u w:val="single"/>
        </w:rPr>
        <w:t>dedicated to the removal of air from interior spaces to the outdoors.</w:t>
      </w:r>
    </w:p>
    <w:p w14:paraId="005A0DEE" w14:textId="77777777" w:rsidR="004261D6" w:rsidRPr="00C54719" w:rsidRDefault="004261D6" w:rsidP="004261D6">
      <w:pPr>
        <w:pStyle w:val="A1"/>
      </w:pPr>
    </w:p>
    <w:p w14:paraId="19D52387" w14:textId="15C7DAB5" w:rsidR="004261D6" w:rsidRPr="002C0C86" w:rsidRDefault="004261D6" w:rsidP="004261D6">
      <w:pPr>
        <w:pStyle w:val="A1"/>
        <w:rPr>
          <w:b/>
          <w:bCs/>
          <w:color w:val="FF0000"/>
          <w:u w:val="single"/>
        </w:rPr>
      </w:pPr>
      <w:r w:rsidRPr="002C0C86">
        <w:rPr>
          <w:b/>
          <w:bCs/>
          <w:color w:val="FF0000"/>
          <w:u w:val="single"/>
        </w:rPr>
        <w:t>[CE#48</w:t>
      </w:r>
      <w:r w:rsidR="002C0C86" w:rsidRPr="002C0C86">
        <w:rPr>
          <w:b/>
          <w:bCs/>
          <w:color w:val="FF0000"/>
          <w:u w:val="single"/>
        </w:rPr>
        <w:t xml:space="preserve"> AS</w:t>
      </w:r>
      <w:r w:rsidRPr="002C0C86">
        <w:rPr>
          <w:b/>
          <w:bCs/>
          <w:color w:val="FF0000"/>
          <w:u w:val="single"/>
        </w:rPr>
        <w:t>]</w:t>
      </w:r>
    </w:p>
    <w:p w14:paraId="20C0B123" w14:textId="77777777" w:rsidR="004261D6" w:rsidRPr="0054457B" w:rsidRDefault="004261D6" w:rsidP="004261D6">
      <w:pPr>
        <w:pStyle w:val="A1"/>
      </w:pPr>
    </w:p>
    <w:p w14:paraId="274265DC" w14:textId="77777777" w:rsidR="004261D6" w:rsidRPr="0054457B" w:rsidRDefault="004261D6" w:rsidP="004261D6">
      <w:pPr>
        <w:pStyle w:val="A1"/>
      </w:pPr>
    </w:p>
    <w:p w14:paraId="4848E8FB" w14:textId="3490C909" w:rsidR="00626E3F" w:rsidRPr="00FE308D" w:rsidRDefault="00626E3F" w:rsidP="00BD3CCE">
      <w:pPr>
        <w:widowControl w:val="0"/>
        <w:autoSpaceDE w:val="0"/>
        <w:autoSpaceDN w:val="0"/>
        <w:spacing w:before="122" w:after="0" w:afterAutospacing="0" w:line="244" w:lineRule="auto"/>
        <w:ind w:left="0" w:right="583" w:firstLine="0"/>
        <w:jc w:val="both"/>
        <w:rPr>
          <w:rFonts w:ascii="Arial" w:eastAsia="Arial" w:hAnsi="Arial" w:cs="Arial"/>
          <w:sz w:val="20"/>
          <w:u w:val="single"/>
        </w:rPr>
      </w:pPr>
      <w:r w:rsidRPr="00FE308D">
        <w:rPr>
          <w:rFonts w:ascii="Arial" w:eastAsia="Arial" w:hAnsi="Arial" w:cs="Arial"/>
          <w:b/>
          <w:color w:val="02B1F7"/>
          <w:sz w:val="20"/>
          <w:u w:val="single"/>
        </w:rPr>
        <w:t xml:space="preserve">FAN SYSTEM, SINGLE-CABINET. </w:t>
      </w:r>
      <w:r w:rsidRPr="00FE308D">
        <w:rPr>
          <w:rFonts w:ascii="Arial" w:eastAsia="Arial" w:hAnsi="Arial" w:cs="Arial"/>
          <w:color w:val="02B1F7"/>
          <w:sz w:val="20"/>
          <w:u w:val="single"/>
        </w:rPr>
        <w:t xml:space="preserve">A fan system that supplies air to a space and recirculates the air, wherein a single cabinet houses a single fan, a single </w:t>
      </w:r>
      <w:r w:rsidRPr="00FE308D">
        <w:rPr>
          <w:rFonts w:ascii="Arial" w:eastAsia="Arial" w:hAnsi="Arial" w:cs="Arial"/>
          <w:i/>
          <w:color w:val="02B1F7"/>
          <w:sz w:val="20"/>
          <w:u w:val="single"/>
        </w:rPr>
        <w:t>fan array</w:t>
      </w:r>
      <w:r w:rsidRPr="00FE308D">
        <w:rPr>
          <w:rFonts w:ascii="Arial" w:eastAsia="Arial" w:hAnsi="Arial" w:cs="Arial"/>
          <w:color w:val="02B1F7"/>
          <w:sz w:val="20"/>
          <w:u w:val="single"/>
        </w:rPr>
        <w:t>, a single set of fans operating in parallel or fans or fan arrays in</w:t>
      </w:r>
      <w:r w:rsidRPr="00FE308D">
        <w:rPr>
          <w:rFonts w:ascii="Arial" w:eastAsia="Arial" w:hAnsi="Arial" w:cs="Arial"/>
          <w:color w:val="02B1F7"/>
          <w:spacing w:val="60"/>
          <w:sz w:val="20"/>
          <w:u w:val="single"/>
        </w:rPr>
        <w:t xml:space="preserve"> </w:t>
      </w:r>
      <w:r w:rsidRPr="00FE308D">
        <w:rPr>
          <w:rFonts w:ascii="Arial" w:eastAsia="Arial" w:hAnsi="Arial" w:cs="Arial"/>
          <w:color w:val="02B1F7"/>
          <w:sz w:val="20"/>
          <w:u w:val="single"/>
        </w:rPr>
        <w:t>series.</w:t>
      </w:r>
    </w:p>
    <w:p w14:paraId="394A7C3E" w14:textId="77777777" w:rsidR="004261D6" w:rsidRPr="00C54719" w:rsidRDefault="004261D6" w:rsidP="004261D6">
      <w:pPr>
        <w:pStyle w:val="A1"/>
      </w:pPr>
    </w:p>
    <w:p w14:paraId="798D2FC3" w14:textId="4D1C8C1F" w:rsidR="004261D6" w:rsidRPr="002C0C86" w:rsidRDefault="004261D6" w:rsidP="004261D6">
      <w:pPr>
        <w:pStyle w:val="A1"/>
        <w:rPr>
          <w:b/>
          <w:bCs/>
          <w:color w:val="FF0000"/>
          <w:u w:val="single"/>
        </w:rPr>
      </w:pPr>
      <w:r w:rsidRPr="002C0C86">
        <w:rPr>
          <w:b/>
          <w:bCs/>
          <w:color w:val="FF0000"/>
          <w:u w:val="single"/>
        </w:rPr>
        <w:t>[CE#50</w:t>
      </w:r>
      <w:r w:rsidR="002C0C86" w:rsidRPr="002C0C86">
        <w:rPr>
          <w:b/>
          <w:bCs/>
          <w:color w:val="FF0000"/>
          <w:u w:val="single"/>
        </w:rPr>
        <w:t xml:space="preserve"> AS</w:t>
      </w:r>
      <w:r w:rsidRPr="002C0C86">
        <w:rPr>
          <w:b/>
          <w:bCs/>
          <w:color w:val="FF0000"/>
          <w:u w:val="single"/>
        </w:rPr>
        <w:t>]</w:t>
      </w:r>
    </w:p>
    <w:p w14:paraId="386E327E" w14:textId="77777777" w:rsidR="004261D6" w:rsidRPr="0054457B" w:rsidRDefault="004261D6" w:rsidP="004261D6">
      <w:pPr>
        <w:pStyle w:val="A1"/>
      </w:pPr>
    </w:p>
    <w:p w14:paraId="2065A8D3" w14:textId="77777777" w:rsidR="00626E3F" w:rsidRPr="00FE308D" w:rsidRDefault="00626E3F" w:rsidP="00BD3CCE">
      <w:pPr>
        <w:spacing w:before="122" w:after="160" w:afterAutospacing="0" w:line="244" w:lineRule="auto"/>
        <w:ind w:left="0" w:right="584" w:firstLine="0"/>
        <w:jc w:val="both"/>
        <w:rPr>
          <w:rFonts w:ascii="Aptos" w:eastAsia="Aptos" w:hAnsi="Aptos"/>
          <w:sz w:val="20"/>
          <w:u w:val="single"/>
        </w:rPr>
      </w:pPr>
      <w:r w:rsidRPr="00FE308D">
        <w:rPr>
          <w:rFonts w:ascii="Aptos" w:eastAsia="Aptos" w:hAnsi="Aptos"/>
          <w:b/>
          <w:color w:val="02B1F7"/>
          <w:sz w:val="20"/>
          <w:u w:val="single"/>
        </w:rPr>
        <w:t xml:space="preserve">FAN SYSTEM, TRANSFER. </w:t>
      </w:r>
      <w:r w:rsidRPr="00FE308D">
        <w:rPr>
          <w:rFonts w:ascii="Aptos" w:eastAsia="Aptos" w:hAnsi="Aptos"/>
          <w:color w:val="02B1F7"/>
          <w:sz w:val="20"/>
          <w:u w:val="single"/>
        </w:rPr>
        <w:t xml:space="preserve">A </w:t>
      </w:r>
      <w:r w:rsidRPr="00FE308D">
        <w:rPr>
          <w:rFonts w:ascii="Aptos" w:eastAsia="Aptos" w:hAnsi="Aptos"/>
          <w:i/>
          <w:color w:val="02B1F7"/>
          <w:sz w:val="20"/>
          <w:u w:val="single"/>
        </w:rPr>
        <w:t xml:space="preserve">fan system </w:t>
      </w:r>
      <w:r w:rsidRPr="00FE308D">
        <w:rPr>
          <w:rFonts w:ascii="Aptos" w:eastAsia="Aptos" w:hAnsi="Aptos"/>
          <w:color w:val="02B1F7"/>
          <w:sz w:val="20"/>
          <w:u w:val="single"/>
        </w:rPr>
        <w:t>that exclusively moves air from one occupied space to another.</w:t>
      </w:r>
    </w:p>
    <w:p w14:paraId="7693DFEA" w14:textId="77777777" w:rsidR="004261D6" w:rsidRPr="00C54719" w:rsidRDefault="004261D6" w:rsidP="004261D6">
      <w:pPr>
        <w:pStyle w:val="A1"/>
      </w:pPr>
    </w:p>
    <w:p w14:paraId="2202138A" w14:textId="0A3FD1DD" w:rsidR="004261D6" w:rsidRPr="002C0C86" w:rsidRDefault="004261D6" w:rsidP="004261D6">
      <w:pPr>
        <w:pStyle w:val="A1"/>
        <w:rPr>
          <w:b/>
          <w:bCs/>
          <w:color w:val="FF0000"/>
          <w:u w:val="single"/>
        </w:rPr>
      </w:pPr>
      <w:r w:rsidRPr="002C0C86">
        <w:rPr>
          <w:b/>
          <w:bCs/>
          <w:color w:val="FF0000"/>
          <w:u w:val="single"/>
        </w:rPr>
        <w:t>[CE#51</w:t>
      </w:r>
      <w:r w:rsidR="002C0C86" w:rsidRPr="002C0C86">
        <w:rPr>
          <w:b/>
          <w:bCs/>
          <w:color w:val="FF0000"/>
          <w:u w:val="single"/>
        </w:rPr>
        <w:t xml:space="preserve"> AS</w:t>
      </w:r>
      <w:r w:rsidRPr="002C0C86">
        <w:rPr>
          <w:b/>
          <w:bCs/>
          <w:color w:val="FF0000"/>
          <w:u w:val="single"/>
        </w:rPr>
        <w:t>]</w:t>
      </w:r>
    </w:p>
    <w:p w14:paraId="44B44E9A" w14:textId="77777777" w:rsidR="004261D6" w:rsidRPr="0054457B" w:rsidRDefault="004261D6" w:rsidP="004261D6">
      <w:pPr>
        <w:pStyle w:val="A1"/>
      </w:pPr>
    </w:p>
    <w:p w14:paraId="250D64AD" w14:textId="5C11CAD0" w:rsidR="00626E3F" w:rsidRPr="00FE308D" w:rsidRDefault="00626E3F" w:rsidP="00BD3CCE">
      <w:pPr>
        <w:spacing w:before="122" w:after="160" w:afterAutospacing="0" w:line="244" w:lineRule="auto"/>
        <w:ind w:left="0" w:right="583" w:firstLine="0"/>
        <w:jc w:val="both"/>
        <w:rPr>
          <w:rFonts w:ascii="Aptos" w:eastAsia="Aptos" w:hAnsi="Aptos"/>
          <w:color w:val="02B1F7"/>
          <w:sz w:val="20"/>
          <w:u w:val="single"/>
        </w:rPr>
      </w:pPr>
      <w:r w:rsidRPr="00FE308D">
        <w:rPr>
          <w:rFonts w:ascii="Aptos" w:eastAsia="Aptos" w:hAnsi="Aptos"/>
          <w:b/>
          <w:color w:val="02B1F7"/>
          <w:sz w:val="20"/>
          <w:u w:val="single"/>
        </w:rPr>
        <w:t xml:space="preserve">FAN SYSTEM AIRFLOW. </w:t>
      </w:r>
      <w:r w:rsidRPr="00FE308D">
        <w:rPr>
          <w:rFonts w:ascii="Aptos" w:eastAsia="Aptos" w:hAnsi="Aptos"/>
          <w:color w:val="02B1F7"/>
          <w:sz w:val="20"/>
          <w:u w:val="single"/>
        </w:rPr>
        <w:t xml:space="preserve">The sum of the airflow of all fans with </w:t>
      </w:r>
      <w:r w:rsidRPr="00FE308D">
        <w:rPr>
          <w:rFonts w:ascii="Aptos" w:eastAsia="Aptos" w:hAnsi="Aptos"/>
          <w:i/>
          <w:color w:val="02B1F7"/>
          <w:sz w:val="20"/>
          <w:u w:val="single"/>
        </w:rPr>
        <w:t xml:space="preserve">fan electrical input power </w:t>
      </w:r>
      <w:r w:rsidRPr="00FE308D">
        <w:rPr>
          <w:rFonts w:ascii="Aptos" w:eastAsia="Aptos" w:hAnsi="Aptos"/>
          <w:color w:val="02B1F7"/>
          <w:sz w:val="20"/>
          <w:u w:val="single"/>
        </w:rPr>
        <w:t xml:space="preserve">greater than 1 kW at </w:t>
      </w:r>
      <w:r w:rsidRPr="00FE308D">
        <w:rPr>
          <w:rFonts w:ascii="Aptos" w:eastAsia="Aptos" w:hAnsi="Aptos"/>
          <w:i/>
          <w:color w:val="02B1F7"/>
          <w:sz w:val="20"/>
          <w:u w:val="single"/>
        </w:rPr>
        <w:t>fan system design conditions</w:t>
      </w:r>
      <w:r w:rsidRPr="00FE308D">
        <w:rPr>
          <w:rFonts w:ascii="Aptos" w:eastAsia="Aptos" w:hAnsi="Aptos"/>
          <w:color w:val="02B1F7"/>
          <w:sz w:val="20"/>
          <w:u w:val="single"/>
        </w:rPr>
        <w:t xml:space="preserve">, excluding the airflow that passes through downstream fans with </w:t>
      </w:r>
      <w:r w:rsidRPr="00FE308D">
        <w:rPr>
          <w:rFonts w:ascii="Aptos" w:eastAsia="Aptos" w:hAnsi="Aptos"/>
          <w:i/>
          <w:color w:val="02B1F7"/>
          <w:sz w:val="20"/>
          <w:u w:val="single"/>
        </w:rPr>
        <w:t xml:space="preserve">fan electrical input power </w:t>
      </w:r>
      <w:r w:rsidRPr="00FE308D">
        <w:rPr>
          <w:rFonts w:ascii="Aptos" w:eastAsia="Aptos" w:hAnsi="Aptos"/>
          <w:color w:val="02B1F7"/>
          <w:sz w:val="20"/>
          <w:u w:val="single"/>
        </w:rPr>
        <w:t>less than 1 kW.</w:t>
      </w:r>
    </w:p>
    <w:p w14:paraId="54384FFF" w14:textId="77777777" w:rsidR="004261D6" w:rsidRPr="00C54719" w:rsidRDefault="004261D6" w:rsidP="004261D6">
      <w:pPr>
        <w:pStyle w:val="A1"/>
      </w:pPr>
    </w:p>
    <w:p w14:paraId="0F61D29D" w14:textId="40F757C0" w:rsidR="004261D6" w:rsidRPr="002C0C86" w:rsidRDefault="004261D6" w:rsidP="004261D6">
      <w:pPr>
        <w:pStyle w:val="A1"/>
        <w:rPr>
          <w:b/>
          <w:bCs/>
          <w:color w:val="FF0000"/>
        </w:rPr>
      </w:pPr>
      <w:r w:rsidRPr="002C0C86">
        <w:rPr>
          <w:b/>
          <w:bCs/>
          <w:color w:val="FF0000"/>
        </w:rPr>
        <w:t>[CE#52</w:t>
      </w:r>
      <w:r w:rsidR="002C0C86" w:rsidRPr="002C0C86">
        <w:rPr>
          <w:b/>
          <w:bCs/>
          <w:color w:val="FF0000"/>
        </w:rPr>
        <w:t xml:space="preserve"> AS</w:t>
      </w:r>
      <w:r w:rsidRPr="002C0C86">
        <w:rPr>
          <w:b/>
          <w:bCs/>
          <w:color w:val="FF0000"/>
        </w:rPr>
        <w:t>]</w:t>
      </w:r>
    </w:p>
    <w:p w14:paraId="36D996DF" w14:textId="77777777" w:rsidR="004261D6" w:rsidRPr="0054457B" w:rsidRDefault="004261D6" w:rsidP="004261D6">
      <w:pPr>
        <w:pStyle w:val="A1"/>
      </w:pPr>
    </w:p>
    <w:p w14:paraId="63EA2DE9" w14:textId="77777777" w:rsidR="004261D6" w:rsidRPr="00740C04" w:rsidRDefault="004261D6" w:rsidP="004261D6">
      <w:pPr>
        <w:pStyle w:val="A1"/>
        <w:rPr>
          <w:b/>
          <w:bCs/>
        </w:rPr>
      </w:pPr>
    </w:p>
    <w:p w14:paraId="5A87C1D9" w14:textId="77777777" w:rsidR="00626E3F" w:rsidRPr="00626E3F" w:rsidRDefault="00626E3F" w:rsidP="00BD3CCE">
      <w:pPr>
        <w:spacing w:after="160" w:afterAutospacing="0" w:line="259" w:lineRule="auto"/>
        <w:ind w:left="0" w:firstLine="0"/>
        <w:rPr>
          <w:rFonts w:ascii="Aptos" w:eastAsia="Aptos" w:hAnsi="Aptos"/>
          <w:color w:val="404040"/>
          <w:sz w:val="20"/>
        </w:rPr>
      </w:pPr>
      <w:r w:rsidRPr="00626E3F">
        <w:rPr>
          <w:rFonts w:ascii="Aptos" w:eastAsia="Aptos" w:hAnsi="Aptos"/>
          <w:b/>
          <w:color w:val="404040"/>
          <w:sz w:val="20"/>
        </w:rPr>
        <w:t xml:space="preserve">GREENHOUSE. </w:t>
      </w:r>
      <w:r w:rsidRPr="00626E3F">
        <w:rPr>
          <w:rFonts w:ascii="Aptos" w:eastAsia="Aptos" w:hAnsi="Aptos"/>
          <w:color w:val="404040"/>
          <w:sz w:val="20"/>
        </w:rPr>
        <w:t xml:space="preserve">A structure or a thermally isolated area of a </w:t>
      </w:r>
      <w:r w:rsidRPr="00626E3F">
        <w:rPr>
          <w:rFonts w:ascii="Aptos" w:eastAsia="Aptos" w:hAnsi="Aptos"/>
          <w:i/>
          <w:color w:val="404040"/>
          <w:sz w:val="20"/>
        </w:rPr>
        <w:t xml:space="preserve">building </w:t>
      </w:r>
      <w:r w:rsidRPr="00626E3F">
        <w:rPr>
          <w:rFonts w:ascii="Aptos" w:eastAsia="Aptos" w:hAnsi="Aptos"/>
          <w:color w:val="404040"/>
          <w:sz w:val="20"/>
        </w:rPr>
        <w:t xml:space="preserve">that maintains a specialized sunlit environment </w:t>
      </w:r>
      <w:r w:rsidRPr="00BD3CCE">
        <w:rPr>
          <w:rFonts w:ascii="Aptos" w:eastAsia="Aptos" w:hAnsi="Aptos"/>
          <w:color w:val="02B1F7"/>
          <w:sz w:val="20"/>
          <w:u w:val="single"/>
        </w:rPr>
        <w:t>with a skylight roof ratio of 50 percent or more above the growing area</w:t>
      </w:r>
      <w:r w:rsidRPr="00626E3F">
        <w:rPr>
          <w:rFonts w:ascii="Aptos" w:eastAsia="Aptos" w:hAnsi="Aptos"/>
          <w:color w:val="02B1F7"/>
          <w:sz w:val="20"/>
        </w:rPr>
        <w:t xml:space="preserve"> </w:t>
      </w:r>
      <w:r w:rsidRPr="00626E3F">
        <w:rPr>
          <w:rFonts w:ascii="Aptos" w:eastAsia="Aptos" w:hAnsi="Aptos"/>
          <w:color w:val="404040"/>
          <w:sz w:val="20"/>
        </w:rPr>
        <w:t xml:space="preserve">exclusively used for, and essential to, the cultivation, protection or maintenance of plants. </w:t>
      </w:r>
      <w:r w:rsidRPr="00626E3F">
        <w:rPr>
          <w:rFonts w:ascii="Aptos" w:eastAsia="Aptos" w:hAnsi="Aptos"/>
          <w:i/>
          <w:color w:val="404040"/>
          <w:sz w:val="20"/>
        </w:rPr>
        <w:t xml:space="preserve">Greenhouses </w:t>
      </w:r>
      <w:r w:rsidRPr="00626E3F">
        <w:rPr>
          <w:rFonts w:ascii="Aptos" w:eastAsia="Aptos" w:hAnsi="Aptos"/>
          <w:color w:val="404040"/>
          <w:sz w:val="20"/>
        </w:rPr>
        <w:t>are those that are erected for a period of 180 days or more</w:t>
      </w:r>
    </w:p>
    <w:p w14:paraId="29F03C6E" w14:textId="77777777" w:rsidR="004261D6" w:rsidRPr="00C54719" w:rsidRDefault="004261D6" w:rsidP="004261D6">
      <w:pPr>
        <w:pStyle w:val="A1"/>
      </w:pPr>
    </w:p>
    <w:p w14:paraId="004B1A50" w14:textId="69BD6336" w:rsidR="004261D6" w:rsidRPr="002C0C86" w:rsidRDefault="004261D6" w:rsidP="004261D6">
      <w:pPr>
        <w:pStyle w:val="A1"/>
        <w:rPr>
          <w:b/>
          <w:bCs/>
          <w:color w:val="FF0000"/>
          <w:u w:val="single"/>
        </w:rPr>
      </w:pPr>
      <w:r w:rsidRPr="002C0C86">
        <w:rPr>
          <w:b/>
          <w:bCs/>
          <w:color w:val="FF0000"/>
          <w:u w:val="single"/>
        </w:rPr>
        <w:t>[CE#56</w:t>
      </w:r>
      <w:r w:rsidR="002C0C86" w:rsidRPr="002C0C86">
        <w:rPr>
          <w:b/>
          <w:bCs/>
          <w:color w:val="FF0000"/>
          <w:u w:val="single"/>
        </w:rPr>
        <w:t xml:space="preserve"> AS</w:t>
      </w:r>
      <w:r w:rsidRPr="002C0C86">
        <w:rPr>
          <w:b/>
          <w:bCs/>
          <w:color w:val="FF0000"/>
          <w:u w:val="single"/>
        </w:rPr>
        <w:t>]</w:t>
      </w:r>
    </w:p>
    <w:p w14:paraId="5C3D1413" w14:textId="77777777" w:rsidR="004261D6" w:rsidRPr="0054457B" w:rsidRDefault="004261D6" w:rsidP="004261D6">
      <w:pPr>
        <w:pStyle w:val="A1"/>
      </w:pPr>
    </w:p>
    <w:p w14:paraId="5BB82854" w14:textId="77777777" w:rsidR="004261D6" w:rsidRPr="0054457B" w:rsidRDefault="004261D6" w:rsidP="004261D6">
      <w:pPr>
        <w:pStyle w:val="A1"/>
      </w:pPr>
    </w:p>
    <w:p w14:paraId="2F776160" w14:textId="319E6B00" w:rsidR="00626E3F" w:rsidRPr="00FE308D" w:rsidRDefault="00626E3F" w:rsidP="00BD3CCE">
      <w:pPr>
        <w:spacing w:after="160" w:afterAutospacing="0" w:line="259" w:lineRule="auto"/>
        <w:ind w:left="0" w:firstLine="0"/>
        <w:rPr>
          <w:rFonts w:ascii="Aptos" w:eastAsia="Aptos" w:hAnsi="Aptos"/>
          <w:color w:val="02B1F7"/>
          <w:sz w:val="20"/>
          <w:u w:val="single"/>
        </w:rPr>
      </w:pPr>
      <w:r w:rsidRPr="00FE308D">
        <w:rPr>
          <w:rFonts w:ascii="Aptos" w:eastAsia="Aptos" w:hAnsi="Aptos"/>
          <w:b/>
          <w:color w:val="02B1F7"/>
          <w:sz w:val="20"/>
          <w:u w:val="single"/>
        </w:rPr>
        <w:t xml:space="preserve">HORTICULTURAL LIGHTING. </w:t>
      </w:r>
      <w:r w:rsidRPr="00FE308D">
        <w:rPr>
          <w:rFonts w:ascii="Aptos" w:eastAsia="Aptos" w:hAnsi="Aptos"/>
          <w:color w:val="02B1F7"/>
          <w:sz w:val="20"/>
          <w:u w:val="single"/>
        </w:rPr>
        <w:t>Electric lighting used for horticultural production, cultivation or maintenance</w:t>
      </w:r>
      <w:r w:rsidR="00BD3CCE">
        <w:rPr>
          <w:rFonts w:ascii="Aptos" w:eastAsia="Aptos" w:hAnsi="Aptos"/>
          <w:color w:val="02B1F7"/>
          <w:sz w:val="20"/>
          <w:u w:val="single"/>
        </w:rPr>
        <w:t>.</w:t>
      </w:r>
    </w:p>
    <w:p w14:paraId="42F01427" w14:textId="77777777" w:rsidR="004261D6" w:rsidRPr="00C54719" w:rsidRDefault="004261D6" w:rsidP="004261D6">
      <w:pPr>
        <w:pStyle w:val="A1"/>
      </w:pPr>
    </w:p>
    <w:p w14:paraId="0F41FCC1" w14:textId="643BC617" w:rsidR="004261D6" w:rsidRPr="00740C04" w:rsidRDefault="004261D6" w:rsidP="004261D6">
      <w:pPr>
        <w:pStyle w:val="A1"/>
        <w:rPr>
          <w:b/>
          <w:bCs/>
          <w:color w:val="FF0000"/>
          <w:u w:val="single"/>
        </w:rPr>
      </w:pPr>
      <w:r w:rsidRPr="00740C04">
        <w:rPr>
          <w:b/>
          <w:bCs/>
          <w:color w:val="FF0000"/>
          <w:u w:val="single"/>
        </w:rPr>
        <w:t>[CE#</w:t>
      </w:r>
      <w:r w:rsidR="00B01A9B" w:rsidRPr="00740C04">
        <w:rPr>
          <w:b/>
          <w:bCs/>
          <w:color w:val="FF0000"/>
          <w:u w:val="single"/>
        </w:rPr>
        <w:t>58</w:t>
      </w:r>
      <w:r w:rsidR="00740C04" w:rsidRPr="00740C04">
        <w:rPr>
          <w:b/>
          <w:bCs/>
          <w:color w:val="FF0000"/>
          <w:u w:val="single"/>
        </w:rPr>
        <w:t xml:space="preserve"> AS</w:t>
      </w:r>
      <w:r w:rsidRPr="00740C04">
        <w:rPr>
          <w:b/>
          <w:bCs/>
          <w:color w:val="FF0000"/>
          <w:u w:val="single"/>
        </w:rPr>
        <w:t>]</w:t>
      </w:r>
    </w:p>
    <w:p w14:paraId="718A30C2" w14:textId="77777777" w:rsidR="004261D6" w:rsidRPr="0054457B" w:rsidRDefault="004261D6" w:rsidP="004261D6">
      <w:pPr>
        <w:pStyle w:val="A1"/>
      </w:pPr>
    </w:p>
    <w:p w14:paraId="5CE6760D" w14:textId="77777777" w:rsidR="00626E3F" w:rsidRPr="00FE308D" w:rsidRDefault="00626E3F" w:rsidP="00BD3CCE">
      <w:pPr>
        <w:spacing w:before="121" w:after="160" w:afterAutospacing="0" w:line="244" w:lineRule="auto"/>
        <w:ind w:left="0" w:firstLine="0"/>
        <w:rPr>
          <w:rFonts w:ascii="Aptos" w:eastAsia="Aptos" w:hAnsi="Aptos"/>
          <w:sz w:val="20"/>
          <w:u w:val="single"/>
        </w:rPr>
      </w:pPr>
      <w:r w:rsidRPr="00FE308D">
        <w:rPr>
          <w:rFonts w:ascii="Aptos" w:eastAsia="Aptos" w:hAnsi="Aptos"/>
          <w:b/>
          <w:color w:val="02B1F7"/>
          <w:sz w:val="20"/>
          <w:u w:val="single"/>
        </w:rPr>
        <w:lastRenderedPageBreak/>
        <w:t xml:space="preserve">HUMIDISTATIC CONTROLS. </w:t>
      </w:r>
      <w:r w:rsidRPr="00FE308D">
        <w:rPr>
          <w:rFonts w:ascii="Aptos" w:eastAsia="Aptos" w:hAnsi="Aptos"/>
          <w:i/>
          <w:color w:val="02B1F7"/>
          <w:sz w:val="20"/>
          <w:u w:val="single"/>
        </w:rPr>
        <w:t xml:space="preserve">Automatic </w:t>
      </w:r>
      <w:r w:rsidRPr="00FE308D">
        <w:rPr>
          <w:rFonts w:ascii="Aptos" w:eastAsia="Aptos" w:hAnsi="Aptos"/>
          <w:color w:val="02B1F7"/>
          <w:sz w:val="20"/>
          <w:u w:val="single"/>
        </w:rPr>
        <w:t>controls used to maintain humidity at a setpoint.</w:t>
      </w:r>
    </w:p>
    <w:p w14:paraId="5D7D689A" w14:textId="77777777" w:rsidR="004261D6" w:rsidRPr="00C54719" w:rsidRDefault="004261D6" w:rsidP="004261D6">
      <w:pPr>
        <w:pStyle w:val="A1"/>
      </w:pPr>
    </w:p>
    <w:p w14:paraId="2F22CBF7" w14:textId="297DDFFB" w:rsidR="004261D6" w:rsidRPr="00740C04" w:rsidRDefault="004261D6" w:rsidP="004261D6">
      <w:pPr>
        <w:pStyle w:val="A1"/>
        <w:rPr>
          <w:b/>
          <w:bCs/>
          <w:color w:val="FF0000"/>
          <w:u w:val="single"/>
        </w:rPr>
      </w:pPr>
      <w:r w:rsidRPr="00740C04">
        <w:rPr>
          <w:b/>
          <w:bCs/>
          <w:color w:val="FF0000"/>
          <w:u w:val="single"/>
        </w:rPr>
        <w:t>[CE#</w:t>
      </w:r>
      <w:r w:rsidR="00B01A9B" w:rsidRPr="00740C04">
        <w:rPr>
          <w:b/>
          <w:bCs/>
          <w:color w:val="FF0000"/>
          <w:u w:val="single"/>
        </w:rPr>
        <w:t>59</w:t>
      </w:r>
      <w:r w:rsidR="00740C04" w:rsidRPr="00740C04">
        <w:rPr>
          <w:b/>
          <w:bCs/>
          <w:color w:val="FF0000"/>
          <w:u w:val="single"/>
        </w:rPr>
        <w:t xml:space="preserve"> AS</w:t>
      </w:r>
      <w:r w:rsidRPr="00740C04">
        <w:rPr>
          <w:b/>
          <w:bCs/>
          <w:color w:val="FF0000"/>
          <w:u w:val="single"/>
        </w:rPr>
        <w:t>]</w:t>
      </w:r>
    </w:p>
    <w:p w14:paraId="7D51CE52" w14:textId="77777777" w:rsidR="00B01A9B" w:rsidRPr="0054457B" w:rsidRDefault="00B01A9B" w:rsidP="00B01A9B">
      <w:pPr>
        <w:pStyle w:val="A1"/>
      </w:pPr>
    </w:p>
    <w:p w14:paraId="10F66B9C" w14:textId="257BA5E2" w:rsidR="00626E3F" w:rsidRPr="00FE308D" w:rsidRDefault="00626E3F" w:rsidP="00BD3CCE">
      <w:pPr>
        <w:spacing w:after="160" w:afterAutospacing="0" w:line="259" w:lineRule="auto"/>
        <w:ind w:left="0" w:firstLine="0"/>
        <w:rPr>
          <w:rFonts w:ascii="Aptos" w:eastAsia="Aptos" w:hAnsi="Aptos"/>
          <w:color w:val="02B1F7"/>
          <w:sz w:val="20"/>
          <w:u w:val="single"/>
        </w:rPr>
      </w:pPr>
      <w:r w:rsidRPr="00FE308D">
        <w:rPr>
          <w:rFonts w:ascii="Aptos" w:eastAsia="Aptos" w:hAnsi="Aptos"/>
          <w:b/>
          <w:color w:val="02B1F7"/>
          <w:sz w:val="20"/>
          <w:u w:val="single"/>
        </w:rPr>
        <w:t xml:space="preserve">INDOOR GROW. </w:t>
      </w:r>
      <w:r w:rsidRPr="00FE308D">
        <w:rPr>
          <w:rFonts w:ascii="Aptos" w:eastAsia="Aptos" w:hAnsi="Aptos"/>
          <w:color w:val="02B1F7"/>
          <w:sz w:val="20"/>
          <w:u w:val="single"/>
        </w:rPr>
        <w:t xml:space="preserve">A space, other than a </w:t>
      </w:r>
      <w:r w:rsidRPr="00FE308D">
        <w:rPr>
          <w:rFonts w:ascii="Aptos" w:eastAsia="Aptos" w:hAnsi="Aptos"/>
          <w:i/>
          <w:color w:val="02B1F7"/>
          <w:sz w:val="20"/>
          <w:u w:val="single"/>
        </w:rPr>
        <w:t>greenhouse</w:t>
      </w:r>
      <w:r w:rsidRPr="00FE308D">
        <w:rPr>
          <w:rFonts w:ascii="Aptos" w:eastAsia="Aptos" w:hAnsi="Aptos"/>
          <w:color w:val="02B1F7"/>
          <w:sz w:val="20"/>
          <w:u w:val="single"/>
        </w:rPr>
        <w:t>, used exclusively for and essential to horticultural production, cultivation or maintenance.</w:t>
      </w:r>
    </w:p>
    <w:p w14:paraId="0A105478" w14:textId="77777777" w:rsidR="00B01A9B" w:rsidRPr="00740C04" w:rsidRDefault="00B01A9B" w:rsidP="00B01A9B">
      <w:pPr>
        <w:pStyle w:val="A1"/>
        <w:rPr>
          <w:b/>
          <w:bCs/>
          <w:u w:val="single"/>
        </w:rPr>
      </w:pPr>
    </w:p>
    <w:p w14:paraId="2F852D27" w14:textId="57477BBD" w:rsidR="00B01A9B" w:rsidRPr="00740C04" w:rsidRDefault="00B01A9B" w:rsidP="00B01A9B">
      <w:pPr>
        <w:pStyle w:val="A1"/>
        <w:rPr>
          <w:b/>
          <w:bCs/>
          <w:color w:val="FF0000"/>
          <w:u w:val="single"/>
        </w:rPr>
      </w:pPr>
      <w:r w:rsidRPr="00740C04">
        <w:rPr>
          <w:b/>
          <w:bCs/>
          <w:color w:val="FF0000"/>
          <w:u w:val="single"/>
        </w:rPr>
        <w:t>[CE#61</w:t>
      </w:r>
      <w:r w:rsidR="00740C04" w:rsidRPr="00740C04">
        <w:rPr>
          <w:b/>
          <w:bCs/>
          <w:color w:val="FF0000"/>
          <w:u w:val="single"/>
        </w:rPr>
        <w:t xml:space="preserve"> AS</w:t>
      </w:r>
      <w:r w:rsidRPr="00740C04">
        <w:rPr>
          <w:b/>
          <w:bCs/>
          <w:color w:val="FF0000"/>
          <w:u w:val="single"/>
        </w:rPr>
        <w:t>]</w:t>
      </w:r>
    </w:p>
    <w:p w14:paraId="2321F56E" w14:textId="77777777" w:rsidR="00B01A9B" w:rsidRPr="0054457B" w:rsidRDefault="00B01A9B" w:rsidP="00B01A9B">
      <w:pPr>
        <w:pStyle w:val="A1"/>
      </w:pPr>
    </w:p>
    <w:p w14:paraId="133CC83F" w14:textId="77777777" w:rsidR="00B01A9B" w:rsidRPr="0054457B" w:rsidRDefault="00B01A9B" w:rsidP="00B01A9B">
      <w:pPr>
        <w:pStyle w:val="A1"/>
      </w:pPr>
    </w:p>
    <w:p w14:paraId="7EC2878C" w14:textId="77777777" w:rsidR="00547C8C" w:rsidRPr="00FE308D" w:rsidRDefault="00547C8C" w:rsidP="00BD3CCE">
      <w:pPr>
        <w:widowControl w:val="0"/>
        <w:autoSpaceDE w:val="0"/>
        <w:autoSpaceDN w:val="0"/>
        <w:spacing w:before="123" w:after="0" w:afterAutospacing="0" w:line="244" w:lineRule="auto"/>
        <w:ind w:left="0" w:right="584" w:firstLine="0"/>
        <w:jc w:val="both"/>
        <w:rPr>
          <w:rFonts w:ascii="Arial" w:eastAsia="Arial" w:hAnsi="Arial" w:cs="Arial"/>
          <w:color w:val="02B1F7"/>
          <w:sz w:val="20"/>
          <w:u w:val="single"/>
        </w:rPr>
      </w:pPr>
      <w:bookmarkStart w:id="3" w:name="_Hlk176443428"/>
      <w:r w:rsidRPr="00FE308D">
        <w:rPr>
          <w:rFonts w:ascii="Arial" w:eastAsia="Arial" w:hAnsi="Arial" w:cs="Arial"/>
          <w:b/>
          <w:color w:val="02B1F7"/>
          <w:sz w:val="20"/>
          <w:u w:val="single"/>
        </w:rPr>
        <w:t xml:space="preserve">NORTH-ORIENTED. </w:t>
      </w:r>
      <w:r w:rsidRPr="00FE308D">
        <w:rPr>
          <w:rFonts w:ascii="Arial" w:eastAsia="Arial" w:hAnsi="Arial" w:cs="Arial"/>
          <w:color w:val="02B1F7"/>
          <w:sz w:val="20"/>
          <w:u w:val="single"/>
        </w:rPr>
        <w:t>Facing within 67.5 degrees of true north in the northern hemisphere or facing within 67.5 degrees of true south in the southern hemisphere.</w:t>
      </w:r>
    </w:p>
    <w:bookmarkEnd w:id="3"/>
    <w:p w14:paraId="1E7E28CB" w14:textId="77777777" w:rsidR="00B01A9B" w:rsidRPr="00C54719" w:rsidRDefault="00B01A9B" w:rsidP="00B01A9B">
      <w:pPr>
        <w:pStyle w:val="A1"/>
      </w:pPr>
    </w:p>
    <w:p w14:paraId="68EFBAC7" w14:textId="4D80AA56" w:rsidR="00B01A9B" w:rsidRPr="00740C04" w:rsidRDefault="00B01A9B" w:rsidP="00B01A9B">
      <w:pPr>
        <w:pStyle w:val="A1"/>
        <w:rPr>
          <w:b/>
          <w:bCs/>
          <w:color w:val="FF0000"/>
          <w:u w:val="single"/>
        </w:rPr>
      </w:pPr>
      <w:r w:rsidRPr="00740C04">
        <w:rPr>
          <w:b/>
          <w:bCs/>
          <w:color w:val="FF0000"/>
          <w:u w:val="single"/>
        </w:rPr>
        <w:t>[CE#65</w:t>
      </w:r>
      <w:r w:rsidR="00740C04" w:rsidRPr="00740C04">
        <w:rPr>
          <w:b/>
          <w:bCs/>
          <w:color w:val="FF0000"/>
          <w:u w:val="single"/>
        </w:rPr>
        <w:t xml:space="preserve"> AS</w:t>
      </w:r>
      <w:r w:rsidRPr="00740C04">
        <w:rPr>
          <w:b/>
          <w:bCs/>
          <w:color w:val="FF0000"/>
          <w:u w:val="single"/>
        </w:rPr>
        <w:t>]</w:t>
      </w:r>
    </w:p>
    <w:p w14:paraId="4FDD45A0" w14:textId="77777777" w:rsidR="00B01A9B" w:rsidRPr="0054457B" w:rsidRDefault="00B01A9B" w:rsidP="00B01A9B">
      <w:pPr>
        <w:pStyle w:val="A1"/>
      </w:pPr>
    </w:p>
    <w:p w14:paraId="1171AA19" w14:textId="5C1388E5" w:rsidR="00547C8C" w:rsidRPr="00FE308D" w:rsidRDefault="00547C8C" w:rsidP="005142CF">
      <w:pPr>
        <w:spacing w:before="122" w:after="160" w:afterAutospacing="0" w:line="244" w:lineRule="auto"/>
        <w:ind w:left="0" w:right="583" w:firstLine="0"/>
        <w:jc w:val="both"/>
        <w:rPr>
          <w:rFonts w:ascii="Aptos" w:eastAsia="Aptos" w:hAnsi="Aptos"/>
          <w:color w:val="02B1F7"/>
          <w:sz w:val="20"/>
          <w:u w:val="single"/>
        </w:rPr>
      </w:pPr>
      <w:r w:rsidRPr="00FE308D">
        <w:rPr>
          <w:rFonts w:ascii="Aptos" w:eastAsia="Aptos" w:hAnsi="Aptos"/>
          <w:b/>
          <w:color w:val="02B1F7"/>
          <w:sz w:val="20"/>
          <w:u w:val="single"/>
        </w:rPr>
        <w:t xml:space="preserve">OCCUPIED-STANDBY MODE. </w:t>
      </w:r>
      <w:r w:rsidRPr="00FE308D">
        <w:rPr>
          <w:rFonts w:ascii="Aptos" w:eastAsia="Aptos" w:hAnsi="Aptos"/>
          <w:color w:val="02B1F7"/>
          <w:sz w:val="20"/>
          <w:u w:val="single"/>
        </w:rPr>
        <w:t xml:space="preserve">Mode of operation when an HVAC </w:t>
      </w:r>
      <w:r w:rsidRPr="00FE308D">
        <w:rPr>
          <w:rFonts w:ascii="Aptos" w:eastAsia="Aptos" w:hAnsi="Aptos"/>
          <w:i/>
          <w:color w:val="02B1F7"/>
          <w:sz w:val="20"/>
          <w:u w:val="single"/>
        </w:rPr>
        <w:t xml:space="preserve">zone </w:t>
      </w:r>
      <w:r w:rsidRPr="00FE308D">
        <w:rPr>
          <w:rFonts w:ascii="Aptos" w:eastAsia="Aptos" w:hAnsi="Aptos"/>
          <w:color w:val="02B1F7"/>
          <w:sz w:val="20"/>
          <w:u w:val="single"/>
        </w:rPr>
        <w:t xml:space="preserve">is scheduled to be </w:t>
      </w:r>
      <w:proofErr w:type="gramStart"/>
      <w:r w:rsidRPr="00FE308D">
        <w:rPr>
          <w:rFonts w:ascii="Aptos" w:eastAsia="Aptos" w:hAnsi="Aptos"/>
          <w:color w:val="02B1F7"/>
          <w:sz w:val="20"/>
          <w:u w:val="single"/>
        </w:rPr>
        <w:t>occupied</w:t>
      </w:r>
      <w:proofErr w:type="gramEnd"/>
      <w:r w:rsidRPr="00FE308D">
        <w:rPr>
          <w:rFonts w:ascii="Aptos" w:eastAsia="Aptos" w:hAnsi="Aptos"/>
          <w:color w:val="02B1F7"/>
          <w:sz w:val="20"/>
          <w:u w:val="single"/>
        </w:rPr>
        <w:t xml:space="preserve"> and an occupant sensor indicates no occupants are within the </w:t>
      </w:r>
      <w:r w:rsidRPr="00FE308D">
        <w:rPr>
          <w:rFonts w:ascii="Aptos" w:eastAsia="Aptos" w:hAnsi="Aptos"/>
          <w:i/>
          <w:color w:val="02B1F7"/>
          <w:sz w:val="20"/>
          <w:u w:val="single"/>
        </w:rPr>
        <w:t>zone</w:t>
      </w:r>
      <w:r w:rsidRPr="00FE308D">
        <w:rPr>
          <w:rFonts w:ascii="Aptos" w:eastAsia="Aptos" w:hAnsi="Aptos"/>
          <w:color w:val="02B1F7"/>
          <w:sz w:val="20"/>
          <w:u w:val="single"/>
        </w:rPr>
        <w:t>.</w:t>
      </w:r>
    </w:p>
    <w:p w14:paraId="76C4E316" w14:textId="77777777" w:rsidR="00B01A9B" w:rsidRPr="00C54719" w:rsidRDefault="00B01A9B" w:rsidP="00B01A9B">
      <w:pPr>
        <w:pStyle w:val="A1"/>
      </w:pPr>
    </w:p>
    <w:p w14:paraId="7A48CCA2" w14:textId="48332993" w:rsidR="00B01A9B" w:rsidRPr="00740C04" w:rsidRDefault="00B01A9B" w:rsidP="00B01A9B">
      <w:pPr>
        <w:pStyle w:val="A1"/>
        <w:rPr>
          <w:b/>
          <w:bCs/>
          <w:color w:val="FF0000"/>
          <w:u w:val="single"/>
        </w:rPr>
      </w:pPr>
      <w:r w:rsidRPr="00740C04">
        <w:rPr>
          <w:b/>
          <w:bCs/>
          <w:color w:val="FF0000"/>
          <w:u w:val="single"/>
        </w:rPr>
        <w:t>[CE#66</w:t>
      </w:r>
      <w:r w:rsidR="00740C04" w:rsidRPr="00740C04">
        <w:rPr>
          <w:b/>
          <w:bCs/>
          <w:color w:val="FF0000"/>
          <w:u w:val="single"/>
        </w:rPr>
        <w:t xml:space="preserve"> AS</w:t>
      </w:r>
      <w:r w:rsidRPr="00740C04">
        <w:rPr>
          <w:b/>
          <w:bCs/>
          <w:color w:val="FF0000"/>
          <w:u w:val="single"/>
        </w:rPr>
        <w:t>]</w:t>
      </w:r>
    </w:p>
    <w:p w14:paraId="55DF569D" w14:textId="77777777" w:rsidR="00B01A9B" w:rsidRPr="0054457B" w:rsidRDefault="00B01A9B" w:rsidP="00B01A9B">
      <w:pPr>
        <w:pStyle w:val="A1"/>
      </w:pPr>
    </w:p>
    <w:p w14:paraId="2041831B" w14:textId="77777777" w:rsidR="00B01A9B" w:rsidRPr="0054457B" w:rsidRDefault="00B01A9B" w:rsidP="00B01A9B">
      <w:pPr>
        <w:pStyle w:val="A1"/>
      </w:pPr>
    </w:p>
    <w:p w14:paraId="00870A22" w14:textId="77777777" w:rsidR="00547C8C" w:rsidRPr="00FE308D" w:rsidRDefault="00547C8C" w:rsidP="00747EFA">
      <w:pPr>
        <w:spacing w:after="160" w:afterAutospacing="0" w:line="259" w:lineRule="auto"/>
        <w:ind w:left="0" w:firstLine="0"/>
        <w:rPr>
          <w:rFonts w:ascii="Aptos" w:eastAsia="Aptos" w:hAnsi="Aptos"/>
          <w:b/>
          <w:color w:val="02B1F7"/>
          <w:sz w:val="20"/>
          <w:u w:val="single"/>
        </w:rPr>
      </w:pPr>
      <w:r w:rsidRPr="00FE308D">
        <w:rPr>
          <w:rFonts w:ascii="Aptos" w:eastAsia="Aptos" w:hAnsi="Aptos"/>
          <w:b/>
          <w:color w:val="02B1F7"/>
          <w:sz w:val="20"/>
          <w:u w:val="single"/>
        </w:rPr>
        <w:t xml:space="preserve">PHOTOSYNTHETIC PHOTON EFFICACY (PPE). </w:t>
      </w:r>
      <w:r w:rsidRPr="00FE308D">
        <w:rPr>
          <w:rFonts w:ascii="Aptos" w:eastAsia="Aptos" w:hAnsi="Aptos"/>
          <w:color w:val="02B1F7"/>
          <w:sz w:val="20"/>
          <w:u w:val="single"/>
        </w:rPr>
        <w:t>Photosynthetic photon flux emitted by a light source divided by its electrical input power in units of micromoles per second per watt, or micromoles per joule (</w:t>
      </w:r>
      <w:proofErr w:type="spellStart"/>
      <w:r w:rsidRPr="00FE308D">
        <w:rPr>
          <w:rFonts w:ascii="Aptos" w:eastAsia="Aptos" w:hAnsi="Aptos"/>
          <w:color w:val="02B1F7"/>
          <w:sz w:val="20"/>
          <w:u w:val="single"/>
        </w:rPr>
        <w:t>μmol</w:t>
      </w:r>
      <w:proofErr w:type="spellEnd"/>
      <w:r w:rsidRPr="00FE308D">
        <w:rPr>
          <w:rFonts w:ascii="Aptos" w:eastAsia="Aptos" w:hAnsi="Aptos"/>
          <w:color w:val="02B1F7"/>
          <w:sz w:val="20"/>
          <w:u w:val="single"/>
        </w:rPr>
        <w:t xml:space="preserve">/J) between 400–700nm as defined by </w:t>
      </w:r>
      <w:hyperlink w:anchor="_bookmark679" w:history="1">
        <w:r w:rsidRPr="00FE308D">
          <w:rPr>
            <w:rFonts w:ascii="Aptos" w:eastAsia="Aptos" w:hAnsi="Aptos"/>
            <w:b/>
            <w:color w:val="02B1F7"/>
            <w:sz w:val="20"/>
            <w:u w:val="single"/>
          </w:rPr>
          <w:t>ANSI/ASABE S640</w:t>
        </w:r>
      </w:hyperlink>
    </w:p>
    <w:p w14:paraId="70AA70D8" w14:textId="77777777" w:rsidR="00B01A9B" w:rsidRPr="00C54719" w:rsidRDefault="00B01A9B" w:rsidP="00B01A9B">
      <w:pPr>
        <w:pStyle w:val="A1"/>
      </w:pPr>
    </w:p>
    <w:p w14:paraId="55B7FCD6" w14:textId="3E82D59B" w:rsidR="00B01A9B" w:rsidRPr="00740C04" w:rsidRDefault="00B01A9B" w:rsidP="00B01A9B">
      <w:pPr>
        <w:pStyle w:val="A1"/>
        <w:rPr>
          <w:b/>
          <w:bCs/>
          <w:color w:val="FF0000"/>
          <w:u w:val="single"/>
        </w:rPr>
      </w:pPr>
      <w:r w:rsidRPr="00740C04">
        <w:rPr>
          <w:b/>
          <w:bCs/>
          <w:color w:val="FF0000"/>
          <w:u w:val="single"/>
        </w:rPr>
        <w:t>[CE#71</w:t>
      </w:r>
      <w:r w:rsidR="00740C04" w:rsidRPr="00740C04">
        <w:rPr>
          <w:b/>
          <w:bCs/>
          <w:color w:val="FF0000"/>
          <w:u w:val="single"/>
        </w:rPr>
        <w:t xml:space="preserve"> AS</w:t>
      </w:r>
      <w:r w:rsidRPr="00740C04">
        <w:rPr>
          <w:b/>
          <w:bCs/>
          <w:color w:val="FF0000"/>
          <w:u w:val="single"/>
        </w:rPr>
        <w:t>]</w:t>
      </w:r>
    </w:p>
    <w:p w14:paraId="0E6B8D04" w14:textId="77777777" w:rsidR="00B01A9B" w:rsidRPr="0054457B" w:rsidRDefault="00B01A9B" w:rsidP="00B01A9B">
      <w:pPr>
        <w:pStyle w:val="A1"/>
      </w:pPr>
    </w:p>
    <w:p w14:paraId="4F0D7BD0" w14:textId="33BBF4DF" w:rsidR="00B01A9B" w:rsidRPr="00FE308D" w:rsidRDefault="00547C8C" w:rsidP="00747EFA">
      <w:pPr>
        <w:keepNext/>
        <w:keepLines/>
        <w:spacing w:before="123" w:after="0" w:afterAutospacing="0" w:line="259" w:lineRule="auto"/>
        <w:ind w:left="0" w:firstLine="0"/>
        <w:jc w:val="both"/>
        <w:outlineLvl w:val="6"/>
        <w:rPr>
          <w:rFonts w:ascii="Aptos" w:eastAsia="Aptos" w:hAnsi="Aptos"/>
          <w:color w:val="02B1F7"/>
          <w:u w:val="single"/>
        </w:rPr>
      </w:pPr>
      <w:r w:rsidRPr="00747EFA">
        <w:rPr>
          <w:rFonts w:ascii="Aptos" w:eastAsia="Times New Roman" w:hAnsi="Aptos"/>
          <w:b/>
          <w:bCs/>
          <w:color w:val="02B1F7"/>
          <w:sz w:val="20"/>
          <w:u w:val="single"/>
        </w:rPr>
        <w:t>PHYSICAL RENEWABLE ENERGY POWER PURCHASE AGREEMENT.</w:t>
      </w:r>
      <w:r w:rsidRPr="00FE308D">
        <w:rPr>
          <w:rFonts w:ascii="Aptos" w:eastAsia="Times New Roman" w:hAnsi="Aptos"/>
          <w:color w:val="02B1F7"/>
          <w:sz w:val="20"/>
          <w:u w:val="single"/>
        </w:rPr>
        <w:t xml:space="preserve"> A</w:t>
      </w:r>
      <w:r w:rsidR="00747EFA">
        <w:rPr>
          <w:rFonts w:ascii="Aptos" w:eastAsia="Times New Roman" w:hAnsi="Aptos"/>
          <w:color w:val="02B1F7"/>
          <w:sz w:val="20"/>
          <w:u w:val="single"/>
        </w:rPr>
        <w:t xml:space="preserve"> </w:t>
      </w:r>
      <w:r w:rsidRPr="00FE308D">
        <w:rPr>
          <w:rFonts w:ascii="Aptos" w:eastAsia="Aptos" w:hAnsi="Aptos"/>
          <w:color w:val="02B1F7"/>
          <w:u w:val="single"/>
        </w:rPr>
        <w:t>contract for the purchase of renewable electricity from a specific renewable electricity generator to a purchaser of renewable electricity.</w:t>
      </w:r>
    </w:p>
    <w:p w14:paraId="68A46A09" w14:textId="77777777" w:rsidR="00740C04" w:rsidRPr="00C54719" w:rsidRDefault="00740C04" w:rsidP="00547C8C">
      <w:pPr>
        <w:pStyle w:val="A1"/>
      </w:pPr>
    </w:p>
    <w:p w14:paraId="5353BE97" w14:textId="112B0FDC" w:rsidR="00B01A9B" w:rsidRPr="00740C04" w:rsidRDefault="00B01A9B" w:rsidP="00B01A9B">
      <w:pPr>
        <w:pStyle w:val="A1"/>
        <w:rPr>
          <w:b/>
          <w:bCs/>
          <w:color w:val="FF0000"/>
          <w:u w:val="single"/>
        </w:rPr>
      </w:pPr>
      <w:r w:rsidRPr="00740C04">
        <w:rPr>
          <w:b/>
          <w:bCs/>
          <w:color w:val="FF0000"/>
          <w:u w:val="single"/>
        </w:rPr>
        <w:t>[CE#72</w:t>
      </w:r>
      <w:r w:rsidR="00740C04" w:rsidRPr="00740C04">
        <w:rPr>
          <w:b/>
          <w:bCs/>
          <w:color w:val="FF0000"/>
          <w:u w:val="single"/>
        </w:rPr>
        <w:t xml:space="preserve"> AS</w:t>
      </w:r>
      <w:r w:rsidRPr="00740C04">
        <w:rPr>
          <w:b/>
          <w:bCs/>
          <w:color w:val="FF0000"/>
          <w:u w:val="single"/>
        </w:rPr>
        <w:t>]</w:t>
      </w:r>
    </w:p>
    <w:p w14:paraId="4EC39380" w14:textId="164029CD" w:rsidR="00B01A9B" w:rsidRPr="0054457B" w:rsidRDefault="00B01A9B" w:rsidP="00B01A9B">
      <w:pPr>
        <w:pStyle w:val="A1"/>
      </w:pPr>
    </w:p>
    <w:p w14:paraId="337D7634" w14:textId="4AF08048" w:rsidR="00547C8C" w:rsidRPr="00547C8C" w:rsidRDefault="00547C8C" w:rsidP="00747EFA">
      <w:pPr>
        <w:widowControl w:val="0"/>
        <w:autoSpaceDE w:val="0"/>
        <w:autoSpaceDN w:val="0"/>
        <w:spacing w:before="122" w:after="0" w:afterAutospacing="0" w:line="244" w:lineRule="auto"/>
        <w:ind w:left="0" w:right="582" w:firstLine="0"/>
        <w:jc w:val="both"/>
        <w:rPr>
          <w:rFonts w:ascii="Arial" w:eastAsia="Arial" w:hAnsi="Arial" w:cs="Arial"/>
          <w:color w:val="02B1F7"/>
          <w:sz w:val="20"/>
        </w:rPr>
      </w:pPr>
      <w:r w:rsidRPr="00FE308D">
        <w:rPr>
          <w:rFonts w:ascii="Arial" w:eastAsia="Arial" w:hAnsi="Arial" w:cs="Arial"/>
          <w:b/>
          <w:color w:val="02B1F7"/>
          <w:sz w:val="20"/>
          <w:u w:val="single"/>
        </w:rPr>
        <w:t xml:space="preserve">PROCESS APPLICATION. </w:t>
      </w:r>
      <w:r w:rsidRPr="00FE308D">
        <w:rPr>
          <w:rFonts w:ascii="Arial" w:eastAsia="Arial" w:hAnsi="Arial" w:cs="Arial"/>
          <w:color w:val="02B1F7"/>
          <w:sz w:val="20"/>
          <w:u w:val="single"/>
        </w:rPr>
        <w:t>A manufacturing, industrial or commercial procedure or activity where the primary purpose is other than conditioning spaces</w:t>
      </w:r>
      <w:r w:rsidRPr="00FE308D">
        <w:rPr>
          <w:rFonts w:ascii="Arial" w:eastAsia="Arial" w:hAnsi="Arial" w:cs="Arial"/>
          <w:color w:val="02B1F7"/>
          <w:spacing w:val="10"/>
          <w:sz w:val="20"/>
          <w:u w:val="single"/>
        </w:rPr>
        <w:t xml:space="preserve"> </w:t>
      </w:r>
      <w:r w:rsidRPr="00FE308D">
        <w:rPr>
          <w:rFonts w:ascii="Arial" w:eastAsia="Arial" w:hAnsi="Arial" w:cs="Arial"/>
          <w:color w:val="02B1F7"/>
          <w:sz w:val="20"/>
          <w:u w:val="single"/>
        </w:rPr>
        <w:t>and</w:t>
      </w:r>
      <w:r w:rsidRPr="00FE308D">
        <w:rPr>
          <w:rFonts w:ascii="Arial" w:eastAsia="Arial" w:hAnsi="Arial" w:cs="Arial"/>
          <w:color w:val="02B1F7"/>
          <w:spacing w:val="11"/>
          <w:sz w:val="20"/>
          <w:u w:val="single"/>
        </w:rPr>
        <w:t xml:space="preserve"> </w:t>
      </w:r>
      <w:r w:rsidRPr="00FE308D">
        <w:rPr>
          <w:rFonts w:ascii="Arial" w:eastAsia="Arial" w:hAnsi="Arial" w:cs="Arial"/>
          <w:color w:val="02B1F7"/>
          <w:sz w:val="20"/>
          <w:u w:val="single"/>
        </w:rPr>
        <w:t>maintaining</w:t>
      </w:r>
      <w:r w:rsidRPr="00FE308D">
        <w:rPr>
          <w:rFonts w:ascii="Arial" w:eastAsia="Arial" w:hAnsi="Arial" w:cs="Arial"/>
          <w:color w:val="02B1F7"/>
          <w:spacing w:val="10"/>
          <w:sz w:val="20"/>
          <w:u w:val="single"/>
        </w:rPr>
        <w:t xml:space="preserve"> </w:t>
      </w:r>
      <w:r w:rsidRPr="00FE308D">
        <w:rPr>
          <w:rFonts w:ascii="Arial" w:eastAsia="Arial" w:hAnsi="Arial" w:cs="Arial"/>
          <w:color w:val="02B1F7"/>
          <w:sz w:val="20"/>
          <w:u w:val="single"/>
        </w:rPr>
        <w:t>comfort</w:t>
      </w:r>
      <w:r w:rsidRPr="00FE308D">
        <w:rPr>
          <w:rFonts w:ascii="Arial" w:eastAsia="Arial" w:hAnsi="Arial" w:cs="Arial"/>
          <w:color w:val="02B1F7"/>
          <w:spacing w:val="11"/>
          <w:sz w:val="20"/>
          <w:u w:val="single"/>
        </w:rPr>
        <w:t xml:space="preserve"> </w:t>
      </w:r>
      <w:r w:rsidRPr="00FE308D">
        <w:rPr>
          <w:rFonts w:ascii="Arial" w:eastAsia="Arial" w:hAnsi="Arial" w:cs="Arial"/>
          <w:color w:val="02B1F7"/>
          <w:sz w:val="20"/>
          <w:u w:val="single"/>
        </w:rPr>
        <w:t>and</w:t>
      </w:r>
      <w:r w:rsidRPr="00FE308D">
        <w:rPr>
          <w:rFonts w:ascii="Arial" w:eastAsia="Arial" w:hAnsi="Arial" w:cs="Arial"/>
          <w:color w:val="02B1F7"/>
          <w:spacing w:val="13"/>
          <w:sz w:val="20"/>
          <w:u w:val="single"/>
        </w:rPr>
        <w:t xml:space="preserve"> </w:t>
      </w:r>
      <w:r w:rsidRPr="00FE308D">
        <w:rPr>
          <w:rFonts w:ascii="Arial" w:eastAsia="Arial" w:hAnsi="Arial" w:cs="Arial"/>
          <w:color w:val="02B1F7"/>
          <w:sz w:val="20"/>
          <w:u w:val="single"/>
        </w:rPr>
        <w:t>amenities</w:t>
      </w:r>
      <w:r w:rsidRPr="00FE308D">
        <w:rPr>
          <w:rFonts w:ascii="Arial" w:eastAsia="Arial" w:hAnsi="Arial" w:cs="Arial"/>
          <w:color w:val="02B1F7"/>
          <w:spacing w:val="10"/>
          <w:sz w:val="20"/>
          <w:u w:val="single"/>
        </w:rPr>
        <w:t xml:space="preserve"> </w:t>
      </w:r>
      <w:r w:rsidRPr="00FE308D">
        <w:rPr>
          <w:rFonts w:ascii="Arial" w:eastAsia="Arial" w:hAnsi="Arial" w:cs="Arial"/>
          <w:color w:val="02B1F7"/>
          <w:sz w:val="20"/>
          <w:u w:val="single"/>
        </w:rPr>
        <w:t>for</w:t>
      </w:r>
      <w:r w:rsidRPr="00FE308D">
        <w:rPr>
          <w:rFonts w:ascii="Arial" w:eastAsia="Arial" w:hAnsi="Arial" w:cs="Arial"/>
          <w:color w:val="02B1F7"/>
          <w:spacing w:val="10"/>
          <w:sz w:val="20"/>
          <w:u w:val="single"/>
        </w:rPr>
        <w:t xml:space="preserve"> </w:t>
      </w:r>
      <w:r w:rsidRPr="00FE308D">
        <w:rPr>
          <w:rFonts w:ascii="Arial" w:eastAsia="Arial" w:hAnsi="Arial" w:cs="Arial"/>
          <w:color w:val="02B1F7"/>
          <w:sz w:val="20"/>
          <w:u w:val="single"/>
        </w:rPr>
        <w:t>the</w:t>
      </w:r>
      <w:r w:rsidRPr="00FE308D">
        <w:rPr>
          <w:rFonts w:ascii="Arial" w:eastAsia="Arial" w:hAnsi="Arial" w:cs="Arial"/>
          <w:color w:val="02B1F7"/>
          <w:spacing w:val="9"/>
          <w:sz w:val="20"/>
          <w:u w:val="single"/>
        </w:rPr>
        <w:t xml:space="preserve"> </w:t>
      </w:r>
      <w:r w:rsidRPr="00FE308D">
        <w:rPr>
          <w:rFonts w:ascii="Arial" w:eastAsia="Arial" w:hAnsi="Arial" w:cs="Arial"/>
          <w:color w:val="02B1F7"/>
          <w:sz w:val="20"/>
          <w:u w:val="single"/>
        </w:rPr>
        <w:t>occupants</w:t>
      </w:r>
      <w:r w:rsidRPr="00FE308D">
        <w:rPr>
          <w:rFonts w:ascii="Arial" w:eastAsia="Arial" w:hAnsi="Arial" w:cs="Arial"/>
          <w:color w:val="02B1F7"/>
          <w:spacing w:val="11"/>
          <w:sz w:val="20"/>
          <w:u w:val="single"/>
        </w:rPr>
        <w:t xml:space="preserve"> </w:t>
      </w:r>
      <w:r w:rsidRPr="00FE308D">
        <w:rPr>
          <w:rFonts w:ascii="Arial" w:eastAsia="Arial" w:hAnsi="Arial" w:cs="Arial"/>
          <w:color w:val="02B1F7"/>
          <w:sz w:val="20"/>
          <w:u w:val="single"/>
        </w:rPr>
        <w:t>of</w:t>
      </w:r>
      <w:r w:rsidRPr="00FE308D">
        <w:rPr>
          <w:rFonts w:ascii="Arial" w:eastAsia="Arial" w:hAnsi="Arial" w:cs="Arial"/>
          <w:color w:val="02B1F7"/>
          <w:spacing w:val="13"/>
          <w:sz w:val="20"/>
          <w:u w:val="single"/>
        </w:rPr>
        <w:t xml:space="preserve"> </w:t>
      </w:r>
      <w:r w:rsidRPr="00FE308D">
        <w:rPr>
          <w:rFonts w:ascii="Arial" w:eastAsia="Arial" w:hAnsi="Arial" w:cs="Arial"/>
          <w:color w:val="02B1F7"/>
          <w:sz w:val="20"/>
          <w:u w:val="single"/>
        </w:rPr>
        <w:t>a</w:t>
      </w:r>
      <w:r w:rsidR="00747EFA">
        <w:rPr>
          <w:rFonts w:ascii="Arial" w:eastAsia="Arial" w:hAnsi="Arial" w:cs="Arial"/>
          <w:color w:val="02B1F7"/>
          <w:spacing w:val="11"/>
          <w:sz w:val="20"/>
          <w:u w:val="single"/>
        </w:rPr>
        <w:t xml:space="preserve"> </w:t>
      </w:r>
      <w:r w:rsidRPr="00FE308D">
        <w:rPr>
          <w:rFonts w:ascii="Arial" w:eastAsia="Arial" w:hAnsi="Arial" w:cs="Arial"/>
          <w:i/>
          <w:color w:val="02B1F7"/>
          <w:sz w:val="20"/>
          <w:u w:val="single"/>
        </w:rPr>
        <w:t>building</w:t>
      </w:r>
      <w:r w:rsidRPr="00547C8C">
        <w:rPr>
          <w:rFonts w:ascii="Arial" w:eastAsia="Arial" w:hAnsi="Arial" w:cs="Arial"/>
          <w:color w:val="02B1F7"/>
          <w:sz w:val="20"/>
        </w:rPr>
        <w:t>.</w:t>
      </w:r>
    </w:p>
    <w:p w14:paraId="3FFE7DE0" w14:textId="77777777" w:rsidR="00B01A9B" w:rsidRPr="00C54719" w:rsidRDefault="00B01A9B" w:rsidP="00B01A9B">
      <w:pPr>
        <w:pStyle w:val="A1"/>
      </w:pPr>
    </w:p>
    <w:p w14:paraId="212FD531" w14:textId="476C2265" w:rsidR="00B01A9B" w:rsidRPr="00FE308D" w:rsidRDefault="00B01A9B" w:rsidP="00B01A9B">
      <w:pPr>
        <w:pStyle w:val="A1"/>
        <w:rPr>
          <w:b/>
          <w:bCs/>
          <w:color w:val="FF0000"/>
          <w:u w:val="single"/>
        </w:rPr>
      </w:pPr>
      <w:r w:rsidRPr="00FE308D">
        <w:rPr>
          <w:b/>
          <w:bCs/>
          <w:color w:val="FF0000"/>
          <w:u w:val="single"/>
        </w:rPr>
        <w:t>[CE#73</w:t>
      </w:r>
      <w:r w:rsidR="00FE308D" w:rsidRPr="00FE308D">
        <w:rPr>
          <w:b/>
          <w:bCs/>
          <w:color w:val="FF0000"/>
          <w:u w:val="single"/>
        </w:rPr>
        <w:t xml:space="preserve"> AS</w:t>
      </w:r>
      <w:r w:rsidRPr="00FE308D">
        <w:rPr>
          <w:b/>
          <w:bCs/>
          <w:color w:val="FF0000"/>
          <w:u w:val="single"/>
        </w:rPr>
        <w:t>]</w:t>
      </w:r>
    </w:p>
    <w:p w14:paraId="431271F9" w14:textId="77777777" w:rsidR="00B01A9B" w:rsidRPr="0054457B" w:rsidRDefault="00B01A9B" w:rsidP="00B01A9B">
      <w:pPr>
        <w:pStyle w:val="A1"/>
      </w:pPr>
    </w:p>
    <w:p w14:paraId="51CC667F" w14:textId="4B23CEE4" w:rsidR="00547C8C" w:rsidRPr="00FE308D" w:rsidRDefault="00547C8C" w:rsidP="001F7147">
      <w:pPr>
        <w:spacing w:before="122" w:after="160" w:afterAutospacing="0" w:line="244" w:lineRule="auto"/>
        <w:ind w:left="0" w:right="583" w:firstLine="0"/>
        <w:jc w:val="both"/>
        <w:rPr>
          <w:rFonts w:ascii="Arial" w:eastAsia="Arial" w:hAnsi="Arial" w:cs="Arial"/>
          <w:color w:val="02B1F7"/>
          <w:sz w:val="20"/>
          <w:u w:val="single"/>
        </w:rPr>
      </w:pPr>
      <w:r w:rsidRPr="00FE308D">
        <w:rPr>
          <w:rFonts w:ascii="Aptos" w:eastAsia="Aptos" w:hAnsi="Aptos"/>
          <w:b/>
          <w:color w:val="02B1F7"/>
          <w:sz w:val="20"/>
          <w:u w:val="single"/>
        </w:rPr>
        <w:t xml:space="preserve">PSI-FACTOR (Ψ-FACTOR). </w:t>
      </w:r>
      <w:r w:rsidRPr="00FE308D">
        <w:rPr>
          <w:rFonts w:ascii="Aptos" w:eastAsia="Aptos" w:hAnsi="Aptos"/>
          <w:color w:val="02B1F7"/>
          <w:sz w:val="20"/>
          <w:u w:val="single"/>
        </w:rPr>
        <w:t xml:space="preserve">The heat loss factor per unit length of a </w:t>
      </w:r>
      <w:r w:rsidRPr="00FE308D">
        <w:rPr>
          <w:rFonts w:ascii="Aptos" w:eastAsia="Aptos" w:hAnsi="Aptos"/>
          <w:i/>
          <w:color w:val="02B1F7"/>
          <w:sz w:val="20"/>
          <w:u w:val="single"/>
        </w:rPr>
        <w:t xml:space="preserve">thermal bridge </w:t>
      </w:r>
      <w:r w:rsidRPr="00FE308D">
        <w:rPr>
          <w:rFonts w:ascii="Aptos" w:eastAsia="Aptos" w:hAnsi="Aptos"/>
          <w:color w:val="02B1F7"/>
          <w:sz w:val="20"/>
          <w:u w:val="single"/>
        </w:rPr>
        <w:t xml:space="preserve">characterized as a linear element of a </w:t>
      </w:r>
      <w:r w:rsidRPr="00FE308D">
        <w:rPr>
          <w:rFonts w:ascii="Aptos" w:eastAsia="Aptos" w:hAnsi="Aptos"/>
          <w:i/>
          <w:color w:val="02B1F7"/>
          <w:sz w:val="20"/>
          <w:u w:val="single"/>
        </w:rPr>
        <w:t>building thermal envelope</w:t>
      </w:r>
      <w:r w:rsidRPr="00FE308D">
        <w:rPr>
          <w:rFonts w:ascii="Aptos" w:eastAsia="Aptos" w:hAnsi="Aptos"/>
          <w:i/>
          <w:color w:val="02B1F7"/>
          <w:spacing w:val="52"/>
          <w:sz w:val="20"/>
          <w:u w:val="single"/>
        </w:rPr>
        <w:t xml:space="preserve"> </w:t>
      </w:r>
      <w:r w:rsidRPr="00FE308D">
        <w:rPr>
          <w:rFonts w:ascii="Aptos" w:eastAsia="Aptos" w:hAnsi="Aptos"/>
          <w:color w:val="02B1F7"/>
          <w:sz w:val="20"/>
          <w:u w:val="single"/>
        </w:rPr>
        <w:t>(Btu/h</w:t>
      </w:r>
      <w:r w:rsidR="001F7147">
        <w:rPr>
          <w:rFonts w:ascii="Aptos" w:eastAsia="Aptos" w:hAnsi="Aptos"/>
          <w:color w:val="02B1F7"/>
          <w:sz w:val="20"/>
          <w:u w:val="single"/>
        </w:rPr>
        <w:t xml:space="preserve"> </w:t>
      </w:r>
      <w:r w:rsidRPr="00FE308D">
        <w:rPr>
          <w:rFonts w:ascii="Arial" w:eastAsia="Arial" w:hAnsi="Arial" w:cs="Arial"/>
          <w:color w:val="02B1F7"/>
          <w:sz w:val="20"/>
          <w:u w:val="single"/>
        </w:rPr>
        <w:t>× ft × °F) [W</w:t>
      </w:r>
      <w:proofErr w:type="gramStart"/>
      <w:r w:rsidRPr="00FE308D">
        <w:rPr>
          <w:rFonts w:ascii="Arial" w:eastAsia="Arial" w:hAnsi="Arial" w:cs="Arial"/>
          <w:color w:val="02B1F7"/>
          <w:sz w:val="20"/>
          <w:u w:val="single"/>
        </w:rPr>
        <w:t>/(</w:t>
      </w:r>
      <w:proofErr w:type="gramEnd"/>
      <w:r w:rsidRPr="00FE308D">
        <w:rPr>
          <w:rFonts w:ascii="Arial" w:eastAsia="Arial" w:hAnsi="Arial" w:cs="Arial"/>
          <w:color w:val="02B1F7"/>
          <w:sz w:val="20"/>
          <w:u w:val="single"/>
        </w:rPr>
        <w:t>m × K)].</w:t>
      </w:r>
    </w:p>
    <w:p w14:paraId="35AB27A3" w14:textId="77777777" w:rsidR="00B01A9B" w:rsidRPr="00C54719" w:rsidRDefault="00B01A9B" w:rsidP="00B01A9B">
      <w:pPr>
        <w:pStyle w:val="A1"/>
      </w:pPr>
    </w:p>
    <w:p w14:paraId="021C6B50" w14:textId="5CC40E5C" w:rsidR="00B01A9B" w:rsidRPr="00FE308D" w:rsidRDefault="00B01A9B" w:rsidP="00B01A9B">
      <w:pPr>
        <w:pStyle w:val="A1"/>
        <w:rPr>
          <w:b/>
          <w:bCs/>
          <w:color w:val="FF0000"/>
          <w:u w:val="single"/>
        </w:rPr>
      </w:pPr>
      <w:r w:rsidRPr="00FE308D">
        <w:rPr>
          <w:b/>
          <w:bCs/>
          <w:color w:val="FF0000"/>
          <w:u w:val="single"/>
        </w:rPr>
        <w:t>[CE#74</w:t>
      </w:r>
      <w:r w:rsidR="00FE308D" w:rsidRPr="00FE308D">
        <w:rPr>
          <w:b/>
          <w:bCs/>
          <w:color w:val="FF0000"/>
          <w:u w:val="single"/>
        </w:rPr>
        <w:t xml:space="preserve"> AS</w:t>
      </w:r>
      <w:r w:rsidRPr="00FE308D">
        <w:rPr>
          <w:b/>
          <w:bCs/>
          <w:color w:val="FF0000"/>
          <w:u w:val="single"/>
        </w:rPr>
        <w:t>]</w:t>
      </w:r>
    </w:p>
    <w:p w14:paraId="174DA066" w14:textId="77777777" w:rsidR="00B01A9B" w:rsidRPr="0054457B" w:rsidRDefault="00B01A9B" w:rsidP="00B01A9B">
      <w:pPr>
        <w:pStyle w:val="A1"/>
      </w:pPr>
    </w:p>
    <w:p w14:paraId="64584B04" w14:textId="77777777" w:rsidR="001E5A62" w:rsidRPr="00FE308D" w:rsidRDefault="001E5A62" w:rsidP="001F7147">
      <w:pPr>
        <w:widowControl w:val="0"/>
        <w:autoSpaceDE w:val="0"/>
        <w:autoSpaceDN w:val="0"/>
        <w:spacing w:before="125" w:after="0" w:afterAutospacing="0" w:line="247" w:lineRule="auto"/>
        <w:ind w:left="0" w:right="583" w:firstLine="0"/>
        <w:jc w:val="both"/>
        <w:rPr>
          <w:rFonts w:ascii="Arial" w:eastAsia="Arial" w:hAnsi="Arial" w:cs="Arial"/>
          <w:sz w:val="20"/>
          <w:u w:val="single"/>
        </w:rPr>
      </w:pPr>
      <w:r w:rsidRPr="00FE308D">
        <w:rPr>
          <w:rFonts w:ascii="Arial" w:eastAsia="Arial" w:hAnsi="Arial" w:cs="Arial"/>
          <w:b/>
          <w:color w:val="02B1F7"/>
          <w:sz w:val="20"/>
          <w:u w:val="single"/>
        </w:rPr>
        <w:t xml:space="preserve">PUMP ENERGY INDEX (PEI). </w:t>
      </w:r>
      <w:r w:rsidRPr="00FE308D">
        <w:rPr>
          <w:rFonts w:ascii="Arial" w:eastAsia="Arial" w:hAnsi="Arial" w:cs="Arial"/>
          <w:color w:val="02B1F7"/>
          <w:sz w:val="20"/>
          <w:u w:val="single"/>
        </w:rPr>
        <w:t>The ratio of a pump’s energy rating divided by the energy rating of a minimally compliant pump. For pumps with the constant load operating mode, the relevant PEI is PEI</w:t>
      </w:r>
      <w:r w:rsidRPr="00FE308D">
        <w:rPr>
          <w:rFonts w:ascii="Arial" w:eastAsia="Arial" w:hAnsi="Arial" w:cs="Arial"/>
          <w:color w:val="02B1F7"/>
          <w:position w:val="-1"/>
          <w:sz w:val="13"/>
          <w:u w:val="single"/>
        </w:rPr>
        <w:t>CL</w:t>
      </w:r>
      <w:r w:rsidRPr="00FE308D">
        <w:rPr>
          <w:rFonts w:ascii="Arial" w:eastAsia="Arial" w:hAnsi="Arial" w:cs="Arial"/>
          <w:color w:val="02B1F7"/>
          <w:sz w:val="20"/>
          <w:u w:val="single"/>
        </w:rPr>
        <w:t>. For pumps with the variable load operating mode, the relevant PEI is</w:t>
      </w:r>
      <w:r w:rsidRPr="00FE308D">
        <w:rPr>
          <w:rFonts w:ascii="Arial" w:eastAsia="Arial" w:hAnsi="Arial" w:cs="Arial"/>
          <w:color w:val="02B1F7"/>
          <w:spacing w:val="12"/>
          <w:sz w:val="20"/>
          <w:u w:val="single"/>
        </w:rPr>
        <w:t xml:space="preserve"> </w:t>
      </w:r>
      <w:r w:rsidRPr="00FE308D">
        <w:rPr>
          <w:rFonts w:ascii="Arial" w:eastAsia="Arial" w:hAnsi="Arial" w:cs="Arial"/>
          <w:color w:val="02B1F7"/>
          <w:sz w:val="20"/>
          <w:u w:val="single"/>
        </w:rPr>
        <w:t>PEI</w:t>
      </w:r>
      <w:r w:rsidRPr="00FE308D">
        <w:rPr>
          <w:rFonts w:ascii="Arial" w:eastAsia="Arial" w:hAnsi="Arial" w:cs="Arial"/>
          <w:color w:val="02B1F7"/>
          <w:position w:val="-1"/>
          <w:sz w:val="13"/>
          <w:u w:val="single"/>
        </w:rPr>
        <w:t>VL</w:t>
      </w:r>
      <w:r w:rsidRPr="00FE308D">
        <w:rPr>
          <w:rFonts w:ascii="Arial" w:eastAsia="Arial" w:hAnsi="Arial" w:cs="Arial"/>
          <w:color w:val="02B1F7"/>
          <w:sz w:val="20"/>
          <w:u w:val="single"/>
        </w:rPr>
        <w:t>.</w:t>
      </w:r>
    </w:p>
    <w:p w14:paraId="180F35B6" w14:textId="77777777" w:rsidR="00B01A9B" w:rsidRPr="00FE308D" w:rsidRDefault="00B01A9B" w:rsidP="00B01A9B">
      <w:pPr>
        <w:pStyle w:val="A1"/>
        <w:rPr>
          <w:u w:val="single"/>
        </w:rPr>
      </w:pPr>
    </w:p>
    <w:p w14:paraId="1A8C4AA1" w14:textId="394C27F6" w:rsidR="00B01A9B" w:rsidRPr="00FE308D" w:rsidRDefault="00B01A9B" w:rsidP="00B01A9B">
      <w:pPr>
        <w:pStyle w:val="A1"/>
        <w:rPr>
          <w:b/>
          <w:bCs/>
          <w:color w:val="FF0000"/>
          <w:u w:val="single"/>
        </w:rPr>
      </w:pPr>
      <w:r w:rsidRPr="00FE308D">
        <w:rPr>
          <w:b/>
          <w:bCs/>
          <w:color w:val="FF0000"/>
          <w:u w:val="single"/>
        </w:rPr>
        <w:t>[CE#75</w:t>
      </w:r>
      <w:r w:rsidR="00FE308D" w:rsidRPr="00FE308D">
        <w:rPr>
          <w:b/>
          <w:bCs/>
          <w:color w:val="FF0000"/>
          <w:u w:val="single"/>
        </w:rPr>
        <w:t xml:space="preserve"> AS</w:t>
      </w:r>
      <w:r w:rsidRPr="00FE308D">
        <w:rPr>
          <w:b/>
          <w:bCs/>
          <w:color w:val="FF0000"/>
          <w:u w:val="single"/>
        </w:rPr>
        <w:t>]</w:t>
      </w:r>
    </w:p>
    <w:p w14:paraId="1317CF38" w14:textId="77777777" w:rsidR="00B01A9B" w:rsidRPr="0054457B" w:rsidRDefault="00B01A9B" w:rsidP="00B01A9B">
      <w:pPr>
        <w:pStyle w:val="A1"/>
      </w:pPr>
    </w:p>
    <w:p w14:paraId="445076E2" w14:textId="77777777" w:rsidR="00B01A9B" w:rsidRPr="0054457B" w:rsidRDefault="00B01A9B" w:rsidP="00B01A9B">
      <w:pPr>
        <w:pStyle w:val="A1"/>
      </w:pPr>
    </w:p>
    <w:p w14:paraId="7343F4E2" w14:textId="77777777" w:rsidR="001E5A62" w:rsidRPr="00FE308D" w:rsidRDefault="001E5A62" w:rsidP="001F7147">
      <w:pPr>
        <w:spacing w:after="160" w:afterAutospacing="0" w:line="259" w:lineRule="auto"/>
        <w:ind w:left="0" w:firstLine="0"/>
        <w:rPr>
          <w:rFonts w:ascii="Aptos" w:eastAsia="Aptos" w:hAnsi="Aptos"/>
          <w:color w:val="02B1F7"/>
          <w:sz w:val="20"/>
          <w:u w:val="single"/>
        </w:rPr>
      </w:pPr>
      <w:r w:rsidRPr="00FE308D">
        <w:rPr>
          <w:rFonts w:ascii="Aptos" w:eastAsia="Aptos" w:hAnsi="Aptos"/>
          <w:b/>
          <w:color w:val="02B1F7"/>
          <w:sz w:val="20"/>
          <w:u w:val="single"/>
        </w:rPr>
        <w:t xml:space="preserve">SENSIBLE ENERGY RECOVERY RATIO. </w:t>
      </w:r>
      <w:r w:rsidRPr="00FE308D">
        <w:rPr>
          <w:rFonts w:ascii="Aptos" w:eastAsia="Aptos" w:hAnsi="Aptos"/>
          <w:color w:val="02B1F7"/>
          <w:sz w:val="20"/>
          <w:u w:val="single"/>
        </w:rPr>
        <w:t>Change in the dry-bulb temperature of the outdoor air supply divided by the difference between the outdoor air and entering exhaust air dry-bulb temperatures, expressed as a percentage.</w:t>
      </w:r>
    </w:p>
    <w:p w14:paraId="5DED853B" w14:textId="77777777" w:rsidR="00B01A9B" w:rsidRPr="00C54719" w:rsidRDefault="00B01A9B" w:rsidP="00B01A9B">
      <w:pPr>
        <w:pStyle w:val="A1"/>
      </w:pPr>
    </w:p>
    <w:p w14:paraId="7C1D0D0F" w14:textId="6A1AA6A9" w:rsidR="00B01A9B" w:rsidRPr="00FE308D" w:rsidRDefault="00B01A9B" w:rsidP="00B01A9B">
      <w:pPr>
        <w:pStyle w:val="A1"/>
        <w:rPr>
          <w:b/>
          <w:bCs/>
          <w:color w:val="FF0000"/>
          <w:u w:val="single"/>
        </w:rPr>
      </w:pPr>
      <w:r w:rsidRPr="00FE308D">
        <w:rPr>
          <w:b/>
          <w:bCs/>
          <w:color w:val="FF0000"/>
          <w:u w:val="single"/>
        </w:rPr>
        <w:t>[CE#81</w:t>
      </w:r>
      <w:r w:rsidR="00FE308D" w:rsidRPr="00FE308D">
        <w:rPr>
          <w:b/>
          <w:bCs/>
          <w:color w:val="FF0000"/>
          <w:u w:val="single"/>
        </w:rPr>
        <w:t xml:space="preserve"> AS</w:t>
      </w:r>
      <w:r w:rsidRPr="00FE308D">
        <w:rPr>
          <w:b/>
          <w:bCs/>
          <w:color w:val="FF0000"/>
          <w:u w:val="single"/>
        </w:rPr>
        <w:t>]</w:t>
      </w:r>
    </w:p>
    <w:p w14:paraId="018AF67C" w14:textId="77777777" w:rsidR="00B01A9B" w:rsidRPr="0054457B" w:rsidRDefault="00B01A9B" w:rsidP="00B01A9B">
      <w:pPr>
        <w:pStyle w:val="A1"/>
      </w:pPr>
    </w:p>
    <w:p w14:paraId="329B1E75" w14:textId="37C4E562" w:rsidR="001E5A62" w:rsidRPr="00FE308D" w:rsidRDefault="001E5A62" w:rsidP="001F7147">
      <w:pPr>
        <w:spacing w:before="122" w:after="160" w:afterAutospacing="0" w:line="244" w:lineRule="auto"/>
        <w:ind w:left="0" w:right="582" w:firstLine="0"/>
        <w:jc w:val="both"/>
        <w:rPr>
          <w:rFonts w:ascii="Aptos" w:eastAsia="Aptos" w:hAnsi="Aptos"/>
          <w:color w:val="02B1F7"/>
          <w:sz w:val="20"/>
          <w:u w:val="single"/>
        </w:rPr>
      </w:pPr>
      <w:r w:rsidRPr="00FE308D">
        <w:rPr>
          <w:rFonts w:ascii="Aptos" w:eastAsia="Aptos" w:hAnsi="Aptos"/>
          <w:b/>
          <w:color w:val="02B1F7"/>
          <w:sz w:val="20"/>
          <w:u w:val="single"/>
        </w:rPr>
        <w:t xml:space="preserve">SIMULATED BUILDING PERFORMANCE. </w:t>
      </w:r>
      <w:r w:rsidRPr="00FE308D">
        <w:rPr>
          <w:rFonts w:ascii="Aptos" w:eastAsia="Aptos" w:hAnsi="Aptos"/>
          <w:color w:val="02B1F7"/>
          <w:sz w:val="20"/>
          <w:u w:val="single"/>
        </w:rPr>
        <w:t xml:space="preserve">A process in which the proposed building design is compared to a </w:t>
      </w:r>
      <w:r w:rsidRPr="00FE308D">
        <w:rPr>
          <w:rFonts w:ascii="Aptos" w:eastAsia="Aptos" w:hAnsi="Aptos"/>
          <w:i/>
          <w:color w:val="02B1F7"/>
          <w:sz w:val="20"/>
          <w:u w:val="single"/>
        </w:rPr>
        <w:t xml:space="preserve">standard reference design </w:t>
      </w:r>
      <w:r w:rsidRPr="00FE308D">
        <w:rPr>
          <w:rFonts w:ascii="Aptos" w:eastAsia="Aptos" w:hAnsi="Aptos"/>
          <w:color w:val="02B1F7"/>
          <w:sz w:val="20"/>
          <w:u w:val="single"/>
        </w:rPr>
        <w:t>for the purposes    of estimating relative energy use against a baseline to determine code compliance.</w:t>
      </w:r>
    </w:p>
    <w:p w14:paraId="4B1E943D" w14:textId="77777777" w:rsidR="00B01A9B" w:rsidRPr="00C54719" w:rsidRDefault="00B01A9B" w:rsidP="00B01A9B">
      <w:pPr>
        <w:pStyle w:val="A1"/>
      </w:pPr>
    </w:p>
    <w:p w14:paraId="6F29D3E8" w14:textId="1B426FE2" w:rsidR="00B01A9B" w:rsidRPr="00FE308D" w:rsidRDefault="00B01A9B" w:rsidP="00B01A9B">
      <w:pPr>
        <w:pStyle w:val="A1"/>
        <w:rPr>
          <w:b/>
          <w:bCs/>
          <w:color w:val="FF0000"/>
          <w:u w:val="single"/>
        </w:rPr>
      </w:pPr>
      <w:r w:rsidRPr="00FE308D">
        <w:rPr>
          <w:b/>
          <w:bCs/>
          <w:color w:val="FF0000"/>
          <w:u w:val="single"/>
        </w:rPr>
        <w:t>[CE#</w:t>
      </w:r>
      <w:r w:rsidR="00FE743C" w:rsidRPr="00FE308D">
        <w:rPr>
          <w:b/>
          <w:bCs/>
          <w:color w:val="FF0000"/>
          <w:u w:val="single"/>
        </w:rPr>
        <w:t>82</w:t>
      </w:r>
      <w:r w:rsidR="00FE308D" w:rsidRPr="00FE308D">
        <w:rPr>
          <w:b/>
          <w:bCs/>
          <w:color w:val="FF0000"/>
          <w:u w:val="single"/>
        </w:rPr>
        <w:t xml:space="preserve"> AS</w:t>
      </w:r>
      <w:r w:rsidRPr="00FE308D">
        <w:rPr>
          <w:b/>
          <w:bCs/>
          <w:color w:val="FF0000"/>
          <w:u w:val="single"/>
        </w:rPr>
        <w:t>]</w:t>
      </w:r>
    </w:p>
    <w:p w14:paraId="187B9636" w14:textId="77777777" w:rsidR="00B01A9B" w:rsidRPr="0054457B" w:rsidRDefault="00B01A9B" w:rsidP="00B01A9B">
      <w:pPr>
        <w:pStyle w:val="A1"/>
      </w:pPr>
    </w:p>
    <w:p w14:paraId="0DF065F8" w14:textId="77777777" w:rsidR="001E5A62" w:rsidRPr="00FE308D" w:rsidRDefault="001E5A62" w:rsidP="001F7147">
      <w:pPr>
        <w:widowControl w:val="0"/>
        <w:autoSpaceDE w:val="0"/>
        <w:autoSpaceDN w:val="0"/>
        <w:spacing w:before="123" w:after="0" w:afterAutospacing="0" w:line="244" w:lineRule="auto"/>
        <w:ind w:left="0" w:right="584" w:firstLine="0"/>
        <w:jc w:val="both"/>
        <w:rPr>
          <w:rFonts w:ascii="Arial" w:eastAsia="Arial" w:hAnsi="Arial" w:cs="Arial"/>
          <w:color w:val="02B1F7"/>
          <w:sz w:val="20"/>
          <w:u w:val="single"/>
        </w:rPr>
      </w:pPr>
      <w:r w:rsidRPr="00FE308D">
        <w:rPr>
          <w:rFonts w:ascii="Arial" w:eastAsia="Arial" w:hAnsi="Arial" w:cs="Arial"/>
          <w:b/>
          <w:color w:val="02B1F7"/>
          <w:sz w:val="20"/>
          <w:u w:val="single"/>
        </w:rPr>
        <w:t xml:space="preserve">SOUTH-ORIENTED. </w:t>
      </w:r>
      <w:r w:rsidRPr="00FE308D">
        <w:rPr>
          <w:rFonts w:ascii="Arial" w:eastAsia="Arial" w:hAnsi="Arial" w:cs="Arial"/>
          <w:color w:val="02B1F7"/>
          <w:sz w:val="20"/>
          <w:u w:val="single"/>
        </w:rPr>
        <w:t>Facing within 45 degrees of true south in the northern hemisphere or facing within 45 degrees of true north in the southern hemisphere.</w:t>
      </w:r>
    </w:p>
    <w:p w14:paraId="583E4F9C" w14:textId="77777777" w:rsidR="00B01A9B" w:rsidRPr="00C54719" w:rsidRDefault="00B01A9B" w:rsidP="00B01A9B">
      <w:pPr>
        <w:pStyle w:val="A1"/>
      </w:pPr>
    </w:p>
    <w:p w14:paraId="69810423" w14:textId="640212F2" w:rsidR="00B01A9B" w:rsidRPr="009A7280" w:rsidRDefault="00B01A9B" w:rsidP="00B01A9B">
      <w:pPr>
        <w:pStyle w:val="A1"/>
        <w:rPr>
          <w:b/>
          <w:bCs/>
          <w:color w:val="FF0000"/>
          <w:u w:val="single"/>
        </w:rPr>
      </w:pPr>
      <w:r w:rsidRPr="009A7280">
        <w:rPr>
          <w:b/>
          <w:bCs/>
          <w:color w:val="FF0000"/>
          <w:u w:val="single"/>
        </w:rPr>
        <w:t>[CE#</w:t>
      </w:r>
      <w:r w:rsidR="00FE743C" w:rsidRPr="009A7280">
        <w:rPr>
          <w:b/>
          <w:bCs/>
          <w:color w:val="FF0000"/>
          <w:u w:val="single"/>
        </w:rPr>
        <w:t>83</w:t>
      </w:r>
      <w:r w:rsidR="009A7280" w:rsidRPr="009A7280">
        <w:rPr>
          <w:b/>
          <w:bCs/>
          <w:color w:val="FF0000"/>
          <w:u w:val="single"/>
        </w:rPr>
        <w:t xml:space="preserve"> AS</w:t>
      </w:r>
      <w:r w:rsidRPr="009A7280">
        <w:rPr>
          <w:b/>
          <w:bCs/>
          <w:color w:val="FF0000"/>
          <w:u w:val="single"/>
        </w:rPr>
        <w:t>]</w:t>
      </w:r>
    </w:p>
    <w:p w14:paraId="1588A535" w14:textId="77777777" w:rsidR="00B01A9B" w:rsidRPr="0054457B" w:rsidRDefault="00B01A9B" w:rsidP="00B01A9B">
      <w:pPr>
        <w:pStyle w:val="A1"/>
      </w:pPr>
    </w:p>
    <w:p w14:paraId="30D8800C" w14:textId="77777777" w:rsidR="001E5A62" w:rsidRPr="001E5A62" w:rsidRDefault="001E5A62" w:rsidP="001F7147">
      <w:pPr>
        <w:widowControl w:val="0"/>
        <w:autoSpaceDE w:val="0"/>
        <w:autoSpaceDN w:val="0"/>
        <w:spacing w:before="122" w:after="0" w:afterAutospacing="0" w:line="244" w:lineRule="auto"/>
        <w:ind w:left="0" w:right="583" w:firstLine="0"/>
        <w:jc w:val="both"/>
        <w:rPr>
          <w:rFonts w:ascii="Arial" w:eastAsia="Arial" w:hAnsi="Arial" w:cs="Arial"/>
          <w:color w:val="404040"/>
          <w:sz w:val="20"/>
        </w:rPr>
      </w:pPr>
      <w:r w:rsidRPr="001E5A62">
        <w:rPr>
          <w:rFonts w:ascii="Arial" w:eastAsia="Arial" w:hAnsi="Arial" w:cs="Arial"/>
          <w:b/>
          <w:color w:val="404040"/>
          <w:sz w:val="20"/>
        </w:rPr>
        <w:t xml:space="preserve">STANDARD REFERENCE DESIGN. </w:t>
      </w:r>
      <w:r w:rsidRPr="001E5A62">
        <w:rPr>
          <w:rFonts w:ascii="Arial" w:eastAsia="Arial" w:hAnsi="Arial" w:cs="Arial"/>
          <w:color w:val="404040"/>
          <w:sz w:val="20"/>
        </w:rPr>
        <w:t xml:space="preserve">A version of the </w:t>
      </w:r>
      <w:r w:rsidRPr="001E5A62">
        <w:rPr>
          <w:rFonts w:ascii="Arial" w:eastAsia="Arial" w:hAnsi="Arial" w:cs="Arial"/>
          <w:i/>
          <w:color w:val="404040"/>
          <w:sz w:val="20"/>
        </w:rPr>
        <w:t xml:space="preserve">proposed design </w:t>
      </w:r>
      <w:r w:rsidRPr="001E5A62">
        <w:rPr>
          <w:rFonts w:ascii="Arial" w:eastAsia="Arial" w:hAnsi="Arial" w:cs="Arial"/>
          <w:color w:val="404040"/>
          <w:sz w:val="20"/>
        </w:rPr>
        <w:t xml:space="preserve">that meets the minimum requirements of this code and is used to determine the maximum annual energy use requirement for compliance based on total </w:t>
      </w:r>
      <w:r w:rsidRPr="001F7147">
        <w:rPr>
          <w:rFonts w:ascii="Arial" w:eastAsia="Arial" w:hAnsi="Arial" w:cs="Arial"/>
          <w:color w:val="02B1F7"/>
          <w:sz w:val="20"/>
          <w:u w:val="single"/>
        </w:rPr>
        <w:t>simulated</w:t>
      </w:r>
      <w:r w:rsidRPr="001E5A62">
        <w:rPr>
          <w:rFonts w:ascii="Arial" w:eastAsia="Arial" w:hAnsi="Arial" w:cs="Arial"/>
          <w:color w:val="02B1F7"/>
          <w:sz w:val="20"/>
        </w:rPr>
        <w:t xml:space="preserve"> </w:t>
      </w:r>
      <w:r w:rsidRPr="001E5A62">
        <w:rPr>
          <w:rFonts w:ascii="Arial" w:eastAsia="Arial" w:hAnsi="Arial" w:cs="Arial"/>
          <w:color w:val="404040"/>
          <w:sz w:val="20"/>
        </w:rPr>
        <w:t>building performance.</w:t>
      </w:r>
    </w:p>
    <w:p w14:paraId="3636AAB6" w14:textId="77777777" w:rsidR="00B01A9B" w:rsidRPr="00C54719" w:rsidRDefault="00B01A9B" w:rsidP="00B01A9B">
      <w:pPr>
        <w:pStyle w:val="A1"/>
      </w:pPr>
    </w:p>
    <w:p w14:paraId="6A3FD464" w14:textId="78FC061C" w:rsidR="00B01A9B" w:rsidRPr="009A7280" w:rsidRDefault="00B01A9B" w:rsidP="00B01A9B">
      <w:pPr>
        <w:pStyle w:val="A1"/>
        <w:rPr>
          <w:b/>
          <w:bCs/>
          <w:color w:val="FF0000"/>
          <w:u w:val="single"/>
        </w:rPr>
      </w:pPr>
      <w:r w:rsidRPr="009A7280">
        <w:rPr>
          <w:b/>
          <w:bCs/>
          <w:color w:val="FF0000"/>
          <w:u w:val="single"/>
        </w:rPr>
        <w:t>[CE#</w:t>
      </w:r>
      <w:r w:rsidR="00FE743C" w:rsidRPr="009A7280">
        <w:rPr>
          <w:b/>
          <w:bCs/>
          <w:color w:val="FF0000"/>
          <w:u w:val="single"/>
        </w:rPr>
        <w:t>84</w:t>
      </w:r>
      <w:r w:rsidR="009A7280" w:rsidRPr="009A7280">
        <w:rPr>
          <w:b/>
          <w:bCs/>
          <w:color w:val="FF0000"/>
          <w:u w:val="single"/>
        </w:rPr>
        <w:t xml:space="preserve"> AS</w:t>
      </w:r>
      <w:r w:rsidRPr="009A7280">
        <w:rPr>
          <w:b/>
          <w:bCs/>
          <w:color w:val="FF0000"/>
          <w:u w:val="single"/>
        </w:rPr>
        <w:t>]</w:t>
      </w:r>
    </w:p>
    <w:p w14:paraId="2DC3FD16" w14:textId="77777777" w:rsidR="00B01A9B" w:rsidRPr="0054457B" w:rsidRDefault="00B01A9B" w:rsidP="00B01A9B">
      <w:pPr>
        <w:pStyle w:val="A1"/>
      </w:pPr>
    </w:p>
    <w:p w14:paraId="6D530E6B" w14:textId="77777777" w:rsidR="00B01A9B" w:rsidRPr="0054457B" w:rsidRDefault="00B01A9B" w:rsidP="00B01A9B">
      <w:pPr>
        <w:pStyle w:val="A1"/>
      </w:pPr>
    </w:p>
    <w:p w14:paraId="7BD14E58" w14:textId="17A0B14D" w:rsidR="001E5A62" w:rsidRPr="009A7280" w:rsidRDefault="001E5A62" w:rsidP="001F7147">
      <w:pPr>
        <w:spacing w:before="122" w:after="160" w:afterAutospacing="0" w:line="244" w:lineRule="auto"/>
        <w:ind w:left="0" w:right="583" w:firstLine="0"/>
        <w:jc w:val="both"/>
        <w:rPr>
          <w:rFonts w:ascii="Aptos" w:eastAsia="Aptos" w:hAnsi="Aptos"/>
          <w:color w:val="02B1F7"/>
          <w:sz w:val="20"/>
          <w:u w:val="single"/>
        </w:rPr>
      </w:pPr>
      <w:r w:rsidRPr="009A7280">
        <w:rPr>
          <w:rFonts w:ascii="Aptos" w:eastAsia="Aptos" w:hAnsi="Aptos"/>
          <w:b/>
          <w:color w:val="02B1F7"/>
          <w:sz w:val="20"/>
          <w:u w:val="single"/>
        </w:rPr>
        <w:t xml:space="preserve">THERMAL BRIDGE. </w:t>
      </w:r>
      <w:r w:rsidRPr="009A7280">
        <w:rPr>
          <w:rFonts w:ascii="Aptos" w:eastAsia="Aptos" w:hAnsi="Aptos"/>
          <w:color w:val="02B1F7"/>
          <w:sz w:val="20"/>
          <w:u w:val="single"/>
        </w:rPr>
        <w:t xml:space="preserve">An element or interface of elements that has higher thermal conductivity than the surrounding </w:t>
      </w:r>
      <w:r w:rsidRPr="009A7280">
        <w:rPr>
          <w:rFonts w:ascii="Aptos" w:eastAsia="Aptos" w:hAnsi="Aptos"/>
          <w:i/>
          <w:color w:val="02B1F7"/>
          <w:sz w:val="20"/>
          <w:u w:val="single"/>
        </w:rPr>
        <w:t>building thermal envelope</w:t>
      </w:r>
      <w:r w:rsidRPr="009A7280">
        <w:rPr>
          <w:rFonts w:ascii="Aptos" w:eastAsia="Aptos" w:hAnsi="Aptos"/>
          <w:color w:val="02B1F7"/>
          <w:sz w:val="20"/>
          <w:u w:val="single"/>
        </w:rPr>
        <w:t>, which creates a path of least resistance for heat</w:t>
      </w:r>
      <w:r w:rsidRPr="009A7280">
        <w:rPr>
          <w:rFonts w:ascii="Aptos" w:eastAsia="Aptos" w:hAnsi="Aptos"/>
          <w:color w:val="02B1F7"/>
          <w:spacing w:val="20"/>
          <w:sz w:val="20"/>
          <w:u w:val="single"/>
        </w:rPr>
        <w:t xml:space="preserve"> </w:t>
      </w:r>
      <w:r w:rsidRPr="009A7280">
        <w:rPr>
          <w:rFonts w:ascii="Aptos" w:eastAsia="Aptos" w:hAnsi="Aptos"/>
          <w:color w:val="02B1F7"/>
          <w:sz w:val="20"/>
          <w:u w:val="single"/>
        </w:rPr>
        <w:t>transfer.</w:t>
      </w:r>
    </w:p>
    <w:p w14:paraId="265D1E1A" w14:textId="77777777" w:rsidR="00B01A9B" w:rsidRPr="00C54719" w:rsidRDefault="00B01A9B" w:rsidP="00B01A9B">
      <w:pPr>
        <w:pStyle w:val="A1"/>
      </w:pPr>
    </w:p>
    <w:p w14:paraId="5D588F67" w14:textId="3A7037B8" w:rsidR="00B01A9B" w:rsidRPr="009A7280" w:rsidRDefault="00B01A9B" w:rsidP="00B01A9B">
      <w:pPr>
        <w:pStyle w:val="A1"/>
        <w:rPr>
          <w:b/>
          <w:bCs/>
          <w:color w:val="FF0000"/>
          <w:u w:val="single"/>
        </w:rPr>
      </w:pPr>
      <w:r w:rsidRPr="009A7280">
        <w:rPr>
          <w:b/>
          <w:bCs/>
          <w:color w:val="FF0000"/>
          <w:u w:val="single"/>
        </w:rPr>
        <w:t>[CE#</w:t>
      </w:r>
      <w:r w:rsidR="00FE743C" w:rsidRPr="009A7280">
        <w:rPr>
          <w:b/>
          <w:bCs/>
          <w:color w:val="FF0000"/>
          <w:u w:val="single"/>
        </w:rPr>
        <w:t>88</w:t>
      </w:r>
      <w:r w:rsidR="009A7280" w:rsidRPr="009A7280">
        <w:rPr>
          <w:b/>
          <w:bCs/>
          <w:color w:val="FF0000"/>
          <w:u w:val="single"/>
        </w:rPr>
        <w:t xml:space="preserve"> AS</w:t>
      </w:r>
      <w:r w:rsidRPr="009A7280">
        <w:rPr>
          <w:b/>
          <w:bCs/>
          <w:color w:val="FF0000"/>
          <w:u w:val="single"/>
        </w:rPr>
        <w:t>]</w:t>
      </w:r>
    </w:p>
    <w:p w14:paraId="298258F5" w14:textId="77777777" w:rsidR="00B01A9B" w:rsidRPr="0054457B" w:rsidRDefault="00B01A9B" w:rsidP="00B01A9B">
      <w:pPr>
        <w:pStyle w:val="A1"/>
      </w:pPr>
    </w:p>
    <w:p w14:paraId="165DF68D" w14:textId="77777777" w:rsidR="00B01A9B" w:rsidRPr="0054457B" w:rsidRDefault="00B01A9B" w:rsidP="00B01A9B">
      <w:pPr>
        <w:pStyle w:val="A1"/>
      </w:pPr>
    </w:p>
    <w:p w14:paraId="3A6E690A" w14:textId="42BDEF12" w:rsidR="001E5A62" w:rsidRPr="001E5A62" w:rsidRDefault="001E5A62" w:rsidP="001F7147">
      <w:pPr>
        <w:widowControl w:val="0"/>
        <w:autoSpaceDE w:val="0"/>
        <w:autoSpaceDN w:val="0"/>
        <w:spacing w:before="122" w:after="0" w:afterAutospacing="0" w:line="244" w:lineRule="auto"/>
        <w:ind w:left="0" w:right="584" w:firstLine="0"/>
        <w:jc w:val="both"/>
        <w:rPr>
          <w:rFonts w:ascii="Arial" w:eastAsia="Arial" w:hAnsi="Arial" w:cs="Arial"/>
          <w:color w:val="02B1F7"/>
          <w:sz w:val="20"/>
        </w:rPr>
      </w:pPr>
      <w:r w:rsidRPr="001E5A62">
        <w:rPr>
          <w:rFonts w:ascii="Arial" w:eastAsia="Arial" w:hAnsi="Arial" w:cs="Arial"/>
          <w:b/>
          <w:color w:val="02B1F7"/>
          <w:sz w:val="20"/>
        </w:rPr>
        <w:t xml:space="preserve">WEST-ORIENTED. </w:t>
      </w:r>
      <w:r w:rsidRPr="001E5A62">
        <w:rPr>
          <w:rFonts w:ascii="Arial" w:eastAsia="Arial" w:hAnsi="Arial" w:cs="Arial"/>
          <w:color w:val="02B1F7"/>
          <w:sz w:val="20"/>
        </w:rPr>
        <w:t>Facing within 45 degrees of true west to the south and within less than 22.5 degrees of true west to the north in the northern hemisphere or facing within 45 degrees of true west to the north and within less than 22.5 degrees of true west to the south in the southern hemisphere.</w:t>
      </w:r>
    </w:p>
    <w:p w14:paraId="2DC844E8" w14:textId="77777777" w:rsidR="00B01A9B" w:rsidRPr="00C54719" w:rsidRDefault="00B01A9B" w:rsidP="00B01A9B">
      <w:pPr>
        <w:pStyle w:val="A1"/>
      </w:pPr>
    </w:p>
    <w:p w14:paraId="77084F45" w14:textId="500E5815" w:rsidR="00B01A9B" w:rsidRPr="009A7280" w:rsidRDefault="00B01A9B" w:rsidP="00B01A9B">
      <w:pPr>
        <w:pStyle w:val="A1"/>
        <w:rPr>
          <w:b/>
          <w:bCs/>
          <w:color w:val="FF0000"/>
          <w:u w:val="single"/>
        </w:rPr>
      </w:pPr>
      <w:r w:rsidRPr="009A7280">
        <w:rPr>
          <w:b/>
          <w:bCs/>
          <w:color w:val="FF0000"/>
          <w:u w:val="single"/>
        </w:rPr>
        <w:t>[CE#</w:t>
      </w:r>
      <w:r w:rsidR="00FE743C" w:rsidRPr="009A7280">
        <w:rPr>
          <w:b/>
          <w:bCs/>
          <w:color w:val="FF0000"/>
          <w:u w:val="single"/>
        </w:rPr>
        <w:t>91</w:t>
      </w:r>
      <w:r w:rsidR="009A7280" w:rsidRPr="009A7280">
        <w:rPr>
          <w:b/>
          <w:bCs/>
          <w:color w:val="FF0000"/>
          <w:u w:val="single"/>
        </w:rPr>
        <w:t xml:space="preserve"> AS</w:t>
      </w:r>
      <w:r w:rsidRPr="009A7280">
        <w:rPr>
          <w:b/>
          <w:bCs/>
          <w:color w:val="FF0000"/>
          <w:u w:val="single"/>
        </w:rPr>
        <w:t>]</w:t>
      </w:r>
    </w:p>
    <w:p w14:paraId="14D605DA" w14:textId="77777777" w:rsidR="00B01A9B" w:rsidRPr="0054457B" w:rsidRDefault="00B01A9B" w:rsidP="00B01A9B">
      <w:pPr>
        <w:pStyle w:val="A1"/>
      </w:pPr>
    </w:p>
    <w:p w14:paraId="58B58968" w14:textId="77777777" w:rsidR="000215C4" w:rsidRPr="000215C4" w:rsidRDefault="000215C4" w:rsidP="000215C4">
      <w:pPr>
        <w:ind w:left="0" w:firstLine="0"/>
        <w:rPr>
          <w:rFonts w:cs="Arial"/>
          <w:bCs/>
          <w:sz w:val="24"/>
          <w:szCs w:val="24"/>
        </w:rPr>
      </w:pPr>
    </w:p>
    <w:p w14:paraId="47654328" w14:textId="77777777" w:rsidR="000215C4" w:rsidRPr="000215C4" w:rsidRDefault="000215C4" w:rsidP="000215C4">
      <w:pPr>
        <w:autoSpaceDE w:val="0"/>
        <w:autoSpaceDN w:val="0"/>
        <w:adjustRightInd w:val="0"/>
        <w:spacing w:after="0" w:afterAutospacing="0"/>
        <w:ind w:left="0" w:firstLine="0"/>
        <w:rPr>
          <w:rFonts w:ascii="Arial" w:hAnsi="Arial" w:cs="Arial"/>
          <w:color w:val="00B0F0"/>
          <w:sz w:val="24"/>
          <w:szCs w:val="24"/>
        </w:rPr>
      </w:pPr>
      <w:r w:rsidRPr="000215C4">
        <w:rPr>
          <w:rFonts w:ascii="Helvetica-Bold" w:eastAsiaTheme="minorHAnsi" w:hAnsi="Helvetica-Bold" w:cs="Helvetica-Bold"/>
          <w:b/>
          <w:bCs/>
          <w:color w:val="00B0F0"/>
          <w:sz w:val="24"/>
          <w:szCs w:val="24"/>
        </w:rPr>
        <w:t>CHAPTER 3 [CE] GENERAL REQUIREMENTS</w:t>
      </w:r>
    </w:p>
    <w:p w14:paraId="66A9DB22" w14:textId="77777777" w:rsidR="00B01A9B" w:rsidRPr="0054457B" w:rsidRDefault="00B01A9B" w:rsidP="00B01A9B">
      <w:pPr>
        <w:pStyle w:val="A1"/>
      </w:pPr>
    </w:p>
    <w:p w14:paraId="1D489101" w14:textId="77777777" w:rsidR="00B01A9B" w:rsidRDefault="00B01A9B" w:rsidP="00B01A9B">
      <w:pPr>
        <w:pStyle w:val="A1"/>
      </w:pPr>
    </w:p>
    <w:p w14:paraId="6C1B9C1C" w14:textId="77777777" w:rsidR="00262CDC" w:rsidRDefault="00262CDC" w:rsidP="00B01A9B">
      <w:pPr>
        <w:pStyle w:val="A1"/>
      </w:pPr>
    </w:p>
    <w:p w14:paraId="6D585EDB" w14:textId="77777777" w:rsidR="00FE743C" w:rsidRPr="0054457B" w:rsidRDefault="00FE743C" w:rsidP="00FE743C">
      <w:pPr>
        <w:pStyle w:val="A1"/>
      </w:pPr>
    </w:p>
    <w:p w14:paraId="51022AF4" w14:textId="55A97073" w:rsidR="00854898" w:rsidRDefault="00854898" w:rsidP="00854898">
      <w:pPr>
        <w:spacing w:after="160" w:afterAutospacing="0" w:line="259" w:lineRule="auto"/>
        <w:ind w:left="0" w:firstLine="0"/>
        <w:rPr>
          <w:rFonts w:ascii="Aptos" w:eastAsia="Aptos" w:hAnsi="Aptos"/>
          <w:b/>
          <w:bCs/>
          <w:sz w:val="20"/>
        </w:rPr>
      </w:pPr>
      <w:r w:rsidRPr="00854898">
        <w:rPr>
          <w:rFonts w:ascii="Aptos" w:eastAsia="Aptos" w:hAnsi="Aptos"/>
          <w:b/>
          <w:bCs/>
          <w:sz w:val="20"/>
        </w:rPr>
        <w:t>TABLE C303.1.3(1) DEFAULT GLAZED FENESTRATION U-FACTORS</w:t>
      </w:r>
    </w:p>
    <w:p w14:paraId="55003A8B" w14:textId="6E3211A9" w:rsidR="00854898" w:rsidRPr="00854898" w:rsidRDefault="00854898" w:rsidP="00854898">
      <w:pPr>
        <w:spacing w:after="160" w:afterAutospacing="0" w:line="259" w:lineRule="auto"/>
        <w:ind w:left="0" w:firstLine="0"/>
        <w:rPr>
          <w:rFonts w:ascii="Aptos" w:eastAsia="Aptos" w:hAnsi="Aptos"/>
          <w:sz w:val="20"/>
        </w:rPr>
      </w:pPr>
      <w:r>
        <w:rPr>
          <w:rFonts w:ascii="Aptos" w:eastAsia="Aptos" w:hAnsi="Aptos"/>
          <w:sz w:val="20"/>
        </w:rPr>
        <w:lastRenderedPageBreak/>
        <w:t>Under “Frame Type”, change “Glazed block” to “Glass block.”</w:t>
      </w:r>
    </w:p>
    <w:p w14:paraId="723BDF68" w14:textId="77777777" w:rsidR="00FE743C" w:rsidRPr="00C54719" w:rsidRDefault="00FE743C" w:rsidP="00FE743C">
      <w:pPr>
        <w:pStyle w:val="A1"/>
      </w:pPr>
    </w:p>
    <w:p w14:paraId="7DF68FB0" w14:textId="36259FDD" w:rsidR="00FE743C" w:rsidRPr="0023654C" w:rsidRDefault="00FE743C" w:rsidP="00FE743C">
      <w:pPr>
        <w:pStyle w:val="A1"/>
        <w:rPr>
          <w:b/>
          <w:bCs/>
          <w:color w:val="FF0000"/>
          <w:u w:val="single"/>
        </w:rPr>
      </w:pPr>
      <w:r w:rsidRPr="0023654C">
        <w:rPr>
          <w:b/>
          <w:bCs/>
          <w:color w:val="FF0000"/>
          <w:u w:val="single"/>
        </w:rPr>
        <w:t>[CE#97</w:t>
      </w:r>
      <w:r w:rsidR="0023654C" w:rsidRPr="0023654C">
        <w:rPr>
          <w:b/>
          <w:bCs/>
          <w:color w:val="FF0000"/>
          <w:u w:val="single"/>
        </w:rPr>
        <w:t xml:space="preserve"> AS</w:t>
      </w:r>
      <w:r w:rsidRPr="0023654C">
        <w:rPr>
          <w:b/>
          <w:bCs/>
          <w:color w:val="FF0000"/>
          <w:u w:val="single"/>
        </w:rPr>
        <w:t>]</w:t>
      </w:r>
    </w:p>
    <w:p w14:paraId="76F35D54" w14:textId="77777777" w:rsidR="00FE743C" w:rsidRPr="0054457B" w:rsidRDefault="00FE743C" w:rsidP="00FE743C">
      <w:pPr>
        <w:pStyle w:val="A1"/>
      </w:pPr>
    </w:p>
    <w:p w14:paraId="505E6070" w14:textId="77777777" w:rsidR="00854898" w:rsidRDefault="00854898" w:rsidP="000215C4">
      <w:pPr>
        <w:autoSpaceDE w:val="0"/>
        <w:autoSpaceDN w:val="0"/>
        <w:adjustRightInd w:val="0"/>
        <w:spacing w:after="0" w:afterAutospacing="0"/>
        <w:ind w:left="0" w:firstLine="0"/>
        <w:rPr>
          <w:rFonts w:ascii="Helvetica-Bold" w:eastAsiaTheme="minorHAnsi" w:hAnsi="Helvetica-Bold" w:cs="Helvetica-Bold"/>
          <w:b/>
          <w:bCs/>
          <w:color w:val="00B0F0"/>
          <w:sz w:val="24"/>
          <w:szCs w:val="24"/>
        </w:rPr>
      </w:pPr>
    </w:p>
    <w:p w14:paraId="17CB457C" w14:textId="11DC6D6B" w:rsidR="000215C4" w:rsidRPr="000215C4" w:rsidRDefault="000215C4" w:rsidP="000215C4">
      <w:pPr>
        <w:autoSpaceDE w:val="0"/>
        <w:autoSpaceDN w:val="0"/>
        <w:adjustRightInd w:val="0"/>
        <w:spacing w:after="0" w:afterAutospacing="0"/>
        <w:ind w:left="0" w:firstLine="0"/>
        <w:rPr>
          <w:rFonts w:ascii="Times New Roman" w:hAnsi="Times New Roman"/>
          <w:b/>
          <w:color w:val="00B0F0"/>
          <w:sz w:val="24"/>
          <w:szCs w:val="24"/>
        </w:rPr>
      </w:pPr>
      <w:r w:rsidRPr="000215C4">
        <w:rPr>
          <w:rFonts w:ascii="Helvetica-Bold" w:eastAsiaTheme="minorHAnsi" w:hAnsi="Helvetica-Bold" w:cs="Helvetica-Bold"/>
          <w:b/>
          <w:bCs/>
          <w:color w:val="00B0F0"/>
          <w:sz w:val="24"/>
          <w:szCs w:val="24"/>
        </w:rPr>
        <w:t>CHAPTER 4 [CE] COMMERCIAL ENERGY EFFICIENCY</w:t>
      </w:r>
    </w:p>
    <w:p w14:paraId="20FA9ADD" w14:textId="77777777" w:rsidR="008D643F" w:rsidRDefault="008D643F" w:rsidP="00FE743C">
      <w:pPr>
        <w:pStyle w:val="A1"/>
      </w:pPr>
    </w:p>
    <w:p w14:paraId="57F5B433" w14:textId="77777777" w:rsidR="0015443B" w:rsidRPr="0054457B" w:rsidRDefault="0015443B" w:rsidP="00FE743C">
      <w:pPr>
        <w:pStyle w:val="A1"/>
      </w:pPr>
    </w:p>
    <w:p w14:paraId="4DB0EDEE" w14:textId="3E37559F" w:rsidR="0015443B" w:rsidRPr="00854898" w:rsidRDefault="0015443B" w:rsidP="0015443B">
      <w:pPr>
        <w:keepNext/>
        <w:keepLines/>
        <w:spacing w:before="40" w:after="0" w:afterAutospacing="0" w:line="259" w:lineRule="auto"/>
        <w:ind w:left="0" w:right="3026" w:firstLine="0"/>
        <w:outlineLvl w:val="6"/>
        <w:rPr>
          <w:rFonts w:ascii="Aptos" w:eastAsia="Times New Roman" w:hAnsi="Aptos"/>
          <w:color w:val="595959"/>
          <w:sz w:val="20"/>
        </w:rPr>
      </w:pPr>
      <w:r w:rsidRPr="00854898">
        <w:rPr>
          <w:rFonts w:ascii="Aptos" w:eastAsia="Times New Roman" w:hAnsi="Aptos"/>
          <w:color w:val="333333"/>
          <w:sz w:val="20"/>
        </w:rPr>
        <w:t xml:space="preserve">TABLE C402.1.1.1 </w:t>
      </w:r>
    </w:p>
    <w:p w14:paraId="17A4B2E2" w14:textId="77777777" w:rsidR="0015443B" w:rsidRPr="0015443B" w:rsidRDefault="0015443B" w:rsidP="0015443B">
      <w:pPr>
        <w:spacing w:before="6" w:after="160" w:afterAutospacing="0" w:line="259" w:lineRule="auto"/>
        <w:ind w:left="1276" w:right="678" w:firstLine="0"/>
        <w:jc w:val="center"/>
        <w:rPr>
          <w:rFonts w:ascii="Aptos" w:eastAsia="Aptos" w:hAnsi="Aptos"/>
          <w:b/>
          <w:sz w:val="20"/>
        </w:rPr>
      </w:pPr>
      <w:r w:rsidRPr="0015443B">
        <w:rPr>
          <w:rFonts w:ascii="Aptos" w:eastAsia="Aptos" w:hAnsi="Aptos"/>
          <w:b/>
          <w:color w:val="404040"/>
          <w:sz w:val="20"/>
        </w:rPr>
        <w:t xml:space="preserve">FENESTRATION </w:t>
      </w:r>
      <w:r w:rsidRPr="0015443B">
        <w:rPr>
          <w:rFonts w:ascii="Aptos" w:eastAsia="Aptos" w:hAnsi="Aptos"/>
          <w:b/>
          <w:color w:val="02B1F7"/>
          <w:sz w:val="20"/>
        </w:rPr>
        <w:t xml:space="preserve">BUILDING </w:t>
      </w:r>
      <w:r w:rsidRPr="0015443B">
        <w:rPr>
          <w:rFonts w:ascii="Aptos" w:eastAsia="Aptos" w:hAnsi="Aptos"/>
          <w:b/>
          <w:color w:val="404040"/>
          <w:sz w:val="20"/>
        </w:rPr>
        <w:t>THERMAL ENVELOPE MAXIMUM REQUIREMENTS</w:t>
      </w:r>
    </w:p>
    <w:p w14:paraId="3CE79C72" w14:textId="1DE38B08" w:rsidR="00FE743C" w:rsidRPr="0023654C" w:rsidRDefault="00FE743C" w:rsidP="00FE743C">
      <w:pPr>
        <w:pStyle w:val="A1"/>
        <w:rPr>
          <w:b/>
          <w:bCs/>
          <w:color w:val="FF0000"/>
          <w:u w:val="single"/>
        </w:rPr>
      </w:pPr>
      <w:r w:rsidRPr="0023654C">
        <w:rPr>
          <w:b/>
          <w:bCs/>
          <w:color w:val="FF0000"/>
          <w:u w:val="single"/>
        </w:rPr>
        <w:t>[CE#</w:t>
      </w:r>
      <w:r w:rsidR="004E0674" w:rsidRPr="0023654C">
        <w:rPr>
          <w:b/>
          <w:bCs/>
          <w:color w:val="FF0000"/>
          <w:u w:val="single"/>
        </w:rPr>
        <w:t>103</w:t>
      </w:r>
      <w:r w:rsidR="0023654C" w:rsidRPr="0023654C">
        <w:rPr>
          <w:b/>
          <w:bCs/>
          <w:color w:val="FF0000"/>
          <w:u w:val="single"/>
        </w:rPr>
        <w:t xml:space="preserve"> AS</w:t>
      </w:r>
      <w:r w:rsidRPr="0023654C">
        <w:rPr>
          <w:b/>
          <w:bCs/>
          <w:color w:val="FF0000"/>
          <w:u w:val="single"/>
        </w:rPr>
        <w:t>]</w:t>
      </w:r>
    </w:p>
    <w:p w14:paraId="1C6990FE" w14:textId="77777777" w:rsidR="00FE743C" w:rsidRPr="0054457B" w:rsidRDefault="00FE743C" w:rsidP="00FE743C">
      <w:pPr>
        <w:pStyle w:val="A1"/>
      </w:pPr>
    </w:p>
    <w:p w14:paraId="0259446A" w14:textId="04A0A060" w:rsidR="0015443B" w:rsidRPr="0015443B" w:rsidRDefault="0015443B" w:rsidP="0015443B">
      <w:pPr>
        <w:spacing w:before="81" w:after="160" w:afterAutospacing="0" w:line="259" w:lineRule="auto"/>
        <w:ind w:left="2160" w:right="3025" w:firstLine="0"/>
        <w:jc w:val="center"/>
        <w:rPr>
          <w:rFonts w:ascii="Arial" w:eastAsia="Aptos" w:hAnsi="Arial" w:cs="Arial"/>
          <w:b/>
          <w:sz w:val="20"/>
        </w:rPr>
      </w:pPr>
      <w:r w:rsidRPr="00C31133">
        <w:rPr>
          <w:rFonts w:ascii="Arial" w:eastAsia="Aptos" w:hAnsi="Arial" w:cs="Arial"/>
          <w:b/>
          <w:color w:val="333333"/>
          <w:w w:val="105"/>
          <w:sz w:val="20"/>
        </w:rPr>
        <w:t xml:space="preserve">TABLE </w:t>
      </w:r>
      <w:proofErr w:type="gramStart"/>
      <w:r w:rsidRPr="00C31133">
        <w:rPr>
          <w:rFonts w:ascii="Arial" w:eastAsia="Aptos" w:hAnsi="Arial" w:cs="Arial"/>
          <w:b/>
          <w:color w:val="333333"/>
          <w:w w:val="105"/>
          <w:sz w:val="20"/>
        </w:rPr>
        <w:t>C402.1.4</w:t>
      </w:r>
      <w:r w:rsidRPr="0015443B">
        <w:rPr>
          <w:rFonts w:ascii="Arial" w:eastAsia="Aptos" w:hAnsi="Arial" w:cs="Arial"/>
          <w:b/>
          <w:color w:val="333333"/>
          <w:w w:val="105"/>
          <w:sz w:val="20"/>
        </w:rPr>
        <w:t xml:space="preserve"> </w:t>
      </w:r>
      <w:r w:rsidRPr="0015443B">
        <w:rPr>
          <w:rFonts w:ascii="Arial" w:eastAsia="Aptos" w:hAnsi="Arial" w:cs="Arial"/>
          <w:b/>
          <w:color w:val="02B1F7"/>
          <w:w w:val="105"/>
          <w:sz w:val="20"/>
        </w:rPr>
        <w:t xml:space="preserve"> </w:t>
      </w:r>
      <w:r w:rsidRPr="0015443B">
        <w:rPr>
          <w:rFonts w:ascii="Arial" w:eastAsia="Aptos" w:hAnsi="Arial" w:cs="Arial"/>
          <w:b/>
          <w:color w:val="404040"/>
          <w:w w:val="105"/>
          <w:sz w:val="20"/>
        </w:rPr>
        <w:t>OPAQUE</w:t>
      </w:r>
      <w:proofErr w:type="gramEnd"/>
      <w:r w:rsidRPr="0015443B">
        <w:rPr>
          <w:rFonts w:ascii="Arial" w:eastAsia="Aptos" w:hAnsi="Arial" w:cs="Arial"/>
          <w:b/>
          <w:color w:val="404040"/>
          <w:w w:val="105"/>
          <w:sz w:val="20"/>
        </w:rPr>
        <w:t xml:space="preserve"> THERMAL ENVELOPE ASSEMBLY MAXIMUM REQUIREMENTS, </w:t>
      </w:r>
      <w:r w:rsidRPr="0015443B">
        <w:rPr>
          <w:rFonts w:ascii="Arial" w:eastAsia="Aptos" w:hAnsi="Arial" w:cs="Arial"/>
          <w:b/>
          <w:i/>
          <w:color w:val="404040"/>
          <w:w w:val="105"/>
          <w:sz w:val="20"/>
        </w:rPr>
        <w:t>U</w:t>
      </w:r>
      <w:r w:rsidRPr="0015443B">
        <w:rPr>
          <w:rFonts w:ascii="Arial" w:eastAsia="Aptos" w:hAnsi="Arial" w:cs="Arial"/>
          <w:b/>
          <w:color w:val="404040"/>
          <w:w w:val="105"/>
          <w:sz w:val="20"/>
        </w:rPr>
        <w:t xml:space="preserve">-FACTOR </w:t>
      </w:r>
      <w:proofErr w:type="spellStart"/>
      <w:r w:rsidRPr="0015443B">
        <w:rPr>
          <w:rFonts w:ascii="Arial" w:eastAsia="Aptos" w:hAnsi="Arial" w:cs="Arial"/>
          <w:b/>
          <w:color w:val="404040"/>
          <w:w w:val="105"/>
          <w:sz w:val="20"/>
        </w:rPr>
        <w:t>METHOD</w:t>
      </w:r>
      <w:r w:rsidRPr="0015443B">
        <w:rPr>
          <w:rFonts w:ascii="Arial" w:eastAsia="Aptos" w:hAnsi="Arial" w:cs="Arial"/>
          <w:b/>
          <w:color w:val="404040"/>
          <w:w w:val="105"/>
          <w:sz w:val="20"/>
          <w:vertAlign w:val="superscript"/>
        </w:rPr>
        <w:t>a</w:t>
      </w:r>
      <w:proofErr w:type="spellEnd"/>
      <w:r w:rsidRPr="0015443B">
        <w:rPr>
          <w:rFonts w:ascii="Arial" w:eastAsia="Aptos" w:hAnsi="Arial" w:cs="Arial"/>
          <w:b/>
          <w:color w:val="404040"/>
          <w:w w:val="105"/>
          <w:sz w:val="20"/>
          <w:vertAlign w:val="superscript"/>
        </w:rPr>
        <w:t>,</w:t>
      </w:r>
      <w:r w:rsidRPr="0015443B">
        <w:rPr>
          <w:rFonts w:ascii="Arial" w:eastAsia="Aptos" w:hAnsi="Arial" w:cs="Arial"/>
          <w:b/>
          <w:color w:val="404040"/>
          <w:w w:val="105"/>
          <w:sz w:val="20"/>
        </w:rPr>
        <w:t xml:space="preserve"> </w:t>
      </w:r>
      <w:r w:rsidRPr="0015443B">
        <w:rPr>
          <w:rFonts w:ascii="Arial" w:eastAsia="Aptos" w:hAnsi="Arial" w:cs="Arial"/>
          <w:b/>
          <w:color w:val="404040"/>
          <w:w w:val="105"/>
          <w:sz w:val="20"/>
          <w:vertAlign w:val="superscript"/>
        </w:rPr>
        <w:t>b</w:t>
      </w:r>
    </w:p>
    <w:p w14:paraId="6F313E79" w14:textId="77777777" w:rsidR="00573A9F" w:rsidRDefault="00573A9F" w:rsidP="0015443B">
      <w:pPr>
        <w:spacing w:before="101" w:after="160" w:afterAutospacing="0" w:line="369" w:lineRule="auto"/>
        <w:ind w:left="-366" w:right="5633" w:firstLine="0"/>
        <w:jc w:val="both"/>
        <w:rPr>
          <w:rFonts w:ascii="Arial" w:eastAsia="Aptos" w:hAnsi="Arial" w:cs="Arial"/>
          <w:sz w:val="20"/>
        </w:rPr>
      </w:pPr>
    </w:p>
    <w:p w14:paraId="7AA80F0F" w14:textId="77777777" w:rsidR="00573A9F" w:rsidRDefault="00573A9F" w:rsidP="0015443B">
      <w:pPr>
        <w:spacing w:before="101" w:after="160" w:afterAutospacing="0" w:line="369" w:lineRule="auto"/>
        <w:ind w:left="-366" w:right="5633" w:firstLine="0"/>
        <w:jc w:val="both"/>
        <w:rPr>
          <w:rFonts w:ascii="Arial" w:eastAsia="Aptos" w:hAnsi="Arial" w:cs="Arial"/>
          <w:sz w:val="20"/>
        </w:rPr>
      </w:pPr>
    </w:p>
    <w:p w14:paraId="35A24364" w14:textId="46A01083" w:rsidR="0015443B" w:rsidRPr="0015443B" w:rsidRDefault="0015443B" w:rsidP="00573A9F">
      <w:pPr>
        <w:spacing w:before="101" w:after="160" w:afterAutospacing="0" w:line="369" w:lineRule="auto"/>
        <w:ind w:left="-366" w:right="6030" w:firstLine="0"/>
        <w:jc w:val="both"/>
        <w:rPr>
          <w:rFonts w:ascii="Arial" w:eastAsia="Aptos" w:hAnsi="Arial" w:cs="Arial"/>
          <w:strike/>
          <w:color w:val="333333"/>
          <w:w w:val="105"/>
          <w:sz w:val="20"/>
        </w:rPr>
      </w:pPr>
      <w:r w:rsidRPr="0015443B">
        <w:rPr>
          <w:rFonts w:ascii="Arial" w:eastAsia="Aptos" w:hAnsi="Arial" w:cs="Arial"/>
          <w:sz w:val="20"/>
        </w:rPr>
        <w:t xml:space="preserve"> </w:t>
      </w:r>
      <w:r w:rsidRPr="0015443B">
        <w:rPr>
          <w:rFonts w:ascii="Arial" w:eastAsia="Aptos" w:hAnsi="Arial" w:cs="Arial"/>
          <w:color w:val="404040"/>
          <w:w w:val="105"/>
          <w:sz w:val="20"/>
        </w:rPr>
        <w:t>For</w:t>
      </w:r>
      <w:r w:rsidRPr="0015443B">
        <w:rPr>
          <w:rFonts w:ascii="Arial" w:eastAsia="Aptos" w:hAnsi="Arial" w:cs="Arial"/>
          <w:color w:val="404040"/>
          <w:spacing w:val="-3"/>
          <w:w w:val="105"/>
          <w:sz w:val="20"/>
        </w:rPr>
        <w:t xml:space="preserve"> </w:t>
      </w:r>
      <w:r w:rsidRPr="0015443B">
        <w:rPr>
          <w:rFonts w:ascii="Arial" w:eastAsia="Aptos" w:hAnsi="Arial" w:cs="Arial"/>
          <w:color w:val="404040"/>
          <w:w w:val="105"/>
          <w:sz w:val="20"/>
        </w:rPr>
        <w:t>SI:</w:t>
      </w:r>
      <w:r w:rsidRPr="0015443B">
        <w:rPr>
          <w:rFonts w:ascii="Arial" w:eastAsia="Aptos" w:hAnsi="Arial" w:cs="Arial"/>
          <w:color w:val="404040"/>
          <w:spacing w:val="-1"/>
          <w:w w:val="105"/>
          <w:sz w:val="20"/>
        </w:rPr>
        <w:t xml:space="preserve"> </w:t>
      </w:r>
      <w:r w:rsidRPr="0015443B">
        <w:rPr>
          <w:rFonts w:ascii="Arial" w:eastAsia="Aptos" w:hAnsi="Arial" w:cs="Arial"/>
          <w:color w:val="404040"/>
          <w:w w:val="105"/>
          <w:sz w:val="20"/>
        </w:rPr>
        <w:t>1</w:t>
      </w:r>
      <w:r w:rsidRPr="0015443B">
        <w:rPr>
          <w:rFonts w:ascii="Arial" w:eastAsia="Aptos" w:hAnsi="Arial" w:cs="Arial"/>
          <w:color w:val="404040"/>
          <w:spacing w:val="-3"/>
          <w:w w:val="105"/>
          <w:sz w:val="20"/>
        </w:rPr>
        <w:t xml:space="preserve"> </w:t>
      </w:r>
      <w:r w:rsidRPr="0015443B">
        <w:rPr>
          <w:rFonts w:ascii="Arial" w:eastAsia="Aptos" w:hAnsi="Arial" w:cs="Arial"/>
          <w:color w:val="404040"/>
          <w:w w:val="105"/>
          <w:sz w:val="20"/>
        </w:rPr>
        <w:t>pound</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per</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square</w:t>
      </w:r>
      <w:r w:rsidRPr="0015443B">
        <w:rPr>
          <w:rFonts w:ascii="Arial" w:eastAsia="Aptos" w:hAnsi="Arial" w:cs="Arial"/>
          <w:color w:val="404040"/>
          <w:spacing w:val="-3"/>
          <w:w w:val="105"/>
          <w:sz w:val="20"/>
        </w:rPr>
        <w:t xml:space="preserve"> </w:t>
      </w:r>
      <w:r w:rsidRPr="0015443B">
        <w:rPr>
          <w:rFonts w:ascii="Arial" w:eastAsia="Aptos" w:hAnsi="Arial" w:cs="Arial"/>
          <w:color w:val="404040"/>
          <w:w w:val="105"/>
          <w:sz w:val="20"/>
        </w:rPr>
        <w:t>foot</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w:t>
      </w:r>
      <w:r w:rsidRPr="0015443B">
        <w:rPr>
          <w:rFonts w:ascii="Arial" w:eastAsia="Aptos" w:hAnsi="Arial" w:cs="Arial"/>
          <w:color w:val="404040"/>
          <w:spacing w:val="-1"/>
          <w:w w:val="105"/>
          <w:sz w:val="20"/>
        </w:rPr>
        <w:t xml:space="preserve"> </w:t>
      </w:r>
      <w:proofErr w:type="gramStart"/>
      <w:r w:rsidRPr="0015443B">
        <w:rPr>
          <w:rFonts w:ascii="Arial" w:eastAsia="Aptos" w:hAnsi="Arial" w:cs="Arial"/>
          <w:color w:val="404040"/>
          <w:w w:val="105"/>
          <w:sz w:val="20"/>
        </w:rPr>
        <w:t>4.88</w:t>
      </w:r>
      <w:r w:rsidRPr="0015443B">
        <w:rPr>
          <w:rFonts w:ascii="Arial" w:eastAsia="Aptos" w:hAnsi="Arial" w:cs="Arial"/>
          <w:color w:val="404040"/>
          <w:spacing w:val="-3"/>
          <w:w w:val="105"/>
          <w:sz w:val="20"/>
        </w:rPr>
        <w:t xml:space="preserve"> </w:t>
      </w:r>
      <w:r w:rsidR="00573A9F">
        <w:rPr>
          <w:rFonts w:ascii="Arial" w:eastAsia="Aptos" w:hAnsi="Arial" w:cs="Arial"/>
          <w:color w:val="404040"/>
          <w:spacing w:val="-3"/>
          <w:w w:val="105"/>
          <w:sz w:val="20"/>
        </w:rPr>
        <w:t xml:space="preserve"> </w:t>
      </w:r>
      <w:r w:rsidRPr="0015443B">
        <w:rPr>
          <w:rFonts w:ascii="Arial" w:eastAsia="Aptos" w:hAnsi="Arial" w:cs="Arial"/>
          <w:color w:val="404040"/>
          <w:w w:val="105"/>
          <w:sz w:val="20"/>
        </w:rPr>
        <w:t>g</w:t>
      </w:r>
      <w:proofErr w:type="gramEnd"/>
      <w:r w:rsidRPr="0015443B">
        <w:rPr>
          <w:rFonts w:ascii="Arial" w:eastAsia="Aptos" w:hAnsi="Arial" w:cs="Arial"/>
          <w:color w:val="404040"/>
          <w:w w:val="105"/>
          <w:sz w:val="20"/>
        </w:rPr>
        <w:t>/m</w:t>
      </w:r>
      <w:r w:rsidRPr="0015443B">
        <w:rPr>
          <w:rFonts w:ascii="Arial" w:eastAsia="Aptos" w:hAnsi="Arial" w:cs="Arial"/>
          <w:color w:val="404040"/>
          <w:w w:val="105"/>
          <w:sz w:val="20"/>
          <w:vertAlign w:val="superscript"/>
        </w:rPr>
        <w:t>2</w:t>
      </w:r>
      <w:r w:rsidRPr="0015443B">
        <w:rPr>
          <w:rFonts w:ascii="Arial" w:eastAsia="Aptos" w:hAnsi="Arial" w:cs="Arial"/>
          <w:color w:val="404040"/>
          <w:w w:val="105"/>
          <w:sz w:val="20"/>
        </w:rPr>
        <w:t>,</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1</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pound</w:t>
      </w:r>
      <w:r w:rsidRPr="0015443B">
        <w:rPr>
          <w:rFonts w:ascii="Arial" w:eastAsia="Aptos" w:hAnsi="Arial" w:cs="Arial"/>
          <w:color w:val="404040"/>
          <w:spacing w:val="-3"/>
          <w:w w:val="105"/>
          <w:sz w:val="20"/>
        </w:rPr>
        <w:t xml:space="preserve"> </w:t>
      </w:r>
      <w:r w:rsidRPr="0015443B">
        <w:rPr>
          <w:rFonts w:ascii="Arial" w:eastAsia="Aptos" w:hAnsi="Arial" w:cs="Arial"/>
          <w:color w:val="404040"/>
          <w:w w:val="105"/>
          <w:sz w:val="20"/>
        </w:rPr>
        <w:t>per</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cubic</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foot</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16</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kg/m</w:t>
      </w:r>
      <w:r w:rsidRPr="0015443B">
        <w:rPr>
          <w:rFonts w:ascii="Arial" w:eastAsia="Aptos" w:hAnsi="Arial" w:cs="Arial"/>
          <w:color w:val="404040"/>
          <w:w w:val="105"/>
          <w:sz w:val="20"/>
          <w:vertAlign w:val="superscript"/>
        </w:rPr>
        <w:t>3</w:t>
      </w:r>
      <w:r w:rsidRPr="0015443B">
        <w:rPr>
          <w:rFonts w:ascii="Arial" w:eastAsia="Aptos" w:hAnsi="Arial" w:cs="Arial"/>
          <w:color w:val="404040"/>
          <w:w w:val="105"/>
          <w:sz w:val="20"/>
        </w:rPr>
        <w:t xml:space="preserve">. </w:t>
      </w:r>
      <w:r w:rsidRPr="0015443B">
        <w:rPr>
          <w:rFonts w:ascii="Arial" w:eastAsia="Aptos" w:hAnsi="Arial" w:cs="Arial"/>
          <w:strike/>
          <w:color w:val="333333"/>
          <w:w w:val="105"/>
          <w:sz w:val="20"/>
        </w:rPr>
        <w:t>ci = Continuous Insulation, NR = No Requirement, LS = Liner</w:t>
      </w:r>
      <w:r w:rsidRPr="0015443B">
        <w:rPr>
          <w:rFonts w:ascii="Arial" w:eastAsia="Aptos" w:hAnsi="Arial" w:cs="Arial"/>
          <w:strike/>
          <w:color w:val="333333"/>
          <w:spacing w:val="-25"/>
          <w:w w:val="105"/>
          <w:sz w:val="20"/>
        </w:rPr>
        <w:t xml:space="preserve"> </w:t>
      </w:r>
      <w:r w:rsidRPr="0015443B">
        <w:rPr>
          <w:rFonts w:ascii="Arial" w:eastAsia="Aptos" w:hAnsi="Arial" w:cs="Arial"/>
          <w:strike/>
          <w:color w:val="333333"/>
          <w:w w:val="105"/>
          <w:sz w:val="20"/>
        </w:rPr>
        <w:t>System.</w:t>
      </w:r>
    </w:p>
    <w:p w14:paraId="01989E01" w14:textId="2B1AF61D" w:rsidR="00FE743C" w:rsidRPr="00236B89" w:rsidRDefault="00FE743C" w:rsidP="00FE743C">
      <w:pPr>
        <w:pStyle w:val="A1"/>
        <w:rPr>
          <w:b/>
          <w:bCs/>
          <w:color w:val="FF0000"/>
          <w:u w:val="single"/>
        </w:rPr>
      </w:pPr>
      <w:r w:rsidRPr="00236B89">
        <w:rPr>
          <w:b/>
          <w:bCs/>
          <w:color w:val="FF0000"/>
          <w:u w:val="single"/>
        </w:rPr>
        <w:t>[CE#</w:t>
      </w:r>
      <w:r w:rsidR="004E0674" w:rsidRPr="00236B89">
        <w:rPr>
          <w:b/>
          <w:bCs/>
          <w:color w:val="FF0000"/>
          <w:u w:val="single"/>
        </w:rPr>
        <w:t>105</w:t>
      </w:r>
      <w:r w:rsidR="00236B89" w:rsidRPr="00236B89">
        <w:rPr>
          <w:b/>
          <w:bCs/>
          <w:color w:val="FF0000"/>
          <w:u w:val="single"/>
        </w:rPr>
        <w:t xml:space="preserve"> AS</w:t>
      </w:r>
      <w:r w:rsidRPr="00236B89">
        <w:rPr>
          <w:b/>
          <w:bCs/>
          <w:color w:val="FF0000"/>
          <w:u w:val="single"/>
        </w:rPr>
        <w:t>]</w:t>
      </w:r>
    </w:p>
    <w:p w14:paraId="56F22C6E" w14:textId="77777777" w:rsidR="00FE743C" w:rsidRPr="0054457B" w:rsidRDefault="00FE743C" w:rsidP="00FE743C">
      <w:pPr>
        <w:pStyle w:val="A1"/>
      </w:pPr>
    </w:p>
    <w:p w14:paraId="28801A7F" w14:textId="77777777" w:rsidR="00FE743C" w:rsidRPr="0054457B" w:rsidRDefault="00FE743C" w:rsidP="00FE743C">
      <w:pPr>
        <w:pStyle w:val="A1"/>
      </w:pPr>
    </w:p>
    <w:p w14:paraId="6C2F43B1" w14:textId="77777777" w:rsidR="00FE743C" w:rsidRPr="0054457B" w:rsidRDefault="00FE743C" w:rsidP="00FE743C">
      <w:pPr>
        <w:pStyle w:val="A1"/>
      </w:pPr>
    </w:p>
    <w:p w14:paraId="353AB094" w14:textId="679F260C" w:rsidR="00236B89" w:rsidRPr="00236B89" w:rsidRDefault="00236B89" w:rsidP="00236B89">
      <w:pPr>
        <w:spacing w:before="78" w:after="160" w:afterAutospacing="0" w:line="244" w:lineRule="auto"/>
        <w:ind w:right="582" w:firstLine="0"/>
        <w:jc w:val="both"/>
        <w:rPr>
          <w:rFonts w:ascii="Aptos" w:eastAsia="Aptos" w:hAnsi="Aptos"/>
          <w:sz w:val="20"/>
          <w:u w:val="single"/>
        </w:rPr>
      </w:pPr>
      <w:r w:rsidRPr="00236B89">
        <w:rPr>
          <w:rFonts w:ascii="Aptos" w:eastAsia="Aptos" w:hAnsi="Aptos"/>
          <w:b/>
          <w:color w:val="02B1F7"/>
          <w:sz w:val="20"/>
          <w:u w:val="single"/>
        </w:rPr>
        <w:t xml:space="preserve">C402.1.3.1 </w:t>
      </w:r>
      <w:r w:rsidRPr="00236B89">
        <w:rPr>
          <w:rFonts w:ascii="Aptos" w:eastAsia="Aptos" w:hAnsi="Aptos"/>
          <w:b/>
          <w:i/>
          <w:color w:val="02B1F7"/>
          <w:sz w:val="20"/>
          <w:u w:val="single"/>
        </w:rPr>
        <w:t>R</w:t>
      </w:r>
      <w:r w:rsidRPr="00236B89">
        <w:rPr>
          <w:rFonts w:ascii="Aptos" w:eastAsia="Aptos" w:hAnsi="Aptos"/>
          <w:b/>
          <w:color w:val="02B1F7"/>
          <w:sz w:val="20"/>
          <w:u w:val="single"/>
        </w:rPr>
        <w:t xml:space="preserve">-value of multi-layered insulation components.   </w:t>
      </w:r>
      <w:r w:rsidRPr="00236B89">
        <w:rPr>
          <w:rFonts w:ascii="Aptos" w:eastAsia="Aptos" w:hAnsi="Aptos"/>
          <w:color w:val="02B1F7"/>
          <w:sz w:val="20"/>
          <w:u w:val="single"/>
        </w:rPr>
        <w:t xml:space="preserve">Where   </w:t>
      </w:r>
      <w:r w:rsidRPr="00236B89">
        <w:rPr>
          <w:rFonts w:ascii="Aptos" w:eastAsia="Aptos" w:hAnsi="Aptos"/>
          <w:i/>
          <w:color w:val="02B1F7"/>
          <w:sz w:val="20"/>
          <w:u w:val="single"/>
        </w:rPr>
        <w:t xml:space="preserve">cavity insulation </w:t>
      </w:r>
      <w:r w:rsidRPr="00236B89">
        <w:rPr>
          <w:rFonts w:ascii="Aptos" w:eastAsia="Aptos" w:hAnsi="Aptos"/>
          <w:color w:val="02B1F7"/>
          <w:sz w:val="20"/>
          <w:u w:val="single"/>
        </w:rPr>
        <w:t xml:space="preserve">is installed in multiple layers, the cavity insulation </w:t>
      </w:r>
      <w:r w:rsidRPr="00236B89">
        <w:rPr>
          <w:rFonts w:ascii="Aptos" w:eastAsia="Aptos" w:hAnsi="Aptos"/>
          <w:i/>
          <w:color w:val="02B1F7"/>
          <w:sz w:val="20"/>
          <w:u w:val="single"/>
        </w:rPr>
        <w:t>R</w:t>
      </w:r>
      <w:r w:rsidRPr="00236B89">
        <w:rPr>
          <w:rFonts w:ascii="Aptos" w:eastAsia="Aptos" w:hAnsi="Aptos"/>
          <w:color w:val="02B1F7"/>
          <w:sz w:val="20"/>
          <w:u w:val="single"/>
        </w:rPr>
        <w:t xml:space="preserve">-values shall be summed to determine compliance with the cavity insulation </w:t>
      </w:r>
      <w:r w:rsidRPr="00236B89">
        <w:rPr>
          <w:rFonts w:ascii="Aptos" w:eastAsia="Aptos" w:hAnsi="Aptos"/>
          <w:i/>
          <w:color w:val="02B1F7"/>
          <w:sz w:val="20"/>
          <w:u w:val="single"/>
        </w:rPr>
        <w:t>R-value</w:t>
      </w:r>
      <w:r>
        <w:rPr>
          <w:rFonts w:ascii="Aptos" w:eastAsia="Aptos" w:hAnsi="Aptos"/>
          <w:i/>
          <w:color w:val="02B1F7"/>
          <w:sz w:val="20"/>
          <w:u w:val="single"/>
        </w:rPr>
        <w:t xml:space="preserve"> </w:t>
      </w:r>
      <w:r w:rsidRPr="00236B89">
        <w:rPr>
          <w:rFonts w:ascii="Aptos" w:eastAsia="Aptos" w:hAnsi="Aptos"/>
          <w:color w:val="02B1F7"/>
          <w:sz w:val="20"/>
          <w:u w:val="single"/>
        </w:rPr>
        <w:t xml:space="preserve">requirements. Where </w:t>
      </w:r>
      <w:r w:rsidRPr="00236B89">
        <w:rPr>
          <w:rFonts w:ascii="Aptos" w:eastAsia="Aptos" w:hAnsi="Aptos"/>
          <w:i/>
          <w:color w:val="02B1F7"/>
          <w:sz w:val="20"/>
          <w:u w:val="single"/>
        </w:rPr>
        <w:t xml:space="preserve">continuous insulation </w:t>
      </w:r>
      <w:r w:rsidRPr="00236B89">
        <w:rPr>
          <w:rFonts w:ascii="Aptos" w:eastAsia="Aptos" w:hAnsi="Aptos"/>
          <w:color w:val="02B1F7"/>
          <w:sz w:val="20"/>
          <w:u w:val="single"/>
        </w:rPr>
        <w:t xml:space="preserve">is installed in multiple layers, the </w:t>
      </w:r>
      <w:r w:rsidRPr="00236B89">
        <w:rPr>
          <w:rFonts w:ascii="Aptos" w:eastAsia="Aptos" w:hAnsi="Aptos"/>
          <w:i/>
          <w:color w:val="02B1F7"/>
          <w:sz w:val="20"/>
          <w:u w:val="single"/>
        </w:rPr>
        <w:t>continuous insulation R</w:t>
      </w:r>
      <w:r w:rsidRPr="00236B89">
        <w:rPr>
          <w:rFonts w:ascii="Aptos" w:eastAsia="Aptos" w:hAnsi="Aptos"/>
          <w:color w:val="02B1F7"/>
          <w:sz w:val="20"/>
          <w:u w:val="single"/>
        </w:rPr>
        <w:t xml:space="preserve">-values shall be summed to determine compliance with the </w:t>
      </w:r>
      <w:r w:rsidRPr="00236B89">
        <w:rPr>
          <w:rFonts w:ascii="Aptos" w:eastAsia="Aptos" w:hAnsi="Aptos"/>
          <w:i/>
          <w:color w:val="02B1F7"/>
          <w:sz w:val="20"/>
          <w:u w:val="single"/>
        </w:rPr>
        <w:t xml:space="preserve">continuous insulation R-value </w:t>
      </w:r>
      <w:r w:rsidRPr="00236B89">
        <w:rPr>
          <w:rFonts w:ascii="Aptos" w:eastAsia="Aptos" w:hAnsi="Aptos"/>
          <w:color w:val="02B1F7"/>
          <w:sz w:val="20"/>
          <w:u w:val="single"/>
        </w:rPr>
        <w:t xml:space="preserve">requirements. Cavity insulation </w:t>
      </w:r>
      <w:r w:rsidRPr="00236B89">
        <w:rPr>
          <w:rFonts w:ascii="Aptos" w:eastAsia="Aptos" w:hAnsi="Aptos"/>
          <w:i/>
          <w:color w:val="02B1F7"/>
          <w:sz w:val="20"/>
          <w:u w:val="single"/>
        </w:rPr>
        <w:t>R</w:t>
      </w:r>
      <w:r w:rsidRPr="00236B89">
        <w:rPr>
          <w:rFonts w:ascii="Aptos" w:eastAsia="Aptos" w:hAnsi="Aptos"/>
          <w:color w:val="02B1F7"/>
          <w:sz w:val="20"/>
          <w:u w:val="single"/>
        </w:rPr>
        <w:t xml:space="preserve">-values shall not be used to determine compliance with the </w:t>
      </w:r>
      <w:r w:rsidRPr="00236B89">
        <w:rPr>
          <w:rFonts w:ascii="Aptos" w:eastAsia="Aptos" w:hAnsi="Aptos"/>
          <w:i/>
          <w:color w:val="02B1F7"/>
          <w:sz w:val="20"/>
          <w:u w:val="single"/>
        </w:rPr>
        <w:t>continuous insulation R-value</w:t>
      </w:r>
      <w:r w:rsidRPr="00236B89">
        <w:rPr>
          <w:rFonts w:ascii="Aptos" w:eastAsia="Aptos" w:hAnsi="Aptos"/>
          <w:i/>
          <w:color w:val="02B1F7"/>
          <w:spacing w:val="10"/>
          <w:sz w:val="20"/>
          <w:u w:val="single"/>
        </w:rPr>
        <w:t xml:space="preserve"> </w:t>
      </w:r>
      <w:r w:rsidRPr="00236B89">
        <w:rPr>
          <w:rFonts w:ascii="Aptos" w:eastAsia="Aptos" w:hAnsi="Aptos"/>
          <w:color w:val="02B1F7"/>
          <w:sz w:val="20"/>
          <w:u w:val="single"/>
        </w:rPr>
        <w:t xml:space="preserve">requirements in </w:t>
      </w:r>
      <w:hyperlink w:anchor="_bookmark125" w:history="1">
        <w:r w:rsidRPr="00236B89">
          <w:rPr>
            <w:rFonts w:ascii="Aptos" w:eastAsia="Aptos" w:hAnsi="Aptos"/>
            <w:b/>
            <w:color w:val="02B1F7"/>
            <w:sz w:val="20"/>
            <w:u w:val="single"/>
          </w:rPr>
          <w:t>Table C402.1.3</w:t>
        </w:r>
      </w:hyperlink>
      <w:r w:rsidRPr="00236B89">
        <w:rPr>
          <w:rFonts w:ascii="Aptos" w:eastAsia="Aptos" w:hAnsi="Aptos"/>
          <w:color w:val="02B1F7"/>
          <w:sz w:val="20"/>
          <w:u w:val="single"/>
        </w:rPr>
        <w:t>.</w:t>
      </w:r>
    </w:p>
    <w:p w14:paraId="2794FD9A" w14:textId="546633A9" w:rsidR="00236B89" w:rsidRPr="00236B89" w:rsidRDefault="00236B89" w:rsidP="00236B89">
      <w:pPr>
        <w:spacing w:before="155" w:after="160" w:afterAutospacing="0" w:line="244" w:lineRule="auto"/>
        <w:ind w:right="585" w:firstLine="0"/>
        <w:jc w:val="both"/>
        <w:rPr>
          <w:rFonts w:ascii="Aptos" w:eastAsia="Aptos" w:hAnsi="Aptos"/>
          <w:sz w:val="20"/>
          <w:u w:val="single"/>
        </w:rPr>
      </w:pPr>
      <w:bookmarkStart w:id="4" w:name="_bookmark126"/>
      <w:bookmarkEnd w:id="4"/>
      <w:r w:rsidRPr="00236B89">
        <w:rPr>
          <w:rFonts w:ascii="Aptos" w:eastAsia="Aptos" w:hAnsi="Aptos"/>
          <w:b/>
          <w:color w:val="02B1F7"/>
          <w:sz w:val="20"/>
          <w:u w:val="single"/>
        </w:rPr>
        <w:t xml:space="preserve">C402.1.3.2 Area-weighted averaging of </w:t>
      </w:r>
      <w:r w:rsidRPr="00236B89">
        <w:rPr>
          <w:rFonts w:ascii="Aptos" w:eastAsia="Aptos" w:hAnsi="Aptos"/>
          <w:b/>
          <w:i/>
          <w:color w:val="02B1F7"/>
          <w:sz w:val="20"/>
          <w:u w:val="single"/>
        </w:rPr>
        <w:t>R</w:t>
      </w:r>
      <w:r w:rsidRPr="00236B89">
        <w:rPr>
          <w:rFonts w:ascii="Aptos" w:eastAsia="Aptos" w:hAnsi="Aptos"/>
          <w:b/>
          <w:color w:val="02B1F7"/>
          <w:sz w:val="20"/>
          <w:u w:val="single"/>
        </w:rPr>
        <w:t xml:space="preserve">-values.  </w:t>
      </w:r>
      <w:r w:rsidRPr="00236B89">
        <w:rPr>
          <w:rFonts w:ascii="Aptos" w:eastAsia="Aptos" w:hAnsi="Aptos"/>
          <w:color w:val="02B1F7"/>
          <w:sz w:val="20"/>
          <w:u w:val="single"/>
        </w:rPr>
        <w:t xml:space="preserve">Area-weighted averaging shall not be permitted for </w:t>
      </w:r>
      <w:r w:rsidRPr="00236B89">
        <w:rPr>
          <w:rFonts w:ascii="Aptos" w:eastAsia="Aptos" w:hAnsi="Aptos"/>
          <w:i/>
          <w:color w:val="02B1F7"/>
          <w:sz w:val="20"/>
          <w:u w:val="single"/>
        </w:rPr>
        <w:t>R-value</w:t>
      </w:r>
      <w:r w:rsidRPr="00236B89">
        <w:rPr>
          <w:rFonts w:ascii="Aptos" w:eastAsia="Aptos" w:hAnsi="Aptos"/>
          <w:i/>
          <w:color w:val="02B1F7"/>
          <w:spacing w:val="45"/>
          <w:sz w:val="20"/>
          <w:u w:val="single"/>
        </w:rPr>
        <w:t xml:space="preserve"> </w:t>
      </w:r>
      <w:r w:rsidRPr="00236B89">
        <w:rPr>
          <w:rFonts w:ascii="Aptos" w:eastAsia="Aptos" w:hAnsi="Aptos"/>
          <w:color w:val="02B1F7"/>
          <w:sz w:val="20"/>
          <w:u w:val="single"/>
        </w:rPr>
        <w:t>compliance.</w:t>
      </w:r>
    </w:p>
    <w:p w14:paraId="19D1BCA3" w14:textId="77777777" w:rsidR="00236B89" w:rsidRPr="00236B89" w:rsidRDefault="00236B89" w:rsidP="00236B89">
      <w:pPr>
        <w:widowControl w:val="0"/>
        <w:autoSpaceDE w:val="0"/>
        <w:autoSpaceDN w:val="0"/>
        <w:spacing w:before="76" w:after="0" w:afterAutospacing="0" w:line="244" w:lineRule="auto"/>
        <w:ind w:right="583" w:firstLine="0"/>
        <w:jc w:val="both"/>
        <w:rPr>
          <w:rFonts w:ascii="Arial" w:eastAsia="Arial" w:hAnsi="Arial" w:cs="Arial"/>
          <w:sz w:val="20"/>
          <w:u w:val="single"/>
        </w:rPr>
      </w:pPr>
      <w:r w:rsidRPr="00236B89">
        <w:rPr>
          <w:rFonts w:ascii="Arial" w:eastAsia="Arial" w:hAnsi="Arial" w:cs="Arial"/>
          <w:b/>
          <w:color w:val="02B1F7"/>
          <w:sz w:val="20"/>
          <w:u w:val="single"/>
        </w:rPr>
        <w:t xml:space="preserve">Exception: </w:t>
      </w:r>
      <w:r w:rsidRPr="00236B89">
        <w:rPr>
          <w:rFonts w:ascii="Arial" w:eastAsia="Arial" w:hAnsi="Arial" w:cs="Arial"/>
          <w:color w:val="02B1F7"/>
          <w:sz w:val="20"/>
          <w:u w:val="single"/>
        </w:rPr>
        <w:t xml:space="preserve">For tapered above-deck roof insulation, compliance with the </w:t>
      </w:r>
      <w:r w:rsidRPr="00236B89">
        <w:rPr>
          <w:rFonts w:ascii="Arial" w:eastAsia="Arial" w:hAnsi="Arial" w:cs="Arial"/>
          <w:i/>
          <w:color w:val="02B1F7"/>
          <w:sz w:val="20"/>
          <w:u w:val="single"/>
        </w:rPr>
        <w:t>R</w:t>
      </w:r>
      <w:r w:rsidRPr="00236B89">
        <w:rPr>
          <w:rFonts w:ascii="Arial" w:eastAsia="Arial" w:hAnsi="Arial" w:cs="Arial"/>
          <w:color w:val="02B1F7"/>
          <w:sz w:val="20"/>
          <w:u w:val="single"/>
        </w:rPr>
        <w:t xml:space="preserve">-values required in </w:t>
      </w:r>
      <w:hyperlink w:anchor="_bookmark125" w:history="1">
        <w:r w:rsidRPr="00236B89">
          <w:rPr>
            <w:rFonts w:ascii="Arial" w:eastAsia="Arial" w:hAnsi="Arial" w:cs="Arial"/>
            <w:b/>
            <w:color w:val="02B1F7"/>
            <w:sz w:val="20"/>
            <w:u w:val="single"/>
          </w:rPr>
          <w:t xml:space="preserve">Table C402.1.3 </w:t>
        </w:r>
      </w:hyperlink>
      <w:r w:rsidRPr="00236B89">
        <w:rPr>
          <w:rFonts w:ascii="Arial" w:eastAsia="Arial" w:hAnsi="Arial" w:cs="Arial"/>
          <w:color w:val="02B1F7"/>
          <w:sz w:val="20"/>
          <w:u w:val="single"/>
        </w:rPr>
        <w:t xml:space="preserve">shall be permitted to be demonstrated by multiplying the rated </w:t>
      </w:r>
      <w:r w:rsidRPr="00236B89">
        <w:rPr>
          <w:rFonts w:ascii="Arial" w:eastAsia="Arial" w:hAnsi="Arial" w:cs="Arial"/>
          <w:i/>
          <w:color w:val="02B1F7"/>
          <w:sz w:val="20"/>
          <w:u w:val="single"/>
        </w:rPr>
        <w:t xml:space="preserve">R-value </w:t>
      </w:r>
      <w:r w:rsidRPr="00236B89">
        <w:rPr>
          <w:rFonts w:ascii="Arial" w:eastAsia="Arial" w:hAnsi="Arial" w:cs="Arial"/>
          <w:color w:val="02B1F7"/>
          <w:sz w:val="20"/>
          <w:u w:val="single"/>
        </w:rPr>
        <w:t>per inch of the insulation material by the average thickness of the roof insulation. The average thickness of the roof insulation shall equal the total volume of the roof insulation divided by the area of the roof.</w:t>
      </w:r>
    </w:p>
    <w:p w14:paraId="4334F3A8" w14:textId="77777777" w:rsidR="00FE743C" w:rsidRPr="00236B89" w:rsidRDefault="00FE743C" w:rsidP="00FE743C">
      <w:pPr>
        <w:pStyle w:val="A1"/>
        <w:rPr>
          <w:u w:val="single"/>
        </w:rPr>
      </w:pPr>
    </w:p>
    <w:p w14:paraId="617442B5" w14:textId="77777777" w:rsidR="00FE743C" w:rsidRDefault="00FE743C" w:rsidP="00FE743C">
      <w:pPr>
        <w:pStyle w:val="A1"/>
      </w:pPr>
    </w:p>
    <w:p w14:paraId="007B2A8E" w14:textId="77777777" w:rsidR="00FE743C" w:rsidRPr="0054457B" w:rsidRDefault="00FE743C" w:rsidP="00FE743C">
      <w:pPr>
        <w:pStyle w:val="A1"/>
      </w:pPr>
    </w:p>
    <w:p w14:paraId="101C472E" w14:textId="77777777" w:rsidR="00FE743C" w:rsidRDefault="00FE743C" w:rsidP="00FE743C">
      <w:pPr>
        <w:pStyle w:val="A1"/>
      </w:pPr>
    </w:p>
    <w:p w14:paraId="27E36F07" w14:textId="68F60220" w:rsidR="00FE743C" w:rsidRPr="00236B89" w:rsidRDefault="00FE743C" w:rsidP="00FE743C">
      <w:pPr>
        <w:pStyle w:val="A1"/>
        <w:rPr>
          <w:b/>
          <w:bCs/>
          <w:color w:val="FF0000"/>
          <w:u w:val="single"/>
        </w:rPr>
      </w:pPr>
      <w:r w:rsidRPr="00236B89">
        <w:rPr>
          <w:b/>
          <w:bCs/>
          <w:color w:val="FF0000"/>
          <w:u w:val="single"/>
        </w:rPr>
        <w:t>[CE#</w:t>
      </w:r>
      <w:r w:rsidR="004E0674" w:rsidRPr="00236B89">
        <w:rPr>
          <w:b/>
          <w:bCs/>
          <w:color w:val="FF0000"/>
          <w:u w:val="single"/>
        </w:rPr>
        <w:t>115</w:t>
      </w:r>
      <w:r w:rsidR="00236B89" w:rsidRPr="00236B89">
        <w:rPr>
          <w:b/>
          <w:bCs/>
          <w:color w:val="FF0000"/>
          <w:u w:val="single"/>
        </w:rPr>
        <w:t xml:space="preserve"> AS</w:t>
      </w:r>
      <w:r w:rsidRPr="00236B89">
        <w:rPr>
          <w:b/>
          <w:bCs/>
          <w:color w:val="FF0000"/>
          <w:u w:val="single"/>
        </w:rPr>
        <w:t>]</w:t>
      </w:r>
    </w:p>
    <w:p w14:paraId="5B27312D" w14:textId="77777777" w:rsidR="00FE743C" w:rsidRPr="0054457B" w:rsidRDefault="00FE743C" w:rsidP="00FE743C">
      <w:pPr>
        <w:pStyle w:val="A1"/>
      </w:pPr>
    </w:p>
    <w:p w14:paraId="09967470" w14:textId="77777777" w:rsidR="00FE743C" w:rsidRDefault="00FE743C" w:rsidP="00FE743C">
      <w:pPr>
        <w:pStyle w:val="A1"/>
      </w:pPr>
    </w:p>
    <w:p w14:paraId="2BECE96F" w14:textId="77777777" w:rsidR="008D643F" w:rsidRDefault="008D643F" w:rsidP="008D643F">
      <w:pPr>
        <w:pStyle w:val="A1"/>
      </w:pPr>
    </w:p>
    <w:p w14:paraId="769859D9" w14:textId="77777777" w:rsidR="008D643F" w:rsidRDefault="008D643F" w:rsidP="008D643F">
      <w:pPr>
        <w:pStyle w:val="A1"/>
      </w:pPr>
    </w:p>
    <w:p w14:paraId="5066B6DF" w14:textId="77777777" w:rsidR="008D643F" w:rsidRDefault="008D643F" w:rsidP="008D643F">
      <w:pPr>
        <w:pStyle w:val="A1"/>
      </w:pPr>
    </w:p>
    <w:p w14:paraId="31289F86" w14:textId="77777777" w:rsidR="008D643F" w:rsidRDefault="008D643F" w:rsidP="008D643F">
      <w:pPr>
        <w:pStyle w:val="A1"/>
      </w:pPr>
    </w:p>
    <w:p w14:paraId="7E7CAE85" w14:textId="77777777" w:rsidR="008D643F" w:rsidRDefault="008D643F" w:rsidP="008D643F">
      <w:pPr>
        <w:pStyle w:val="A1"/>
      </w:pPr>
    </w:p>
    <w:p w14:paraId="2AAE2944" w14:textId="578DB52E" w:rsidR="00D60456" w:rsidRPr="00D60456" w:rsidRDefault="00D60456" w:rsidP="007D5A1D">
      <w:pPr>
        <w:tabs>
          <w:tab w:val="left" w:pos="6813"/>
        </w:tabs>
        <w:spacing w:before="78" w:after="160" w:afterAutospacing="0" w:line="244" w:lineRule="auto"/>
        <w:ind w:left="0" w:right="583" w:firstLine="0"/>
        <w:rPr>
          <w:rFonts w:ascii="Aptos" w:eastAsia="Aptos" w:hAnsi="Aptos"/>
          <w:sz w:val="20"/>
        </w:rPr>
      </w:pPr>
      <w:proofErr w:type="gramStart"/>
      <w:r w:rsidRPr="001047A4">
        <w:rPr>
          <w:rFonts w:ascii="Aptos" w:eastAsia="Aptos" w:hAnsi="Aptos"/>
          <w:b/>
          <w:color w:val="333333"/>
          <w:sz w:val="20"/>
        </w:rPr>
        <w:t>C402.3.1</w:t>
      </w:r>
      <w:r w:rsidRPr="00D60456">
        <w:rPr>
          <w:rFonts w:ascii="Aptos" w:eastAsia="Aptos" w:hAnsi="Aptos"/>
          <w:b/>
          <w:color w:val="333333"/>
          <w:sz w:val="20"/>
        </w:rPr>
        <w:t xml:space="preserve"> </w:t>
      </w:r>
      <w:r w:rsidR="001047A4">
        <w:rPr>
          <w:rFonts w:ascii="Aptos" w:eastAsia="Aptos" w:hAnsi="Aptos"/>
          <w:b/>
          <w:color w:val="02B1F7"/>
          <w:sz w:val="20"/>
        </w:rPr>
        <w:t xml:space="preserve"> </w:t>
      </w:r>
      <w:r w:rsidRPr="00D60456">
        <w:rPr>
          <w:rFonts w:ascii="Aptos" w:eastAsia="Aptos" w:hAnsi="Aptos"/>
          <w:b/>
          <w:color w:val="404040"/>
          <w:sz w:val="20"/>
        </w:rPr>
        <w:t>Aged</w:t>
      </w:r>
      <w:proofErr w:type="gramEnd"/>
      <w:r w:rsidRPr="00D60456">
        <w:rPr>
          <w:rFonts w:ascii="Aptos" w:eastAsia="Aptos" w:hAnsi="Aptos"/>
          <w:b/>
          <w:color w:val="404040"/>
          <w:sz w:val="20"/>
        </w:rPr>
        <w:t xml:space="preserve"> roof </w:t>
      </w:r>
      <w:r w:rsidRPr="00D60456">
        <w:rPr>
          <w:rFonts w:ascii="Aptos" w:eastAsia="Aptos" w:hAnsi="Aptos"/>
          <w:b/>
          <w:color w:val="404040"/>
          <w:spacing w:val="16"/>
          <w:sz w:val="20"/>
        </w:rPr>
        <w:t xml:space="preserve"> </w:t>
      </w:r>
      <w:r w:rsidRPr="00D60456">
        <w:rPr>
          <w:rFonts w:ascii="Aptos" w:eastAsia="Aptos" w:hAnsi="Aptos"/>
          <w:b/>
          <w:color w:val="404040"/>
          <w:sz w:val="20"/>
        </w:rPr>
        <w:t>solar</w:t>
      </w:r>
      <w:r w:rsidRPr="00D60456">
        <w:rPr>
          <w:rFonts w:ascii="Aptos" w:eastAsia="Aptos" w:hAnsi="Aptos"/>
          <w:b/>
          <w:color w:val="404040"/>
          <w:spacing w:val="20"/>
          <w:sz w:val="20"/>
        </w:rPr>
        <w:t xml:space="preserve"> </w:t>
      </w:r>
      <w:r w:rsidRPr="00D60456">
        <w:rPr>
          <w:rFonts w:ascii="Aptos" w:eastAsia="Aptos" w:hAnsi="Aptos"/>
          <w:b/>
          <w:color w:val="404040"/>
          <w:sz w:val="20"/>
        </w:rPr>
        <w:t>reflectance.</w:t>
      </w:r>
      <w:r w:rsidR="007D5A1D">
        <w:rPr>
          <w:rFonts w:ascii="Aptos" w:eastAsia="Aptos" w:hAnsi="Aptos"/>
          <w:b/>
          <w:color w:val="404040"/>
          <w:sz w:val="20"/>
        </w:rPr>
        <w:t xml:space="preserve">  </w:t>
      </w:r>
      <w:r w:rsidRPr="00D60456">
        <w:rPr>
          <w:rFonts w:ascii="Aptos" w:eastAsia="Aptos" w:hAnsi="Aptos"/>
          <w:color w:val="404040"/>
          <w:sz w:val="20"/>
        </w:rPr>
        <w:t>Where an aged solar reflectance required by</w:t>
      </w:r>
      <w:r w:rsidRPr="00D60456">
        <w:rPr>
          <w:rFonts w:ascii="Aptos" w:eastAsia="Aptos" w:hAnsi="Aptos"/>
          <w:color w:val="404040"/>
          <w:spacing w:val="7"/>
          <w:sz w:val="20"/>
        </w:rPr>
        <w:t xml:space="preserve"> </w:t>
      </w:r>
      <w:hyperlink w:anchor="_bookmark144" w:history="1">
        <w:r w:rsidRPr="00D60456">
          <w:rPr>
            <w:rFonts w:ascii="Aptos" w:eastAsia="Aptos" w:hAnsi="Aptos"/>
            <w:b/>
            <w:color w:val="2A2C2E"/>
            <w:sz w:val="20"/>
          </w:rPr>
          <w:t>Section</w:t>
        </w:r>
        <w:r w:rsidRPr="00D60456">
          <w:rPr>
            <w:rFonts w:ascii="Aptos" w:eastAsia="Aptos" w:hAnsi="Aptos"/>
            <w:b/>
            <w:color w:val="2A2C2E"/>
            <w:spacing w:val="7"/>
            <w:sz w:val="20"/>
          </w:rPr>
          <w:t xml:space="preserve"> </w:t>
        </w:r>
        <w:r w:rsidRPr="00D60456">
          <w:rPr>
            <w:rFonts w:ascii="Aptos" w:eastAsia="Aptos" w:hAnsi="Aptos"/>
            <w:b/>
            <w:color w:val="2A2C2E"/>
            <w:sz w:val="20"/>
          </w:rPr>
          <w:t>C402.</w:t>
        </w:r>
        <w:r w:rsidR="00954036">
          <w:rPr>
            <w:rFonts w:ascii="Aptos" w:eastAsia="Aptos" w:hAnsi="Aptos"/>
            <w:b/>
            <w:color w:val="2A2C2E"/>
            <w:sz w:val="20"/>
          </w:rPr>
          <w:t>3</w:t>
        </w:r>
        <w:r w:rsidRPr="00D60456">
          <w:rPr>
            <w:rFonts w:ascii="Aptos" w:eastAsia="Aptos" w:hAnsi="Aptos"/>
            <w:b/>
            <w:color w:val="2A2C2E"/>
            <w:spacing w:val="11"/>
            <w:sz w:val="20"/>
          </w:rPr>
          <w:t xml:space="preserve"> </w:t>
        </w:r>
      </w:hyperlink>
      <w:r w:rsidRPr="00D60456">
        <w:rPr>
          <w:rFonts w:ascii="Aptos" w:eastAsia="Aptos" w:hAnsi="Aptos"/>
          <w:color w:val="404040"/>
          <w:sz w:val="20"/>
        </w:rPr>
        <w:t>is</w:t>
      </w:r>
      <w:r w:rsidRPr="00D60456">
        <w:rPr>
          <w:rFonts w:ascii="Aptos" w:eastAsia="Aptos" w:hAnsi="Aptos"/>
          <w:color w:val="404040"/>
          <w:spacing w:val="8"/>
          <w:sz w:val="20"/>
        </w:rPr>
        <w:t xml:space="preserve"> </w:t>
      </w:r>
      <w:r w:rsidRPr="00D60456">
        <w:rPr>
          <w:rFonts w:ascii="Aptos" w:eastAsia="Aptos" w:hAnsi="Aptos"/>
          <w:color w:val="404040"/>
          <w:sz w:val="20"/>
        </w:rPr>
        <w:t>not</w:t>
      </w:r>
      <w:r w:rsidRPr="00D60456">
        <w:rPr>
          <w:rFonts w:ascii="Aptos" w:eastAsia="Aptos" w:hAnsi="Aptos"/>
          <w:color w:val="404040"/>
          <w:spacing w:val="8"/>
          <w:sz w:val="20"/>
        </w:rPr>
        <w:t xml:space="preserve"> </w:t>
      </w:r>
      <w:r w:rsidRPr="00D60456">
        <w:rPr>
          <w:rFonts w:ascii="Aptos" w:eastAsia="Aptos" w:hAnsi="Aptos"/>
          <w:color w:val="404040"/>
          <w:sz w:val="20"/>
        </w:rPr>
        <w:t>available,</w:t>
      </w:r>
      <w:r w:rsidRPr="00D60456">
        <w:rPr>
          <w:rFonts w:ascii="Aptos" w:eastAsia="Aptos" w:hAnsi="Aptos"/>
          <w:color w:val="404040"/>
          <w:spacing w:val="8"/>
          <w:sz w:val="20"/>
        </w:rPr>
        <w:t xml:space="preserve"> </w:t>
      </w:r>
      <w:r w:rsidRPr="00D60456">
        <w:rPr>
          <w:rFonts w:ascii="Aptos" w:eastAsia="Aptos" w:hAnsi="Aptos"/>
          <w:color w:val="404040"/>
          <w:sz w:val="20"/>
        </w:rPr>
        <w:t>it</w:t>
      </w:r>
      <w:r w:rsidRPr="00D60456">
        <w:rPr>
          <w:rFonts w:ascii="Aptos" w:eastAsia="Aptos" w:hAnsi="Aptos"/>
          <w:color w:val="404040"/>
          <w:spacing w:val="8"/>
          <w:sz w:val="20"/>
        </w:rPr>
        <w:t xml:space="preserve"> </w:t>
      </w:r>
      <w:r w:rsidRPr="00D60456">
        <w:rPr>
          <w:rFonts w:ascii="Aptos" w:eastAsia="Aptos" w:hAnsi="Aptos"/>
          <w:color w:val="404040"/>
          <w:sz w:val="20"/>
        </w:rPr>
        <w:t>shall</w:t>
      </w:r>
      <w:r w:rsidRPr="00D60456">
        <w:rPr>
          <w:rFonts w:ascii="Aptos" w:eastAsia="Aptos" w:hAnsi="Aptos"/>
          <w:color w:val="404040"/>
          <w:spacing w:val="10"/>
          <w:sz w:val="20"/>
        </w:rPr>
        <w:t xml:space="preserve"> </w:t>
      </w:r>
      <w:r w:rsidRPr="00D60456">
        <w:rPr>
          <w:rFonts w:ascii="Aptos" w:eastAsia="Aptos" w:hAnsi="Aptos"/>
          <w:color w:val="404040"/>
          <w:sz w:val="20"/>
        </w:rPr>
        <w:t>be</w:t>
      </w:r>
      <w:r w:rsidRPr="00D60456">
        <w:rPr>
          <w:rFonts w:ascii="Aptos" w:eastAsia="Aptos" w:hAnsi="Aptos"/>
          <w:color w:val="404040"/>
          <w:spacing w:val="8"/>
          <w:sz w:val="20"/>
        </w:rPr>
        <w:t xml:space="preserve"> </w:t>
      </w:r>
      <w:r w:rsidRPr="00D60456">
        <w:rPr>
          <w:rFonts w:ascii="Aptos" w:eastAsia="Aptos" w:hAnsi="Aptos"/>
          <w:color w:val="404040"/>
          <w:sz w:val="20"/>
        </w:rPr>
        <w:t>determined</w:t>
      </w:r>
      <w:r w:rsidRPr="00D60456">
        <w:rPr>
          <w:rFonts w:ascii="Aptos" w:eastAsia="Aptos" w:hAnsi="Aptos"/>
          <w:color w:val="404040"/>
          <w:spacing w:val="7"/>
          <w:sz w:val="20"/>
        </w:rPr>
        <w:t xml:space="preserve"> </w:t>
      </w:r>
      <w:r w:rsidRPr="00D60456">
        <w:rPr>
          <w:rFonts w:ascii="Aptos" w:eastAsia="Aptos" w:hAnsi="Aptos"/>
          <w:color w:val="404040"/>
          <w:sz w:val="20"/>
        </w:rPr>
        <w:t>in</w:t>
      </w:r>
      <w:r w:rsidRPr="00D60456">
        <w:rPr>
          <w:rFonts w:ascii="Aptos" w:eastAsia="Aptos" w:hAnsi="Aptos"/>
          <w:color w:val="404040"/>
          <w:spacing w:val="8"/>
          <w:sz w:val="20"/>
        </w:rPr>
        <w:t xml:space="preserve"> </w:t>
      </w:r>
      <w:r w:rsidRPr="00D60456">
        <w:rPr>
          <w:rFonts w:ascii="Aptos" w:eastAsia="Aptos" w:hAnsi="Aptos"/>
          <w:color w:val="404040"/>
          <w:sz w:val="20"/>
        </w:rPr>
        <w:t>accordance</w:t>
      </w:r>
      <w:r w:rsidRPr="00D60456">
        <w:rPr>
          <w:rFonts w:ascii="Aptos" w:eastAsia="Aptos" w:hAnsi="Aptos"/>
          <w:color w:val="404040"/>
          <w:spacing w:val="8"/>
          <w:sz w:val="20"/>
        </w:rPr>
        <w:t xml:space="preserve"> </w:t>
      </w:r>
      <w:r w:rsidRPr="00D60456">
        <w:rPr>
          <w:rFonts w:ascii="Aptos" w:eastAsia="Aptos" w:hAnsi="Aptos"/>
          <w:color w:val="404040"/>
          <w:sz w:val="20"/>
        </w:rPr>
        <w:t>with</w:t>
      </w:r>
      <w:r w:rsidRPr="00D60456">
        <w:rPr>
          <w:rFonts w:ascii="Aptos" w:eastAsia="Aptos" w:hAnsi="Aptos"/>
          <w:color w:val="404040"/>
          <w:spacing w:val="10"/>
          <w:sz w:val="20"/>
        </w:rPr>
        <w:t xml:space="preserve"> </w:t>
      </w:r>
      <w:hyperlink w:anchor="_bookmark147" w:history="1">
        <w:r w:rsidR="00954036">
          <w:rPr>
            <w:rFonts w:ascii="Aptos" w:eastAsia="Aptos" w:hAnsi="Aptos"/>
            <w:b/>
            <w:color w:val="2A2C2E"/>
            <w:sz w:val="20"/>
          </w:rPr>
          <w:t>3</w:t>
        </w:r>
      </w:hyperlink>
      <w:r w:rsidRPr="00D60456">
        <w:rPr>
          <w:rFonts w:ascii="Aptos" w:eastAsia="Aptos" w:hAnsi="Aptos"/>
          <w:color w:val="404040"/>
          <w:sz w:val="20"/>
        </w:rPr>
        <w:t>.</w:t>
      </w:r>
    </w:p>
    <w:p w14:paraId="7671CEF2" w14:textId="77777777" w:rsidR="00D60456" w:rsidRPr="00D60456" w:rsidRDefault="00D60456" w:rsidP="00D60456">
      <w:pPr>
        <w:widowControl w:val="0"/>
        <w:autoSpaceDE w:val="0"/>
        <w:autoSpaceDN w:val="0"/>
        <w:spacing w:before="1" w:after="0" w:afterAutospacing="0"/>
        <w:ind w:left="0" w:firstLine="0"/>
        <w:rPr>
          <w:rFonts w:ascii="Arial" w:eastAsia="Arial" w:hAnsi="Arial" w:cs="Arial"/>
          <w:sz w:val="21"/>
        </w:rPr>
      </w:pPr>
    </w:p>
    <w:p w14:paraId="071D116E" w14:textId="4882A917" w:rsidR="00D60456" w:rsidRPr="00D60456" w:rsidRDefault="00D60456" w:rsidP="00D60456">
      <w:pPr>
        <w:keepNext/>
        <w:keepLines/>
        <w:spacing w:after="0" w:afterAutospacing="0" w:line="259" w:lineRule="auto"/>
        <w:ind w:left="1659" w:right="587" w:firstLine="0"/>
        <w:jc w:val="right"/>
        <w:outlineLvl w:val="6"/>
        <w:rPr>
          <w:rFonts w:ascii="Aptos" w:eastAsia="Times New Roman" w:hAnsi="Aptos"/>
          <w:color w:val="595959"/>
          <w:sz w:val="20"/>
        </w:rPr>
      </w:pPr>
      <w:r w:rsidRPr="00D60456">
        <w:rPr>
          <w:rFonts w:ascii="Aptos" w:eastAsia="Times New Roman" w:hAnsi="Aptos"/>
          <w:noProof/>
          <w:color w:val="595959"/>
          <w:sz w:val="20"/>
        </w:rPr>
        <w:drawing>
          <wp:anchor distT="0" distB="0" distL="0" distR="0" simplePos="0" relativeHeight="251677696" behindDoc="0" locked="0" layoutInCell="1" allowOverlap="1" wp14:anchorId="49C37817" wp14:editId="6AE2D625">
            <wp:simplePos x="0" y="0"/>
            <wp:positionH relativeFrom="page">
              <wp:posOffset>996422</wp:posOffset>
            </wp:positionH>
            <wp:positionV relativeFrom="paragraph">
              <wp:posOffset>49157</wp:posOffset>
            </wp:positionV>
            <wp:extent cx="2133599" cy="238125"/>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8" cstate="print"/>
                    <a:stretch>
                      <a:fillRect/>
                    </a:stretch>
                  </pic:blipFill>
                  <pic:spPr>
                    <a:xfrm>
                      <a:off x="0" y="0"/>
                      <a:ext cx="2133599" cy="238125"/>
                    </a:xfrm>
                    <a:prstGeom prst="rect">
                      <a:avLst/>
                    </a:prstGeom>
                  </pic:spPr>
                </pic:pic>
              </a:graphicData>
            </a:graphic>
          </wp:anchor>
        </w:drawing>
      </w:r>
      <w:bookmarkStart w:id="5" w:name="_bookmark147"/>
      <w:bookmarkEnd w:id="5"/>
      <w:r w:rsidRPr="00D60456">
        <w:rPr>
          <w:rFonts w:ascii="Aptos" w:eastAsia="Times New Roman" w:hAnsi="Aptos"/>
          <w:color w:val="404040"/>
          <w:sz w:val="20"/>
        </w:rPr>
        <w:t>Equation 4-</w:t>
      </w:r>
      <w:r w:rsidR="00954036">
        <w:rPr>
          <w:rFonts w:ascii="Aptos" w:eastAsia="Times New Roman" w:hAnsi="Aptos"/>
          <w:color w:val="404040"/>
          <w:sz w:val="20"/>
        </w:rPr>
        <w:t>3</w:t>
      </w:r>
    </w:p>
    <w:p w14:paraId="013251A7" w14:textId="77777777" w:rsidR="00D60456" w:rsidRPr="00D60456" w:rsidRDefault="00D60456" w:rsidP="00D60456">
      <w:pPr>
        <w:widowControl w:val="0"/>
        <w:autoSpaceDE w:val="0"/>
        <w:autoSpaceDN w:val="0"/>
        <w:spacing w:before="187" w:after="0" w:afterAutospacing="0"/>
        <w:ind w:left="1706" w:firstLine="0"/>
        <w:rPr>
          <w:rFonts w:ascii="Arial" w:eastAsia="Arial" w:hAnsi="Arial" w:cs="Arial"/>
          <w:sz w:val="20"/>
        </w:rPr>
      </w:pPr>
      <w:r w:rsidRPr="00D60456">
        <w:rPr>
          <w:rFonts w:ascii="Arial" w:eastAsia="Arial" w:hAnsi="Arial" w:cs="Arial"/>
          <w:color w:val="404040"/>
          <w:sz w:val="20"/>
        </w:rPr>
        <w:t>where:</w:t>
      </w:r>
    </w:p>
    <w:p w14:paraId="027318FD" w14:textId="77777777" w:rsidR="00D60456" w:rsidRPr="00D60456" w:rsidRDefault="00D60456" w:rsidP="00D60456">
      <w:pPr>
        <w:widowControl w:val="0"/>
        <w:autoSpaceDE w:val="0"/>
        <w:autoSpaceDN w:val="0"/>
        <w:spacing w:before="6" w:after="0" w:afterAutospacing="0"/>
        <w:ind w:left="1706" w:firstLine="0"/>
        <w:rPr>
          <w:rFonts w:ascii="Arial" w:eastAsia="Arial" w:hAnsi="Arial" w:cs="Arial"/>
          <w:sz w:val="20"/>
        </w:rPr>
      </w:pPr>
      <w:r w:rsidRPr="00D60456">
        <w:rPr>
          <w:rFonts w:ascii="Arial" w:eastAsia="Arial" w:hAnsi="Arial" w:cs="Arial"/>
          <w:i/>
          <w:color w:val="404040"/>
          <w:sz w:val="20"/>
        </w:rPr>
        <w:t>R</w:t>
      </w:r>
      <w:r w:rsidRPr="00D60456">
        <w:rPr>
          <w:rFonts w:ascii="Arial" w:eastAsia="Arial" w:hAnsi="Arial" w:cs="Arial"/>
          <w:i/>
          <w:color w:val="404040"/>
          <w:position w:val="-1"/>
          <w:sz w:val="13"/>
        </w:rPr>
        <w:t xml:space="preserve">aged </w:t>
      </w:r>
      <w:r w:rsidRPr="00D60456">
        <w:rPr>
          <w:rFonts w:ascii="Arial" w:eastAsia="Arial" w:hAnsi="Arial" w:cs="Arial"/>
          <w:color w:val="404040"/>
          <w:sz w:val="20"/>
        </w:rPr>
        <w:t>= The aged solar reflectance.</w:t>
      </w:r>
    </w:p>
    <w:p w14:paraId="1492408F" w14:textId="77777777" w:rsidR="00D60456" w:rsidRPr="00D60456" w:rsidRDefault="00D60456" w:rsidP="00D60456">
      <w:pPr>
        <w:spacing w:after="160" w:afterAutospacing="0" w:line="259" w:lineRule="auto"/>
        <w:ind w:left="0" w:firstLine="0"/>
        <w:rPr>
          <w:rFonts w:ascii="Aptos" w:eastAsia="Aptos" w:hAnsi="Aptos"/>
          <w:b/>
          <w:color w:val="2A2C2E"/>
          <w:sz w:val="20"/>
        </w:rPr>
      </w:pPr>
      <w:r w:rsidRPr="00D60456">
        <w:rPr>
          <w:rFonts w:ascii="Aptos" w:eastAsia="Aptos" w:hAnsi="Aptos"/>
          <w:i/>
          <w:color w:val="404040"/>
          <w:sz w:val="20"/>
        </w:rPr>
        <w:t>R</w:t>
      </w:r>
      <w:r w:rsidRPr="00D60456">
        <w:rPr>
          <w:rFonts w:ascii="Aptos" w:eastAsia="Aptos" w:hAnsi="Aptos"/>
          <w:i/>
          <w:color w:val="404040"/>
          <w:position w:val="-1"/>
          <w:sz w:val="13"/>
        </w:rPr>
        <w:t xml:space="preserve">initial </w:t>
      </w:r>
      <w:r w:rsidRPr="00D60456">
        <w:rPr>
          <w:rFonts w:ascii="Aptos" w:eastAsia="Aptos" w:hAnsi="Aptos"/>
          <w:color w:val="404040"/>
          <w:sz w:val="20"/>
        </w:rPr>
        <w:t xml:space="preserve">= The initial solar reflectance determined in accordance with </w:t>
      </w:r>
      <w:hyperlink w:anchor="_bookmark717" w:history="1">
        <w:r w:rsidRPr="001047A4">
          <w:rPr>
            <w:rFonts w:ascii="Aptos" w:eastAsia="Aptos" w:hAnsi="Aptos"/>
            <w:b/>
            <w:color w:val="00B0F0"/>
            <w:sz w:val="20"/>
          </w:rPr>
          <w:t>CRRC-S100</w:t>
        </w:r>
      </w:hyperlink>
    </w:p>
    <w:p w14:paraId="607D5665" w14:textId="77777777" w:rsidR="00D60456" w:rsidRDefault="00D60456" w:rsidP="008D643F">
      <w:pPr>
        <w:pStyle w:val="A1"/>
      </w:pPr>
    </w:p>
    <w:p w14:paraId="4E18EC4D" w14:textId="02A30A2C" w:rsidR="008D643F" w:rsidRPr="00391D8A" w:rsidRDefault="008D643F" w:rsidP="008D643F">
      <w:pPr>
        <w:pStyle w:val="A1"/>
        <w:rPr>
          <w:b/>
          <w:bCs/>
          <w:color w:val="FF0000"/>
          <w:u w:val="single"/>
        </w:rPr>
      </w:pPr>
      <w:r w:rsidRPr="00391D8A">
        <w:rPr>
          <w:b/>
          <w:bCs/>
          <w:color w:val="FF0000"/>
          <w:u w:val="single"/>
        </w:rPr>
        <w:t>[CE#</w:t>
      </w:r>
      <w:r w:rsidR="009B5B39" w:rsidRPr="00391D8A">
        <w:rPr>
          <w:b/>
          <w:bCs/>
          <w:color w:val="FF0000"/>
          <w:u w:val="single"/>
        </w:rPr>
        <w:t>131</w:t>
      </w:r>
      <w:r w:rsidR="00391D8A" w:rsidRPr="00391D8A">
        <w:rPr>
          <w:b/>
          <w:bCs/>
          <w:color w:val="FF0000"/>
          <w:u w:val="single"/>
        </w:rPr>
        <w:t xml:space="preserve"> AS</w:t>
      </w:r>
      <w:r w:rsidRPr="00391D8A">
        <w:rPr>
          <w:b/>
          <w:bCs/>
          <w:color w:val="FF0000"/>
          <w:u w:val="single"/>
        </w:rPr>
        <w:t>]</w:t>
      </w:r>
    </w:p>
    <w:p w14:paraId="2D2E2548" w14:textId="77777777" w:rsidR="008D643F" w:rsidRDefault="008D643F" w:rsidP="008D643F">
      <w:pPr>
        <w:pStyle w:val="A1"/>
      </w:pPr>
    </w:p>
    <w:p w14:paraId="5E5916CB" w14:textId="77777777" w:rsidR="008D643F" w:rsidRDefault="008D643F" w:rsidP="008D643F">
      <w:pPr>
        <w:pStyle w:val="A1"/>
      </w:pPr>
    </w:p>
    <w:p w14:paraId="6A0248DA" w14:textId="77777777" w:rsidR="008D643F" w:rsidRDefault="008D643F" w:rsidP="008D643F">
      <w:pPr>
        <w:pStyle w:val="A1"/>
      </w:pPr>
    </w:p>
    <w:p w14:paraId="64278BD0" w14:textId="77777777" w:rsidR="008D643F" w:rsidRDefault="008D643F" w:rsidP="008D643F">
      <w:pPr>
        <w:pStyle w:val="A1"/>
      </w:pPr>
    </w:p>
    <w:p w14:paraId="5C2B927D" w14:textId="77777777" w:rsidR="008D643F" w:rsidRDefault="008D643F" w:rsidP="008D643F">
      <w:pPr>
        <w:pStyle w:val="A1"/>
      </w:pPr>
    </w:p>
    <w:p w14:paraId="01317884" w14:textId="6D2F47EB" w:rsidR="003B21D6" w:rsidRPr="003B21D6" w:rsidRDefault="003B21D6" w:rsidP="00A66D8B">
      <w:pPr>
        <w:spacing w:before="152" w:after="160" w:afterAutospacing="0" w:line="244" w:lineRule="auto"/>
        <w:ind w:left="0" w:right="583" w:firstLine="0"/>
        <w:jc w:val="both"/>
        <w:rPr>
          <w:rFonts w:ascii="Aptos" w:eastAsia="Aptos" w:hAnsi="Aptos"/>
          <w:sz w:val="20"/>
        </w:rPr>
      </w:pPr>
      <w:bookmarkStart w:id="6" w:name="_bookmark160"/>
      <w:bookmarkEnd w:id="6"/>
      <w:r w:rsidRPr="00A66D8B">
        <w:rPr>
          <w:rFonts w:ascii="Aptos" w:eastAsia="Aptos" w:hAnsi="Aptos"/>
          <w:b/>
          <w:color w:val="333333"/>
          <w:sz w:val="20"/>
        </w:rPr>
        <w:t>C402.4.3.2</w:t>
      </w:r>
      <w:r w:rsidRPr="003B21D6">
        <w:rPr>
          <w:rFonts w:ascii="Aptos" w:eastAsia="Aptos" w:hAnsi="Aptos"/>
          <w:b/>
          <w:color w:val="333333"/>
          <w:sz w:val="20"/>
        </w:rPr>
        <w:t xml:space="preserve"> </w:t>
      </w:r>
      <w:r w:rsidRPr="003B21D6">
        <w:rPr>
          <w:rFonts w:ascii="Aptos" w:eastAsia="Aptos" w:hAnsi="Aptos"/>
          <w:b/>
          <w:color w:val="404040"/>
          <w:sz w:val="20"/>
        </w:rPr>
        <w:t xml:space="preserve">Increased skylight </w:t>
      </w:r>
      <w:r w:rsidRPr="003B21D6">
        <w:rPr>
          <w:rFonts w:ascii="Aptos" w:eastAsia="Aptos" w:hAnsi="Aptos"/>
          <w:b/>
          <w:i/>
          <w:color w:val="404040"/>
          <w:sz w:val="20"/>
        </w:rPr>
        <w:t>U-</w:t>
      </w:r>
      <w:r w:rsidRPr="003B21D6">
        <w:rPr>
          <w:rFonts w:ascii="Aptos" w:eastAsia="Aptos" w:hAnsi="Aptos"/>
          <w:b/>
          <w:color w:val="404040"/>
          <w:sz w:val="20"/>
        </w:rPr>
        <w:t xml:space="preserve">factor. </w:t>
      </w:r>
      <w:r w:rsidRPr="003B21D6">
        <w:rPr>
          <w:rFonts w:ascii="Aptos" w:eastAsia="Aptos" w:hAnsi="Aptos"/>
          <w:color w:val="404040"/>
          <w:sz w:val="20"/>
        </w:rPr>
        <w:t xml:space="preserve">Where skylights are installed above </w:t>
      </w:r>
      <w:r w:rsidRPr="003B21D6">
        <w:rPr>
          <w:rFonts w:ascii="Aptos" w:eastAsia="Aptos" w:hAnsi="Aptos"/>
          <w:i/>
          <w:color w:val="404040"/>
          <w:sz w:val="20"/>
        </w:rPr>
        <w:t xml:space="preserve">daylight zones </w:t>
      </w:r>
      <w:r w:rsidRPr="003B21D6">
        <w:rPr>
          <w:rFonts w:ascii="Aptos" w:eastAsia="Aptos" w:hAnsi="Aptos"/>
          <w:color w:val="404040"/>
          <w:sz w:val="20"/>
        </w:rPr>
        <w:t xml:space="preserve">provided with </w:t>
      </w:r>
      <w:r w:rsidRPr="003B21D6">
        <w:rPr>
          <w:rFonts w:ascii="Aptos" w:eastAsia="Aptos" w:hAnsi="Aptos"/>
          <w:i/>
          <w:color w:val="404040"/>
          <w:sz w:val="20"/>
        </w:rPr>
        <w:t>daylight responsive controls</w:t>
      </w:r>
      <w:r w:rsidRPr="003B21D6">
        <w:rPr>
          <w:rFonts w:ascii="Aptos" w:eastAsia="Aptos" w:hAnsi="Aptos"/>
          <w:color w:val="404040"/>
          <w:sz w:val="20"/>
        </w:rPr>
        <w:t xml:space="preserve">, a maximum </w:t>
      </w:r>
      <w:r w:rsidRPr="003B21D6">
        <w:rPr>
          <w:rFonts w:ascii="Aptos" w:eastAsia="Aptos" w:hAnsi="Aptos"/>
          <w:i/>
          <w:color w:val="404040"/>
          <w:sz w:val="20"/>
        </w:rPr>
        <w:t xml:space="preserve">U-factor </w:t>
      </w:r>
      <w:r w:rsidRPr="003B21D6">
        <w:rPr>
          <w:rFonts w:ascii="Aptos" w:eastAsia="Aptos" w:hAnsi="Aptos"/>
          <w:color w:val="404040"/>
          <w:sz w:val="20"/>
        </w:rPr>
        <w:t xml:space="preserve">of 0.9 shall be permitted in Climate Zones </w:t>
      </w:r>
      <w:r w:rsidRPr="003B21D6">
        <w:rPr>
          <w:rFonts w:ascii="Aptos" w:eastAsia="Aptos" w:hAnsi="Aptos"/>
          <w:color w:val="02B1F7"/>
          <w:sz w:val="20"/>
        </w:rPr>
        <w:t xml:space="preserve">0 </w:t>
      </w:r>
      <w:r w:rsidRPr="003B21D6">
        <w:rPr>
          <w:rFonts w:ascii="Aptos" w:eastAsia="Aptos" w:hAnsi="Aptos"/>
          <w:color w:val="404040"/>
          <w:sz w:val="20"/>
        </w:rPr>
        <w:t xml:space="preserve">through 3 and a maximum </w:t>
      </w:r>
      <w:r w:rsidRPr="003B21D6">
        <w:rPr>
          <w:rFonts w:ascii="Aptos" w:eastAsia="Aptos" w:hAnsi="Aptos"/>
          <w:i/>
          <w:color w:val="404040"/>
          <w:sz w:val="20"/>
        </w:rPr>
        <w:t xml:space="preserve">U-factor </w:t>
      </w:r>
      <w:r w:rsidRPr="003B21D6">
        <w:rPr>
          <w:rFonts w:ascii="Aptos" w:eastAsia="Aptos" w:hAnsi="Aptos"/>
          <w:color w:val="404040"/>
          <w:sz w:val="20"/>
        </w:rPr>
        <w:t xml:space="preserve">of 0.75 shall be permitted in </w:t>
      </w:r>
      <w:r w:rsidRPr="003B21D6">
        <w:rPr>
          <w:rFonts w:ascii="Aptos" w:eastAsia="Aptos" w:hAnsi="Aptos"/>
          <w:i/>
          <w:color w:val="404040"/>
          <w:sz w:val="20"/>
        </w:rPr>
        <w:t xml:space="preserve">Climate Zones </w:t>
      </w:r>
      <w:r w:rsidRPr="003B21D6">
        <w:rPr>
          <w:rFonts w:ascii="Aptos" w:eastAsia="Aptos" w:hAnsi="Aptos"/>
          <w:color w:val="404040"/>
          <w:sz w:val="20"/>
        </w:rPr>
        <w:t>4 through</w:t>
      </w:r>
      <w:r w:rsidRPr="003B21D6">
        <w:rPr>
          <w:rFonts w:ascii="Aptos" w:eastAsia="Aptos" w:hAnsi="Aptos"/>
          <w:color w:val="404040"/>
          <w:spacing w:val="-21"/>
          <w:sz w:val="20"/>
        </w:rPr>
        <w:t xml:space="preserve"> </w:t>
      </w:r>
      <w:r w:rsidRPr="003B21D6">
        <w:rPr>
          <w:rFonts w:ascii="Aptos" w:eastAsia="Aptos" w:hAnsi="Aptos"/>
          <w:color w:val="404040"/>
          <w:sz w:val="20"/>
        </w:rPr>
        <w:t>8.</w:t>
      </w:r>
    </w:p>
    <w:p w14:paraId="61E91873" w14:textId="77777777" w:rsidR="003B21D6" w:rsidRPr="003B21D6" w:rsidRDefault="003B21D6" w:rsidP="003B21D6">
      <w:pPr>
        <w:spacing w:after="160" w:afterAutospacing="0" w:line="259" w:lineRule="auto"/>
        <w:ind w:left="0" w:firstLine="0"/>
        <w:rPr>
          <w:rFonts w:ascii="Aptos" w:eastAsia="Aptos" w:hAnsi="Aptos"/>
          <w:b/>
          <w:strike/>
          <w:color w:val="333333"/>
          <w:sz w:val="20"/>
        </w:rPr>
      </w:pPr>
      <w:bookmarkStart w:id="7" w:name="_bookmark161"/>
      <w:bookmarkEnd w:id="7"/>
    </w:p>
    <w:p w14:paraId="0E9F9CC8" w14:textId="7277B688" w:rsidR="008D643F" w:rsidRPr="00391D8A" w:rsidRDefault="008D643F" w:rsidP="008D643F">
      <w:pPr>
        <w:pStyle w:val="A1"/>
        <w:rPr>
          <w:b/>
          <w:bCs/>
          <w:color w:val="FF0000"/>
          <w:u w:val="single"/>
        </w:rPr>
      </w:pPr>
      <w:r w:rsidRPr="00391D8A">
        <w:rPr>
          <w:b/>
          <w:bCs/>
          <w:color w:val="FF0000"/>
          <w:u w:val="single"/>
        </w:rPr>
        <w:t>[CE#</w:t>
      </w:r>
      <w:r w:rsidR="009B5B39" w:rsidRPr="00391D8A">
        <w:rPr>
          <w:b/>
          <w:bCs/>
          <w:color w:val="FF0000"/>
          <w:u w:val="single"/>
        </w:rPr>
        <w:t>136</w:t>
      </w:r>
      <w:r w:rsidR="00391D8A" w:rsidRPr="00391D8A">
        <w:rPr>
          <w:b/>
          <w:bCs/>
          <w:color w:val="FF0000"/>
          <w:u w:val="single"/>
        </w:rPr>
        <w:t xml:space="preserve"> AS</w:t>
      </w:r>
      <w:r w:rsidRPr="00391D8A">
        <w:rPr>
          <w:b/>
          <w:bCs/>
          <w:color w:val="FF0000"/>
          <w:u w:val="single"/>
        </w:rPr>
        <w:t>]</w:t>
      </w:r>
    </w:p>
    <w:p w14:paraId="1C4E5031" w14:textId="77777777" w:rsidR="008D643F" w:rsidRDefault="008D643F" w:rsidP="008D643F">
      <w:pPr>
        <w:pStyle w:val="A1"/>
      </w:pPr>
    </w:p>
    <w:p w14:paraId="2D311A82" w14:textId="77777777" w:rsidR="009B5B39" w:rsidRDefault="009B5B39" w:rsidP="008D643F">
      <w:pPr>
        <w:pStyle w:val="A1"/>
      </w:pPr>
    </w:p>
    <w:p w14:paraId="71321E06" w14:textId="78E641D4" w:rsidR="003B21D6" w:rsidRPr="003B21D6" w:rsidRDefault="003B21D6" w:rsidP="00A66D8B">
      <w:pPr>
        <w:spacing w:before="1" w:after="160" w:afterAutospacing="0" w:line="244" w:lineRule="auto"/>
        <w:ind w:left="0" w:right="583" w:firstLine="0"/>
        <w:jc w:val="both"/>
        <w:rPr>
          <w:rFonts w:ascii="Aptos" w:eastAsia="Aptos" w:hAnsi="Aptos"/>
          <w:sz w:val="20"/>
        </w:rPr>
      </w:pPr>
      <w:r w:rsidRPr="00A66D8B">
        <w:rPr>
          <w:rFonts w:ascii="Aptos" w:eastAsia="Aptos" w:hAnsi="Aptos"/>
          <w:b/>
          <w:color w:val="333333"/>
          <w:sz w:val="20"/>
        </w:rPr>
        <w:t>C402.5.1.1</w:t>
      </w:r>
      <w:r w:rsidRPr="003B21D6">
        <w:rPr>
          <w:rFonts w:ascii="Aptos" w:eastAsia="Aptos" w:hAnsi="Aptos"/>
          <w:b/>
          <w:color w:val="333333"/>
          <w:sz w:val="20"/>
        </w:rPr>
        <w:t xml:space="preserve"> </w:t>
      </w:r>
      <w:r w:rsidRPr="003B21D6">
        <w:rPr>
          <w:rFonts w:ascii="Aptos" w:eastAsia="Aptos" w:hAnsi="Aptos"/>
          <w:b/>
          <w:color w:val="404040"/>
          <w:sz w:val="20"/>
        </w:rPr>
        <w:t xml:space="preserve">Air barrier construction. </w:t>
      </w:r>
      <w:r w:rsidRPr="003B21D6">
        <w:rPr>
          <w:rFonts w:ascii="Aptos" w:eastAsia="Aptos" w:hAnsi="Aptos"/>
          <w:color w:val="404040"/>
          <w:sz w:val="20"/>
        </w:rPr>
        <w:t xml:space="preserve">The </w:t>
      </w:r>
      <w:r w:rsidRPr="003B21D6">
        <w:rPr>
          <w:rFonts w:ascii="Aptos" w:eastAsia="Aptos" w:hAnsi="Aptos"/>
          <w:i/>
          <w:color w:val="404040"/>
          <w:sz w:val="20"/>
        </w:rPr>
        <w:t xml:space="preserve">continuous air barrier </w:t>
      </w:r>
      <w:r w:rsidRPr="003B21D6">
        <w:rPr>
          <w:rFonts w:ascii="Aptos" w:eastAsia="Aptos" w:hAnsi="Aptos"/>
          <w:color w:val="404040"/>
          <w:sz w:val="20"/>
        </w:rPr>
        <w:t>shall be constructed to comply with the following:</w:t>
      </w:r>
    </w:p>
    <w:p w14:paraId="2AB6B4EE" w14:textId="3436081B" w:rsidR="003B21D6" w:rsidRPr="003B21D6" w:rsidRDefault="003B21D6" w:rsidP="003B21D6">
      <w:pPr>
        <w:tabs>
          <w:tab w:val="left" w:pos="2877"/>
        </w:tabs>
        <w:spacing w:before="1" w:after="160" w:afterAutospacing="0" w:line="259" w:lineRule="auto"/>
        <w:ind w:left="2876" w:hanging="887"/>
        <w:rPr>
          <w:rFonts w:ascii="Aptos" w:eastAsia="Aptos" w:hAnsi="Aptos"/>
          <w:color w:val="404040"/>
          <w:sz w:val="20"/>
        </w:rPr>
      </w:pPr>
      <w:r w:rsidRPr="003B21D6">
        <w:rPr>
          <w:rFonts w:ascii="Aptos" w:eastAsia="Aptos" w:hAnsi="Aptos"/>
          <w:color w:val="404040"/>
          <w:spacing w:val="-1"/>
          <w:w w:val="102"/>
          <w:sz w:val="20"/>
        </w:rPr>
        <w:t>1.</w:t>
      </w:r>
      <w:r w:rsidRPr="003B21D6">
        <w:rPr>
          <w:rFonts w:ascii="Aptos" w:eastAsia="Aptos" w:hAnsi="Aptos"/>
          <w:color w:val="404040"/>
          <w:spacing w:val="-1"/>
          <w:w w:val="102"/>
          <w:sz w:val="20"/>
        </w:rPr>
        <w:tab/>
      </w:r>
      <w:r w:rsidRPr="003B21D6">
        <w:rPr>
          <w:rFonts w:ascii="Aptos" w:eastAsia="Aptos" w:hAnsi="Aptos"/>
          <w:color w:val="404040"/>
          <w:sz w:val="20"/>
        </w:rPr>
        <w:t xml:space="preserve">The </w:t>
      </w:r>
      <w:r w:rsidRPr="003B21D6">
        <w:rPr>
          <w:rFonts w:ascii="Aptos" w:eastAsia="Aptos" w:hAnsi="Aptos"/>
          <w:i/>
          <w:color w:val="404040"/>
          <w:sz w:val="20"/>
        </w:rPr>
        <w:t xml:space="preserve">air barrier </w:t>
      </w:r>
      <w:r w:rsidRPr="003B21D6">
        <w:rPr>
          <w:rFonts w:ascii="Aptos" w:eastAsia="Aptos" w:hAnsi="Aptos"/>
          <w:color w:val="404040"/>
          <w:sz w:val="20"/>
        </w:rPr>
        <w:t>shall be continuous for all assemblies that</w:t>
      </w:r>
      <w:r w:rsidRPr="003B21D6">
        <w:rPr>
          <w:rFonts w:ascii="Aptos" w:eastAsia="Aptos" w:hAnsi="Aptos"/>
          <w:color w:val="333333"/>
          <w:sz w:val="20"/>
        </w:rPr>
        <w:t xml:space="preserve"> </w:t>
      </w:r>
      <w:r w:rsidRPr="003B21D6">
        <w:rPr>
          <w:rFonts w:ascii="Aptos" w:eastAsia="Aptos" w:hAnsi="Aptos"/>
          <w:strike/>
          <w:color w:val="333333"/>
          <w:sz w:val="20"/>
        </w:rPr>
        <w:t>are</w:t>
      </w:r>
      <w:r w:rsidR="00B91C45">
        <w:rPr>
          <w:rFonts w:ascii="Aptos" w:eastAsia="Aptos" w:hAnsi="Aptos"/>
          <w:strike/>
          <w:color w:val="333333"/>
          <w:sz w:val="20"/>
        </w:rPr>
        <w:t xml:space="preserve"> </w:t>
      </w:r>
      <w:r w:rsidRPr="003B21D6">
        <w:rPr>
          <w:rFonts w:ascii="Aptos" w:eastAsia="Aptos" w:hAnsi="Aptos"/>
          <w:color w:val="02B1F7"/>
          <w:sz w:val="20"/>
        </w:rPr>
        <w:t>compromise</w:t>
      </w:r>
      <w:r w:rsidRPr="003B21D6">
        <w:rPr>
          <w:rFonts w:ascii="Aptos" w:eastAsia="Aptos" w:hAnsi="Aptos"/>
          <w:color w:val="02B1F7"/>
          <w:spacing w:val="-27"/>
          <w:sz w:val="20"/>
        </w:rPr>
        <w:t xml:space="preserve"> </w:t>
      </w:r>
      <w:r w:rsidRPr="003B21D6">
        <w:rPr>
          <w:rFonts w:ascii="Aptos" w:eastAsia="Aptos" w:hAnsi="Aptos"/>
          <w:color w:val="404040"/>
          <w:sz w:val="20"/>
        </w:rPr>
        <w:t>the</w:t>
      </w:r>
    </w:p>
    <w:p w14:paraId="3E47E5E7" w14:textId="77777777" w:rsidR="003B21D6" w:rsidRPr="003B21D6" w:rsidRDefault="003B21D6" w:rsidP="003B21D6">
      <w:pPr>
        <w:spacing w:before="6" w:after="160" w:afterAutospacing="0" w:line="259" w:lineRule="auto"/>
        <w:ind w:left="2124" w:right="173" w:firstLine="0"/>
        <w:jc w:val="center"/>
        <w:rPr>
          <w:rFonts w:ascii="Aptos" w:eastAsia="Aptos" w:hAnsi="Aptos"/>
          <w:sz w:val="20"/>
        </w:rPr>
      </w:pPr>
      <w:r w:rsidRPr="003B21D6">
        <w:rPr>
          <w:rFonts w:ascii="Aptos" w:eastAsia="Aptos" w:hAnsi="Aptos"/>
          <w:i/>
          <w:color w:val="02B1F7"/>
          <w:sz w:val="20"/>
        </w:rPr>
        <w:t xml:space="preserve">building </w:t>
      </w:r>
      <w:r w:rsidRPr="003B21D6">
        <w:rPr>
          <w:rFonts w:ascii="Aptos" w:eastAsia="Aptos" w:hAnsi="Aptos"/>
          <w:i/>
          <w:color w:val="404040"/>
          <w:sz w:val="20"/>
        </w:rPr>
        <w:t xml:space="preserve">thermal envelope </w:t>
      </w:r>
      <w:r w:rsidRPr="003B21D6">
        <w:rPr>
          <w:rFonts w:ascii="Aptos" w:eastAsia="Aptos" w:hAnsi="Aptos"/>
          <w:strike/>
          <w:color w:val="333333"/>
          <w:sz w:val="20"/>
        </w:rPr>
        <w:t xml:space="preserve">of the </w:t>
      </w:r>
      <w:r w:rsidRPr="003B21D6">
        <w:rPr>
          <w:rFonts w:ascii="Aptos" w:eastAsia="Aptos" w:hAnsi="Aptos"/>
          <w:i/>
          <w:strike/>
          <w:color w:val="333333"/>
          <w:sz w:val="20"/>
        </w:rPr>
        <w:t>building</w:t>
      </w:r>
      <w:r w:rsidRPr="003B21D6">
        <w:rPr>
          <w:rFonts w:ascii="Aptos" w:eastAsia="Aptos" w:hAnsi="Aptos"/>
          <w:i/>
          <w:color w:val="333333"/>
          <w:sz w:val="20"/>
        </w:rPr>
        <w:t xml:space="preserve"> </w:t>
      </w:r>
      <w:r w:rsidRPr="003B21D6">
        <w:rPr>
          <w:rFonts w:ascii="Aptos" w:eastAsia="Aptos" w:hAnsi="Aptos"/>
          <w:color w:val="404040"/>
          <w:sz w:val="20"/>
        </w:rPr>
        <w:t>and across the joints and assemblies.</w:t>
      </w:r>
    </w:p>
    <w:p w14:paraId="674BA7C8" w14:textId="77777777" w:rsidR="003B21D6" w:rsidRPr="003B21D6" w:rsidRDefault="003B21D6" w:rsidP="003B21D6">
      <w:pPr>
        <w:tabs>
          <w:tab w:val="left" w:pos="2877"/>
        </w:tabs>
        <w:spacing w:before="5" w:after="160" w:afterAutospacing="0" w:line="244" w:lineRule="auto"/>
        <w:ind w:left="2831" w:right="582" w:hanging="256"/>
        <w:jc w:val="both"/>
        <w:rPr>
          <w:rFonts w:ascii="Aptos" w:eastAsia="Aptos" w:hAnsi="Aptos"/>
          <w:color w:val="404040"/>
          <w:sz w:val="20"/>
        </w:rPr>
      </w:pPr>
      <w:r w:rsidRPr="003B21D6">
        <w:rPr>
          <w:rFonts w:ascii="Aptos" w:eastAsia="Aptos" w:hAnsi="Aptos"/>
          <w:color w:val="404040"/>
          <w:spacing w:val="-1"/>
          <w:w w:val="102"/>
          <w:sz w:val="20"/>
        </w:rPr>
        <w:t>2.</w:t>
      </w:r>
      <w:r w:rsidRPr="003B21D6">
        <w:rPr>
          <w:rFonts w:ascii="Aptos" w:eastAsia="Aptos" w:hAnsi="Aptos"/>
          <w:color w:val="404040"/>
          <w:spacing w:val="-1"/>
          <w:w w:val="102"/>
          <w:sz w:val="20"/>
        </w:rPr>
        <w:tab/>
      </w:r>
      <w:r w:rsidRPr="003B21D6">
        <w:rPr>
          <w:rFonts w:ascii="Aptos" w:eastAsia="Aptos" w:hAnsi="Aptos"/>
          <w:sz w:val="20"/>
        </w:rPr>
        <w:tab/>
      </w:r>
      <w:r w:rsidRPr="003B21D6">
        <w:rPr>
          <w:rFonts w:ascii="Aptos" w:eastAsia="Aptos" w:hAnsi="Aptos"/>
          <w:i/>
          <w:color w:val="404040"/>
          <w:sz w:val="20"/>
        </w:rPr>
        <w:t xml:space="preserve">Air barrier </w:t>
      </w:r>
      <w:r w:rsidRPr="003B21D6">
        <w:rPr>
          <w:rFonts w:ascii="Aptos" w:eastAsia="Aptos" w:hAnsi="Aptos"/>
          <w:color w:val="404040"/>
          <w:sz w:val="20"/>
        </w:rPr>
        <w:t>joints and seams shall be sealed, including sealing transitions in places and changes in materials. The joints and seals shall be securely installed in or      on the joint for its entire length so as not to dislodge, loosen or otherwise impair    its ability to resist positive and negative pressure from wind, stack effect and mechanical</w:t>
      </w:r>
      <w:r w:rsidRPr="003B21D6">
        <w:rPr>
          <w:rFonts w:ascii="Aptos" w:eastAsia="Aptos" w:hAnsi="Aptos"/>
          <w:color w:val="404040"/>
          <w:spacing w:val="1"/>
          <w:sz w:val="20"/>
        </w:rPr>
        <w:t xml:space="preserve"> </w:t>
      </w:r>
      <w:r w:rsidRPr="003B21D6">
        <w:rPr>
          <w:rFonts w:ascii="Aptos" w:eastAsia="Aptos" w:hAnsi="Aptos"/>
          <w:color w:val="404040"/>
          <w:sz w:val="20"/>
        </w:rPr>
        <w:t>ventilation.</w:t>
      </w:r>
    </w:p>
    <w:p w14:paraId="5C708DD4" w14:textId="15701786" w:rsidR="003B21D6" w:rsidRPr="003B21D6" w:rsidRDefault="003B21D6" w:rsidP="003B21D6">
      <w:pPr>
        <w:tabs>
          <w:tab w:val="left" w:pos="2877"/>
        </w:tabs>
        <w:spacing w:before="4" w:after="160" w:afterAutospacing="0" w:line="244" w:lineRule="auto"/>
        <w:ind w:left="2831" w:right="582" w:hanging="256"/>
        <w:jc w:val="both"/>
        <w:rPr>
          <w:rFonts w:ascii="Aptos" w:eastAsia="Aptos" w:hAnsi="Aptos"/>
          <w:color w:val="404040"/>
          <w:sz w:val="20"/>
        </w:rPr>
      </w:pPr>
      <w:r w:rsidRPr="003B21D6">
        <w:rPr>
          <w:rFonts w:ascii="Aptos" w:eastAsia="Aptos" w:hAnsi="Aptos"/>
          <w:color w:val="404040"/>
          <w:spacing w:val="-1"/>
          <w:w w:val="102"/>
          <w:sz w:val="20"/>
        </w:rPr>
        <w:t>3.</w:t>
      </w:r>
      <w:r w:rsidRPr="003B21D6">
        <w:rPr>
          <w:rFonts w:ascii="Aptos" w:eastAsia="Aptos" w:hAnsi="Aptos"/>
          <w:color w:val="404040"/>
          <w:spacing w:val="-1"/>
          <w:w w:val="102"/>
          <w:sz w:val="20"/>
        </w:rPr>
        <w:tab/>
      </w:r>
      <w:r w:rsidRPr="003B21D6">
        <w:rPr>
          <w:rFonts w:ascii="Aptos" w:eastAsia="Aptos" w:hAnsi="Aptos"/>
          <w:sz w:val="20"/>
        </w:rPr>
        <w:tab/>
      </w:r>
      <w:r w:rsidRPr="003B21D6">
        <w:rPr>
          <w:rFonts w:ascii="Aptos" w:eastAsia="Aptos" w:hAnsi="Aptos"/>
          <w:color w:val="404040"/>
          <w:sz w:val="20"/>
        </w:rPr>
        <w:t xml:space="preserve">Penetrations of the </w:t>
      </w:r>
      <w:r w:rsidRPr="003B21D6">
        <w:rPr>
          <w:rFonts w:ascii="Aptos" w:eastAsia="Aptos" w:hAnsi="Aptos"/>
          <w:i/>
          <w:color w:val="404040"/>
          <w:sz w:val="20"/>
        </w:rPr>
        <w:t xml:space="preserve">air barrier </w:t>
      </w:r>
      <w:r w:rsidRPr="003B21D6">
        <w:rPr>
          <w:rFonts w:ascii="Aptos" w:eastAsia="Aptos" w:hAnsi="Aptos"/>
          <w:color w:val="404040"/>
          <w:sz w:val="20"/>
        </w:rPr>
        <w:t xml:space="preserve">shall be caulked, gasketed or otherwise sealed      in a manner compatible with the construction materials and location.  </w:t>
      </w:r>
      <w:proofErr w:type="gramStart"/>
      <w:r w:rsidRPr="003B21D6">
        <w:rPr>
          <w:rFonts w:ascii="Aptos" w:eastAsia="Aptos" w:hAnsi="Aptos"/>
          <w:color w:val="404040"/>
          <w:sz w:val="20"/>
        </w:rPr>
        <w:t>Sealing  shall</w:t>
      </w:r>
      <w:proofErr w:type="gramEnd"/>
      <w:r w:rsidRPr="003B21D6">
        <w:rPr>
          <w:rFonts w:ascii="Aptos" w:eastAsia="Aptos" w:hAnsi="Aptos"/>
          <w:color w:val="404040"/>
          <w:sz w:val="20"/>
        </w:rPr>
        <w:t xml:space="preserve"> allow for expansion, contraction and mechanical </w:t>
      </w:r>
      <w:r w:rsidRPr="003B21D6">
        <w:rPr>
          <w:rFonts w:ascii="Aptos" w:eastAsia="Aptos" w:hAnsi="Aptos"/>
          <w:color w:val="02B1F7"/>
          <w:sz w:val="20"/>
        </w:rPr>
        <w:t>vibration.</w:t>
      </w:r>
      <w:r w:rsidRPr="003B21D6">
        <w:rPr>
          <w:rFonts w:ascii="Aptos" w:eastAsia="Aptos" w:hAnsi="Aptos"/>
          <w:color w:val="333333"/>
          <w:sz w:val="20"/>
        </w:rPr>
        <w:t xml:space="preserve"> </w:t>
      </w:r>
      <w:r w:rsidRPr="003B21D6">
        <w:rPr>
          <w:rFonts w:ascii="Aptos" w:eastAsia="Aptos" w:hAnsi="Aptos"/>
          <w:strike/>
          <w:color w:val="333333"/>
          <w:sz w:val="20"/>
        </w:rPr>
        <w:t>Joints and seams associated with penetrations shall be sealed in the same manner or taped.</w:t>
      </w:r>
      <w:r w:rsidRPr="003B21D6">
        <w:rPr>
          <w:rFonts w:ascii="Aptos" w:eastAsia="Aptos" w:hAnsi="Aptos"/>
          <w:color w:val="333333"/>
          <w:sz w:val="20"/>
        </w:rPr>
        <w:t xml:space="preserve"> </w:t>
      </w:r>
      <w:r w:rsidRPr="003B21D6">
        <w:rPr>
          <w:rFonts w:ascii="Aptos" w:eastAsia="Aptos" w:hAnsi="Aptos"/>
          <w:color w:val="404040"/>
          <w:sz w:val="20"/>
        </w:rPr>
        <w:t>Sealing materials shall be securely installed around the penetration so as not to dislodge, loosen or otherwise impair the penetrations’ ability to resist positive and negative</w:t>
      </w:r>
      <w:r w:rsidRPr="003B21D6">
        <w:rPr>
          <w:rFonts w:ascii="Aptos" w:eastAsia="Aptos" w:hAnsi="Aptos"/>
          <w:color w:val="02B1F7"/>
          <w:sz w:val="20"/>
        </w:rPr>
        <w:t xml:space="preserve"> pressure</w:t>
      </w:r>
      <w:r w:rsidR="00A66D8B">
        <w:rPr>
          <w:rFonts w:ascii="Aptos" w:eastAsia="Aptos" w:hAnsi="Aptos"/>
          <w:color w:val="02B1F7"/>
          <w:sz w:val="20"/>
        </w:rPr>
        <w:t xml:space="preserve"> </w:t>
      </w:r>
      <w:r w:rsidRPr="003B21D6">
        <w:rPr>
          <w:rFonts w:ascii="Aptos" w:eastAsia="Aptos" w:hAnsi="Aptos"/>
          <w:strike/>
          <w:color w:val="333333"/>
          <w:sz w:val="20"/>
        </w:rPr>
        <w:t>from wind, stack effect and mechanical ventilation</w:t>
      </w:r>
      <w:r w:rsidRPr="003B21D6">
        <w:rPr>
          <w:rFonts w:ascii="Aptos" w:eastAsia="Aptos" w:hAnsi="Aptos"/>
          <w:color w:val="404040"/>
          <w:sz w:val="20"/>
        </w:rPr>
        <w:t xml:space="preserve">. Sealing of concealed fire sprinklers, where required, shall be in </w:t>
      </w:r>
      <w:proofErr w:type="gramStart"/>
      <w:r w:rsidRPr="003B21D6">
        <w:rPr>
          <w:rFonts w:ascii="Aptos" w:eastAsia="Aptos" w:hAnsi="Aptos"/>
          <w:color w:val="404040"/>
          <w:sz w:val="20"/>
        </w:rPr>
        <w:t xml:space="preserve">a  </w:t>
      </w:r>
      <w:r w:rsidRPr="003B21D6">
        <w:rPr>
          <w:rFonts w:ascii="Aptos" w:eastAsia="Aptos" w:hAnsi="Aptos"/>
          <w:color w:val="404040"/>
          <w:sz w:val="20"/>
        </w:rPr>
        <w:lastRenderedPageBreak/>
        <w:t>manner</w:t>
      </w:r>
      <w:proofErr w:type="gramEnd"/>
      <w:r w:rsidRPr="003B21D6">
        <w:rPr>
          <w:rFonts w:ascii="Aptos" w:eastAsia="Aptos" w:hAnsi="Aptos"/>
          <w:color w:val="404040"/>
          <w:sz w:val="20"/>
        </w:rPr>
        <w:t xml:space="preserve">  that  is  recommended  by the </w:t>
      </w:r>
      <w:r w:rsidRPr="003B21D6">
        <w:rPr>
          <w:rFonts w:ascii="Aptos" w:eastAsia="Aptos" w:hAnsi="Aptos"/>
          <w:color w:val="02B1F7"/>
          <w:sz w:val="20"/>
        </w:rPr>
        <w:t xml:space="preserve">fire sprinkler </w:t>
      </w:r>
      <w:r w:rsidRPr="003B21D6">
        <w:rPr>
          <w:rFonts w:ascii="Aptos" w:eastAsia="Aptos" w:hAnsi="Aptos"/>
          <w:color w:val="404040"/>
          <w:sz w:val="20"/>
        </w:rPr>
        <w:t>manufacturer. Caulking or other adhesive sealants shall not be used to fill voids between fire sprinkler cover plates and walls or</w:t>
      </w:r>
      <w:r w:rsidRPr="003B21D6">
        <w:rPr>
          <w:rFonts w:ascii="Aptos" w:eastAsia="Aptos" w:hAnsi="Aptos"/>
          <w:color w:val="404040"/>
          <w:spacing w:val="1"/>
          <w:sz w:val="20"/>
        </w:rPr>
        <w:t xml:space="preserve"> </w:t>
      </w:r>
      <w:r w:rsidRPr="003B21D6">
        <w:rPr>
          <w:rFonts w:ascii="Aptos" w:eastAsia="Aptos" w:hAnsi="Aptos"/>
          <w:color w:val="404040"/>
          <w:sz w:val="20"/>
        </w:rPr>
        <w:t>ceilings.</w:t>
      </w:r>
    </w:p>
    <w:p w14:paraId="64FDE69D" w14:textId="2D5AFE79" w:rsidR="003B21D6" w:rsidRPr="003B21D6" w:rsidRDefault="003B21D6" w:rsidP="003B21D6">
      <w:pPr>
        <w:spacing w:before="78" w:after="160" w:afterAutospacing="0" w:line="259" w:lineRule="auto"/>
        <w:ind w:left="2575" w:firstLine="0"/>
        <w:rPr>
          <w:rFonts w:ascii="Aptos" w:eastAsia="Aptos" w:hAnsi="Aptos"/>
          <w:sz w:val="20"/>
        </w:rPr>
      </w:pPr>
      <w:r w:rsidRPr="003B21D6">
        <w:rPr>
          <w:rFonts w:ascii="Aptos" w:eastAsia="Aptos" w:hAnsi="Aptos"/>
          <w:color w:val="404040"/>
          <w:spacing w:val="-1"/>
          <w:w w:val="102"/>
          <w:sz w:val="20"/>
        </w:rPr>
        <w:t>4.</w:t>
      </w:r>
      <w:r w:rsidRPr="003B21D6">
        <w:rPr>
          <w:rFonts w:ascii="Aptos" w:eastAsia="Aptos" w:hAnsi="Aptos"/>
          <w:color w:val="404040"/>
          <w:spacing w:val="-1"/>
          <w:w w:val="102"/>
          <w:sz w:val="20"/>
        </w:rPr>
        <w:tab/>
      </w:r>
      <w:r w:rsidRPr="003B21D6">
        <w:rPr>
          <w:rFonts w:ascii="Aptos" w:eastAsia="Aptos" w:hAnsi="Aptos"/>
          <w:sz w:val="20"/>
        </w:rPr>
        <w:tab/>
      </w:r>
      <w:r w:rsidRPr="003B21D6">
        <w:rPr>
          <w:rFonts w:ascii="Aptos" w:eastAsia="Aptos" w:hAnsi="Aptos"/>
          <w:color w:val="404040"/>
          <w:sz w:val="20"/>
        </w:rPr>
        <w:t>Recessed lighting fixtures shall comply with</w:t>
      </w:r>
      <w:r w:rsidR="00BF7519">
        <w:t xml:space="preserve"> Section C402.5.8</w:t>
      </w:r>
      <w:r w:rsidRPr="003B21D6">
        <w:rPr>
          <w:rFonts w:ascii="Aptos" w:eastAsia="Aptos" w:hAnsi="Aptos"/>
          <w:color w:val="404040"/>
          <w:sz w:val="20"/>
        </w:rPr>
        <w:t>. Where similar objects</w:t>
      </w:r>
      <w:r w:rsidRPr="003B21D6">
        <w:rPr>
          <w:rFonts w:ascii="Aptos" w:eastAsia="Aptos" w:hAnsi="Aptos"/>
          <w:color w:val="404040"/>
          <w:spacing w:val="46"/>
          <w:sz w:val="20"/>
        </w:rPr>
        <w:t xml:space="preserve"> </w:t>
      </w:r>
      <w:r w:rsidRPr="003B21D6">
        <w:rPr>
          <w:rFonts w:ascii="Aptos" w:eastAsia="Aptos" w:hAnsi="Aptos"/>
          <w:color w:val="404040"/>
          <w:sz w:val="20"/>
        </w:rPr>
        <w:t>are</w:t>
      </w:r>
      <w:r w:rsidRPr="003B21D6">
        <w:rPr>
          <w:rFonts w:ascii="Aptos" w:eastAsia="Aptos" w:hAnsi="Aptos"/>
          <w:color w:val="404040"/>
          <w:spacing w:val="46"/>
          <w:sz w:val="20"/>
        </w:rPr>
        <w:t xml:space="preserve"> </w:t>
      </w:r>
      <w:r w:rsidRPr="003B21D6">
        <w:rPr>
          <w:rFonts w:ascii="Aptos" w:eastAsia="Aptos" w:hAnsi="Aptos"/>
          <w:color w:val="404040"/>
          <w:sz w:val="20"/>
        </w:rPr>
        <w:t>installed</w:t>
      </w:r>
      <w:r w:rsidRPr="003B21D6">
        <w:rPr>
          <w:rFonts w:ascii="Aptos" w:eastAsia="Aptos" w:hAnsi="Aptos"/>
          <w:color w:val="404040"/>
          <w:spacing w:val="46"/>
          <w:sz w:val="20"/>
        </w:rPr>
        <w:t xml:space="preserve"> </w:t>
      </w:r>
      <w:r w:rsidRPr="003B21D6">
        <w:rPr>
          <w:rFonts w:ascii="Aptos" w:eastAsia="Aptos" w:hAnsi="Aptos"/>
          <w:color w:val="404040"/>
          <w:sz w:val="20"/>
        </w:rPr>
        <w:t>that</w:t>
      </w:r>
      <w:r w:rsidRPr="003B21D6">
        <w:rPr>
          <w:rFonts w:ascii="Aptos" w:eastAsia="Aptos" w:hAnsi="Aptos"/>
          <w:color w:val="404040"/>
          <w:spacing w:val="47"/>
          <w:sz w:val="20"/>
        </w:rPr>
        <w:t xml:space="preserve"> </w:t>
      </w:r>
      <w:r w:rsidRPr="003B21D6">
        <w:rPr>
          <w:rFonts w:ascii="Aptos" w:eastAsia="Aptos" w:hAnsi="Aptos"/>
          <w:color w:val="404040"/>
          <w:sz w:val="20"/>
        </w:rPr>
        <w:t>penetrate</w:t>
      </w:r>
      <w:r w:rsidRPr="003B21D6">
        <w:rPr>
          <w:rFonts w:ascii="Aptos" w:eastAsia="Aptos" w:hAnsi="Aptos"/>
          <w:color w:val="404040"/>
          <w:spacing w:val="46"/>
          <w:sz w:val="20"/>
        </w:rPr>
        <w:t xml:space="preserve"> </w:t>
      </w:r>
      <w:r w:rsidRPr="003B21D6">
        <w:rPr>
          <w:rFonts w:ascii="Aptos" w:eastAsia="Aptos" w:hAnsi="Aptos"/>
          <w:color w:val="404040"/>
          <w:sz w:val="20"/>
        </w:rPr>
        <w:t>the</w:t>
      </w:r>
      <w:r w:rsidRPr="003B21D6">
        <w:rPr>
          <w:rFonts w:ascii="Aptos" w:eastAsia="Aptos" w:hAnsi="Aptos"/>
          <w:color w:val="404040"/>
          <w:spacing w:val="46"/>
          <w:sz w:val="20"/>
        </w:rPr>
        <w:t xml:space="preserve"> </w:t>
      </w:r>
      <w:r w:rsidRPr="003B21D6">
        <w:rPr>
          <w:rFonts w:ascii="Aptos" w:eastAsia="Aptos" w:hAnsi="Aptos"/>
          <w:i/>
          <w:color w:val="404040"/>
          <w:sz w:val="20"/>
        </w:rPr>
        <w:t>air</w:t>
      </w:r>
      <w:r w:rsidRPr="003B21D6">
        <w:rPr>
          <w:rFonts w:ascii="Aptos" w:eastAsia="Aptos" w:hAnsi="Aptos"/>
          <w:i/>
          <w:color w:val="404040"/>
          <w:spacing w:val="47"/>
          <w:sz w:val="20"/>
        </w:rPr>
        <w:t xml:space="preserve"> </w:t>
      </w:r>
      <w:proofErr w:type="gramStart"/>
      <w:r w:rsidRPr="003B21D6">
        <w:rPr>
          <w:rFonts w:ascii="Aptos" w:eastAsia="Aptos" w:hAnsi="Aptos"/>
          <w:i/>
          <w:color w:val="404040"/>
          <w:sz w:val="20"/>
        </w:rPr>
        <w:t>barrier</w:t>
      </w:r>
      <w:r w:rsidRPr="003B21D6">
        <w:rPr>
          <w:rFonts w:ascii="Aptos" w:eastAsia="Aptos" w:hAnsi="Aptos"/>
          <w:i/>
          <w:color w:val="404040"/>
          <w:spacing w:val="-29"/>
          <w:sz w:val="20"/>
        </w:rPr>
        <w:t xml:space="preserve"> </w:t>
      </w:r>
      <w:r w:rsidRPr="003B21D6">
        <w:rPr>
          <w:rFonts w:ascii="Aptos" w:eastAsia="Aptos" w:hAnsi="Aptos"/>
          <w:color w:val="404040"/>
          <w:sz w:val="20"/>
        </w:rPr>
        <w:t>,</w:t>
      </w:r>
      <w:proofErr w:type="gramEnd"/>
      <w:r w:rsidRPr="003B21D6">
        <w:rPr>
          <w:rFonts w:ascii="Aptos" w:eastAsia="Aptos" w:hAnsi="Aptos"/>
          <w:color w:val="404040"/>
          <w:spacing w:val="47"/>
          <w:sz w:val="20"/>
        </w:rPr>
        <w:t xml:space="preserve"> </w:t>
      </w:r>
      <w:r w:rsidRPr="003B21D6">
        <w:rPr>
          <w:rFonts w:ascii="Aptos" w:eastAsia="Aptos" w:hAnsi="Aptos"/>
          <w:color w:val="404040"/>
          <w:sz w:val="20"/>
        </w:rPr>
        <w:t>provisions</w:t>
      </w:r>
      <w:r w:rsidRPr="003B21D6">
        <w:rPr>
          <w:rFonts w:ascii="Aptos" w:eastAsia="Aptos" w:hAnsi="Aptos"/>
          <w:color w:val="404040"/>
          <w:spacing w:val="46"/>
          <w:sz w:val="20"/>
        </w:rPr>
        <w:t xml:space="preserve"> </w:t>
      </w:r>
      <w:r w:rsidRPr="003B21D6">
        <w:rPr>
          <w:rFonts w:ascii="Aptos" w:eastAsia="Aptos" w:hAnsi="Aptos"/>
          <w:color w:val="404040"/>
          <w:sz w:val="20"/>
        </w:rPr>
        <w:t>shall</w:t>
      </w:r>
      <w:r w:rsidRPr="003B21D6">
        <w:rPr>
          <w:rFonts w:ascii="Aptos" w:eastAsia="Aptos" w:hAnsi="Aptos"/>
          <w:color w:val="404040"/>
          <w:spacing w:val="46"/>
          <w:sz w:val="20"/>
        </w:rPr>
        <w:t xml:space="preserve"> </w:t>
      </w:r>
      <w:r w:rsidRPr="003B21D6">
        <w:rPr>
          <w:rFonts w:ascii="Aptos" w:eastAsia="Aptos" w:hAnsi="Aptos"/>
          <w:color w:val="404040"/>
          <w:sz w:val="20"/>
        </w:rPr>
        <w:t>be</w:t>
      </w:r>
      <w:r w:rsidRPr="003B21D6">
        <w:rPr>
          <w:rFonts w:ascii="Aptos" w:eastAsia="Aptos" w:hAnsi="Aptos"/>
          <w:color w:val="404040"/>
          <w:spacing w:val="47"/>
          <w:sz w:val="20"/>
        </w:rPr>
        <w:t xml:space="preserve"> </w:t>
      </w:r>
      <w:r w:rsidRPr="003B21D6">
        <w:rPr>
          <w:rFonts w:ascii="Aptos" w:eastAsia="Aptos" w:hAnsi="Aptos"/>
          <w:color w:val="404040"/>
          <w:sz w:val="20"/>
        </w:rPr>
        <w:t>made</w:t>
      </w:r>
      <w:r w:rsidRPr="003B21D6">
        <w:rPr>
          <w:rFonts w:ascii="Aptos" w:eastAsia="Aptos" w:hAnsi="Aptos"/>
          <w:color w:val="404040"/>
          <w:spacing w:val="46"/>
          <w:sz w:val="20"/>
        </w:rPr>
        <w:t xml:space="preserve"> </w:t>
      </w:r>
      <w:r w:rsidRPr="003B21D6">
        <w:rPr>
          <w:rFonts w:ascii="Aptos" w:eastAsia="Aptos" w:hAnsi="Aptos"/>
          <w:color w:val="404040"/>
          <w:sz w:val="20"/>
        </w:rPr>
        <w:t xml:space="preserve">to maintain the integrity of the </w:t>
      </w:r>
      <w:r w:rsidRPr="003B21D6">
        <w:rPr>
          <w:rFonts w:ascii="Aptos" w:eastAsia="Aptos" w:hAnsi="Aptos"/>
          <w:i/>
          <w:color w:val="404040"/>
          <w:sz w:val="20"/>
        </w:rPr>
        <w:t xml:space="preserve">air barrier </w:t>
      </w:r>
      <w:r w:rsidRPr="003B21D6">
        <w:rPr>
          <w:rFonts w:ascii="Aptos" w:eastAsia="Aptos" w:hAnsi="Aptos"/>
          <w:color w:val="404040"/>
          <w:sz w:val="20"/>
        </w:rPr>
        <w:t>.</w:t>
      </w:r>
    </w:p>
    <w:p w14:paraId="3658B63D" w14:textId="642382EC" w:rsidR="008D643F" w:rsidRDefault="003B21D6" w:rsidP="00BF7519">
      <w:pPr>
        <w:pStyle w:val="A1"/>
        <w:ind w:left="1855" w:firstLine="720"/>
      </w:pPr>
      <w:r w:rsidRPr="003B21D6">
        <w:rPr>
          <w:rFonts w:ascii="Aptos" w:eastAsia="Aptos" w:hAnsi="Aptos" w:cs="Times New Roman"/>
          <w:color w:val="02B1F7"/>
          <w:spacing w:val="-1"/>
          <w:w w:val="102"/>
          <w:szCs w:val="22"/>
        </w:rPr>
        <w:t>5.</w:t>
      </w:r>
      <w:r w:rsidRPr="003B21D6">
        <w:rPr>
          <w:rFonts w:ascii="Aptos" w:eastAsia="Aptos" w:hAnsi="Aptos" w:cs="Times New Roman"/>
          <w:color w:val="02B1F7"/>
          <w:spacing w:val="-1"/>
          <w:w w:val="102"/>
          <w:szCs w:val="22"/>
        </w:rPr>
        <w:tab/>
      </w:r>
      <w:r w:rsidRPr="003B21D6">
        <w:rPr>
          <w:rFonts w:ascii="Aptos" w:eastAsia="Aptos" w:hAnsi="Aptos" w:cs="Times New Roman"/>
          <w:color w:val="02B1F7"/>
          <w:szCs w:val="22"/>
        </w:rPr>
        <w:t>Electrical and communication boxes shall comply with</w:t>
      </w:r>
      <w:r w:rsidR="00BF7519">
        <w:t xml:space="preserve"> Section C402.5.10</w:t>
      </w:r>
      <w:r w:rsidRPr="003B21D6">
        <w:rPr>
          <w:rFonts w:ascii="Aptos" w:eastAsia="Aptos" w:hAnsi="Aptos" w:cs="Times New Roman"/>
          <w:color w:val="02B1F7"/>
          <w:szCs w:val="22"/>
        </w:rPr>
        <w:t>.</w:t>
      </w:r>
    </w:p>
    <w:p w14:paraId="703009E1" w14:textId="77777777" w:rsidR="00391D8A" w:rsidRDefault="00391D8A" w:rsidP="009B5B39">
      <w:pPr>
        <w:pStyle w:val="A1"/>
        <w:rPr>
          <w:color w:val="FF0000"/>
        </w:rPr>
      </w:pPr>
    </w:p>
    <w:p w14:paraId="65500444" w14:textId="1AFE1CFA" w:rsidR="009B5B39" w:rsidRPr="00391D8A" w:rsidRDefault="009B5B39" w:rsidP="009B5B39">
      <w:pPr>
        <w:pStyle w:val="A1"/>
        <w:rPr>
          <w:b/>
          <w:bCs/>
          <w:color w:val="FF0000"/>
          <w:u w:val="single"/>
        </w:rPr>
      </w:pPr>
      <w:r w:rsidRPr="00391D8A">
        <w:rPr>
          <w:b/>
          <w:bCs/>
          <w:color w:val="FF0000"/>
          <w:u w:val="single"/>
        </w:rPr>
        <w:t>[CE#140</w:t>
      </w:r>
      <w:r w:rsidR="00391D8A" w:rsidRPr="00391D8A">
        <w:rPr>
          <w:b/>
          <w:bCs/>
          <w:color w:val="FF0000"/>
          <w:u w:val="single"/>
        </w:rPr>
        <w:t xml:space="preserve"> AS</w:t>
      </w:r>
      <w:r w:rsidRPr="00391D8A">
        <w:rPr>
          <w:b/>
          <w:bCs/>
          <w:color w:val="FF0000"/>
          <w:u w:val="single"/>
        </w:rPr>
        <w:t>]</w:t>
      </w:r>
    </w:p>
    <w:p w14:paraId="019D4D1B" w14:textId="77777777" w:rsidR="009B5B39" w:rsidRDefault="009B5B39" w:rsidP="009B5B39">
      <w:pPr>
        <w:pStyle w:val="A1"/>
      </w:pPr>
    </w:p>
    <w:p w14:paraId="0AA3B01F" w14:textId="77777777" w:rsidR="009B5B39" w:rsidRDefault="009B5B39" w:rsidP="009B5B39">
      <w:pPr>
        <w:pStyle w:val="A1"/>
      </w:pPr>
    </w:p>
    <w:p w14:paraId="75CE0CA7" w14:textId="77777777" w:rsidR="009B5B39" w:rsidRDefault="009B5B39" w:rsidP="009B5B39">
      <w:pPr>
        <w:pStyle w:val="A1"/>
      </w:pPr>
    </w:p>
    <w:p w14:paraId="762605C9" w14:textId="3C2B94EB" w:rsidR="003B21D6" w:rsidRPr="003B21D6" w:rsidRDefault="003B21D6" w:rsidP="00DF1280">
      <w:pPr>
        <w:tabs>
          <w:tab w:val="left" w:pos="7654"/>
        </w:tabs>
        <w:spacing w:before="152" w:after="160" w:afterAutospacing="0" w:line="244" w:lineRule="auto"/>
        <w:ind w:left="0" w:right="733" w:firstLine="0"/>
        <w:rPr>
          <w:rFonts w:ascii="Aptos" w:eastAsia="Aptos" w:hAnsi="Aptos"/>
          <w:sz w:val="20"/>
        </w:rPr>
      </w:pPr>
      <w:r w:rsidRPr="00DF1280">
        <w:rPr>
          <w:rFonts w:ascii="Aptos" w:eastAsia="Aptos" w:hAnsi="Aptos"/>
          <w:b/>
          <w:color w:val="333333"/>
          <w:sz w:val="20"/>
        </w:rPr>
        <w:t>C402.5.1.2</w:t>
      </w:r>
      <w:r w:rsidRPr="003B21D6">
        <w:rPr>
          <w:rFonts w:ascii="Aptos" w:eastAsia="Aptos" w:hAnsi="Aptos"/>
          <w:b/>
          <w:color w:val="333333"/>
          <w:sz w:val="20"/>
        </w:rPr>
        <w:t xml:space="preserve">  </w:t>
      </w:r>
      <w:r w:rsidRPr="003B21D6">
        <w:rPr>
          <w:rFonts w:ascii="Aptos" w:eastAsia="Aptos" w:hAnsi="Aptos"/>
          <w:b/>
          <w:color w:val="02B1F7"/>
          <w:sz w:val="20"/>
        </w:rPr>
        <w:t xml:space="preserve"> </w:t>
      </w:r>
      <w:proofErr w:type="gramStart"/>
      <w:r w:rsidRPr="003B21D6">
        <w:rPr>
          <w:rFonts w:ascii="Aptos" w:eastAsia="Aptos" w:hAnsi="Aptos"/>
          <w:b/>
          <w:color w:val="404040"/>
          <w:sz w:val="20"/>
        </w:rPr>
        <w:t xml:space="preserve">Air  </w:t>
      </w:r>
      <w:r w:rsidRPr="003B21D6">
        <w:rPr>
          <w:rFonts w:ascii="Aptos" w:eastAsia="Aptos" w:hAnsi="Aptos"/>
          <w:b/>
          <w:strike/>
          <w:color w:val="333333"/>
          <w:sz w:val="20"/>
        </w:rPr>
        <w:t>barrier</w:t>
      </w:r>
      <w:proofErr w:type="gramEnd"/>
      <w:r w:rsidRPr="003B21D6">
        <w:rPr>
          <w:rFonts w:ascii="Aptos" w:eastAsia="Aptos" w:hAnsi="Aptos"/>
          <w:b/>
          <w:color w:val="333333"/>
          <w:sz w:val="20"/>
        </w:rPr>
        <w:t xml:space="preserve"> </w:t>
      </w:r>
      <w:r w:rsidRPr="003B21D6">
        <w:rPr>
          <w:rFonts w:ascii="Aptos" w:eastAsia="Aptos" w:hAnsi="Aptos"/>
          <w:b/>
          <w:color w:val="333333"/>
          <w:spacing w:val="38"/>
          <w:sz w:val="20"/>
        </w:rPr>
        <w:t xml:space="preserve"> </w:t>
      </w:r>
      <w:r w:rsidRPr="003B21D6">
        <w:rPr>
          <w:rFonts w:ascii="Aptos" w:eastAsia="Aptos" w:hAnsi="Aptos"/>
          <w:b/>
          <w:color w:val="02B1F7"/>
          <w:sz w:val="20"/>
        </w:rPr>
        <w:t xml:space="preserve">leakage </w:t>
      </w:r>
      <w:r w:rsidRPr="003B21D6">
        <w:rPr>
          <w:rFonts w:ascii="Aptos" w:eastAsia="Aptos" w:hAnsi="Aptos"/>
          <w:b/>
          <w:color w:val="02B1F7"/>
          <w:spacing w:val="10"/>
          <w:sz w:val="20"/>
        </w:rPr>
        <w:t xml:space="preserve"> </w:t>
      </w:r>
      <w:r w:rsidRPr="003B21D6">
        <w:rPr>
          <w:rFonts w:ascii="Aptos" w:eastAsia="Aptos" w:hAnsi="Aptos"/>
          <w:b/>
          <w:color w:val="404040"/>
          <w:sz w:val="20"/>
        </w:rPr>
        <w:t>compliance.</w:t>
      </w:r>
      <w:r w:rsidR="00DF1280">
        <w:rPr>
          <w:rFonts w:ascii="Aptos" w:eastAsia="Aptos" w:hAnsi="Aptos"/>
          <w:b/>
          <w:color w:val="404040"/>
          <w:sz w:val="20"/>
        </w:rPr>
        <w:t xml:space="preserve">  </w:t>
      </w:r>
      <w:r w:rsidRPr="003B21D6">
        <w:rPr>
          <w:rFonts w:ascii="Aptos" w:eastAsia="Aptos" w:hAnsi="Aptos"/>
          <w:strike/>
          <w:color w:val="333333"/>
          <w:sz w:val="20"/>
        </w:rPr>
        <w:t xml:space="preserve">A continuous </w:t>
      </w:r>
      <w:r w:rsidRPr="003B21D6">
        <w:rPr>
          <w:rFonts w:ascii="Aptos" w:eastAsia="Aptos" w:hAnsi="Aptos"/>
          <w:i/>
          <w:strike/>
          <w:color w:val="333333"/>
          <w:sz w:val="20"/>
        </w:rPr>
        <w:t xml:space="preserve">air barrier </w:t>
      </w:r>
      <w:r w:rsidRPr="003B21D6">
        <w:rPr>
          <w:rFonts w:ascii="Aptos" w:eastAsia="Aptos" w:hAnsi="Aptos"/>
          <w:strike/>
          <w:color w:val="333333"/>
          <w:sz w:val="20"/>
        </w:rPr>
        <w:t>for the</w:t>
      </w:r>
      <w:r w:rsidRPr="003B21D6">
        <w:rPr>
          <w:rFonts w:ascii="Aptos" w:eastAsia="Aptos" w:hAnsi="Aptos"/>
          <w:color w:val="333333"/>
          <w:sz w:val="20"/>
        </w:rPr>
        <w:t xml:space="preserve"> </w:t>
      </w:r>
      <w:r w:rsidRPr="003B21D6">
        <w:rPr>
          <w:rFonts w:ascii="Aptos" w:eastAsia="Aptos" w:hAnsi="Aptos"/>
          <w:strike/>
          <w:color w:val="333333"/>
          <w:sz w:val="20"/>
        </w:rPr>
        <w:t>opaque building envelope shall comply with the</w:t>
      </w:r>
      <w:r w:rsidRPr="003B21D6">
        <w:rPr>
          <w:rFonts w:ascii="Aptos" w:eastAsia="Aptos" w:hAnsi="Aptos"/>
          <w:strike/>
          <w:color w:val="333333"/>
          <w:spacing w:val="16"/>
          <w:sz w:val="20"/>
        </w:rPr>
        <w:t xml:space="preserve"> </w:t>
      </w:r>
      <w:r w:rsidRPr="003B21D6">
        <w:rPr>
          <w:rFonts w:ascii="Aptos" w:eastAsia="Aptos" w:hAnsi="Aptos"/>
          <w:strike/>
          <w:color w:val="333333"/>
          <w:sz w:val="20"/>
        </w:rPr>
        <w:t>following:</w:t>
      </w:r>
    </w:p>
    <w:p w14:paraId="2BB8E1B0" w14:textId="77777777" w:rsidR="003B21D6" w:rsidRPr="003B21D6" w:rsidRDefault="003B21D6" w:rsidP="003B21D6">
      <w:pPr>
        <w:tabs>
          <w:tab w:val="left" w:pos="2427"/>
        </w:tabs>
        <w:spacing w:before="1" w:after="160" w:afterAutospacing="0" w:line="244" w:lineRule="auto"/>
        <w:ind w:left="2381" w:right="583" w:hanging="256"/>
        <w:rPr>
          <w:rFonts w:ascii="Aptos" w:eastAsia="Aptos" w:hAnsi="Aptos"/>
          <w:sz w:val="20"/>
        </w:rPr>
      </w:pPr>
      <w:r w:rsidRPr="003B21D6">
        <w:rPr>
          <w:rFonts w:ascii="Aptos" w:eastAsia="Aptos" w:hAnsi="Aptos"/>
          <w:strike/>
          <w:color w:val="333333"/>
          <w:spacing w:val="-1"/>
          <w:w w:val="102"/>
          <w:sz w:val="20"/>
        </w:rPr>
        <w:t>1.</w:t>
      </w:r>
      <w:r w:rsidRPr="003B21D6">
        <w:rPr>
          <w:rFonts w:ascii="Aptos" w:eastAsia="Aptos" w:hAnsi="Aptos"/>
          <w:strike/>
          <w:color w:val="333333"/>
          <w:spacing w:val="-1"/>
          <w:w w:val="102"/>
          <w:sz w:val="20"/>
        </w:rPr>
        <w:tab/>
      </w:r>
      <w:r w:rsidRPr="003B21D6">
        <w:rPr>
          <w:rFonts w:ascii="Aptos" w:eastAsia="Aptos" w:hAnsi="Aptos"/>
          <w:sz w:val="20"/>
        </w:rPr>
        <w:tab/>
      </w:r>
      <w:r w:rsidRPr="003B21D6">
        <w:rPr>
          <w:rFonts w:ascii="Aptos" w:eastAsia="Aptos" w:hAnsi="Aptos"/>
          <w:strike/>
          <w:color w:val="333333"/>
          <w:sz w:val="20"/>
        </w:rPr>
        <w:t xml:space="preserve">Buildings or portions of buildings, including </w:t>
      </w:r>
      <w:r w:rsidRPr="003B21D6">
        <w:rPr>
          <w:rFonts w:ascii="Aptos" w:eastAsia="Aptos" w:hAnsi="Aptos"/>
          <w:i/>
          <w:strike/>
          <w:color w:val="333333"/>
          <w:sz w:val="20"/>
        </w:rPr>
        <w:t xml:space="preserve">Group R </w:t>
      </w:r>
      <w:r w:rsidRPr="003B21D6">
        <w:rPr>
          <w:rFonts w:ascii="Aptos" w:eastAsia="Aptos" w:hAnsi="Aptos"/>
          <w:strike/>
          <w:color w:val="333333"/>
          <w:sz w:val="20"/>
        </w:rPr>
        <w:t xml:space="preserve">and I occupancies, shall meet the provisions of </w:t>
      </w:r>
      <w:hyperlink w:anchor="_bookmark175" w:history="1">
        <w:r w:rsidRPr="003B21D6">
          <w:rPr>
            <w:rFonts w:ascii="Aptos" w:eastAsia="Aptos" w:hAnsi="Aptos"/>
            <w:b/>
            <w:strike/>
            <w:color w:val="2A2C2E"/>
            <w:sz w:val="20"/>
          </w:rPr>
          <w:t>Section</w:t>
        </w:r>
        <w:r w:rsidRPr="003B21D6">
          <w:rPr>
            <w:rFonts w:ascii="Aptos" w:eastAsia="Aptos" w:hAnsi="Aptos"/>
            <w:b/>
            <w:strike/>
            <w:color w:val="2A2C2E"/>
            <w:spacing w:val="4"/>
            <w:sz w:val="20"/>
          </w:rPr>
          <w:t xml:space="preserve"> </w:t>
        </w:r>
        <w:r w:rsidRPr="003B21D6">
          <w:rPr>
            <w:rFonts w:ascii="Aptos" w:eastAsia="Aptos" w:hAnsi="Aptos"/>
            <w:b/>
            <w:strike/>
            <w:color w:val="2A2C2E"/>
            <w:sz w:val="20"/>
          </w:rPr>
          <w:t>C402.6.2.2</w:t>
        </w:r>
      </w:hyperlink>
      <w:r w:rsidRPr="003B21D6">
        <w:rPr>
          <w:rFonts w:ascii="Aptos" w:eastAsia="Aptos" w:hAnsi="Aptos"/>
          <w:strike/>
          <w:color w:val="333333"/>
          <w:sz w:val="20"/>
        </w:rPr>
        <w:t>.</w:t>
      </w:r>
    </w:p>
    <w:p w14:paraId="6EB6E58A" w14:textId="77777777" w:rsidR="003B21D6" w:rsidRPr="003B21D6" w:rsidRDefault="003B21D6" w:rsidP="003B21D6">
      <w:pPr>
        <w:spacing w:before="77" w:after="160" w:afterAutospacing="0" w:line="259" w:lineRule="auto"/>
        <w:ind w:left="2741" w:firstLine="0"/>
        <w:rPr>
          <w:rFonts w:ascii="Aptos" w:eastAsia="Aptos" w:hAnsi="Aptos"/>
          <w:sz w:val="20"/>
        </w:rPr>
      </w:pPr>
      <w:r w:rsidRPr="003B21D6">
        <w:rPr>
          <w:rFonts w:ascii="Aptos" w:eastAsia="Aptos" w:hAnsi="Aptos"/>
          <w:b/>
          <w:strike/>
          <w:color w:val="333333"/>
          <w:sz w:val="20"/>
        </w:rPr>
        <w:t xml:space="preserve">Exception: </w:t>
      </w:r>
      <w:r w:rsidRPr="003B21D6">
        <w:rPr>
          <w:rFonts w:ascii="Aptos" w:eastAsia="Aptos" w:hAnsi="Aptos"/>
          <w:strike/>
          <w:color w:val="333333"/>
          <w:sz w:val="20"/>
        </w:rPr>
        <w:t>Buildings in Climate Zones 2B, 3C and 5C.</w:t>
      </w:r>
    </w:p>
    <w:p w14:paraId="7990DFB5" w14:textId="77777777" w:rsidR="003B21D6" w:rsidRPr="003B21D6" w:rsidRDefault="003B21D6" w:rsidP="003B21D6">
      <w:pPr>
        <w:tabs>
          <w:tab w:val="left" w:pos="2427"/>
        </w:tabs>
        <w:spacing w:before="80" w:after="160" w:afterAutospacing="0" w:line="244" w:lineRule="auto"/>
        <w:ind w:left="2381" w:right="583" w:hanging="256"/>
        <w:rPr>
          <w:rFonts w:ascii="Aptos" w:eastAsia="Aptos" w:hAnsi="Aptos"/>
          <w:sz w:val="20"/>
        </w:rPr>
      </w:pPr>
      <w:r w:rsidRPr="003B21D6">
        <w:rPr>
          <w:rFonts w:ascii="Aptos" w:eastAsia="Aptos" w:hAnsi="Aptos"/>
          <w:strike/>
          <w:color w:val="333333"/>
          <w:spacing w:val="-1"/>
          <w:w w:val="102"/>
          <w:sz w:val="20"/>
        </w:rPr>
        <w:t>2.</w:t>
      </w:r>
      <w:r w:rsidRPr="003B21D6">
        <w:rPr>
          <w:rFonts w:ascii="Aptos" w:eastAsia="Aptos" w:hAnsi="Aptos"/>
          <w:strike/>
          <w:color w:val="333333"/>
          <w:spacing w:val="-1"/>
          <w:w w:val="102"/>
          <w:sz w:val="20"/>
        </w:rPr>
        <w:tab/>
      </w:r>
      <w:r w:rsidRPr="003B21D6">
        <w:rPr>
          <w:rFonts w:ascii="Aptos" w:eastAsia="Aptos" w:hAnsi="Aptos"/>
          <w:sz w:val="20"/>
        </w:rPr>
        <w:tab/>
      </w:r>
      <w:r w:rsidRPr="003B21D6">
        <w:rPr>
          <w:rFonts w:ascii="Aptos" w:eastAsia="Aptos" w:hAnsi="Aptos"/>
          <w:strike/>
          <w:color w:val="333333"/>
          <w:sz w:val="20"/>
        </w:rPr>
        <w:t xml:space="preserve">Buildings or portions of buildings other than </w:t>
      </w:r>
      <w:r w:rsidRPr="003B21D6">
        <w:rPr>
          <w:rFonts w:ascii="Aptos" w:eastAsia="Aptos" w:hAnsi="Aptos"/>
          <w:i/>
          <w:strike/>
          <w:color w:val="333333"/>
          <w:sz w:val="20"/>
        </w:rPr>
        <w:t xml:space="preserve">Group R </w:t>
      </w:r>
      <w:r w:rsidRPr="003B21D6">
        <w:rPr>
          <w:rFonts w:ascii="Aptos" w:eastAsia="Aptos" w:hAnsi="Aptos"/>
          <w:strike/>
          <w:color w:val="333333"/>
          <w:sz w:val="20"/>
        </w:rPr>
        <w:t xml:space="preserve">and I occupancies shall meet the provisions of </w:t>
      </w:r>
      <w:hyperlink w:anchor="_bookmark174" w:history="1">
        <w:r w:rsidRPr="003B21D6">
          <w:rPr>
            <w:rFonts w:ascii="Aptos" w:eastAsia="Aptos" w:hAnsi="Aptos"/>
            <w:b/>
            <w:strike/>
            <w:color w:val="2A2C2E"/>
            <w:sz w:val="20"/>
          </w:rPr>
          <w:t>Section</w:t>
        </w:r>
        <w:r w:rsidRPr="003B21D6">
          <w:rPr>
            <w:rFonts w:ascii="Aptos" w:eastAsia="Aptos" w:hAnsi="Aptos"/>
            <w:b/>
            <w:strike/>
            <w:color w:val="2A2C2E"/>
            <w:spacing w:val="4"/>
            <w:sz w:val="20"/>
          </w:rPr>
          <w:t xml:space="preserve"> </w:t>
        </w:r>
        <w:r w:rsidRPr="003B21D6">
          <w:rPr>
            <w:rFonts w:ascii="Aptos" w:eastAsia="Aptos" w:hAnsi="Aptos"/>
            <w:b/>
            <w:strike/>
            <w:color w:val="2A2C2E"/>
            <w:sz w:val="20"/>
          </w:rPr>
          <w:t>C402.6.2.1</w:t>
        </w:r>
      </w:hyperlink>
      <w:r w:rsidRPr="003B21D6">
        <w:rPr>
          <w:rFonts w:ascii="Aptos" w:eastAsia="Aptos" w:hAnsi="Aptos"/>
          <w:strike/>
          <w:color w:val="333333"/>
          <w:sz w:val="20"/>
        </w:rPr>
        <w:t>.</w:t>
      </w:r>
    </w:p>
    <w:p w14:paraId="45E31744" w14:textId="77777777" w:rsidR="003B21D6" w:rsidRPr="003B21D6" w:rsidRDefault="003B21D6" w:rsidP="003B21D6">
      <w:pPr>
        <w:keepNext/>
        <w:keepLines/>
        <w:spacing w:before="77" w:after="0" w:afterAutospacing="0" w:line="259" w:lineRule="auto"/>
        <w:ind w:left="2741" w:firstLine="0"/>
        <w:outlineLvl w:val="6"/>
        <w:rPr>
          <w:rFonts w:ascii="Aptos" w:eastAsia="Times New Roman" w:hAnsi="Aptos"/>
          <w:color w:val="595959"/>
          <w:sz w:val="20"/>
        </w:rPr>
      </w:pPr>
      <w:r w:rsidRPr="003B21D6">
        <w:rPr>
          <w:rFonts w:ascii="Aptos" w:eastAsia="Times New Roman" w:hAnsi="Aptos"/>
          <w:strike/>
          <w:color w:val="333333"/>
          <w:sz w:val="20"/>
        </w:rPr>
        <w:t>Exceptions:</w:t>
      </w:r>
    </w:p>
    <w:p w14:paraId="340076ED" w14:textId="77777777" w:rsidR="003B21D6" w:rsidRPr="003B21D6" w:rsidRDefault="003B21D6" w:rsidP="003B21D6">
      <w:pPr>
        <w:tabs>
          <w:tab w:val="left" w:pos="3462"/>
        </w:tabs>
        <w:spacing w:before="6" w:after="160" w:afterAutospacing="0" w:line="259" w:lineRule="auto"/>
        <w:ind w:left="3461" w:hanging="301"/>
        <w:rPr>
          <w:rFonts w:ascii="Aptos" w:eastAsia="Aptos" w:hAnsi="Aptos"/>
          <w:sz w:val="20"/>
        </w:rPr>
      </w:pPr>
      <w:r w:rsidRPr="003B21D6">
        <w:rPr>
          <w:rFonts w:ascii="Aptos" w:eastAsia="Aptos" w:hAnsi="Aptos"/>
          <w:strike/>
          <w:color w:val="333333"/>
          <w:spacing w:val="-1"/>
          <w:w w:val="102"/>
          <w:sz w:val="20"/>
        </w:rPr>
        <w:t>1.</w:t>
      </w:r>
      <w:r w:rsidRPr="003B21D6">
        <w:rPr>
          <w:rFonts w:ascii="Aptos" w:eastAsia="Aptos" w:hAnsi="Aptos"/>
          <w:strike/>
          <w:color w:val="333333"/>
          <w:spacing w:val="-1"/>
          <w:w w:val="102"/>
          <w:sz w:val="20"/>
        </w:rPr>
        <w:tab/>
      </w:r>
      <w:r w:rsidRPr="003B21D6">
        <w:rPr>
          <w:rFonts w:ascii="Aptos" w:eastAsia="Aptos" w:hAnsi="Aptos"/>
          <w:strike/>
          <w:color w:val="333333"/>
          <w:sz w:val="20"/>
        </w:rPr>
        <w:t>Buildings in Climate Zones 2B, 3B, 3C and</w:t>
      </w:r>
      <w:r w:rsidRPr="003B21D6">
        <w:rPr>
          <w:rFonts w:ascii="Aptos" w:eastAsia="Aptos" w:hAnsi="Aptos"/>
          <w:strike/>
          <w:color w:val="333333"/>
          <w:spacing w:val="15"/>
          <w:sz w:val="20"/>
        </w:rPr>
        <w:t xml:space="preserve"> </w:t>
      </w:r>
      <w:r w:rsidRPr="003B21D6">
        <w:rPr>
          <w:rFonts w:ascii="Aptos" w:eastAsia="Aptos" w:hAnsi="Aptos"/>
          <w:strike/>
          <w:color w:val="333333"/>
          <w:sz w:val="20"/>
        </w:rPr>
        <w:t>5C.</w:t>
      </w:r>
    </w:p>
    <w:p w14:paraId="10DF392B" w14:textId="77777777" w:rsidR="003B21D6" w:rsidRPr="003B21D6" w:rsidRDefault="003B21D6" w:rsidP="003B21D6">
      <w:pPr>
        <w:tabs>
          <w:tab w:val="left" w:pos="3462"/>
        </w:tabs>
        <w:spacing w:before="9" w:after="160" w:afterAutospacing="0" w:line="244" w:lineRule="auto"/>
        <w:ind w:left="3416" w:right="584" w:hanging="256"/>
        <w:rPr>
          <w:rFonts w:ascii="Aptos" w:eastAsia="Aptos" w:hAnsi="Aptos"/>
          <w:strike/>
          <w:sz w:val="20"/>
        </w:rPr>
      </w:pPr>
      <w:r w:rsidRPr="003B21D6">
        <w:rPr>
          <w:rFonts w:ascii="Aptos" w:eastAsia="Aptos" w:hAnsi="Aptos"/>
          <w:strike/>
          <w:color w:val="333333"/>
          <w:spacing w:val="-1"/>
          <w:w w:val="102"/>
          <w:sz w:val="20"/>
        </w:rPr>
        <w:t>2.</w:t>
      </w:r>
      <w:r w:rsidRPr="003B21D6">
        <w:rPr>
          <w:rFonts w:ascii="Aptos" w:eastAsia="Aptos" w:hAnsi="Aptos"/>
          <w:strike/>
          <w:color w:val="333333"/>
          <w:spacing w:val="-1"/>
          <w:w w:val="102"/>
          <w:sz w:val="20"/>
        </w:rPr>
        <w:tab/>
      </w:r>
      <w:r w:rsidRPr="003B21D6">
        <w:rPr>
          <w:rFonts w:ascii="Aptos" w:eastAsia="Aptos" w:hAnsi="Aptos"/>
          <w:sz w:val="20"/>
        </w:rPr>
        <w:tab/>
      </w:r>
      <w:r w:rsidRPr="003B21D6">
        <w:rPr>
          <w:rFonts w:ascii="Aptos" w:eastAsia="Aptos" w:hAnsi="Aptos"/>
          <w:strike/>
          <w:color w:val="333333"/>
          <w:sz w:val="20"/>
        </w:rPr>
        <w:t>Buildings larger than 5,000 square feet (464.5 m</w:t>
      </w:r>
      <w:r w:rsidRPr="003B21D6">
        <w:rPr>
          <w:rFonts w:ascii="Aptos" w:eastAsia="Aptos" w:hAnsi="Aptos"/>
          <w:strike/>
          <w:color w:val="333333"/>
          <w:position w:val="10"/>
          <w:sz w:val="13"/>
        </w:rPr>
        <w:t>2</w:t>
      </w:r>
      <w:r w:rsidRPr="003B21D6">
        <w:rPr>
          <w:rFonts w:ascii="Aptos" w:eastAsia="Aptos" w:hAnsi="Aptos"/>
          <w:strike/>
          <w:color w:val="333333"/>
          <w:sz w:val="20"/>
        </w:rPr>
        <w:t>) floor area in Climate Zones 0B, 1, 2A, 4B and</w:t>
      </w:r>
      <w:r w:rsidRPr="003B21D6">
        <w:rPr>
          <w:rFonts w:ascii="Aptos" w:eastAsia="Aptos" w:hAnsi="Aptos"/>
          <w:strike/>
          <w:color w:val="333333"/>
          <w:spacing w:val="9"/>
          <w:sz w:val="20"/>
        </w:rPr>
        <w:t xml:space="preserve"> </w:t>
      </w:r>
      <w:r w:rsidRPr="003B21D6">
        <w:rPr>
          <w:rFonts w:ascii="Aptos" w:eastAsia="Aptos" w:hAnsi="Aptos"/>
          <w:strike/>
          <w:color w:val="333333"/>
          <w:sz w:val="20"/>
        </w:rPr>
        <w:t>4C.</w:t>
      </w:r>
    </w:p>
    <w:p w14:paraId="5EA0DCA5" w14:textId="77777777" w:rsidR="003B21D6" w:rsidRPr="003B21D6" w:rsidRDefault="003B21D6" w:rsidP="003B21D6">
      <w:pPr>
        <w:tabs>
          <w:tab w:val="left" w:pos="3462"/>
        </w:tabs>
        <w:spacing w:before="4" w:after="160" w:afterAutospacing="0" w:line="249" w:lineRule="auto"/>
        <w:ind w:left="3416" w:right="583" w:hanging="256"/>
        <w:rPr>
          <w:rFonts w:ascii="Aptos" w:eastAsia="Aptos" w:hAnsi="Aptos"/>
          <w:strike/>
          <w:sz w:val="20"/>
        </w:rPr>
      </w:pPr>
      <w:r w:rsidRPr="003B21D6">
        <w:rPr>
          <w:rFonts w:ascii="Aptos" w:eastAsia="Aptos" w:hAnsi="Aptos"/>
          <w:strike/>
          <w:color w:val="333333"/>
          <w:spacing w:val="-1"/>
          <w:w w:val="102"/>
          <w:sz w:val="20"/>
        </w:rPr>
        <w:t>3.</w:t>
      </w:r>
      <w:r w:rsidRPr="003B21D6">
        <w:rPr>
          <w:rFonts w:ascii="Aptos" w:eastAsia="Aptos" w:hAnsi="Aptos"/>
          <w:strike/>
          <w:color w:val="333333"/>
          <w:spacing w:val="-1"/>
          <w:w w:val="102"/>
          <w:sz w:val="20"/>
        </w:rPr>
        <w:tab/>
      </w:r>
      <w:r w:rsidRPr="003B21D6">
        <w:rPr>
          <w:rFonts w:ascii="Aptos" w:eastAsia="Aptos" w:hAnsi="Aptos"/>
          <w:strike/>
          <w:sz w:val="20"/>
        </w:rPr>
        <w:tab/>
      </w:r>
      <w:r w:rsidRPr="003B21D6">
        <w:rPr>
          <w:rFonts w:ascii="Aptos" w:eastAsia="Aptos" w:hAnsi="Aptos"/>
          <w:strike/>
          <w:color w:val="333333"/>
          <w:sz w:val="20"/>
        </w:rPr>
        <w:t>Buildings between 5,000 square feet (464.5 m</w:t>
      </w:r>
      <w:r w:rsidRPr="003B21D6">
        <w:rPr>
          <w:rFonts w:ascii="Aptos" w:eastAsia="Aptos" w:hAnsi="Aptos"/>
          <w:strike/>
          <w:color w:val="333333"/>
          <w:position w:val="10"/>
          <w:sz w:val="13"/>
        </w:rPr>
        <w:t>2</w:t>
      </w:r>
      <w:r w:rsidRPr="003B21D6">
        <w:rPr>
          <w:rFonts w:ascii="Aptos" w:eastAsia="Aptos" w:hAnsi="Aptos"/>
          <w:strike/>
          <w:color w:val="333333"/>
          <w:sz w:val="20"/>
        </w:rPr>
        <w:t>) and 50,000 square feet (4645 m</w:t>
      </w:r>
      <w:r w:rsidRPr="003B21D6">
        <w:rPr>
          <w:rFonts w:ascii="Aptos" w:eastAsia="Aptos" w:hAnsi="Aptos"/>
          <w:strike/>
          <w:color w:val="333333"/>
          <w:position w:val="10"/>
          <w:sz w:val="20"/>
        </w:rPr>
        <w:t xml:space="preserve"> </w:t>
      </w:r>
      <w:r w:rsidRPr="003B21D6">
        <w:rPr>
          <w:rFonts w:ascii="Aptos" w:eastAsia="Aptos" w:hAnsi="Aptos"/>
          <w:strike/>
          <w:color w:val="333333"/>
          <w:position w:val="10"/>
          <w:sz w:val="13"/>
          <w:u w:val="single" w:color="333333"/>
        </w:rPr>
        <w:t>2</w:t>
      </w:r>
      <w:r w:rsidRPr="003B21D6">
        <w:rPr>
          <w:rFonts w:ascii="Aptos" w:eastAsia="Aptos" w:hAnsi="Aptos"/>
          <w:strike/>
          <w:color w:val="333333"/>
          <w:sz w:val="20"/>
        </w:rPr>
        <w:t>) floor area in Climate Zones 0A, 3A and</w:t>
      </w:r>
      <w:r w:rsidRPr="003B21D6">
        <w:rPr>
          <w:rFonts w:ascii="Aptos" w:eastAsia="Aptos" w:hAnsi="Aptos"/>
          <w:strike/>
          <w:color w:val="333333"/>
          <w:spacing w:val="4"/>
          <w:sz w:val="20"/>
        </w:rPr>
        <w:t xml:space="preserve"> </w:t>
      </w:r>
      <w:r w:rsidRPr="003B21D6">
        <w:rPr>
          <w:rFonts w:ascii="Aptos" w:eastAsia="Aptos" w:hAnsi="Aptos"/>
          <w:strike/>
          <w:color w:val="333333"/>
          <w:sz w:val="20"/>
        </w:rPr>
        <w:t>5B.</w:t>
      </w:r>
    </w:p>
    <w:p w14:paraId="5C3D7E5B" w14:textId="77777777" w:rsidR="003B21D6" w:rsidRPr="003B21D6" w:rsidRDefault="003B21D6" w:rsidP="003B21D6">
      <w:pPr>
        <w:tabs>
          <w:tab w:val="left" w:pos="2427"/>
        </w:tabs>
        <w:spacing w:before="115" w:after="160" w:afterAutospacing="0" w:line="244" w:lineRule="auto"/>
        <w:ind w:left="2381" w:right="585" w:hanging="256"/>
        <w:rPr>
          <w:rFonts w:ascii="Aptos" w:eastAsia="Aptos" w:hAnsi="Aptos"/>
          <w:sz w:val="20"/>
        </w:rPr>
      </w:pPr>
      <w:r w:rsidRPr="003B21D6">
        <w:rPr>
          <w:rFonts w:ascii="Aptos" w:eastAsia="Aptos" w:hAnsi="Aptos"/>
          <w:strike/>
          <w:color w:val="333333"/>
          <w:spacing w:val="-1"/>
          <w:w w:val="102"/>
          <w:sz w:val="20"/>
        </w:rPr>
        <w:t>3.</w:t>
      </w:r>
      <w:r w:rsidRPr="003B21D6">
        <w:rPr>
          <w:rFonts w:ascii="Aptos" w:eastAsia="Aptos" w:hAnsi="Aptos"/>
          <w:strike/>
          <w:color w:val="333333"/>
          <w:spacing w:val="-1"/>
          <w:w w:val="102"/>
          <w:sz w:val="20"/>
        </w:rPr>
        <w:tab/>
      </w:r>
      <w:r w:rsidRPr="003B21D6">
        <w:rPr>
          <w:rFonts w:ascii="Aptos" w:eastAsia="Aptos" w:hAnsi="Aptos"/>
          <w:sz w:val="20"/>
        </w:rPr>
        <w:tab/>
      </w:r>
      <w:r w:rsidRPr="003B21D6">
        <w:rPr>
          <w:rFonts w:ascii="Aptos" w:eastAsia="Aptos" w:hAnsi="Aptos"/>
          <w:strike/>
          <w:color w:val="333333"/>
          <w:sz w:val="20"/>
        </w:rPr>
        <w:t>Buildings or portions of buildings that do not complete air barrier testing shall meet the provisions</w:t>
      </w:r>
      <w:r w:rsidRPr="003B21D6">
        <w:rPr>
          <w:rFonts w:ascii="Aptos" w:eastAsia="Aptos" w:hAnsi="Aptos"/>
          <w:strike/>
          <w:color w:val="333333"/>
          <w:spacing w:val="10"/>
          <w:sz w:val="20"/>
        </w:rPr>
        <w:t xml:space="preserve"> </w:t>
      </w:r>
      <w:r w:rsidRPr="003B21D6">
        <w:rPr>
          <w:rFonts w:ascii="Aptos" w:eastAsia="Aptos" w:hAnsi="Aptos"/>
          <w:strike/>
          <w:color w:val="333333"/>
          <w:sz w:val="20"/>
        </w:rPr>
        <w:t>of</w:t>
      </w:r>
      <w:r w:rsidRPr="003B21D6">
        <w:rPr>
          <w:rFonts w:ascii="Aptos" w:eastAsia="Aptos" w:hAnsi="Aptos"/>
          <w:strike/>
          <w:color w:val="333333"/>
          <w:spacing w:val="12"/>
          <w:sz w:val="20"/>
        </w:rPr>
        <w:t xml:space="preserve"> </w:t>
      </w:r>
      <w:hyperlink w:anchor="_bookmark177" w:history="1">
        <w:r w:rsidRPr="003B21D6">
          <w:rPr>
            <w:rFonts w:ascii="Aptos" w:eastAsia="Aptos" w:hAnsi="Aptos"/>
            <w:b/>
            <w:strike/>
            <w:color w:val="2A2C2E"/>
            <w:sz w:val="20"/>
          </w:rPr>
          <w:t>Section</w:t>
        </w:r>
        <w:r w:rsidRPr="003B21D6">
          <w:rPr>
            <w:rFonts w:ascii="Aptos" w:eastAsia="Aptos" w:hAnsi="Aptos"/>
            <w:b/>
            <w:strike/>
            <w:color w:val="2A2C2E"/>
            <w:spacing w:val="9"/>
            <w:sz w:val="20"/>
          </w:rPr>
          <w:t xml:space="preserve"> </w:t>
        </w:r>
        <w:r w:rsidRPr="003B21D6">
          <w:rPr>
            <w:rFonts w:ascii="Aptos" w:eastAsia="Aptos" w:hAnsi="Aptos"/>
            <w:b/>
            <w:strike/>
            <w:color w:val="2A2C2E"/>
            <w:sz w:val="20"/>
          </w:rPr>
          <w:t>C402.6.2.3.</w:t>
        </w:r>
      </w:hyperlink>
      <w:r w:rsidRPr="003B21D6">
        <w:rPr>
          <w:rFonts w:ascii="Aptos" w:eastAsia="Aptos" w:hAnsi="Aptos"/>
          <w:b/>
          <w:strike/>
          <w:color w:val="2A2C2E"/>
          <w:sz w:val="20"/>
        </w:rPr>
        <w:t>1</w:t>
      </w:r>
      <w:r w:rsidRPr="003B21D6">
        <w:rPr>
          <w:rFonts w:ascii="Aptos" w:eastAsia="Aptos" w:hAnsi="Aptos"/>
          <w:b/>
          <w:strike/>
          <w:color w:val="2A2C2E"/>
          <w:spacing w:val="15"/>
          <w:sz w:val="20"/>
        </w:rPr>
        <w:t xml:space="preserve"> </w:t>
      </w:r>
      <w:r w:rsidRPr="003B21D6">
        <w:rPr>
          <w:rFonts w:ascii="Aptos" w:eastAsia="Aptos" w:hAnsi="Aptos"/>
          <w:strike/>
          <w:color w:val="333333"/>
          <w:sz w:val="20"/>
        </w:rPr>
        <w:t>or</w:t>
      </w:r>
      <w:r w:rsidRPr="003B21D6">
        <w:rPr>
          <w:rFonts w:ascii="Aptos" w:eastAsia="Aptos" w:hAnsi="Aptos"/>
          <w:strike/>
          <w:color w:val="333333"/>
          <w:spacing w:val="11"/>
          <w:sz w:val="20"/>
        </w:rPr>
        <w:t xml:space="preserve"> </w:t>
      </w:r>
      <w:hyperlink w:anchor="_bookmark178" w:history="1">
        <w:r w:rsidRPr="003B21D6">
          <w:rPr>
            <w:rFonts w:ascii="Aptos" w:eastAsia="Aptos" w:hAnsi="Aptos"/>
            <w:b/>
            <w:strike/>
            <w:color w:val="2A2C2E"/>
            <w:sz w:val="20"/>
          </w:rPr>
          <w:t>C402.6.2.3.2</w:t>
        </w:r>
        <w:r w:rsidRPr="003B21D6">
          <w:rPr>
            <w:rFonts w:ascii="Aptos" w:eastAsia="Aptos" w:hAnsi="Aptos"/>
            <w:b/>
            <w:strike/>
            <w:color w:val="2A2C2E"/>
            <w:spacing w:val="10"/>
            <w:sz w:val="20"/>
          </w:rPr>
          <w:t xml:space="preserve"> </w:t>
        </w:r>
      </w:hyperlink>
      <w:r w:rsidRPr="003B21D6">
        <w:rPr>
          <w:rFonts w:ascii="Aptos" w:eastAsia="Aptos" w:hAnsi="Aptos"/>
          <w:strike/>
          <w:color w:val="333333"/>
          <w:sz w:val="20"/>
        </w:rPr>
        <w:t>in</w:t>
      </w:r>
      <w:r w:rsidRPr="003B21D6">
        <w:rPr>
          <w:rFonts w:ascii="Aptos" w:eastAsia="Aptos" w:hAnsi="Aptos"/>
          <w:strike/>
          <w:color w:val="333333"/>
          <w:spacing w:val="11"/>
          <w:sz w:val="20"/>
        </w:rPr>
        <w:t xml:space="preserve"> </w:t>
      </w:r>
      <w:r w:rsidRPr="003B21D6">
        <w:rPr>
          <w:rFonts w:ascii="Aptos" w:eastAsia="Aptos" w:hAnsi="Aptos"/>
          <w:strike/>
          <w:color w:val="333333"/>
          <w:sz w:val="20"/>
        </w:rPr>
        <w:t>addition</w:t>
      </w:r>
      <w:r w:rsidRPr="003B21D6">
        <w:rPr>
          <w:rFonts w:ascii="Aptos" w:eastAsia="Aptos" w:hAnsi="Aptos"/>
          <w:strike/>
          <w:color w:val="333333"/>
          <w:spacing w:val="10"/>
          <w:sz w:val="20"/>
        </w:rPr>
        <w:t xml:space="preserve"> </w:t>
      </w:r>
      <w:r w:rsidRPr="003B21D6">
        <w:rPr>
          <w:rFonts w:ascii="Aptos" w:eastAsia="Aptos" w:hAnsi="Aptos"/>
          <w:strike/>
          <w:color w:val="333333"/>
          <w:sz w:val="20"/>
        </w:rPr>
        <w:t>to</w:t>
      </w:r>
      <w:r w:rsidRPr="003B21D6">
        <w:rPr>
          <w:rFonts w:ascii="Aptos" w:eastAsia="Aptos" w:hAnsi="Aptos"/>
          <w:strike/>
          <w:color w:val="333333"/>
          <w:spacing w:val="12"/>
          <w:sz w:val="20"/>
        </w:rPr>
        <w:t xml:space="preserve"> </w:t>
      </w:r>
      <w:hyperlink w:anchor="_bookmark176" w:history="1">
        <w:r w:rsidRPr="003B21D6">
          <w:rPr>
            <w:rFonts w:ascii="Aptos" w:eastAsia="Aptos" w:hAnsi="Aptos"/>
            <w:b/>
            <w:strike/>
            <w:color w:val="2A2C2E"/>
            <w:sz w:val="20"/>
          </w:rPr>
          <w:t>Section</w:t>
        </w:r>
        <w:r w:rsidRPr="003B21D6">
          <w:rPr>
            <w:rFonts w:ascii="Aptos" w:eastAsia="Aptos" w:hAnsi="Aptos"/>
            <w:b/>
            <w:strike/>
            <w:color w:val="2A2C2E"/>
            <w:spacing w:val="9"/>
            <w:sz w:val="20"/>
          </w:rPr>
          <w:t xml:space="preserve"> </w:t>
        </w:r>
        <w:r w:rsidRPr="003B21D6">
          <w:rPr>
            <w:rFonts w:ascii="Aptos" w:eastAsia="Aptos" w:hAnsi="Aptos"/>
            <w:b/>
            <w:strike/>
            <w:color w:val="2A2C2E"/>
            <w:sz w:val="20"/>
          </w:rPr>
          <w:t>C402.6.2.3</w:t>
        </w:r>
      </w:hyperlink>
      <w:r w:rsidRPr="003B21D6">
        <w:rPr>
          <w:rFonts w:ascii="Aptos" w:eastAsia="Aptos" w:hAnsi="Aptos"/>
          <w:strike/>
          <w:color w:val="333333"/>
          <w:sz w:val="20"/>
        </w:rPr>
        <w:t>.</w:t>
      </w:r>
    </w:p>
    <w:p w14:paraId="3E254FC9" w14:textId="77777777" w:rsidR="003B21D6" w:rsidRPr="003B21D6" w:rsidRDefault="003B21D6" w:rsidP="003B21D6">
      <w:pPr>
        <w:spacing w:after="160" w:afterAutospacing="0" w:line="259" w:lineRule="auto"/>
        <w:ind w:left="0" w:firstLine="0"/>
        <w:rPr>
          <w:rFonts w:ascii="Aptos" w:eastAsia="Aptos" w:hAnsi="Aptos"/>
          <w:sz w:val="20"/>
        </w:rPr>
      </w:pPr>
    </w:p>
    <w:p w14:paraId="3872ACFC" w14:textId="03BFEDB5" w:rsidR="003B21D6" w:rsidRPr="003B21D6" w:rsidRDefault="003B21D6" w:rsidP="003B21D6">
      <w:pPr>
        <w:spacing w:before="121" w:after="160" w:afterAutospacing="0" w:line="244" w:lineRule="auto"/>
        <w:ind w:left="1638" w:right="584" w:firstLine="67"/>
        <w:jc w:val="both"/>
        <w:rPr>
          <w:rFonts w:ascii="Aptos" w:eastAsia="Aptos" w:hAnsi="Aptos"/>
          <w:sz w:val="20"/>
        </w:rPr>
      </w:pPr>
      <w:r w:rsidRPr="003B21D6">
        <w:rPr>
          <w:rFonts w:ascii="Aptos" w:eastAsia="Aptos" w:hAnsi="Aptos"/>
          <w:color w:val="02B1F7"/>
          <w:sz w:val="20"/>
        </w:rPr>
        <w:t xml:space="preserve">Air leakage of the </w:t>
      </w:r>
      <w:r w:rsidRPr="003B21D6">
        <w:rPr>
          <w:rFonts w:ascii="Aptos" w:eastAsia="Aptos" w:hAnsi="Aptos"/>
          <w:i/>
          <w:color w:val="02B1F7"/>
          <w:sz w:val="20"/>
        </w:rPr>
        <w:t xml:space="preserve">building thermal envelope </w:t>
      </w:r>
      <w:r w:rsidRPr="003B21D6">
        <w:rPr>
          <w:rFonts w:ascii="Aptos" w:eastAsia="Aptos" w:hAnsi="Aptos"/>
          <w:color w:val="02B1F7"/>
          <w:sz w:val="20"/>
        </w:rPr>
        <w:t>shall be tested by an approved third party in accordance with</w:t>
      </w:r>
      <w:r w:rsidR="003317B0">
        <w:t xml:space="preserve"> Section 402.5.1.2.3</w:t>
      </w:r>
      <w:r w:rsidRPr="003B21D6">
        <w:rPr>
          <w:rFonts w:ascii="Aptos" w:eastAsia="Aptos" w:hAnsi="Aptos"/>
          <w:color w:val="02B1F7"/>
          <w:sz w:val="20"/>
        </w:rPr>
        <w:t>. The measured air leakage</w:t>
      </w:r>
      <w:r w:rsidRPr="003B21D6">
        <w:rPr>
          <w:rFonts w:ascii="Aptos" w:eastAsia="Aptos" w:hAnsi="Aptos"/>
          <w:color w:val="02B1F7"/>
          <w:spacing w:val="51"/>
          <w:sz w:val="20"/>
        </w:rPr>
        <w:t xml:space="preserve"> </w:t>
      </w:r>
      <w:r w:rsidRPr="003B21D6">
        <w:rPr>
          <w:rFonts w:ascii="Aptos" w:eastAsia="Aptos" w:hAnsi="Aptos"/>
          <w:color w:val="02B1F7"/>
          <w:sz w:val="20"/>
        </w:rPr>
        <w:t>shall not</w:t>
      </w:r>
      <w:r w:rsidRPr="003B21D6">
        <w:rPr>
          <w:rFonts w:ascii="Aptos" w:eastAsia="Aptos" w:hAnsi="Aptos"/>
          <w:color w:val="02B1F7"/>
          <w:spacing w:val="51"/>
          <w:sz w:val="20"/>
        </w:rPr>
        <w:t xml:space="preserve"> </w:t>
      </w:r>
      <w:r w:rsidRPr="003B21D6">
        <w:rPr>
          <w:rFonts w:ascii="Aptos" w:eastAsia="Aptos" w:hAnsi="Aptos"/>
          <w:color w:val="02B1F7"/>
          <w:sz w:val="20"/>
        </w:rPr>
        <w:t>be greater than</w:t>
      </w:r>
    </w:p>
    <w:p w14:paraId="226306A8" w14:textId="77777777" w:rsidR="003B21D6" w:rsidRPr="003B21D6" w:rsidRDefault="003B21D6" w:rsidP="003B21D6">
      <w:pPr>
        <w:tabs>
          <w:tab w:val="left" w:pos="2177"/>
        </w:tabs>
        <w:spacing w:before="5" w:after="160" w:afterAutospacing="0" w:line="244" w:lineRule="auto"/>
        <w:ind w:left="1638" w:right="583" w:firstLine="0"/>
        <w:jc w:val="both"/>
        <w:rPr>
          <w:rFonts w:ascii="Aptos" w:eastAsia="Aptos" w:hAnsi="Aptos"/>
          <w:sz w:val="20"/>
        </w:rPr>
      </w:pPr>
      <w:r w:rsidRPr="003B21D6">
        <w:rPr>
          <w:rFonts w:ascii="Aptos" w:eastAsia="Aptos" w:hAnsi="Aptos"/>
          <w:color w:val="02B1F7"/>
          <w:spacing w:val="-1"/>
          <w:w w:val="102"/>
          <w:sz w:val="20"/>
        </w:rPr>
        <w:t>0.35</w:t>
      </w:r>
      <w:r w:rsidRPr="003B21D6">
        <w:rPr>
          <w:rFonts w:ascii="Aptos" w:eastAsia="Aptos" w:hAnsi="Aptos"/>
          <w:color w:val="02B1F7"/>
          <w:spacing w:val="-1"/>
          <w:w w:val="102"/>
          <w:sz w:val="20"/>
        </w:rPr>
        <w:tab/>
      </w:r>
      <w:r w:rsidRPr="003B21D6">
        <w:rPr>
          <w:rFonts w:ascii="Aptos" w:eastAsia="Aptos" w:hAnsi="Aptos"/>
          <w:color w:val="02B1F7"/>
          <w:sz w:val="20"/>
        </w:rPr>
        <w:t>cubic feet per minute per square foot (1.8 L/s x m</w:t>
      </w:r>
      <w:r w:rsidRPr="003B21D6">
        <w:rPr>
          <w:rFonts w:ascii="Aptos" w:eastAsia="Aptos" w:hAnsi="Aptos"/>
          <w:color w:val="02B1F7"/>
          <w:position w:val="10"/>
          <w:sz w:val="13"/>
        </w:rPr>
        <w:t>2</w:t>
      </w:r>
      <w:r w:rsidRPr="003B21D6">
        <w:rPr>
          <w:rFonts w:ascii="Aptos" w:eastAsia="Aptos" w:hAnsi="Aptos"/>
          <w:color w:val="02B1F7"/>
          <w:sz w:val="20"/>
        </w:rPr>
        <w:t xml:space="preserve">) of the </w:t>
      </w:r>
      <w:r w:rsidRPr="003B21D6">
        <w:rPr>
          <w:rFonts w:ascii="Aptos" w:eastAsia="Aptos" w:hAnsi="Aptos"/>
          <w:i/>
          <w:color w:val="02B1F7"/>
          <w:sz w:val="20"/>
        </w:rPr>
        <w:t xml:space="preserve">building thermal envelope     </w:t>
      </w:r>
      <w:r w:rsidRPr="003B21D6">
        <w:rPr>
          <w:rFonts w:ascii="Aptos" w:eastAsia="Aptos" w:hAnsi="Aptos"/>
          <w:color w:val="02B1F7"/>
          <w:sz w:val="20"/>
        </w:rPr>
        <w:t xml:space="preserve">area at a pressure differential of </w:t>
      </w:r>
      <w:proofErr w:type="gramStart"/>
      <w:r w:rsidRPr="003B21D6">
        <w:rPr>
          <w:rFonts w:ascii="Aptos" w:eastAsia="Aptos" w:hAnsi="Aptos"/>
          <w:color w:val="02B1F7"/>
          <w:sz w:val="20"/>
        </w:rPr>
        <w:t>0.3 inch</w:t>
      </w:r>
      <w:proofErr w:type="gramEnd"/>
      <w:r w:rsidRPr="003B21D6">
        <w:rPr>
          <w:rFonts w:ascii="Aptos" w:eastAsia="Aptos" w:hAnsi="Aptos"/>
          <w:color w:val="02B1F7"/>
          <w:sz w:val="20"/>
        </w:rPr>
        <w:t xml:space="preserve"> water gauge (75 Pa) with the calculated </w:t>
      </w:r>
      <w:r w:rsidRPr="003B21D6">
        <w:rPr>
          <w:rFonts w:ascii="Aptos" w:eastAsia="Aptos" w:hAnsi="Aptos"/>
          <w:i/>
          <w:color w:val="02B1F7"/>
          <w:sz w:val="20"/>
        </w:rPr>
        <w:t xml:space="preserve">building thermal envelope </w:t>
      </w:r>
      <w:r w:rsidRPr="003B21D6">
        <w:rPr>
          <w:rFonts w:ascii="Aptos" w:eastAsia="Aptos" w:hAnsi="Aptos"/>
          <w:color w:val="02B1F7"/>
          <w:sz w:val="20"/>
        </w:rPr>
        <w:t xml:space="preserve">surface area being the sum of the above- and below-grade </w:t>
      </w:r>
      <w:r w:rsidRPr="003B21D6">
        <w:rPr>
          <w:rFonts w:ascii="Aptos" w:eastAsia="Aptos" w:hAnsi="Aptos"/>
          <w:i/>
          <w:color w:val="02B1F7"/>
          <w:sz w:val="20"/>
        </w:rPr>
        <w:t>building thermal envelope</w:t>
      </w:r>
      <w:r w:rsidRPr="003B21D6">
        <w:rPr>
          <w:rFonts w:ascii="Aptos" w:eastAsia="Aptos" w:hAnsi="Aptos"/>
          <w:color w:val="02B1F7"/>
          <w:sz w:val="20"/>
        </w:rPr>
        <w:t>.</w:t>
      </w:r>
    </w:p>
    <w:p w14:paraId="4C031CF8" w14:textId="77777777" w:rsidR="003B21D6" w:rsidRPr="003B21D6" w:rsidRDefault="003B21D6" w:rsidP="003B21D6">
      <w:pPr>
        <w:keepNext/>
        <w:keepLines/>
        <w:spacing w:before="40" w:after="0" w:afterAutospacing="0" w:line="259" w:lineRule="auto"/>
        <w:ind w:left="1998" w:firstLine="0"/>
        <w:outlineLvl w:val="6"/>
        <w:rPr>
          <w:rFonts w:ascii="Aptos" w:eastAsia="Times New Roman" w:hAnsi="Aptos"/>
          <w:b/>
          <w:bCs/>
          <w:color w:val="595959"/>
          <w:sz w:val="20"/>
        </w:rPr>
      </w:pPr>
      <w:r w:rsidRPr="003B21D6">
        <w:rPr>
          <w:rFonts w:ascii="Aptos" w:eastAsia="Times New Roman" w:hAnsi="Aptos"/>
          <w:b/>
          <w:bCs/>
          <w:color w:val="02B1F7"/>
          <w:sz w:val="20"/>
        </w:rPr>
        <w:t>Exceptions:</w:t>
      </w:r>
    </w:p>
    <w:p w14:paraId="2E7B29F1" w14:textId="21AA5CD1" w:rsidR="003B21D6" w:rsidRPr="003B21D6" w:rsidRDefault="003B21D6" w:rsidP="003B21D6">
      <w:pPr>
        <w:widowControl w:val="0"/>
        <w:autoSpaceDE w:val="0"/>
        <w:autoSpaceDN w:val="0"/>
        <w:spacing w:before="78" w:after="0" w:afterAutospacing="0" w:line="247" w:lineRule="auto"/>
        <w:ind w:left="2673" w:right="582" w:firstLine="0"/>
        <w:jc w:val="both"/>
        <w:rPr>
          <w:rFonts w:ascii="Arial" w:eastAsia="Arial" w:hAnsi="Arial" w:cs="Arial"/>
          <w:sz w:val="20"/>
        </w:rPr>
      </w:pPr>
      <w:r w:rsidRPr="003B21D6">
        <w:rPr>
          <w:rFonts w:ascii="Arial" w:eastAsia="Arial" w:hAnsi="Arial" w:cs="Arial"/>
          <w:color w:val="02B1F7"/>
          <w:spacing w:val="-1"/>
          <w:w w:val="102"/>
          <w:sz w:val="20"/>
        </w:rPr>
        <w:t>1.</w:t>
      </w:r>
      <w:r w:rsidRPr="003B21D6">
        <w:rPr>
          <w:rFonts w:ascii="Arial" w:eastAsia="Arial" w:hAnsi="Arial" w:cs="Arial"/>
          <w:color w:val="02B1F7"/>
          <w:spacing w:val="-1"/>
          <w:w w:val="102"/>
          <w:sz w:val="20"/>
        </w:rPr>
        <w:tab/>
      </w:r>
      <w:r w:rsidRPr="003B21D6">
        <w:rPr>
          <w:rFonts w:ascii="Arial" w:eastAsia="Arial" w:hAnsi="Arial" w:cs="Arial"/>
          <w:sz w:val="20"/>
        </w:rPr>
        <w:tab/>
      </w:r>
      <w:r w:rsidRPr="003B21D6">
        <w:rPr>
          <w:rFonts w:ascii="Arial" w:eastAsia="Arial" w:hAnsi="Arial" w:cs="Arial"/>
          <w:color w:val="02B1F7"/>
          <w:sz w:val="20"/>
        </w:rPr>
        <w:t xml:space="preserve">Where the measured </w:t>
      </w:r>
      <w:r w:rsidRPr="003B21D6">
        <w:rPr>
          <w:rFonts w:ascii="Arial" w:eastAsia="Arial" w:hAnsi="Arial" w:cs="Arial"/>
          <w:i/>
          <w:color w:val="02B1F7"/>
          <w:sz w:val="20"/>
        </w:rPr>
        <w:t xml:space="preserve">air leakage </w:t>
      </w:r>
      <w:r w:rsidRPr="003B21D6">
        <w:rPr>
          <w:rFonts w:ascii="Arial" w:eastAsia="Arial" w:hAnsi="Arial" w:cs="Arial"/>
          <w:color w:val="02B1F7"/>
          <w:sz w:val="20"/>
        </w:rPr>
        <w:t>rate is greater than 0.35 cfm/ft</w:t>
      </w:r>
      <w:proofErr w:type="gramStart"/>
      <w:r w:rsidRPr="003B21D6">
        <w:rPr>
          <w:rFonts w:ascii="Arial" w:eastAsia="Arial" w:hAnsi="Arial" w:cs="Arial"/>
          <w:color w:val="02B1F7"/>
          <w:position w:val="10"/>
          <w:sz w:val="13"/>
        </w:rPr>
        <w:t xml:space="preserve">2  </w:t>
      </w:r>
      <w:r w:rsidRPr="003B21D6">
        <w:rPr>
          <w:rFonts w:ascii="Arial" w:eastAsia="Arial" w:hAnsi="Arial" w:cs="Arial"/>
          <w:color w:val="02B1F7"/>
          <w:sz w:val="20"/>
        </w:rPr>
        <w:t>(</w:t>
      </w:r>
      <w:proofErr w:type="gramEnd"/>
      <w:r w:rsidRPr="003B21D6">
        <w:rPr>
          <w:rFonts w:ascii="Arial" w:eastAsia="Arial" w:hAnsi="Arial" w:cs="Arial"/>
          <w:color w:val="02B1F7"/>
          <w:sz w:val="20"/>
        </w:rPr>
        <w:t>1.8 L/s × m</w:t>
      </w:r>
      <w:r w:rsidRPr="003B21D6">
        <w:rPr>
          <w:rFonts w:ascii="Arial" w:eastAsia="Arial" w:hAnsi="Arial" w:cs="Arial"/>
          <w:color w:val="02B1F7"/>
          <w:position w:val="10"/>
          <w:sz w:val="13"/>
        </w:rPr>
        <w:t>2</w:t>
      </w:r>
      <w:r w:rsidRPr="003B21D6">
        <w:rPr>
          <w:rFonts w:ascii="Arial" w:eastAsia="Arial" w:hAnsi="Arial" w:cs="Arial"/>
          <w:color w:val="02B1F7"/>
          <w:sz w:val="20"/>
        </w:rPr>
        <w:t>) but  is</w:t>
      </w:r>
      <w:r w:rsidRPr="003B21D6">
        <w:rPr>
          <w:rFonts w:ascii="Arial" w:eastAsia="Arial" w:hAnsi="Arial" w:cs="Arial"/>
          <w:color w:val="02B1F7"/>
          <w:spacing w:val="9"/>
          <w:sz w:val="20"/>
        </w:rPr>
        <w:t xml:space="preserve"> </w:t>
      </w:r>
      <w:r w:rsidRPr="003B21D6">
        <w:rPr>
          <w:rFonts w:ascii="Arial" w:eastAsia="Arial" w:hAnsi="Arial" w:cs="Arial"/>
          <w:color w:val="02B1F7"/>
          <w:sz w:val="20"/>
        </w:rPr>
        <w:t>not</w:t>
      </w:r>
      <w:r w:rsidRPr="003B21D6">
        <w:rPr>
          <w:rFonts w:ascii="Arial" w:eastAsia="Arial" w:hAnsi="Arial" w:cs="Arial"/>
          <w:color w:val="02B1F7"/>
          <w:spacing w:val="9"/>
          <w:sz w:val="20"/>
        </w:rPr>
        <w:t xml:space="preserve"> </w:t>
      </w:r>
      <w:r w:rsidRPr="003B21D6">
        <w:rPr>
          <w:rFonts w:ascii="Arial" w:eastAsia="Arial" w:hAnsi="Arial" w:cs="Arial"/>
          <w:color w:val="02B1F7"/>
          <w:sz w:val="20"/>
        </w:rPr>
        <w:t>greater</w:t>
      </w:r>
      <w:r w:rsidRPr="003B21D6">
        <w:rPr>
          <w:rFonts w:ascii="Arial" w:eastAsia="Arial" w:hAnsi="Arial" w:cs="Arial"/>
          <w:color w:val="02B1F7"/>
          <w:spacing w:val="10"/>
          <w:sz w:val="20"/>
        </w:rPr>
        <w:t xml:space="preserve"> </w:t>
      </w:r>
      <w:r w:rsidRPr="003B21D6">
        <w:rPr>
          <w:rFonts w:ascii="Arial" w:eastAsia="Arial" w:hAnsi="Arial" w:cs="Arial"/>
          <w:color w:val="02B1F7"/>
          <w:sz w:val="20"/>
        </w:rPr>
        <w:t>than</w:t>
      </w:r>
      <w:r w:rsidRPr="003B21D6">
        <w:rPr>
          <w:rFonts w:ascii="Arial" w:eastAsia="Arial" w:hAnsi="Arial" w:cs="Arial"/>
          <w:color w:val="02B1F7"/>
          <w:spacing w:val="9"/>
          <w:sz w:val="20"/>
        </w:rPr>
        <w:t xml:space="preserve"> </w:t>
      </w:r>
      <w:r w:rsidRPr="003B21D6">
        <w:rPr>
          <w:rFonts w:ascii="Arial" w:eastAsia="Arial" w:hAnsi="Arial" w:cs="Arial"/>
          <w:color w:val="02B1F7"/>
          <w:sz w:val="20"/>
        </w:rPr>
        <w:t>0.45</w:t>
      </w:r>
      <w:r w:rsidRPr="003B21D6">
        <w:rPr>
          <w:rFonts w:ascii="Arial" w:eastAsia="Arial" w:hAnsi="Arial" w:cs="Arial"/>
          <w:color w:val="02B1F7"/>
          <w:spacing w:val="10"/>
          <w:sz w:val="20"/>
        </w:rPr>
        <w:t xml:space="preserve"> </w:t>
      </w:r>
      <w:r w:rsidRPr="003B21D6">
        <w:rPr>
          <w:rFonts w:ascii="Arial" w:eastAsia="Arial" w:hAnsi="Arial" w:cs="Arial"/>
          <w:color w:val="02B1F7"/>
          <w:sz w:val="20"/>
        </w:rPr>
        <w:t>cfm/ft</w:t>
      </w:r>
      <w:r w:rsidRPr="003B21D6">
        <w:rPr>
          <w:rFonts w:ascii="Arial" w:eastAsia="Arial" w:hAnsi="Arial" w:cs="Arial"/>
          <w:color w:val="02B1F7"/>
          <w:position w:val="10"/>
          <w:sz w:val="13"/>
        </w:rPr>
        <w:t>2</w:t>
      </w:r>
      <w:r w:rsidRPr="003B21D6">
        <w:rPr>
          <w:rFonts w:ascii="Arial" w:eastAsia="Arial" w:hAnsi="Arial" w:cs="Arial"/>
          <w:color w:val="02B1F7"/>
          <w:spacing w:val="34"/>
          <w:position w:val="10"/>
          <w:sz w:val="13"/>
        </w:rPr>
        <w:t xml:space="preserve"> </w:t>
      </w:r>
      <w:r w:rsidRPr="003B21D6">
        <w:rPr>
          <w:rFonts w:ascii="Arial" w:eastAsia="Arial" w:hAnsi="Arial" w:cs="Arial"/>
          <w:color w:val="02B1F7"/>
          <w:sz w:val="20"/>
        </w:rPr>
        <w:t>(2.3</w:t>
      </w:r>
      <w:r w:rsidRPr="003B21D6">
        <w:rPr>
          <w:rFonts w:ascii="Arial" w:eastAsia="Arial" w:hAnsi="Arial" w:cs="Arial"/>
          <w:color w:val="02B1F7"/>
          <w:spacing w:val="10"/>
          <w:sz w:val="20"/>
        </w:rPr>
        <w:t xml:space="preserve"> </w:t>
      </w:r>
      <w:r w:rsidRPr="003B21D6">
        <w:rPr>
          <w:rFonts w:ascii="Arial" w:eastAsia="Arial" w:hAnsi="Arial" w:cs="Arial"/>
          <w:color w:val="02B1F7"/>
          <w:sz w:val="20"/>
        </w:rPr>
        <w:t>L/s</w:t>
      </w:r>
      <w:r w:rsidRPr="003B21D6">
        <w:rPr>
          <w:rFonts w:ascii="Arial" w:eastAsia="Arial" w:hAnsi="Arial" w:cs="Arial"/>
          <w:color w:val="02B1F7"/>
          <w:spacing w:val="9"/>
          <w:sz w:val="20"/>
        </w:rPr>
        <w:t xml:space="preserve"> </w:t>
      </w:r>
      <w:r w:rsidRPr="003B21D6">
        <w:rPr>
          <w:rFonts w:ascii="Arial" w:eastAsia="Arial" w:hAnsi="Arial" w:cs="Arial"/>
          <w:color w:val="02B1F7"/>
          <w:sz w:val="20"/>
        </w:rPr>
        <w:t>×</w:t>
      </w:r>
      <w:r w:rsidRPr="003B21D6">
        <w:rPr>
          <w:rFonts w:ascii="Arial" w:eastAsia="Arial" w:hAnsi="Arial" w:cs="Arial"/>
          <w:color w:val="02B1F7"/>
          <w:spacing w:val="9"/>
          <w:sz w:val="20"/>
        </w:rPr>
        <w:t xml:space="preserve"> </w:t>
      </w:r>
      <w:r w:rsidRPr="003B21D6">
        <w:rPr>
          <w:rFonts w:ascii="Arial" w:eastAsia="Arial" w:hAnsi="Arial" w:cs="Arial"/>
          <w:color w:val="02B1F7"/>
          <w:sz w:val="20"/>
        </w:rPr>
        <w:t>m</w:t>
      </w:r>
      <w:r w:rsidRPr="003B21D6">
        <w:rPr>
          <w:rFonts w:ascii="Arial" w:eastAsia="Arial" w:hAnsi="Arial" w:cs="Arial"/>
          <w:color w:val="02B1F7"/>
          <w:position w:val="10"/>
          <w:sz w:val="13"/>
        </w:rPr>
        <w:t>2</w:t>
      </w:r>
      <w:r w:rsidRPr="003B21D6">
        <w:rPr>
          <w:rFonts w:ascii="Arial" w:eastAsia="Arial" w:hAnsi="Arial" w:cs="Arial"/>
          <w:color w:val="02B1F7"/>
          <w:sz w:val="20"/>
        </w:rPr>
        <w:t>),</w:t>
      </w:r>
      <w:r w:rsidRPr="003B21D6">
        <w:rPr>
          <w:rFonts w:ascii="Arial" w:eastAsia="Arial" w:hAnsi="Arial" w:cs="Arial"/>
          <w:color w:val="02B1F7"/>
          <w:spacing w:val="10"/>
          <w:sz w:val="20"/>
        </w:rPr>
        <w:t xml:space="preserve"> </w:t>
      </w:r>
      <w:r w:rsidRPr="003B21D6">
        <w:rPr>
          <w:rFonts w:ascii="Arial" w:eastAsia="Arial" w:hAnsi="Arial" w:cs="Arial"/>
          <w:color w:val="02B1F7"/>
          <w:sz w:val="20"/>
        </w:rPr>
        <w:t>the</w:t>
      </w:r>
      <w:r w:rsidRPr="003B21D6">
        <w:rPr>
          <w:rFonts w:ascii="Arial" w:eastAsia="Arial" w:hAnsi="Arial" w:cs="Arial"/>
          <w:color w:val="02B1F7"/>
          <w:spacing w:val="9"/>
          <w:sz w:val="20"/>
        </w:rPr>
        <w:t xml:space="preserve"> </w:t>
      </w:r>
      <w:r w:rsidRPr="003B21D6">
        <w:rPr>
          <w:rFonts w:ascii="Arial" w:eastAsia="Arial" w:hAnsi="Arial" w:cs="Arial"/>
          <w:i/>
          <w:color w:val="02B1F7"/>
          <w:sz w:val="20"/>
        </w:rPr>
        <w:t>approved</w:t>
      </w:r>
      <w:r w:rsidRPr="003B21D6">
        <w:rPr>
          <w:rFonts w:ascii="Arial" w:eastAsia="Arial" w:hAnsi="Arial" w:cs="Arial"/>
          <w:i/>
          <w:color w:val="02B1F7"/>
          <w:spacing w:val="43"/>
          <w:sz w:val="20"/>
        </w:rPr>
        <w:t xml:space="preserve"> </w:t>
      </w:r>
      <w:r w:rsidRPr="003B21D6">
        <w:rPr>
          <w:rFonts w:ascii="Arial" w:eastAsia="Arial" w:hAnsi="Arial" w:cs="Arial"/>
          <w:color w:val="02B1F7"/>
          <w:sz w:val="20"/>
        </w:rPr>
        <w:t>third</w:t>
      </w:r>
      <w:r w:rsidRPr="003B21D6">
        <w:rPr>
          <w:rFonts w:ascii="Arial" w:eastAsia="Arial" w:hAnsi="Arial" w:cs="Arial"/>
          <w:color w:val="02B1F7"/>
          <w:spacing w:val="10"/>
          <w:sz w:val="20"/>
        </w:rPr>
        <w:t xml:space="preserve"> </w:t>
      </w:r>
      <w:r w:rsidRPr="003B21D6">
        <w:rPr>
          <w:rFonts w:ascii="Arial" w:eastAsia="Arial" w:hAnsi="Arial" w:cs="Arial"/>
          <w:color w:val="02B1F7"/>
          <w:sz w:val="20"/>
        </w:rPr>
        <w:t>party</w:t>
      </w:r>
      <w:r w:rsidRPr="003B21D6">
        <w:rPr>
          <w:rFonts w:ascii="Arial" w:eastAsia="Arial" w:hAnsi="Arial" w:cs="Arial"/>
          <w:color w:val="02B1F7"/>
          <w:spacing w:val="9"/>
          <w:sz w:val="20"/>
        </w:rPr>
        <w:t xml:space="preserve"> </w:t>
      </w:r>
      <w:r w:rsidRPr="003B21D6">
        <w:rPr>
          <w:rFonts w:ascii="Arial" w:eastAsia="Arial" w:hAnsi="Arial" w:cs="Arial"/>
          <w:color w:val="02B1F7"/>
          <w:sz w:val="20"/>
        </w:rPr>
        <w:t>shall</w:t>
      </w:r>
      <w:r w:rsidRPr="003B21D6">
        <w:rPr>
          <w:rFonts w:ascii="Arial" w:eastAsia="Arial" w:hAnsi="Arial" w:cs="Arial"/>
          <w:color w:val="02B1F7"/>
          <w:spacing w:val="9"/>
          <w:sz w:val="20"/>
        </w:rPr>
        <w:t xml:space="preserve"> </w:t>
      </w:r>
      <w:r w:rsidRPr="003B21D6">
        <w:rPr>
          <w:rFonts w:ascii="Arial" w:eastAsia="Arial" w:hAnsi="Arial" w:cs="Arial"/>
          <w:color w:val="02B1F7"/>
          <w:sz w:val="20"/>
        </w:rPr>
        <w:t xml:space="preserve">perform a diagnostic evaluation using a smoke tracer or infrared imaging. The evaluation shall be conducted while the building is </w:t>
      </w:r>
      <w:r w:rsidRPr="003B21D6">
        <w:rPr>
          <w:rFonts w:ascii="Arial" w:eastAsia="Arial" w:hAnsi="Arial" w:cs="Arial"/>
          <w:color w:val="02B1F7"/>
          <w:sz w:val="20"/>
        </w:rPr>
        <w:lastRenderedPageBreak/>
        <w:t xml:space="preserve">pressurized or depressurized along with a visual inspection of the air barrier in accordance with </w:t>
      </w:r>
      <w:hyperlink w:anchor="_bookmark697" w:history="1">
        <w:r w:rsidRPr="003B21D6">
          <w:rPr>
            <w:rFonts w:ascii="Arial" w:eastAsia="Arial" w:hAnsi="Arial" w:cs="Arial"/>
            <w:b/>
            <w:color w:val="02B1F7"/>
            <w:sz w:val="20"/>
          </w:rPr>
          <w:t>ASTM E1186</w:t>
        </w:r>
      </w:hyperlink>
      <w:r w:rsidRPr="003B21D6">
        <w:rPr>
          <w:rFonts w:ascii="Arial" w:eastAsia="Arial" w:hAnsi="Arial" w:cs="Arial"/>
          <w:color w:val="02B1F7"/>
          <w:sz w:val="20"/>
        </w:rPr>
        <w:t xml:space="preserve">. All identified leaks shall be sealed where such sealing can be made without damaging existing building components. A report specifying the corrective actions taken to seal leaks shall be deemed to establish compliance with the requirements of this section </w:t>
      </w:r>
      <w:proofErr w:type="gramStart"/>
      <w:r w:rsidRPr="003B21D6">
        <w:rPr>
          <w:rFonts w:ascii="Arial" w:eastAsia="Arial" w:hAnsi="Arial" w:cs="Arial"/>
          <w:color w:val="02B1F7"/>
          <w:sz w:val="20"/>
        </w:rPr>
        <w:t>where</w:t>
      </w:r>
      <w:proofErr w:type="gramEnd"/>
      <w:r w:rsidRPr="003B21D6">
        <w:rPr>
          <w:rFonts w:ascii="Arial" w:eastAsia="Arial" w:hAnsi="Arial" w:cs="Arial"/>
          <w:color w:val="02B1F7"/>
          <w:sz w:val="20"/>
        </w:rPr>
        <w:t xml:space="preserve"> submitted to the </w:t>
      </w:r>
      <w:r w:rsidRPr="003B21D6">
        <w:rPr>
          <w:rFonts w:ascii="Arial" w:eastAsia="Arial" w:hAnsi="Arial" w:cs="Arial"/>
          <w:i/>
          <w:color w:val="02B1F7"/>
          <w:sz w:val="20"/>
        </w:rPr>
        <w:t xml:space="preserve">code official </w:t>
      </w:r>
      <w:r w:rsidRPr="003B21D6">
        <w:rPr>
          <w:rFonts w:ascii="Arial" w:eastAsia="Arial" w:hAnsi="Arial" w:cs="Arial"/>
          <w:color w:val="02B1F7"/>
          <w:sz w:val="20"/>
        </w:rPr>
        <w:t xml:space="preserve">and the </w:t>
      </w:r>
      <w:r w:rsidRPr="003B21D6">
        <w:rPr>
          <w:rFonts w:ascii="Arial" w:eastAsia="Arial" w:hAnsi="Arial" w:cs="Arial"/>
          <w:i/>
          <w:color w:val="02B1F7"/>
          <w:sz w:val="20"/>
        </w:rPr>
        <w:t xml:space="preserve">building </w:t>
      </w:r>
      <w:r w:rsidRPr="003B21D6">
        <w:rPr>
          <w:rFonts w:ascii="Arial" w:eastAsia="Arial" w:hAnsi="Arial" w:cs="Arial"/>
          <w:color w:val="02B1F7"/>
          <w:sz w:val="20"/>
        </w:rPr>
        <w:t xml:space="preserve">owner. Where the measured </w:t>
      </w:r>
      <w:r w:rsidRPr="003B21D6">
        <w:rPr>
          <w:rFonts w:ascii="Arial" w:eastAsia="Arial" w:hAnsi="Arial" w:cs="Arial"/>
          <w:i/>
          <w:color w:val="02B1F7"/>
          <w:sz w:val="20"/>
        </w:rPr>
        <w:t xml:space="preserve">air leakage </w:t>
      </w:r>
      <w:r w:rsidRPr="003B21D6">
        <w:rPr>
          <w:rFonts w:ascii="Arial" w:eastAsia="Arial" w:hAnsi="Arial" w:cs="Arial"/>
          <w:color w:val="02B1F7"/>
          <w:sz w:val="20"/>
        </w:rPr>
        <w:t>rate is greater than 0.45 cfm/ft</w:t>
      </w:r>
      <w:r w:rsidRPr="003B21D6">
        <w:rPr>
          <w:rFonts w:ascii="Arial" w:eastAsia="Arial" w:hAnsi="Arial" w:cs="Arial"/>
          <w:color w:val="02B1F7"/>
          <w:position w:val="10"/>
          <w:sz w:val="13"/>
        </w:rPr>
        <w:t xml:space="preserve">2 </w:t>
      </w:r>
      <w:r w:rsidRPr="003B21D6">
        <w:rPr>
          <w:rFonts w:ascii="Arial" w:eastAsia="Arial" w:hAnsi="Arial" w:cs="Arial"/>
          <w:color w:val="02B1F7"/>
          <w:sz w:val="20"/>
        </w:rPr>
        <w:t>(2.3 L/s × m</w:t>
      </w:r>
      <w:r w:rsidRPr="003B21D6">
        <w:rPr>
          <w:rFonts w:ascii="Arial" w:eastAsia="Arial" w:hAnsi="Arial" w:cs="Arial"/>
          <w:color w:val="02B1F7"/>
          <w:position w:val="10"/>
          <w:sz w:val="13"/>
        </w:rPr>
        <w:t>2</w:t>
      </w:r>
      <w:r w:rsidRPr="003B21D6">
        <w:rPr>
          <w:rFonts w:ascii="Arial" w:eastAsia="Arial" w:hAnsi="Arial" w:cs="Arial"/>
          <w:color w:val="02B1F7"/>
          <w:sz w:val="20"/>
        </w:rPr>
        <w:t xml:space="preserve">), corrective actions must be made to the </w:t>
      </w:r>
      <w:r w:rsidRPr="003B21D6">
        <w:rPr>
          <w:rFonts w:ascii="Arial" w:eastAsia="Arial" w:hAnsi="Arial" w:cs="Arial"/>
          <w:i/>
          <w:color w:val="02B1F7"/>
          <w:sz w:val="20"/>
        </w:rPr>
        <w:t xml:space="preserve">building </w:t>
      </w:r>
      <w:r w:rsidRPr="003B21D6">
        <w:rPr>
          <w:rFonts w:ascii="Arial" w:eastAsia="Arial" w:hAnsi="Arial" w:cs="Arial"/>
          <w:color w:val="02B1F7"/>
          <w:sz w:val="20"/>
        </w:rPr>
        <w:t>and an additional test completed for which the results are 0.45 cfm/ft</w:t>
      </w:r>
      <w:r w:rsidRPr="003B21D6">
        <w:rPr>
          <w:rFonts w:ascii="Arial" w:eastAsia="Arial" w:hAnsi="Arial" w:cs="Arial"/>
          <w:color w:val="02B1F7"/>
          <w:position w:val="10"/>
          <w:sz w:val="13"/>
        </w:rPr>
        <w:t xml:space="preserve">2 </w:t>
      </w:r>
      <w:r w:rsidRPr="003B21D6">
        <w:rPr>
          <w:rFonts w:ascii="Arial" w:eastAsia="Arial" w:hAnsi="Arial" w:cs="Arial"/>
          <w:color w:val="02B1F7"/>
          <w:sz w:val="20"/>
        </w:rPr>
        <w:t>(2.3 L/s × m</w:t>
      </w:r>
      <w:r w:rsidRPr="003B21D6">
        <w:rPr>
          <w:rFonts w:ascii="Arial" w:eastAsia="Arial" w:hAnsi="Arial" w:cs="Arial"/>
          <w:color w:val="02B1F7"/>
          <w:position w:val="10"/>
          <w:sz w:val="13"/>
        </w:rPr>
        <w:t>2</w:t>
      </w:r>
      <w:r w:rsidRPr="003B21D6">
        <w:rPr>
          <w:rFonts w:ascii="Arial" w:eastAsia="Arial" w:hAnsi="Arial" w:cs="Arial"/>
          <w:color w:val="02B1F7"/>
          <w:sz w:val="20"/>
        </w:rPr>
        <w:t>) or</w:t>
      </w:r>
      <w:r w:rsidRPr="003B21D6">
        <w:rPr>
          <w:rFonts w:ascii="Arial" w:eastAsia="Arial" w:hAnsi="Arial" w:cs="Arial"/>
          <w:color w:val="02B1F7"/>
          <w:spacing w:val="-3"/>
          <w:sz w:val="20"/>
        </w:rPr>
        <w:t xml:space="preserve"> </w:t>
      </w:r>
      <w:r w:rsidRPr="003B21D6">
        <w:rPr>
          <w:rFonts w:ascii="Arial" w:eastAsia="Arial" w:hAnsi="Arial" w:cs="Arial"/>
          <w:color w:val="02B1F7"/>
          <w:sz w:val="20"/>
        </w:rPr>
        <w:t>less.</w:t>
      </w:r>
    </w:p>
    <w:p w14:paraId="4604BFD8" w14:textId="77777777" w:rsidR="003B21D6" w:rsidRPr="003B21D6" w:rsidRDefault="003B21D6" w:rsidP="003B21D6">
      <w:pPr>
        <w:tabs>
          <w:tab w:val="left" w:pos="2719"/>
        </w:tabs>
        <w:spacing w:after="160" w:afterAutospacing="0" w:line="241" w:lineRule="exact"/>
        <w:ind w:left="2718" w:hanging="301"/>
        <w:jc w:val="both"/>
        <w:rPr>
          <w:rFonts w:ascii="Aptos" w:eastAsia="Aptos" w:hAnsi="Aptos"/>
          <w:sz w:val="20"/>
        </w:rPr>
      </w:pPr>
      <w:r w:rsidRPr="003B21D6">
        <w:rPr>
          <w:rFonts w:ascii="Aptos" w:eastAsia="Aptos" w:hAnsi="Aptos"/>
          <w:color w:val="02B1F7"/>
          <w:spacing w:val="-1"/>
          <w:w w:val="102"/>
          <w:sz w:val="20"/>
        </w:rPr>
        <w:t>2.</w:t>
      </w:r>
      <w:r w:rsidRPr="003B21D6">
        <w:rPr>
          <w:rFonts w:ascii="Aptos" w:eastAsia="Aptos" w:hAnsi="Aptos"/>
          <w:color w:val="02B1F7"/>
          <w:spacing w:val="-1"/>
          <w:w w:val="102"/>
          <w:sz w:val="20"/>
        </w:rPr>
        <w:tab/>
      </w:r>
      <w:r w:rsidRPr="003B21D6">
        <w:rPr>
          <w:rFonts w:ascii="Aptos" w:eastAsia="Aptos" w:hAnsi="Aptos"/>
          <w:color w:val="02B1F7"/>
          <w:sz w:val="20"/>
        </w:rPr>
        <w:t>Buildings in Climate Zone</w:t>
      </w:r>
      <w:r w:rsidRPr="003B21D6">
        <w:rPr>
          <w:rFonts w:ascii="Aptos" w:eastAsia="Aptos" w:hAnsi="Aptos"/>
          <w:color w:val="02B1F7"/>
          <w:spacing w:val="3"/>
          <w:sz w:val="20"/>
        </w:rPr>
        <w:t xml:space="preserve"> </w:t>
      </w:r>
      <w:r w:rsidRPr="003B21D6">
        <w:rPr>
          <w:rFonts w:ascii="Aptos" w:eastAsia="Aptos" w:hAnsi="Aptos"/>
          <w:color w:val="02B1F7"/>
          <w:sz w:val="20"/>
        </w:rPr>
        <w:t>2B.</w:t>
      </w:r>
    </w:p>
    <w:p w14:paraId="3F408B46" w14:textId="77777777" w:rsidR="003B21D6" w:rsidRPr="003B21D6" w:rsidRDefault="003B21D6" w:rsidP="003B21D6">
      <w:pPr>
        <w:tabs>
          <w:tab w:val="left" w:pos="2719"/>
        </w:tabs>
        <w:spacing w:before="9" w:after="160" w:afterAutospacing="0" w:line="259" w:lineRule="auto"/>
        <w:ind w:left="2718" w:hanging="301"/>
        <w:jc w:val="both"/>
        <w:rPr>
          <w:rFonts w:ascii="Aptos" w:eastAsia="Aptos" w:hAnsi="Aptos"/>
          <w:sz w:val="20"/>
        </w:rPr>
      </w:pPr>
      <w:r w:rsidRPr="003B21D6">
        <w:rPr>
          <w:rFonts w:ascii="Aptos" w:eastAsia="Aptos" w:hAnsi="Aptos"/>
          <w:color w:val="02B1F7"/>
          <w:spacing w:val="-1"/>
          <w:w w:val="102"/>
          <w:sz w:val="20"/>
        </w:rPr>
        <w:t>3.</w:t>
      </w:r>
      <w:r w:rsidRPr="003B21D6">
        <w:rPr>
          <w:rFonts w:ascii="Aptos" w:eastAsia="Aptos" w:hAnsi="Aptos"/>
          <w:color w:val="02B1F7"/>
          <w:spacing w:val="-1"/>
          <w:w w:val="102"/>
          <w:sz w:val="20"/>
        </w:rPr>
        <w:tab/>
      </w:r>
      <w:r w:rsidRPr="003B21D6">
        <w:rPr>
          <w:rFonts w:ascii="Aptos" w:eastAsia="Aptos" w:hAnsi="Aptos"/>
          <w:color w:val="02B1F7"/>
          <w:sz w:val="20"/>
        </w:rPr>
        <w:t>Buildings</w:t>
      </w:r>
      <w:r w:rsidRPr="003B21D6">
        <w:rPr>
          <w:rFonts w:ascii="Aptos" w:eastAsia="Aptos" w:hAnsi="Aptos"/>
          <w:color w:val="02B1F7"/>
          <w:spacing w:val="51"/>
          <w:sz w:val="20"/>
        </w:rPr>
        <w:t xml:space="preserve"> </w:t>
      </w:r>
      <w:r w:rsidRPr="003B21D6">
        <w:rPr>
          <w:rFonts w:ascii="Aptos" w:eastAsia="Aptos" w:hAnsi="Aptos"/>
          <w:color w:val="02B1F7"/>
          <w:sz w:val="20"/>
        </w:rPr>
        <w:t>larger</w:t>
      </w:r>
      <w:r w:rsidRPr="003B21D6">
        <w:rPr>
          <w:rFonts w:ascii="Aptos" w:eastAsia="Aptos" w:hAnsi="Aptos"/>
          <w:color w:val="02B1F7"/>
          <w:spacing w:val="52"/>
          <w:sz w:val="20"/>
        </w:rPr>
        <w:t xml:space="preserve"> </w:t>
      </w:r>
      <w:r w:rsidRPr="003B21D6">
        <w:rPr>
          <w:rFonts w:ascii="Aptos" w:eastAsia="Aptos" w:hAnsi="Aptos"/>
          <w:color w:val="02B1F7"/>
          <w:sz w:val="20"/>
        </w:rPr>
        <w:t>than</w:t>
      </w:r>
      <w:r w:rsidRPr="003B21D6">
        <w:rPr>
          <w:rFonts w:ascii="Aptos" w:eastAsia="Aptos" w:hAnsi="Aptos"/>
          <w:color w:val="02B1F7"/>
          <w:spacing w:val="52"/>
          <w:sz w:val="20"/>
        </w:rPr>
        <w:t xml:space="preserve"> </w:t>
      </w:r>
      <w:r w:rsidRPr="003B21D6">
        <w:rPr>
          <w:rFonts w:ascii="Aptos" w:eastAsia="Aptos" w:hAnsi="Aptos"/>
          <w:color w:val="02B1F7"/>
          <w:sz w:val="20"/>
        </w:rPr>
        <w:t>25,000</w:t>
      </w:r>
      <w:r w:rsidRPr="003B21D6">
        <w:rPr>
          <w:rFonts w:ascii="Aptos" w:eastAsia="Aptos" w:hAnsi="Aptos"/>
          <w:color w:val="02B1F7"/>
          <w:spacing w:val="51"/>
          <w:sz w:val="20"/>
        </w:rPr>
        <w:t xml:space="preserve"> </w:t>
      </w:r>
      <w:r w:rsidRPr="003B21D6">
        <w:rPr>
          <w:rFonts w:ascii="Aptos" w:eastAsia="Aptos" w:hAnsi="Aptos"/>
          <w:color w:val="02B1F7"/>
          <w:sz w:val="20"/>
        </w:rPr>
        <w:t>square</w:t>
      </w:r>
      <w:r w:rsidRPr="003B21D6">
        <w:rPr>
          <w:rFonts w:ascii="Aptos" w:eastAsia="Aptos" w:hAnsi="Aptos"/>
          <w:color w:val="02B1F7"/>
          <w:spacing w:val="52"/>
          <w:sz w:val="20"/>
        </w:rPr>
        <w:t xml:space="preserve"> </w:t>
      </w:r>
      <w:r w:rsidRPr="003B21D6">
        <w:rPr>
          <w:rFonts w:ascii="Aptos" w:eastAsia="Aptos" w:hAnsi="Aptos"/>
          <w:color w:val="02B1F7"/>
          <w:sz w:val="20"/>
        </w:rPr>
        <w:t>feet</w:t>
      </w:r>
      <w:r w:rsidRPr="003B21D6">
        <w:rPr>
          <w:rFonts w:ascii="Aptos" w:eastAsia="Aptos" w:hAnsi="Aptos"/>
          <w:color w:val="02B1F7"/>
          <w:spacing w:val="52"/>
          <w:sz w:val="20"/>
        </w:rPr>
        <w:t xml:space="preserve"> </w:t>
      </w:r>
      <w:r w:rsidRPr="003B21D6">
        <w:rPr>
          <w:rFonts w:ascii="Aptos" w:eastAsia="Aptos" w:hAnsi="Aptos"/>
          <w:color w:val="02B1F7"/>
          <w:sz w:val="20"/>
        </w:rPr>
        <w:t>(2323</w:t>
      </w:r>
      <w:r w:rsidRPr="003B21D6">
        <w:rPr>
          <w:rFonts w:ascii="Aptos" w:eastAsia="Aptos" w:hAnsi="Aptos"/>
          <w:color w:val="02B1F7"/>
          <w:spacing w:val="5"/>
          <w:sz w:val="20"/>
        </w:rPr>
        <w:t xml:space="preserve"> </w:t>
      </w:r>
      <w:r w:rsidRPr="003B21D6">
        <w:rPr>
          <w:rFonts w:ascii="Aptos" w:eastAsia="Aptos" w:hAnsi="Aptos"/>
          <w:color w:val="02B1F7"/>
          <w:sz w:val="20"/>
        </w:rPr>
        <w:t>m</w:t>
      </w:r>
      <w:r w:rsidRPr="003B21D6">
        <w:rPr>
          <w:rFonts w:ascii="Aptos" w:eastAsia="Aptos" w:hAnsi="Aptos"/>
          <w:color w:val="02B1F7"/>
          <w:position w:val="10"/>
          <w:sz w:val="13"/>
        </w:rPr>
        <w:t>2</w:t>
      </w:r>
      <w:r w:rsidRPr="003B21D6">
        <w:rPr>
          <w:rFonts w:ascii="Aptos" w:eastAsia="Aptos" w:hAnsi="Aptos"/>
          <w:color w:val="02B1F7"/>
          <w:sz w:val="20"/>
        </w:rPr>
        <w:t>)</w:t>
      </w:r>
      <w:r w:rsidRPr="003B21D6">
        <w:rPr>
          <w:rFonts w:ascii="Aptos" w:eastAsia="Aptos" w:hAnsi="Aptos"/>
          <w:color w:val="02B1F7"/>
          <w:spacing w:val="51"/>
          <w:sz w:val="20"/>
        </w:rPr>
        <w:t xml:space="preserve"> </w:t>
      </w:r>
      <w:r w:rsidRPr="003B21D6">
        <w:rPr>
          <w:rFonts w:ascii="Aptos" w:eastAsia="Aptos" w:hAnsi="Aptos"/>
          <w:color w:val="02B1F7"/>
          <w:sz w:val="20"/>
        </w:rPr>
        <w:t>floor</w:t>
      </w:r>
      <w:r w:rsidRPr="003B21D6">
        <w:rPr>
          <w:rFonts w:ascii="Aptos" w:eastAsia="Aptos" w:hAnsi="Aptos"/>
          <w:color w:val="02B1F7"/>
          <w:spacing w:val="52"/>
          <w:sz w:val="20"/>
        </w:rPr>
        <w:t xml:space="preserve"> </w:t>
      </w:r>
      <w:r w:rsidRPr="003B21D6">
        <w:rPr>
          <w:rFonts w:ascii="Aptos" w:eastAsia="Aptos" w:hAnsi="Aptos"/>
          <w:color w:val="02B1F7"/>
          <w:sz w:val="20"/>
        </w:rPr>
        <w:t>area</w:t>
      </w:r>
      <w:r w:rsidRPr="003B21D6">
        <w:rPr>
          <w:rFonts w:ascii="Aptos" w:eastAsia="Aptos" w:hAnsi="Aptos"/>
          <w:color w:val="02B1F7"/>
          <w:spacing w:val="52"/>
          <w:sz w:val="20"/>
        </w:rPr>
        <w:t xml:space="preserve"> </w:t>
      </w:r>
      <w:r w:rsidRPr="003B21D6">
        <w:rPr>
          <w:rFonts w:ascii="Aptos" w:eastAsia="Aptos" w:hAnsi="Aptos"/>
          <w:color w:val="02B1F7"/>
          <w:sz w:val="20"/>
        </w:rPr>
        <w:t>in</w:t>
      </w:r>
      <w:r w:rsidRPr="003B21D6">
        <w:rPr>
          <w:rFonts w:ascii="Aptos" w:eastAsia="Aptos" w:hAnsi="Aptos"/>
          <w:color w:val="02B1F7"/>
          <w:spacing w:val="52"/>
          <w:sz w:val="20"/>
        </w:rPr>
        <w:t xml:space="preserve"> </w:t>
      </w:r>
      <w:r w:rsidRPr="003B21D6">
        <w:rPr>
          <w:rFonts w:ascii="Aptos" w:eastAsia="Aptos" w:hAnsi="Aptos"/>
          <w:color w:val="02B1F7"/>
          <w:sz w:val="20"/>
        </w:rPr>
        <w:t>Climate</w:t>
      </w:r>
      <w:r w:rsidRPr="003B21D6">
        <w:rPr>
          <w:rFonts w:ascii="Aptos" w:eastAsia="Aptos" w:hAnsi="Aptos"/>
          <w:color w:val="02B1F7"/>
          <w:spacing w:val="51"/>
          <w:sz w:val="20"/>
        </w:rPr>
        <w:t xml:space="preserve"> </w:t>
      </w:r>
      <w:r w:rsidRPr="003B21D6">
        <w:rPr>
          <w:rFonts w:ascii="Aptos" w:eastAsia="Aptos" w:hAnsi="Aptos"/>
          <w:color w:val="02B1F7"/>
          <w:sz w:val="20"/>
        </w:rPr>
        <w:t>Zones</w:t>
      </w:r>
    </w:p>
    <w:p w14:paraId="2A2BD30C" w14:textId="221E4F96" w:rsidR="003B21D6" w:rsidRPr="003B21D6" w:rsidRDefault="003B21D6" w:rsidP="003B21D6">
      <w:pPr>
        <w:spacing w:before="6" w:after="160" w:afterAutospacing="0" w:line="244" w:lineRule="auto"/>
        <w:ind w:left="2673" w:right="585" w:firstLine="0"/>
        <w:jc w:val="both"/>
        <w:rPr>
          <w:rFonts w:ascii="Aptos" w:eastAsia="Aptos" w:hAnsi="Aptos"/>
          <w:sz w:val="20"/>
        </w:rPr>
      </w:pPr>
      <w:r w:rsidRPr="003B21D6">
        <w:rPr>
          <w:rFonts w:ascii="Aptos" w:eastAsia="Aptos" w:hAnsi="Aptos"/>
          <w:color w:val="02B1F7"/>
          <w:sz w:val="20"/>
        </w:rPr>
        <w:t xml:space="preserve">0 through 4, other than </w:t>
      </w:r>
      <w:r w:rsidRPr="003B21D6">
        <w:rPr>
          <w:rFonts w:ascii="Aptos" w:eastAsia="Aptos" w:hAnsi="Aptos"/>
          <w:i/>
          <w:color w:val="02B1F7"/>
          <w:sz w:val="20"/>
        </w:rPr>
        <w:t xml:space="preserve">Group I and R </w:t>
      </w:r>
      <w:r w:rsidRPr="003B21D6">
        <w:rPr>
          <w:rFonts w:ascii="Aptos" w:eastAsia="Aptos" w:hAnsi="Aptos"/>
          <w:color w:val="02B1F7"/>
          <w:sz w:val="20"/>
        </w:rPr>
        <w:t xml:space="preserve">occupancies, that comply with </w:t>
      </w:r>
      <w:hyperlink w:anchor="_bookmark176" w:history="1">
        <w:r w:rsidRPr="003B21D6">
          <w:rPr>
            <w:rFonts w:ascii="Aptos" w:eastAsia="Aptos" w:hAnsi="Aptos"/>
            <w:b/>
            <w:color w:val="02B1F7"/>
            <w:sz w:val="20"/>
          </w:rPr>
          <w:t>Section</w:t>
        </w:r>
      </w:hyperlink>
      <w:r w:rsidR="00A74B63">
        <w:t xml:space="preserve"> C104</w:t>
      </w:r>
      <w:r w:rsidRPr="003B21D6">
        <w:rPr>
          <w:rFonts w:ascii="Aptos" w:eastAsia="Aptos" w:hAnsi="Aptos"/>
          <w:color w:val="02B1F7"/>
          <w:sz w:val="20"/>
        </w:rPr>
        <w:t>.</w:t>
      </w:r>
    </w:p>
    <w:p w14:paraId="6E4C4C4C" w14:textId="65B60E8D" w:rsidR="003B21D6" w:rsidRPr="003B21D6" w:rsidRDefault="003B21D6" w:rsidP="003B21D6">
      <w:pPr>
        <w:numPr>
          <w:ilvl w:val="0"/>
          <w:numId w:val="24"/>
        </w:numPr>
        <w:tabs>
          <w:tab w:val="left" w:pos="2719"/>
        </w:tabs>
        <w:spacing w:before="1" w:after="160" w:afterAutospacing="0" w:line="247" w:lineRule="auto"/>
        <w:ind w:right="583"/>
        <w:contextualSpacing/>
        <w:jc w:val="both"/>
        <w:rPr>
          <w:rFonts w:ascii="Aptos" w:eastAsia="Aptos" w:hAnsi="Aptos"/>
          <w:color w:val="02B1F7"/>
          <w:sz w:val="20"/>
        </w:rPr>
      </w:pPr>
      <w:r w:rsidRPr="003B21D6">
        <w:rPr>
          <w:rFonts w:ascii="Aptos" w:eastAsia="Aptos" w:hAnsi="Aptos"/>
          <w:color w:val="02B1F7"/>
          <w:sz w:val="20"/>
        </w:rPr>
        <w:t xml:space="preserve">As an alternative, </w:t>
      </w:r>
      <w:r w:rsidRPr="003B21D6">
        <w:rPr>
          <w:rFonts w:ascii="Aptos" w:eastAsia="Aptos" w:hAnsi="Aptos"/>
          <w:i/>
          <w:color w:val="02B1F7"/>
          <w:sz w:val="20"/>
        </w:rPr>
        <w:t xml:space="preserve">buildings </w:t>
      </w:r>
      <w:r w:rsidRPr="003B21D6">
        <w:rPr>
          <w:rFonts w:ascii="Aptos" w:eastAsia="Aptos" w:hAnsi="Aptos"/>
          <w:color w:val="02B1F7"/>
          <w:sz w:val="20"/>
        </w:rPr>
        <w:t xml:space="preserve">or portions of </w:t>
      </w:r>
      <w:r w:rsidRPr="003B21D6">
        <w:rPr>
          <w:rFonts w:ascii="Aptos" w:eastAsia="Aptos" w:hAnsi="Aptos"/>
          <w:i/>
          <w:color w:val="02B1F7"/>
          <w:sz w:val="20"/>
        </w:rPr>
        <w:t xml:space="preserve">buildings </w:t>
      </w:r>
      <w:r w:rsidRPr="003B21D6">
        <w:rPr>
          <w:rFonts w:ascii="Aptos" w:eastAsia="Aptos" w:hAnsi="Aptos"/>
          <w:color w:val="02B1F7"/>
          <w:sz w:val="20"/>
        </w:rPr>
        <w:t xml:space="preserve">containing Group I-1 and R-2 occupancies shall be permitted to be tested by an </w:t>
      </w:r>
      <w:r w:rsidRPr="003B21D6">
        <w:rPr>
          <w:rFonts w:ascii="Aptos" w:eastAsia="Aptos" w:hAnsi="Aptos"/>
          <w:i/>
          <w:color w:val="02B1F7"/>
          <w:sz w:val="20"/>
        </w:rPr>
        <w:t xml:space="preserve">approved </w:t>
      </w:r>
      <w:r w:rsidRPr="003B21D6">
        <w:rPr>
          <w:rFonts w:ascii="Aptos" w:eastAsia="Aptos" w:hAnsi="Aptos"/>
          <w:color w:val="02B1F7"/>
          <w:sz w:val="20"/>
        </w:rPr>
        <w:t xml:space="preserve">third party </w:t>
      </w:r>
      <w:proofErr w:type="gramStart"/>
      <w:r w:rsidRPr="003B21D6">
        <w:rPr>
          <w:rFonts w:ascii="Aptos" w:eastAsia="Aptos" w:hAnsi="Aptos"/>
          <w:color w:val="02B1F7"/>
          <w:sz w:val="20"/>
        </w:rPr>
        <w:t>in  accordance</w:t>
      </w:r>
      <w:proofErr w:type="gramEnd"/>
      <w:r w:rsidRPr="003B21D6">
        <w:rPr>
          <w:rFonts w:ascii="Aptos" w:eastAsia="Aptos" w:hAnsi="Aptos"/>
          <w:color w:val="02B1F7"/>
          <w:sz w:val="20"/>
        </w:rPr>
        <w:t xml:space="preserve"> with</w:t>
      </w:r>
      <w:r w:rsidR="00A74B63">
        <w:t xml:space="preserve"> Section C402.5.1.2.3</w:t>
      </w:r>
      <w:r w:rsidRPr="003B21D6">
        <w:rPr>
          <w:rFonts w:ascii="Aptos" w:eastAsia="Aptos" w:hAnsi="Aptos"/>
          <w:color w:val="02B1F7"/>
          <w:sz w:val="20"/>
        </w:rPr>
        <w:t xml:space="preserve">. The reported </w:t>
      </w:r>
      <w:r w:rsidRPr="003B21D6">
        <w:rPr>
          <w:rFonts w:ascii="Aptos" w:eastAsia="Aptos" w:hAnsi="Aptos"/>
          <w:i/>
          <w:color w:val="02B1F7"/>
          <w:sz w:val="20"/>
        </w:rPr>
        <w:t xml:space="preserve">air leakage </w:t>
      </w:r>
      <w:r w:rsidRPr="003B21D6">
        <w:rPr>
          <w:rFonts w:ascii="Aptos" w:eastAsia="Aptos" w:hAnsi="Aptos"/>
          <w:color w:val="02B1F7"/>
          <w:sz w:val="20"/>
        </w:rPr>
        <w:t xml:space="preserve">of the </w:t>
      </w:r>
      <w:r w:rsidRPr="003B21D6">
        <w:rPr>
          <w:rFonts w:ascii="Aptos" w:eastAsia="Aptos" w:hAnsi="Aptos"/>
          <w:i/>
          <w:color w:val="02B1F7"/>
          <w:sz w:val="20"/>
        </w:rPr>
        <w:t xml:space="preserve">building thermal envelope </w:t>
      </w:r>
      <w:r w:rsidRPr="003B21D6">
        <w:rPr>
          <w:rFonts w:ascii="Aptos" w:eastAsia="Aptos" w:hAnsi="Aptos"/>
          <w:color w:val="02B1F7"/>
          <w:sz w:val="20"/>
        </w:rPr>
        <w:t>shall not be greater than 0.27 cfm/ft</w:t>
      </w:r>
      <w:r w:rsidRPr="003B21D6">
        <w:rPr>
          <w:rFonts w:ascii="Aptos" w:eastAsia="Aptos" w:hAnsi="Aptos"/>
          <w:color w:val="02B1F7"/>
          <w:position w:val="10"/>
          <w:sz w:val="13"/>
        </w:rPr>
        <w:t xml:space="preserve">2 </w:t>
      </w:r>
      <w:r w:rsidRPr="003B21D6">
        <w:rPr>
          <w:rFonts w:ascii="Aptos" w:eastAsia="Aptos" w:hAnsi="Aptos"/>
          <w:color w:val="02B1F7"/>
          <w:sz w:val="20"/>
        </w:rPr>
        <w:t>(1.4 L/s × m</w:t>
      </w:r>
      <w:r w:rsidRPr="003B21D6">
        <w:rPr>
          <w:rFonts w:ascii="Aptos" w:eastAsia="Aptos" w:hAnsi="Aptos"/>
          <w:color w:val="02B1F7"/>
          <w:position w:val="10"/>
          <w:sz w:val="13"/>
        </w:rPr>
        <w:t>2</w:t>
      </w:r>
      <w:r w:rsidRPr="003B21D6">
        <w:rPr>
          <w:rFonts w:ascii="Aptos" w:eastAsia="Aptos" w:hAnsi="Aptos"/>
          <w:color w:val="02B1F7"/>
          <w:sz w:val="20"/>
        </w:rPr>
        <w:t xml:space="preserve">) of the </w:t>
      </w:r>
      <w:r w:rsidRPr="003B21D6">
        <w:rPr>
          <w:rFonts w:ascii="Aptos" w:eastAsia="Aptos" w:hAnsi="Aptos"/>
          <w:i/>
          <w:color w:val="02B1F7"/>
          <w:sz w:val="20"/>
        </w:rPr>
        <w:t xml:space="preserve">testing unit enclosure area </w:t>
      </w:r>
      <w:r w:rsidRPr="003B21D6">
        <w:rPr>
          <w:rFonts w:ascii="Aptos" w:eastAsia="Aptos" w:hAnsi="Aptos"/>
          <w:color w:val="02B1F7"/>
          <w:sz w:val="20"/>
        </w:rPr>
        <w:t xml:space="preserve">at a pressure differential of </w:t>
      </w:r>
      <w:proofErr w:type="gramStart"/>
      <w:r w:rsidRPr="003B21D6">
        <w:rPr>
          <w:rFonts w:ascii="Aptos" w:eastAsia="Aptos" w:hAnsi="Aptos"/>
          <w:color w:val="02B1F7"/>
          <w:sz w:val="20"/>
        </w:rPr>
        <w:t>0.2 inch</w:t>
      </w:r>
      <w:proofErr w:type="gramEnd"/>
      <w:r w:rsidRPr="003B21D6">
        <w:rPr>
          <w:rFonts w:ascii="Aptos" w:eastAsia="Aptos" w:hAnsi="Aptos"/>
          <w:color w:val="02B1F7"/>
          <w:sz w:val="20"/>
        </w:rPr>
        <w:t xml:space="preserve"> water gauge (50</w:t>
      </w:r>
      <w:r w:rsidRPr="003B21D6">
        <w:rPr>
          <w:rFonts w:ascii="Aptos" w:eastAsia="Aptos" w:hAnsi="Aptos"/>
          <w:color w:val="02B1F7"/>
          <w:spacing w:val="40"/>
          <w:sz w:val="20"/>
        </w:rPr>
        <w:t xml:space="preserve"> </w:t>
      </w:r>
      <w:r w:rsidRPr="003B21D6">
        <w:rPr>
          <w:rFonts w:ascii="Aptos" w:eastAsia="Aptos" w:hAnsi="Aptos"/>
          <w:color w:val="02B1F7"/>
          <w:sz w:val="20"/>
        </w:rPr>
        <w:t>Pa).</w:t>
      </w:r>
    </w:p>
    <w:p w14:paraId="7CC8650A" w14:textId="77777777" w:rsidR="009B5B39" w:rsidRDefault="009B5B39" w:rsidP="009B5B39">
      <w:pPr>
        <w:pStyle w:val="A1"/>
      </w:pPr>
    </w:p>
    <w:p w14:paraId="2ED932EF" w14:textId="51432EEC" w:rsidR="009B5B39" w:rsidRPr="00391D8A" w:rsidRDefault="009B5B39" w:rsidP="009B5B39">
      <w:pPr>
        <w:pStyle w:val="A1"/>
        <w:rPr>
          <w:b/>
          <w:bCs/>
          <w:color w:val="FF0000"/>
          <w:u w:val="single"/>
        </w:rPr>
      </w:pPr>
      <w:r w:rsidRPr="00391D8A">
        <w:rPr>
          <w:b/>
          <w:bCs/>
          <w:color w:val="FF0000"/>
          <w:u w:val="single"/>
        </w:rPr>
        <w:t>[CE#142</w:t>
      </w:r>
      <w:r w:rsidR="00391D8A" w:rsidRPr="00391D8A">
        <w:rPr>
          <w:b/>
          <w:bCs/>
          <w:color w:val="FF0000"/>
          <w:u w:val="single"/>
        </w:rPr>
        <w:t xml:space="preserve"> AS</w:t>
      </w:r>
      <w:r w:rsidRPr="00391D8A">
        <w:rPr>
          <w:b/>
          <w:bCs/>
          <w:color w:val="FF0000"/>
          <w:u w:val="single"/>
        </w:rPr>
        <w:t>]</w:t>
      </w:r>
    </w:p>
    <w:p w14:paraId="5D83CFDE" w14:textId="77777777" w:rsidR="009B5B39" w:rsidRDefault="009B5B39" w:rsidP="009B5B39">
      <w:pPr>
        <w:pStyle w:val="A1"/>
      </w:pPr>
    </w:p>
    <w:p w14:paraId="24CA57B5" w14:textId="77777777" w:rsidR="009B5B39" w:rsidRDefault="009B5B39" w:rsidP="009B5B39">
      <w:pPr>
        <w:pStyle w:val="A1"/>
      </w:pPr>
    </w:p>
    <w:p w14:paraId="63699DA1" w14:textId="196BEC14" w:rsidR="003B21D6" w:rsidRPr="003B21D6" w:rsidRDefault="003B21D6" w:rsidP="003B21D6">
      <w:pPr>
        <w:spacing w:before="144" w:after="160" w:afterAutospacing="0" w:line="244" w:lineRule="auto"/>
        <w:ind w:left="2088" w:right="582" w:firstLine="0"/>
        <w:jc w:val="both"/>
        <w:rPr>
          <w:rFonts w:ascii="Aptos" w:eastAsia="Aptos" w:hAnsi="Aptos"/>
          <w:sz w:val="20"/>
        </w:rPr>
      </w:pPr>
      <w:r w:rsidRPr="00DF1280">
        <w:rPr>
          <w:rFonts w:ascii="Aptos" w:eastAsia="Aptos" w:hAnsi="Aptos"/>
          <w:b/>
          <w:sz w:val="20"/>
        </w:rPr>
        <w:t>C402.5.</w:t>
      </w:r>
      <w:r w:rsidR="00DF1280">
        <w:rPr>
          <w:rFonts w:ascii="Aptos" w:eastAsia="Aptos" w:hAnsi="Aptos"/>
          <w:b/>
          <w:sz w:val="20"/>
        </w:rPr>
        <w:t>1.2.3</w:t>
      </w:r>
      <w:r w:rsidRPr="00DF1280">
        <w:rPr>
          <w:rFonts w:ascii="Aptos" w:eastAsia="Aptos" w:hAnsi="Aptos"/>
          <w:b/>
          <w:strike/>
          <w:sz w:val="20"/>
        </w:rPr>
        <w:t xml:space="preserve"> </w:t>
      </w:r>
      <w:r w:rsidRPr="003B21D6">
        <w:rPr>
          <w:rFonts w:ascii="Aptos" w:eastAsia="Aptos" w:hAnsi="Aptos"/>
          <w:b/>
          <w:strike/>
          <w:sz w:val="20"/>
        </w:rPr>
        <w:t>Building thermal envelope testing</w:t>
      </w:r>
      <w:r w:rsidRPr="003B21D6">
        <w:rPr>
          <w:rFonts w:ascii="Aptos" w:eastAsia="Aptos" w:hAnsi="Aptos"/>
          <w:b/>
          <w:color w:val="02B1F7"/>
          <w:sz w:val="20"/>
        </w:rPr>
        <w:t xml:space="preserve">. Whole building test method and reporting. </w:t>
      </w:r>
      <w:r w:rsidRPr="003B21D6">
        <w:rPr>
          <w:rFonts w:ascii="Aptos" w:eastAsia="Aptos" w:hAnsi="Aptos"/>
          <w:color w:val="404040"/>
          <w:sz w:val="20"/>
        </w:rPr>
        <w:t xml:space="preserve">The </w:t>
      </w:r>
      <w:r w:rsidRPr="003B21D6">
        <w:rPr>
          <w:rFonts w:ascii="Aptos" w:eastAsia="Aptos" w:hAnsi="Aptos"/>
          <w:i/>
          <w:color w:val="404040"/>
          <w:sz w:val="20"/>
        </w:rPr>
        <w:t xml:space="preserve">building thermal envelope </w:t>
      </w:r>
      <w:proofErr w:type="gramStart"/>
      <w:r w:rsidRPr="003B21D6">
        <w:rPr>
          <w:rFonts w:ascii="Aptos" w:eastAsia="Aptos" w:hAnsi="Aptos"/>
          <w:color w:val="404040"/>
          <w:sz w:val="20"/>
        </w:rPr>
        <w:t>shall  be</w:t>
      </w:r>
      <w:proofErr w:type="gramEnd"/>
      <w:r w:rsidRPr="003B21D6">
        <w:rPr>
          <w:rFonts w:ascii="Aptos" w:eastAsia="Aptos" w:hAnsi="Aptos"/>
          <w:color w:val="404040"/>
          <w:sz w:val="20"/>
        </w:rPr>
        <w:t xml:space="preserve">  tested  </w:t>
      </w:r>
      <w:r w:rsidRPr="003B21D6">
        <w:rPr>
          <w:rFonts w:ascii="Aptos" w:eastAsia="Aptos" w:hAnsi="Aptos"/>
          <w:color w:val="02B1F7"/>
          <w:sz w:val="20"/>
        </w:rPr>
        <w:t xml:space="preserve">by  an  </w:t>
      </w:r>
      <w:r w:rsidRPr="003B21D6">
        <w:rPr>
          <w:rFonts w:ascii="Aptos" w:eastAsia="Aptos" w:hAnsi="Aptos"/>
          <w:i/>
          <w:color w:val="02B1F7"/>
          <w:sz w:val="20"/>
        </w:rPr>
        <w:t xml:space="preserve">approved  </w:t>
      </w:r>
      <w:r w:rsidRPr="003B21D6">
        <w:rPr>
          <w:rFonts w:ascii="Aptos" w:eastAsia="Aptos" w:hAnsi="Aptos"/>
          <w:color w:val="02B1F7"/>
          <w:sz w:val="20"/>
        </w:rPr>
        <w:t xml:space="preserve">third party </w:t>
      </w:r>
      <w:r w:rsidRPr="003B21D6">
        <w:rPr>
          <w:rFonts w:ascii="Aptos" w:eastAsia="Aptos" w:hAnsi="Aptos"/>
          <w:color w:val="404040"/>
          <w:sz w:val="20"/>
        </w:rPr>
        <w:t xml:space="preserve">in accordance with </w:t>
      </w:r>
      <w:r w:rsidRPr="003B21D6">
        <w:rPr>
          <w:rFonts w:ascii="Aptos" w:eastAsia="Aptos" w:hAnsi="Aptos"/>
          <w:strike/>
          <w:color w:val="333333"/>
          <w:sz w:val="20"/>
        </w:rPr>
        <w:t>ASTM E779, ANSI/RESNET/ICC 380,</w:t>
      </w:r>
      <w:r w:rsidRPr="003B21D6">
        <w:rPr>
          <w:rFonts w:ascii="Aptos" w:eastAsia="Aptos" w:hAnsi="Aptos"/>
          <w:color w:val="333333"/>
          <w:sz w:val="20"/>
        </w:rPr>
        <w:t xml:space="preserve"> </w:t>
      </w:r>
      <w:hyperlink w:anchor="_bookmark706" w:history="1">
        <w:r w:rsidRPr="003B21D6">
          <w:rPr>
            <w:rFonts w:ascii="Aptos" w:eastAsia="Aptos" w:hAnsi="Aptos"/>
            <w:b/>
            <w:color w:val="2A2C2E"/>
            <w:sz w:val="20"/>
          </w:rPr>
          <w:t xml:space="preserve">ASTM E3158 </w:t>
        </w:r>
      </w:hyperlink>
      <w:r w:rsidRPr="003B21D6">
        <w:rPr>
          <w:rFonts w:ascii="Aptos" w:eastAsia="Aptos" w:hAnsi="Aptos"/>
          <w:strike/>
          <w:color w:val="333333"/>
          <w:sz w:val="20"/>
        </w:rPr>
        <w:t>or ASTM</w:t>
      </w:r>
      <w:r w:rsidRPr="003B21D6">
        <w:rPr>
          <w:rFonts w:ascii="Aptos" w:eastAsia="Aptos" w:hAnsi="Aptos"/>
          <w:color w:val="333333"/>
          <w:sz w:val="20"/>
        </w:rPr>
        <w:t xml:space="preserve"> </w:t>
      </w:r>
      <w:r w:rsidRPr="003B21D6">
        <w:rPr>
          <w:rFonts w:ascii="Aptos" w:eastAsia="Aptos" w:hAnsi="Aptos"/>
          <w:strike/>
          <w:color w:val="333333"/>
          <w:sz w:val="20"/>
        </w:rPr>
        <w:t>E1827</w:t>
      </w:r>
      <w:r w:rsidRPr="003B21D6">
        <w:rPr>
          <w:rFonts w:ascii="Aptos" w:eastAsia="Aptos" w:hAnsi="Aptos"/>
          <w:color w:val="333333"/>
          <w:sz w:val="20"/>
        </w:rPr>
        <w:t xml:space="preserve"> </w:t>
      </w:r>
      <w:r w:rsidRPr="003B21D6">
        <w:rPr>
          <w:rFonts w:ascii="Aptos" w:eastAsia="Aptos" w:hAnsi="Aptos"/>
          <w:color w:val="404040"/>
          <w:sz w:val="20"/>
        </w:rPr>
        <w:t xml:space="preserve">or an equivalent </w:t>
      </w:r>
      <w:r w:rsidRPr="003B21D6">
        <w:rPr>
          <w:rFonts w:ascii="Aptos" w:eastAsia="Aptos" w:hAnsi="Aptos"/>
          <w:i/>
          <w:color w:val="02B1F7"/>
          <w:sz w:val="20"/>
        </w:rPr>
        <w:t xml:space="preserve">approved </w:t>
      </w:r>
      <w:r w:rsidRPr="003B21D6">
        <w:rPr>
          <w:rFonts w:ascii="Aptos" w:eastAsia="Aptos" w:hAnsi="Aptos"/>
          <w:color w:val="404040"/>
          <w:sz w:val="20"/>
        </w:rPr>
        <w:t xml:space="preserve">method </w:t>
      </w:r>
      <w:r w:rsidRPr="003B21D6">
        <w:rPr>
          <w:rFonts w:ascii="Aptos" w:eastAsia="Aptos" w:hAnsi="Aptos"/>
          <w:i/>
          <w:strike/>
          <w:color w:val="333333"/>
          <w:sz w:val="20"/>
        </w:rPr>
        <w:t xml:space="preserve">approved  </w:t>
      </w:r>
      <w:r w:rsidRPr="003B21D6">
        <w:rPr>
          <w:rFonts w:ascii="Aptos" w:eastAsia="Aptos" w:hAnsi="Aptos"/>
          <w:strike/>
          <w:color w:val="333333"/>
          <w:sz w:val="20"/>
        </w:rPr>
        <w:t xml:space="preserve">by the </w:t>
      </w:r>
      <w:r w:rsidRPr="003B21D6">
        <w:rPr>
          <w:rFonts w:ascii="Aptos" w:eastAsia="Aptos" w:hAnsi="Aptos"/>
          <w:i/>
          <w:strike/>
          <w:color w:val="333333"/>
          <w:sz w:val="20"/>
        </w:rPr>
        <w:t>code official</w:t>
      </w:r>
      <w:r w:rsidRPr="003B21D6">
        <w:rPr>
          <w:rFonts w:ascii="Aptos" w:eastAsia="Aptos" w:hAnsi="Aptos"/>
          <w:i/>
          <w:color w:val="333333"/>
          <w:sz w:val="20"/>
        </w:rPr>
        <w:t xml:space="preserve"> </w:t>
      </w:r>
      <w:r w:rsidRPr="003B21D6">
        <w:rPr>
          <w:rFonts w:ascii="Aptos" w:eastAsia="Aptos" w:hAnsi="Aptos"/>
          <w:color w:val="404040"/>
          <w:sz w:val="20"/>
        </w:rPr>
        <w:t xml:space="preserve">. </w:t>
      </w:r>
      <w:r w:rsidRPr="003B21D6">
        <w:rPr>
          <w:rFonts w:ascii="Aptos" w:eastAsia="Aptos" w:hAnsi="Aptos"/>
          <w:strike/>
          <w:color w:val="333333"/>
          <w:sz w:val="20"/>
        </w:rPr>
        <w:t xml:space="preserve">The </w:t>
      </w:r>
      <w:proofErr w:type="gramStart"/>
      <w:r w:rsidRPr="003B21D6">
        <w:rPr>
          <w:rFonts w:ascii="Aptos" w:eastAsia="Aptos" w:hAnsi="Aptos"/>
          <w:strike/>
          <w:color w:val="333333"/>
          <w:sz w:val="20"/>
        </w:rPr>
        <w:t xml:space="preserve">measured  </w:t>
      </w:r>
      <w:r w:rsidRPr="003B21D6">
        <w:rPr>
          <w:rFonts w:ascii="Aptos" w:eastAsia="Aptos" w:hAnsi="Aptos"/>
          <w:i/>
          <w:strike/>
          <w:color w:val="333333"/>
          <w:sz w:val="20"/>
        </w:rPr>
        <w:t>air</w:t>
      </w:r>
      <w:proofErr w:type="gramEnd"/>
      <w:r w:rsidRPr="003B21D6">
        <w:rPr>
          <w:rFonts w:ascii="Aptos" w:eastAsia="Aptos" w:hAnsi="Aptos"/>
          <w:i/>
          <w:strike/>
          <w:color w:val="333333"/>
          <w:sz w:val="20"/>
        </w:rPr>
        <w:t xml:space="preserve"> leakage </w:t>
      </w:r>
      <w:r w:rsidRPr="003B21D6">
        <w:rPr>
          <w:rFonts w:ascii="Aptos" w:eastAsia="Aptos" w:hAnsi="Aptos"/>
          <w:strike/>
          <w:color w:val="333333"/>
          <w:sz w:val="20"/>
        </w:rPr>
        <w:t xml:space="preserve">shall not exceed 0.40 cfm/ft </w:t>
      </w:r>
      <w:r w:rsidRPr="003B21D6">
        <w:rPr>
          <w:rFonts w:ascii="Aptos" w:eastAsia="Aptos" w:hAnsi="Aptos"/>
          <w:strike/>
          <w:color w:val="333333"/>
          <w:position w:val="10"/>
          <w:sz w:val="13"/>
          <w:u w:val="single" w:color="333333"/>
        </w:rPr>
        <w:t>2</w:t>
      </w:r>
      <w:r w:rsidRPr="003B21D6">
        <w:rPr>
          <w:rFonts w:ascii="Aptos" w:eastAsia="Aptos" w:hAnsi="Aptos"/>
          <w:strike/>
          <w:color w:val="333333"/>
          <w:sz w:val="20"/>
        </w:rPr>
        <w:t>(2.0 L/s × m</w:t>
      </w:r>
      <w:r w:rsidRPr="003B21D6">
        <w:rPr>
          <w:rFonts w:ascii="Aptos" w:eastAsia="Aptos" w:hAnsi="Aptos"/>
          <w:strike/>
          <w:color w:val="333333"/>
          <w:position w:val="10"/>
          <w:sz w:val="13"/>
        </w:rPr>
        <w:t>2</w:t>
      </w:r>
      <w:r w:rsidRPr="003B21D6">
        <w:rPr>
          <w:rFonts w:ascii="Aptos" w:eastAsia="Aptos" w:hAnsi="Aptos"/>
          <w:strike/>
          <w:color w:val="333333"/>
          <w:sz w:val="20"/>
        </w:rPr>
        <w:t xml:space="preserve">) of the </w:t>
      </w:r>
      <w:r w:rsidRPr="003B21D6">
        <w:rPr>
          <w:rFonts w:ascii="Aptos" w:eastAsia="Aptos" w:hAnsi="Aptos"/>
          <w:i/>
          <w:strike/>
          <w:color w:val="333333"/>
          <w:sz w:val="20"/>
        </w:rPr>
        <w:t xml:space="preserve">building thermal envelope </w:t>
      </w:r>
      <w:r w:rsidRPr="003B21D6">
        <w:rPr>
          <w:rFonts w:ascii="Aptos" w:eastAsia="Aptos" w:hAnsi="Aptos"/>
          <w:strike/>
          <w:color w:val="333333"/>
          <w:sz w:val="20"/>
        </w:rPr>
        <w:t xml:space="preserve">area at a pressure differential of 0.3 inch water gauge (75 Pa). </w:t>
      </w:r>
      <w:proofErr w:type="gramStart"/>
      <w:r w:rsidRPr="003B21D6">
        <w:rPr>
          <w:rFonts w:ascii="Aptos" w:eastAsia="Aptos" w:hAnsi="Aptos"/>
          <w:strike/>
          <w:color w:val="333333"/>
          <w:sz w:val="20"/>
        </w:rPr>
        <w:t>Alternatively,  portions</w:t>
      </w:r>
      <w:proofErr w:type="gramEnd"/>
      <w:r w:rsidRPr="003B21D6">
        <w:rPr>
          <w:rFonts w:ascii="Aptos" w:eastAsia="Aptos" w:hAnsi="Aptos"/>
          <w:strike/>
          <w:color w:val="333333"/>
          <w:sz w:val="20"/>
        </w:rPr>
        <w:t xml:space="preserve"> of  the </w:t>
      </w:r>
      <w:r w:rsidRPr="003B21D6">
        <w:rPr>
          <w:rFonts w:ascii="Aptos" w:eastAsia="Aptos" w:hAnsi="Aptos"/>
          <w:i/>
          <w:strike/>
          <w:color w:val="333333"/>
          <w:sz w:val="20"/>
        </w:rPr>
        <w:t xml:space="preserve">building </w:t>
      </w:r>
      <w:r w:rsidRPr="003B21D6">
        <w:rPr>
          <w:rFonts w:ascii="Aptos" w:eastAsia="Aptos" w:hAnsi="Aptos"/>
          <w:strike/>
          <w:color w:val="333333"/>
          <w:sz w:val="20"/>
        </w:rPr>
        <w:t xml:space="preserve">shall be tested and the measured air leakages shall be area weighted by the surface areas of the building envelope in each portion. The weighted average test results shall not exceed the whole </w:t>
      </w:r>
      <w:r w:rsidRPr="003B21D6">
        <w:rPr>
          <w:rFonts w:ascii="Aptos" w:eastAsia="Aptos" w:hAnsi="Aptos"/>
          <w:i/>
          <w:strike/>
          <w:color w:val="333333"/>
          <w:sz w:val="20"/>
        </w:rPr>
        <w:t xml:space="preserve">building </w:t>
      </w:r>
      <w:r w:rsidRPr="003B21D6">
        <w:rPr>
          <w:rFonts w:ascii="Aptos" w:eastAsia="Aptos" w:hAnsi="Aptos"/>
          <w:strike/>
          <w:color w:val="333333"/>
          <w:sz w:val="20"/>
        </w:rPr>
        <w:t>leakage limit. In the alternative approach, the following portions of the building shall be tested:</w:t>
      </w:r>
      <w:r w:rsidRPr="003B21D6">
        <w:rPr>
          <w:rFonts w:ascii="Aptos" w:eastAsia="Aptos" w:hAnsi="Aptos"/>
          <w:color w:val="333333"/>
          <w:sz w:val="20"/>
        </w:rPr>
        <w:t xml:space="preserve"> </w:t>
      </w:r>
      <w:r w:rsidRPr="003B21D6">
        <w:rPr>
          <w:rFonts w:ascii="Aptos" w:eastAsia="Aptos" w:hAnsi="Aptos"/>
          <w:color w:val="02B1F7"/>
          <w:sz w:val="20"/>
        </w:rPr>
        <w:t xml:space="preserve">A report that includes the tested surface area, floor area, air by volume, stories above grade, and air leakage rates shall be submitted to the </w:t>
      </w:r>
      <w:r w:rsidRPr="003B21D6">
        <w:rPr>
          <w:rFonts w:ascii="Aptos" w:eastAsia="Aptos" w:hAnsi="Aptos"/>
          <w:i/>
          <w:color w:val="02B1F7"/>
          <w:sz w:val="20"/>
        </w:rPr>
        <w:t xml:space="preserve">code official </w:t>
      </w:r>
      <w:r w:rsidRPr="003B21D6">
        <w:rPr>
          <w:rFonts w:ascii="Aptos" w:eastAsia="Aptos" w:hAnsi="Aptos"/>
          <w:color w:val="02B1F7"/>
          <w:sz w:val="20"/>
        </w:rPr>
        <w:t xml:space="preserve">and the building </w:t>
      </w:r>
      <w:r w:rsidRPr="003B21D6">
        <w:rPr>
          <w:rFonts w:ascii="Aptos" w:eastAsia="Aptos" w:hAnsi="Aptos"/>
          <w:i/>
          <w:color w:val="02B1F7"/>
          <w:sz w:val="20"/>
        </w:rPr>
        <w:t>owner</w:t>
      </w:r>
      <w:r w:rsidRPr="003B21D6">
        <w:rPr>
          <w:rFonts w:ascii="Aptos" w:eastAsia="Aptos" w:hAnsi="Aptos"/>
          <w:color w:val="02B1F7"/>
          <w:sz w:val="20"/>
        </w:rPr>
        <w:t>.</w:t>
      </w:r>
    </w:p>
    <w:p w14:paraId="65D103B3" w14:textId="77777777" w:rsidR="003B21D6" w:rsidRPr="003B21D6" w:rsidRDefault="003B21D6" w:rsidP="003B21D6">
      <w:pPr>
        <w:tabs>
          <w:tab w:val="left" w:pos="2877"/>
        </w:tabs>
        <w:spacing w:before="12" w:after="160" w:afterAutospacing="0" w:line="259" w:lineRule="auto"/>
        <w:ind w:left="2876" w:hanging="301"/>
        <w:jc w:val="both"/>
        <w:rPr>
          <w:rFonts w:ascii="Aptos" w:eastAsia="Aptos" w:hAnsi="Aptos"/>
          <w:sz w:val="20"/>
        </w:rPr>
      </w:pPr>
      <w:r w:rsidRPr="003B21D6">
        <w:rPr>
          <w:rFonts w:ascii="Aptos" w:eastAsia="Aptos" w:hAnsi="Aptos"/>
          <w:strike/>
          <w:color w:val="333333"/>
          <w:spacing w:val="-1"/>
          <w:w w:val="102"/>
          <w:sz w:val="20"/>
        </w:rPr>
        <w:t>1.</w:t>
      </w:r>
      <w:r w:rsidRPr="003B21D6">
        <w:rPr>
          <w:rFonts w:ascii="Aptos" w:eastAsia="Aptos" w:hAnsi="Aptos"/>
          <w:strike/>
          <w:color w:val="333333"/>
          <w:spacing w:val="-1"/>
          <w:w w:val="102"/>
          <w:sz w:val="20"/>
        </w:rPr>
        <w:tab/>
      </w:r>
      <w:r w:rsidRPr="003B21D6">
        <w:rPr>
          <w:rFonts w:ascii="Aptos" w:eastAsia="Aptos" w:hAnsi="Aptos"/>
          <w:strike/>
          <w:color w:val="333333"/>
          <w:sz w:val="20"/>
        </w:rPr>
        <w:t>The</w:t>
      </w:r>
      <w:r w:rsidRPr="003B21D6">
        <w:rPr>
          <w:rFonts w:ascii="Aptos" w:eastAsia="Aptos" w:hAnsi="Aptos"/>
          <w:strike/>
          <w:color w:val="333333"/>
          <w:spacing w:val="8"/>
          <w:sz w:val="20"/>
        </w:rPr>
        <w:t xml:space="preserve"> </w:t>
      </w:r>
      <w:r w:rsidRPr="003B21D6">
        <w:rPr>
          <w:rFonts w:ascii="Aptos" w:eastAsia="Aptos" w:hAnsi="Aptos"/>
          <w:strike/>
          <w:color w:val="333333"/>
          <w:sz w:val="20"/>
        </w:rPr>
        <w:t>entire</w:t>
      </w:r>
      <w:r w:rsidRPr="003B21D6">
        <w:rPr>
          <w:rFonts w:ascii="Aptos" w:eastAsia="Aptos" w:hAnsi="Aptos"/>
          <w:strike/>
          <w:color w:val="333333"/>
          <w:spacing w:val="10"/>
          <w:sz w:val="20"/>
        </w:rPr>
        <w:t xml:space="preserve"> </w:t>
      </w:r>
      <w:r w:rsidRPr="003B21D6">
        <w:rPr>
          <w:rFonts w:ascii="Aptos" w:eastAsia="Aptos" w:hAnsi="Aptos"/>
          <w:strike/>
          <w:color w:val="333333"/>
          <w:sz w:val="20"/>
        </w:rPr>
        <w:t>envelope</w:t>
      </w:r>
      <w:r w:rsidRPr="003B21D6">
        <w:rPr>
          <w:rFonts w:ascii="Aptos" w:eastAsia="Aptos" w:hAnsi="Aptos"/>
          <w:strike/>
          <w:color w:val="333333"/>
          <w:spacing w:val="9"/>
          <w:sz w:val="20"/>
        </w:rPr>
        <w:t xml:space="preserve"> </w:t>
      </w:r>
      <w:r w:rsidRPr="003B21D6">
        <w:rPr>
          <w:rFonts w:ascii="Aptos" w:eastAsia="Aptos" w:hAnsi="Aptos"/>
          <w:strike/>
          <w:color w:val="333333"/>
          <w:sz w:val="20"/>
        </w:rPr>
        <w:t>area</w:t>
      </w:r>
      <w:r w:rsidRPr="003B21D6">
        <w:rPr>
          <w:rFonts w:ascii="Aptos" w:eastAsia="Aptos" w:hAnsi="Aptos"/>
          <w:strike/>
          <w:color w:val="333333"/>
          <w:spacing w:val="10"/>
          <w:sz w:val="20"/>
        </w:rPr>
        <w:t xml:space="preserve"> </w:t>
      </w:r>
      <w:r w:rsidRPr="003B21D6">
        <w:rPr>
          <w:rFonts w:ascii="Aptos" w:eastAsia="Aptos" w:hAnsi="Aptos"/>
          <w:strike/>
          <w:color w:val="333333"/>
          <w:sz w:val="20"/>
        </w:rPr>
        <w:t>of</w:t>
      </w:r>
      <w:r w:rsidRPr="003B21D6">
        <w:rPr>
          <w:rFonts w:ascii="Aptos" w:eastAsia="Aptos" w:hAnsi="Aptos"/>
          <w:strike/>
          <w:color w:val="333333"/>
          <w:spacing w:val="12"/>
          <w:sz w:val="20"/>
        </w:rPr>
        <w:t xml:space="preserve"> </w:t>
      </w:r>
      <w:r w:rsidRPr="003B21D6">
        <w:rPr>
          <w:rFonts w:ascii="Aptos" w:eastAsia="Aptos" w:hAnsi="Aptos"/>
          <w:strike/>
          <w:color w:val="333333"/>
          <w:sz w:val="20"/>
        </w:rPr>
        <w:t>all</w:t>
      </w:r>
      <w:r w:rsidRPr="003B21D6">
        <w:rPr>
          <w:rFonts w:ascii="Aptos" w:eastAsia="Aptos" w:hAnsi="Aptos"/>
          <w:strike/>
          <w:color w:val="333333"/>
          <w:spacing w:val="9"/>
          <w:sz w:val="20"/>
        </w:rPr>
        <w:t xml:space="preserve"> </w:t>
      </w:r>
      <w:r w:rsidRPr="003B21D6">
        <w:rPr>
          <w:rFonts w:ascii="Aptos" w:eastAsia="Aptos" w:hAnsi="Aptos"/>
          <w:strike/>
          <w:color w:val="333333"/>
          <w:sz w:val="20"/>
        </w:rPr>
        <w:t>stories</w:t>
      </w:r>
      <w:r w:rsidRPr="003B21D6">
        <w:rPr>
          <w:rFonts w:ascii="Aptos" w:eastAsia="Aptos" w:hAnsi="Aptos"/>
          <w:strike/>
          <w:color w:val="333333"/>
          <w:spacing w:val="10"/>
          <w:sz w:val="20"/>
        </w:rPr>
        <w:t xml:space="preserve"> </w:t>
      </w:r>
      <w:r w:rsidRPr="003B21D6">
        <w:rPr>
          <w:rFonts w:ascii="Aptos" w:eastAsia="Aptos" w:hAnsi="Aptos"/>
          <w:strike/>
          <w:color w:val="333333"/>
          <w:sz w:val="20"/>
        </w:rPr>
        <w:t>that</w:t>
      </w:r>
      <w:r w:rsidRPr="003B21D6">
        <w:rPr>
          <w:rFonts w:ascii="Aptos" w:eastAsia="Aptos" w:hAnsi="Aptos"/>
          <w:strike/>
          <w:color w:val="333333"/>
          <w:spacing w:val="8"/>
          <w:sz w:val="20"/>
        </w:rPr>
        <w:t xml:space="preserve"> </w:t>
      </w:r>
      <w:r w:rsidRPr="003B21D6">
        <w:rPr>
          <w:rFonts w:ascii="Aptos" w:eastAsia="Aptos" w:hAnsi="Aptos"/>
          <w:strike/>
          <w:color w:val="333333"/>
          <w:sz w:val="20"/>
        </w:rPr>
        <w:t>have</w:t>
      </w:r>
      <w:r w:rsidRPr="003B21D6">
        <w:rPr>
          <w:rFonts w:ascii="Aptos" w:eastAsia="Aptos" w:hAnsi="Aptos"/>
          <w:strike/>
          <w:color w:val="333333"/>
          <w:spacing w:val="10"/>
          <w:sz w:val="20"/>
        </w:rPr>
        <w:t xml:space="preserve"> </w:t>
      </w:r>
      <w:r w:rsidRPr="003B21D6">
        <w:rPr>
          <w:rFonts w:ascii="Aptos" w:eastAsia="Aptos" w:hAnsi="Aptos"/>
          <w:strike/>
          <w:color w:val="333333"/>
          <w:sz w:val="20"/>
        </w:rPr>
        <w:t>any</w:t>
      </w:r>
      <w:r w:rsidRPr="003B21D6">
        <w:rPr>
          <w:rFonts w:ascii="Aptos" w:eastAsia="Aptos" w:hAnsi="Aptos"/>
          <w:strike/>
          <w:color w:val="333333"/>
          <w:spacing w:val="10"/>
          <w:sz w:val="20"/>
        </w:rPr>
        <w:t xml:space="preserve"> </w:t>
      </w:r>
      <w:r w:rsidRPr="003B21D6">
        <w:rPr>
          <w:rFonts w:ascii="Aptos" w:eastAsia="Aptos" w:hAnsi="Aptos"/>
          <w:strike/>
          <w:color w:val="333333"/>
          <w:sz w:val="20"/>
        </w:rPr>
        <w:t>spaces</w:t>
      </w:r>
      <w:r w:rsidRPr="003B21D6">
        <w:rPr>
          <w:rFonts w:ascii="Aptos" w:eastAsia="Aptos" w:hAnsi="Aptos"/>
          <w:strike/>
          <w:color w:val="333333"/>
          <w:spacing w:val="12"/>
          <w:sz w:val="20"/>
        </w:rPr>
        <w:t xml:space="preserve"> </w:t>
      </w:r>
      <w:r w:rsidRPr="003B21D6">
        <w:rPr>
          <w:rFonts w:ascii="Aptos" w:eastAsia="Aptos" w:hAnsi="Aptos"/>
          <w:strike/>
          <w:color w:val="333333"/>
          <w:sz w:val="20"/>
        </w:rPr>
        <w:t>directly</w:t>
      </w:r>
      <w:r w:rsidRPr="003B21D6">
        <w:rPr>
          <w:rFonts w:ascii="Aptos" w:eastAsia="Aptos" w:hAnsi="Aptos"/>
          <w:strike/>
          <w:color w:val="333333"/>
          <w:spacing w:val="9"/>
          <w:sz w:val="20"/>
        </w:rPr>
        <w:t xml:space="preserve"> </w:t>
      </w:r>
      <w:r w:rsidRPr="003B21D6">
        <w:rPr>
          <w:rFonts w:ascii="Aptos" w:eastAsia="Aptos" w:hAnsi="Aptos"/>
          <w:strike/>
          <w:color w:val="333333"/>
          <w:sz w:val="20"/>
        </w:rPr>
        <w:t>under</w:t>
      </w:r>
      <w:r w:rsidRPr="003B21D6">
        <w:rPr>
          <w:rFonts w:ascii="Aptos" w:eastAsia="Aptos" w:hAnsi="Aptos"/>
          <w:strike/>
          <w:color w:val="333333"/>
          <w:spacing w:val="10"/>
          <w:sz w:val="20"/>
        </w:rPr>
        <w:t xml:space="preserve"> </w:t>
      </w:r>
      <w:r w:rsidRPr="003B21D6">
        <w:rPr>
          <w:rFonts w:ascii="Aptos" w:eastAsia="Aptos" w:hAnsi="Aptos"/>
          <w:strike/>
          <w:color w:val="333333"/>
          <w:sz w:val="20"/>
        </w:rPr>
        <w:t>a</w:t>
      </w:r>
      <w:r w:rsidRPr="003B21D6">
        <w:rPr>
          <w:rFonts w:ascii="Aptos" w:eastAsia="Aptos" w:hAnsi="Aptos"/>
          <w:strike/>
          <w:color w:val="333333"/>
          <w:spacing w:val="9"/>
          <w:sz w:val="20"/>
        </w:rPr>
        <w:t xml:space="preserve"> </w:t>
      </w:r>
      <w:r w:rsidRPr="003B21D6">
        <w:rPr>
          <w:rFonts w:ascii="Aptos" w:eastAsia="Aptos" w:hAnsi="Aptos"/>
          <w:strike/>
          <w:color w:val="333333"/>
          <w:sz w:val="20"/>
        </w:rPr>
        <w:t>roof.</w:t>
      </w:r>
    </w:p>
    <w:p w14:paraId="1E87DE8B" w14:textId="77777777" w:rsidR="003B21D6" w:rsidRPr="003B21D6" w:rsidRDefault="003B21D6" w:rsidP="003B21D6">
      <w:pPr>
        <w:tabs>
          <w:tab w:val="left" w:pos="2877"/>
        </w:tabs>
        <w:spacing w:before="6" w:after="160" w:afterAutospacing="0" w:line="244" w:lineRule="auto"/>
        <w:ind w:left="2831" w:right="583" w:hanging="256"/>
        <w:jc w:val="both"/>
        <w:rPr>
          <w:rFonts w:ascii="Aptos" w:eastAsia="Aptos" w:hAnsi="Aptos"/>
          <w:sz w:val="20"/>
        </w:rPr>
      </w:pPr>
      <w:r w:rsidRPr="003B21D6">
        <w:rPr>
          <w:rFonts w:ascii="Aptos" w:eastAsia="Aptos" w:hAnsi="Aptos"/>
          <w:strike/>
          <w:color w:val="333333"/>
          <w:spacing w:val="-1"/>
          <w:w w:val="102"/>
          <w:sz w:val="20"/>
        </w:rPr>
        <w:t>2.</w:t>
      </w:r>
      <w:r w:rsidRPr="003B21D6">
        <w:rPr>
          <w:rFonts w:ascii="Aptos" w:eastAsia="Aptos" w:hAnsi="Aptos"/>
          <w:strike/>
          <w:color w:val="333333"/>
          <w:spacing w:val="-1"/>
          <w:w w:val="102"/>
          <w:sz w:val="20"/>
        </w:rPr>
        <w:tab/>
      </w:r>
      <w:r w:rsidRPr="003B21D6">
        <w:rPr>
          <w:rFonts w:ascii="Aptos" w:eastAsia="Aptos" w:hAnsi="Aptos"/>
          <w:sz w:val="20"/>
        </w:rPr>
        <w:tab/>
      </w:r>
      <w:r w:rsidRPr="003B21D6">
        <w:rPr>
          <w:rFonts w:ascii="Aptos" w:eastAsia="Aptos" w:hAnsi="Aptos"/>
          <w:strike/>
          <w:color w:val="333333"/>
          <w:sz w:val="20"/>
        </w:rPr>
        <w:t xml:space="preserve">The entire envelope area of all stories that have a </w:t>
      </w:r>
      <w:r w:rsidRPr="003B21D6">
        <w:rPr>
          <w:rFonts w:ascii="Aptos" w:eastAsia="Aptos" w:hAnsi="Aptos"/>
          <w:i/>
          <w:strike/>
          <w:color w:val="333333"/>
          <w:sz w:val="20"/>
        </w:rPr>
        <w:t xml:space="preserve">building </w:t>
      </w:r>
      <w:r w:rsidRPr="003B21D6">
        <w:rPr>
          <w:rFonts w:ascii="Aptos" w:eastAsia="Aptos" w:hAnsi="Aptos"/>
          <w:strike/>
          <w:color w:val="333333"/>
          <w:sz w:val="20"/>
        </w:rPr>
        <w:t xml:space="preserve">entrance, </w:t>
      </w:r>
      <w:proofErr w:type="gramStart"/>
      <w:r w:rsidRPr="003B21D6">
        <w:rPr>
          <w:rFonts w:ascii="Aptos" w:eastAsia="Aptos" w:hAnsi="Aptos"/>
          <w:strike/>
          <w:color w:val="333333"/>
          <w:sz w:val="20"/>
        </w:rPr>
        <w:t>exposed</w:t>
      </w:r>
      <w:r w:rsidRPr="003B21D6">
        <w:rPr>
          <w:rFonts w:ascii="Aptos" w:eastAsia="Aptos" w:hAnsi="Aptos"/>
          <w:color w:val="333333"/>
          <w:sz w:val="20"/>
        </w:rPr>
        <w:t xml:space="preserve"> </w:t>
      </w:r>
      <w:r w:rsidRPr="003B21D6">
        <w:rPr>
          <w:rFonts w:ascii="Aptos" w:eastAsia="Aptos" w:hAnsi="Aptos"/>
          <w:strike/>
          <w:color w:val="333333"/>
          <w:sz w:val="20"/>
        </w:rPr>
        <w:t xml:space="preserve"> floor</w:t>
      </w:r>
      <w:proofErr w:type="gramEnd"/>
      <w:r w:rsidRPr="003B21D6">
        <w:rPr>
          <w:rFonts w:ascii="Aptos" w:eastAsia="Aptos" w:hAnsi="Aptos"/>
          <w:strike/>
          <w:color w:val="333333"/>
          <w:sz w:val="20"/>
        </w:rPr>
        <w:t>, or loading dock, or are below</w:t>
      </w:r>
      <w:r w:rsidRPr="003B21D6">
        <w:rPr>
          <w:rFonts w:ascii="Aptos" w:eastAsia="Aptos" w:hAnsi="Aptos"/>
          <w:strike/>
          <w:color w:val="333333"/>
          <w:spacing w:val="13"/>
          <w:sz w:val="20"/>
        </w:rPr>
        <w:t xml:space="preserve"> </w:t>
      </w:r>
      <w:r w:rsidRPr="003B21D6">
        <w:rPr>
          <w:rFonts w:ascii="Aptos" w:eastAsia="Aptos" w:hAnsi="Aptos"/>
          <w:strike/>
          <w:color w:val="333333"/>
          <w:sz w:val="20"/>
        </w:rPr>
        <w:t>grade.</w:t>
      </w:r>
    </w:p>
    <w:p w14:paraId="5D713F47" w14:textId="77777777" w:rsidR="003B21D6" w:rsidRPr="003B21D6" w:rsidRDefault="003B21D6" w:rsidP="003B21D6">
      <w:pPr>
        <w:spacing w:after="160" w:afterAutospacing="0" w:line="259" w:lineRule="auto"/>
        <w:ind w:left="2516" w:firstLine="0"/>
        <w:rPr>
          <w:rFonts w:ascii="Aptos" w:eastAsia="Aptos" w:hAnsi="Aptos"/>
          <w:strike/>
          <w:color w:val="333333"/>
          <w:sz w:val="20"/>
        </w:rPr>
      </w:pPr>
      <w:r w:rsidRPr="003B21D6">
        <w:rPr>
          <w:rFonts w:ascii="Aptos" w:eastAsia="Aptos" w:hAnsi="Aptos"/>
          <w:strike/>
          <w:color w:val="333333"/>
          <w:spacing w:val="-1"/>
          <w:w w:val="102"/>
          <w:sz w:val="20"/>
        </w:rPr>
        <w:t>3.</w:t>
      </w:r>
      <w:r w:rsidRPr="003B21D6">
        <w:rPr>
          <w:rFonts w:ascii="Aptos" w:eastAsia="Aptos" w:hAnsi="Aptos"/>
          <w:strike/>
          <w:color w:val="333333"/>
          <w:spacing w:val="-1"/>
          <w:w w:val="102"/>
          <w:sz w:val="20"/>
        </w:rPr>
        <w:tab/>
      </w:r>
      <w:r w:rsidRPr="003B21D6">
        <w:rPr>
          <w:rFonts w:ascii="Aptos" w:eastAsia="Aptos" w:hAnsi="Aptos"/>
          <w:sz w:val="20"/>
        </w:rPr>
        <w:tab/>
      </w:r>
      <w:r w:rsidRPr="003B21D6">
        <w:rPr>
          <w:rFonts w:ascii="Aptos" w:eastAsia="Aptos" w:hAnsi="Aptos"/>
          <w:strike/>
          <w:color w:val="333333"/>
          <w:sz w:val="20"/>
        </w:rPr>
        <w:t xml:space="preserve">Representative above-grade sections of the building totaling at least 25 percent of the wall area enclosing the remaining </w:t>
      </w:r>
      <w:r w:rsidRPr="003B21D6">
        <w:rPr>
          <w:rFonts w:ascii="Aptos" w:eastAsia="Aptos" w:hAnsi="Aptos"/>
          <w:i/>
          <w:strike/>
          <w:color w:val="333333"/>
          <w:sz w:val="20"/>
        </w:rPr>
        <w:t xml:space="preserve">conditioned </w:t>
      </w:r>
      <w:proofErr w:type="gramStart"/>
      <w:r w:rsidRPr="003B21D6">
        <w:rPr>
          <w:rFonts w:ascii="Aptos" w:eastAsia="Aptos" w:hAnsi="Aptos"/>
          <w:i/>
          <w:strike/>
          <w:color w:val="333333"/>
          <w:sz w:val="20"/>
        </w:rPr>
        <w:t>space</w:t>
      </w:r>
      <w:r w:rsidRPr="003B21D6">
        <w:rPr>
          <w:rFonts w:ascii="Aptos" w:eastAsia="Aptos" w:hAnsi="Aptos"/>
          <w:i/>
          <w:strike/>
          <w:color w:val="333333"/>
          <w:spacing w:val="-7"/>
          <w:sz w:val="20"/>
        </w:rPr>
        <w:t xml:space="preserve"> </w:t>
      </w:r>
      <w:r w:rsidRPr="003B21D6">
        <w:rPr>
          <w:rFonts w:ascii="Aptos" w:eastAsia="Aptos" w:hAnsi="Aptos"/>
          <w:strike/>
          <w:color w:val="333333"/>
          <w:sz w:val="20"/>
        </w:rPr>
        <w:t>.</w:t>
      </w:r>
      <w:proofErr w:type="gramEnd"/>
    </w:p>
    <w:p w14:paraId="5C957D41" w14:textId="77777777" w:rsidR="003B21D6" w:rsidRPr="003B21D6" w:rsidRDefault="003B21D6" w:rsidP="003B21D6">
      <w:pPr>
        <w:spacing w:after="160" w:afterAutospacing="0" w:line="259" w:lineRule="auto"/>
        <w:ind w:left="0" w:firstLine="0"/>
        <w:rPr>
          <w:rFonts w:ascii="Aptos" w:eastAsia="Aptos" w:hAnsi="Aptos"/>
          <w:strike/>
          <w:color w:val="333333"/>
          <w:sz w:val="20"/>
        </w:rPr>
      </w:pPr>
    </w:p>
    <w:p w14:paraId="6DF3071E" w14:textId="77777777" w:rsidR="003B21D6" w:rsidRPr="003B21D6" w:rsidRDefault="003B21D6" w:rsidP="003B21D6">
      <w:pPr>
        <w:keepNext/>
        <w:keepLines/>
        <w:spacing w:after="0" w:afterAutospacing="0" w:line="259" w:lineRule="auto"/>
        <w:ind w:left="2516" w:firstLine="0"/>
        <w:outlineLvl w:val="6"/>
        <w:rPr>
          <w:rFonts w:ascii="Aptos" w:eastAsia="Times New Roman" w:hAnsi="Aptos"/>
          <w:color w:val="595959"/>
          <w:sz w:val="20"/>
        </w:rPr>
      </w:pPr>
      <w:r w:rsidRPr="003B21D6">
        <w:rPr>
          <w:rFonts w:ascii="Aptos" w:eastAsia="Times New Roman" w:hAnsi="Aptos"/>
          <w:color w:val="404040"/>
          <w:sz w:val="20"/>
        </w:rPr>
        <w:t>Exception</w:t>
      </w:r>
      <w:r w:rsidRPr="003B21D6">
        <w:rPr>
          <w:rFonts w:ascii="Aptos" w:eastAsia="Times New Roman" w:hAnsi="Aptos"/>
          <w:color w:val="02B1F7"/>
          <w:sz w:val="20"/>
        </w:rPr>
        <w:t>s</w:t>
      </w:r>
      <w:r w:rsidRPr="003B21D6">
        <w:rPr>
          <w:rFonts w:ascii="Aptos" w:eastAsia="Times New Roman" w:hAnsi="Aptos"/>
          <w:color w:val="404040"/>
          <w:sz w:val="20"/>
        </w:rPr>
        <w:t>:</w:t>
      </w:r>
    </w:p>
    <w:p w14:paraId="1F65084E" w14:textId="77777777" w:rsidR="003B21D6" w:rsidRPr="003B21D6" w:rsidRDefault="003B21D6" w:rsidP="003B21D6">
      <w:pPr>
        <w:widowControl w:val="0"/>
        <w:autoSpaceDE w:val="0"/>
        <w:autoSpaceDN w:val="0"/>
        <w:spacing w:before="78" w:after="0" w:afterAutospacing="0"/>
        <w:ind w:left="3191" w:firstLine="0"/>
        <w:jc w:val="both"/>
        <w:rPr>
          <w:rFonts w:ascii="Arial" w:eastAsia="Arial" w:hAnsi="Arial" w:cs="Arial"/>
          <w:sz w:val="20"/>
        </w:rPr>
      </w:pPr>
      <w:r w:rsidRPr="003B21D6">
        <w:rPr>
          <w:rFonts w:ascii="Arial" w:eastAsia="Arial" w:hAnsi="Arial" w:cs="Arial"/>
          <w:color w:val="333333"/>
          <w:sz w:val="20"/>
        </w:rPr>
        <w:t>1.</w:t>
      </w:r>
      <w:r w:rsidRPr="003B21D6">
        <w:rPr>
          <w:rFonts w:ascii="Arial" w:eastAsia="Arial" w:hAnsi="Arial" w:cs="Arial"/>
          <w:strike/>
          <w:color w:val="333333"/>
          <w:sz w:val="20"/>
        </w:rPr>
        <w:t xml:space="preserve"> Where the measured </w:t>
      </w:r>
      <w:r w:rsidRPr="003B21D6">
        <w:rPr>
          <w:rFonts w:ascii="Arial" w:eastAsia="Arial" w:hAnsi="Arial" w:cs="Arial"/>
          <w:i/>
          <w:strike/>
          <w:color w:val="333333"/>
          <w:sz w:val="20"/>
        </w:rPr>
        <w:t xml:space="preserve">air leakage </w:t>
      </w:r>
      <w:r w:rsidRPr="003B21D6">
        <w:rPr>
          <w:rFonts w:ascii="Arial" w:eastAsia="Arial" w:hAnsi="Arial" w:cs="Arial"/>
          <w:strike/>
          <w:color w:val="333333"/>
          <w:sz w:val="20"/>
        </w:rPr>
        <w:t>rate exceeds 0.40 cfm/ft</w:t>
      </w:r>
      <w:r w:rsidRPr="003B21D6">
        <w:rPr>
          <w:rFonts w:ascii="Arial" w:eastAsia="Arial" w:hAnsi="Arial" w:cs="Arial"/>
          <w:strike/>
          <w:color w:val="333333"/>
          <w:position w:val="10"/>
          <w:sz w:val="13"/>
        </w:rPr>
        <w:t>2</w:t>
      </w:r>
      <w:r w:rsidRPr="003B21D6">
        <w:rPr>
          <w:rFonts w:ascii="Arial" w:eastAsia="Arial" w:hAnsi="Arial" w:cs="Arial"/>
          <w:strike/>
          <w:color w:val="333333"/>
          <w:sz w:val="20"/>
        </w:rPr>
        <w:t>(2.0 L/s × m</w:t>
      </w:r>
      <w:r w:rsidRPr="003B21D6">
        <w:rPr>
          <w:rFonts w:ascii="Arial" w:eastAsia="Arial" w:hAnsi="Arial" w:cs="Arial"/>
          <w:strike/>
          <w:color w:val="333333"/>
          <w:position w:val="10"/>
          <w:sz w:val="13"/>
        </w:rPr>
        <w:t>2</w:t>
      </w:r>
      <w:r w:rsidRPr="003B21D6">
        <w:rPr>
          <w:rFonts w:ascii="Arial" w:eastAsia="Arial" w:hAnsi="Arial" w:cs="Arial"/>
          <w:strike/>
          <w:color w:val="333333"/>
          <w:sz w:val="20"/>
        </w:rPr>
        <w:t>) but does not exceed 0.60 cfm/ft</w:t>
      </w:r>
      <w:r w:rsidRPr="003B21D6">
        <w:rPr>
          <w:rFonts w:ascii="Arial" w:eastAsia="Arial" w:hAnsi="Arial" w:cs="Arial"/>
          <w:strike/>
          <w:color w:val="333333"/>
          <w:position w:val="10"/>
          <w:sz w:val="13"/>
        </w:rPr>
        <w:t>2</w:t>
      </w:r>
      <w:r w:rsidRPr="003B21D6">
        <w:rPr>
          <w:rFonts w:ascii="Arial" w:eastAsia="Arial" w:hAnsi="Arial" w:cs="Arial"/>
          <w:strike/>
          <w:color w:val="333333"/>
          <w:sz w:val="20"/>
        </w:rPr>
        <w:t>(3.0 L/s × m</w:t>
      </w:r>
      <w:r w:rsidRPr="003B21D6">
        <w:rPr>
          <w:rFonts w:ascii="Arial" w:eastAsia="Arial" w:hAnsi="Arial" w:cs="Arial"/>
          <w:strike/>
          <w:color w:val="333333"/>
          <w:position w:val="10"/>
          <w:sz w:val="13"/>
        </w:rPr>
        <w:t>2</w:t>
      </w:r>
      <w:r w:rsidRPr="003B21D6">
        <w:rPr>
          <w:rFonts w:ascii="Arial" w:eastAsia="Arial" w:hAnsi="Arial" w:cs="Arial"/>
          <w:strike/>
          <w:color w:val="333333"/>
          <w:sz w:val="20"/>
        </w:rPr>
        <w:t xml:space="preserve">), a diagnostic evaluation using smoke </w:t>
      </w:r>
      <w:r w:rsidRPr="003B21D6">
        <w:rPr>
          <w:rFonts w:ascii="Arial" w:eastAsia="Arial" w:hAnsi="Arial" w:cs="Arial"/>
          <w:strike/>
          <w:color w:val="333333"/>
          <w:sz w:val="20"/>
        </w:rPr>
        <w:lastRenderedPageBreak/>
        <w:t xml:space="preserve">tracer or infrared imaging shall be conducted while the building is pressurized along with a visual inspection of the air barrier. Any </w:t>
      </w:r>
      <w:proofErr w:type="gramStart"/>
      <w:r w:rsidRPr="003B21D6">
        <w:rPr>
          <w:rFonts w:ascii="Arial" w:eastAsia="Arial" w:hAnsi="Arial" w:cs="Arial"/>
          <w:strike/>
          <w:color w:val="333333"/>
          <w:sz w:val="20"/>
        </w:rPr>
        <w:t>leaks  noted</w:t>
      </w:r>
      <w:proofErr w:type="gramEnd"/>
      <w:r w:rsidRPr="003B21D6">
        <w:rPr>
          <w:rFonts w:ascii="Arial" w:eastAsia="Arial" w:hAnsi="Arial" w:cs="Arial"/>
          <w:strike/>
          <w:color w:val="333333"/>
          <w:sz w:val="20"/>
        </w:rPr>
        <w:t xml:space="preserve">  shall  be sealed where such sealing can be made without destruction of existing building components. An additional report identifying the corrective actions taken to seal leaks shall be submitted to the code official and the </w:t>
      </w:r>
      <w:r w:rsidRPr="003B21D6">
        <w:rPr>
          <w:rFonts w:ascii="Arial" w:eastAsia="Arial" w:hAnsi="Arial" w:cs="Arial"/>
          <w:i/>
          <w:strike/>
          <w:color w:val="333333"/>
          <w:sz w:val="20"/>
        </w:rPr>
        <w:t xml:space="preserve">building </w:t>
      </w:r>
      <w:r w:rsidRPr="003B21D6">
        <w:rPr>
          <w:rFonts w:ascii="Arial" w:eastAsia="Arial" w:hAnsi="Arial" w:cs="Arial"/>
          <w:strike/>
          <w:color w:val="333333"/>
          <w:sz w:val="20"/>
        </w:rPr>
        <w:t>owner, and shall  be deemed to comply with the requirements of this section</w:t>
      </w:r>
      <w:r w:rsidRPr="003B21D6">
        <w:rPr>
          <w:rFonts w:ascii="Arial" w:eastAsia="Arial" w:hAnsi="Arial" w:cs="Arial"/>
          <w:color w:val="333333"/>
          <w:sz w:val="20"/>
        </w:rPr>
        <w:t xml:space="preserve"> </w:t>
      </w:r>
      <w:r w:rsidRPr="003B21D6">
        <w:rPr>
          <w:rFonts w:ascii="Arial" w:eastAsia="Arial" w:hAnsi="Arial" w:cs="Arial"/>
          <w:color w:val="02B1F7"/>
          <w:sz w:val="20"/>
        </w:rPr>
        <w:t xml:space="preserve">For </w:t>
      </w:r>
      <w:r w:rsidRPr="003B21D6">
        <w:rPr>
          <w:rFonts w:ascii="Arial" w:eastAsia="Arial" w:hAnsi="Arial" w:cs="Arial"/>
          <w:i/>
          <w:color w:val="02B1F7"/>
          <w:sz w:val="20"/>
        </w:rPr>
        <w:t xml:space="preserve">buildings </w:t>
      </w:r>
      <w:r w:rsidRPr="003B21D6">
        <w:rPr>
          <w:rFonts w:ascii="Arial" w:eastAsia="Arial" w:hAnsi="Arial" w:cs="Arial"/>
          <w:color w:val="02B1F7"/>
          <w:sz w:val="20"/>
        </w:rPr>
        <w:t>less than 10,000 square feet (929 m</w:t>
      </w:r>
      <w:r w:rsidRPr="003B21D6">
        <w:rPr>
          <w:rFonts w:ascii="Arial" w:eastAsia="Arial" w:hAnsi="Arial" w:cs="Arial"/>
          <w:color w:val="02B1F7"/>
          <w:position w:val="10"/>
          <w:sz w:val="13"/>
        </w:rPr>
        <w:t>2</w:t>
      </w:r>
      <w:r w:rsidRPr="003B21D6">
        <w:rPr>
          <w:rFonts w:ascii="Arial" w:eastAsia="Arial" w:hAnsi="Arial" w:cs="Arial"/>
          <w:color w:val="02B1F7"/>
          <w:sz w:val="20"/>
        </w:rPr>
        <w:t xml:space="preserve">), the entire </w:t>
      </w:r>
      <w:r w:rsidRPr="003B21D6">
        <w:rPr>
          <w:rFonts w:ascii="Arial" w:eastAsia="Arial" w:hAnsi="Arial" w:cs="Arial"/>
          <w:i/>
          <w:color w:val="02B1F7"/>
          <w:sz w:val="20"/>
        </w:rPr>
        <w:t xml:space="preserve">building thermal envelope </w:t>
      </w:r>
      <w:r w:rsidRPr="003B21D6">
        <w:rPr>
          <w:rFonts w:ascii="Arial" w:eastAsia="Arial" w:hAnsi="Arial" w:cs="Arial"/>
          <w:color w:val="02B1F7"/>
          <w:sz w:val="20"/>
        </w:rPr>
        <w:t>shall be permitted</w:t>
      </w:r>
      <w:r w:rsidRPr="003B21D6">
        <w:rPr>
          <w:rFonts w:ascii="Arial" w:eastAsia="Arial" w:hAnsi="Arial" w:cs="Arial"/>
          <w:color w:val="02B1F7"/>
          <w:spacing w:val="26"/>
          <w:sz w:val="20"/>
        </w:rPr>
        <w:t xml:space="preserve"> </w:t>
      </w:r>
      <w:r w:rsidRPr="003B21D6">
        <w:rPr>
          <w:rFonts w:ascii="Arial" w:eastAsia="Arial" w:hAnsi="Arial" w:cs="Arial"/>
          <w:color w:val="02B1F7"/>
          <w:sz w:val="20"/>
        </w:rPr>
        <w:t>to</w:t>
      </w:r>
      <w:r w:rsidRPr="003B21D6">
        <w:rPr>
          <w:rFonts w:ascii="Arial" w:eastAsia="Arial" w:hAnsi="Arial" w:cs="Arial"/>
          <w:color w:val="02B1F7"/>
          <w:spacing w:val="26"/>
          <w:sz w:val="20"/>
        </w:rPr>
        <w:t xml:space="preserve"> </w:t>
      </w:r>
      <w:r w:rsidRPr="003B21D6">
        <w:rPr>
          <w:rFonts w:ascii="Arial" w:eastAsia="Arial" w:hAnsi="Arial" w:cs="Arial"/>
          <w:color w:val="02B1F7"/>
          <w:sz w:val="20"/>
        </w:rPr>
        <w:t>be</w:t>
      </w:r>
      <w:r w:rsidRPr="003B21D6">
        <w:rPr>
          <w:rFonts w:ascii="Arial" w:eastAsia="Arial" w:hAnsi="Arial" w:cs="Arial"/>
          <w:color w:val="02B1F7"/>
          <w:spacing w:val="27"/>
          <w:sz w:val="20"/>
        </w:rPr>
        <w:t xml:space="preserve"> </w:t>
      </w:r>
      <w:r w:rsidRPr="003B21D6">
        <w:rPr>
          <w:rFonts w:ascii="Arial" w:eastAsia="Arial" w:hAnsi="Arial" w:cs="Arial"/>
          <w:color w:val="02B1F7"/>
          <w:sz w:val="20"/>
        </w:rPr>
        <w:t>tested</w:t>
      </w:r>
      <w:r w:rsidRPr="003B21D6">
        <w:rPr>
          <w:rFonts w:ascii="Arial" w:eastAsia="Arial" w:hAnsi="Arial" w:cs="Arial"/>
          <w:color w:val="02B1F7"/>
          <w:spacing w:val="26"/>
          <w:sz w:val="20"/>
        </w:rPr>
        <w:t xml:space="preserve"> </w:t>
      </w:r>
      <w:r w:rsidRPr="003B21D6">
        <w:rPr>
          <w:rFonts w:ascii="Arial" w:eastAsia="Arial" w:hAnsi="Arial" w:cs="Arial"/>
          <w:color w:val="02B1F7"/>
          <w:sz w:val="20"/>
        </w:rPr>
        <w:t>in</w:t>
      </w:r>
      <w:r w:rsidRPr="003B21D6">
        <w:rPr>
          <w:rFonts w:ascii="Arial" w:eastAsia="Arial" w:hAnsi="Arial" w:cs="Arial"/>
          <w:color w:val="02B1F7"/>
          <w:spacing w:val="26"/>
          <w:sz w:val="20"/>
        </w:rPr>
        <w:t xml:space="preserve"> </w:t>
      </w:r>
      <w:r w:rsidRPr="003B21D6">
        <w:rPr>
          <w:rFonts w:ascii="Arial" w:eastAsia="Arial" w:hAnsi="Arial" w:cs="Arial"/>
          <w:color w:val="02B1F7"/>
          <w:sz w:val="20"/>
        </w:rPr>
        <w:t>accordance</w:t>
      </w:r>
      <w:r w:rsidRPr="003B21D6">
        <w:rPr>
          <w:rFonts w:ascii="Arial" w:eastAsia="Arial" w:hAnsi="Arial" w:cs="Arial"/>
          <w:color w:val="02B1F7"/>
          <w:spacing w:val="27"/>
          <w:sz w:val="20"/>
        </w:rPr>
        <w:t xml:space="preserve"> </w:t>
      </w:r>
      <w:r w:rsidRPr="003B21D6">
        <w:rPr>
          <w:rFonts w:ascii="Arial" w:eastAsia="Arial" w:hAnsi="Arial" w:cs="Arial"/>
          <w:color w:val="02B1F7"/>
          <w:sz w:val="20"/>
        </w:rPr>
        <w:t>with</w:t>
      </w:r>
      <w:r w:rsidRPr="003B21D6">
        <w:rPr>
          <w:rFonts w:ascii="Arial" w:eastAsia="Arial" w:hAnsi="Arial" w:cs="Arial"/>
          <w:color w:val="02B1F7"/>
          <w:spacing w:val="27"/>
          <w:sz w:val="20"/>
        </w:rPr>
        <w:t xml:space="preserve"> </w:t>
      </w:r>
      <w:hyperlink w:anchor="_bookmark698" w:history="1">
        <w:r w:rsidRPr="003B21D6">
          <w:rPr>
            <w:rFonts w:ascii="Arial" w:eastAsia="Arial" w:hAnsi="Arial" w:cs="Arial"/>
            <w:b/>
            <w:color w:val="02B1F7"/>
            <w:sz w:val="20"/>
          </w:rPr>
          <w:t>ASTM</w:t>
        </w:r>
        <w:r w:rsidRPr="003B21D6">
          <w:rPr>
            <w:rFonts w:ascii="Arial" w:eastAsia="Arial" w:hAnsi="Arial" w:cs="Arial"/>
            <w:b/>
            <w:color w:val="02B1F7"/>
            <w:spacing w:val="27"/>
            <w:sz w:val="20"/>
          </w:rPr>
          <w:t xml:space="preserve"> </w:t>
        </w:r>
        <w:r w:rsidRPr="003B21D6">
          <w:rPr>
            <w:rFonts w:ascii="Arial" w:eastAsia="Arial" w:hAnsi="Arial" w:cs="Arial"/>
            <w:b/>
            <w:color w:val="02B1F7"/>
            <w:sz w:val="20"/>
          </w:rPr>
          <w:t>E779</w:t>
        </w:r>
      </w:hyperlink>
      <w:r w:rsidRPr="003B21D6">
        <w:rPr>
          <w:rFonts w:ascii="Arial" w:eastAsia="Arial" w:hAnsi="Arial" w:cs="Arial"/>
          <w:color w:val="02B1F7"/>
          <w:sz w:val="20"/>
        </w:rPr>
        <w:t>,</w:t>
      </w:r>
      <w:r w:rsidRPr="003B21D6">
        <w:rPr>
          <w:rFonts w:ascii="Arial" w:eastAsia="Arial" w:hAnsi="Arial" w:cs="Arial"/>
          <w:color w:val="02B1F7"/>
          <w:spacing w:val="26"/>
          <w:sz w:val="20"/>
        </w:rPr>
        <w:t xml:space="preserve"> </w:t>
      </w:r>
      <w:hyperlink w:anchor="_bookmark706" w:history="1">
        <w:r w:rsidRPr="003B21D6">
          <w:rPr>
            <w:rFonts w:ascii="Arial" w:eastAsia="Arial" w:hAnsi="Arial" w:cs="Arial"/>
            <w:b/>
            <w:color w:val="02B1F7"/>
            <w:sz w:val="20"/>
          </w:rPr>
          <w:t>ASTM</w:t>
        </w:r>
        <w:r w:rsidRPr="003B21D6">
          <w:rPr>
            <w:rFonts w:ascii="Arial" w:eastAsia="Arial" w:hAnsi="Arial" w:cs="Arial"/>
            <w:b/>
            <w:color w:val="02B1F7"/>
            <w:spacing w:val="26"/>
            <w:sz w:val="20"/>
          </w:rPr>
          <w:t xml:space="preserve"> </w:t>
        </w:r>
        <w:r w:rsidRPr="003B21D6">
          <w:rPr>
            <w:rFonts w:ascii="Arial" w:eastAsia="Arial" w:hAnsi="Arial" w:cs="Arial"/>
            <w:b/>
            <w:color w:val="02B1F7"/>
            <w:sz w:val="20"/>
          </w:rPr>
          <w:t>E3158</w:t>
        </w:r>
      </w:hyperlink>
      <w:r w:rsidRPr="003B21D6">
        <w:rPr>
          <w:rFonts w:ascii="Arial" w:eastAsia="Arial" w:hAnsi="Arial" w:cs="Arial"/>
          <w:color w:val="02B1F7"/>
          <w:sz w:val="20"/>
        </w:rPr>
        <w:t>,</w:t>
      </w:r>
      <w:r w:rsidRPr="003B21D6">
        <w:rPr>
          <w:rFonts w:ascii="Arial" w:eastAsia="Arial" w:hAnsi="Arial" w:cs="Arial"/>
          <w:color w:val="02B1F7"/>
          <w:spacing w:val="27"/>
          <w:sz w:val="20"/>
        </w:rPr>
        <w:t xml:space="preserve"> </w:t>
      </w:r>
      <w:hyperlink w:anchor="_bookmark701" w:history="1">
        <w:r w:rsidRPr="003B21D6">
          <w:rPr>
            <w:rFonts w:ascii="Arial" w:eastAsia="Arial" w:hAnsi="Arial" w:cs="Arial"/>
            <w:b/>
            <w:color w:val="02B1F7"/>
            <w:sz w:val="20"/>
          </w:rPr>
          <w:t>ASTM</w:t>
        </w:r>
      </w:hyperlink>
      <w:r w:rsidRPr="003B21D6">
        <w:rPr>
          <w:rFonts w:ascii="Arial" w:eastAsia="Arial" w:hAnsi="Arial" w:cs="Arial"/>
          <w:b/>
          <w:color w:val="02B1F7"/>
          <w:sz w:val="20"/>
        </w:rPr>
        <w:t xml:space="preserve"> </w:t>
      </w:r>
      <w:hyperlink w:anchor="_bookmark701" w:history="1">
        <w:r w:rsidRPr="003B21D6">
          <w:rPr>
            <w:rFonts w:ascii="Arial" w:eastAsia="Arial" w:hAnsi="Arial" w:cs="Arial"/>
            <w:b/>
            <w:color w:val="02B1F7"/>
            <w:sz w:val="20"/>
          </w:rPr>
          <w:t xml:space="preserve">E1827 </w:t>
        </w:r>
      </w:hyperlink>
      <w:r w:rsidRPr="003B21D6">
        <w:rPr>
          <w:rFonts w:ascii="Arial" w:eastAsia="Arial" w:hAnsi="Arial" w:cs="Arial"/>
          <w:color w:val="02B1F7"/>
          <w:sz w:val="20"/>
        </w:rPr>
        <w:t>or an equivalent approved method.</w:t>
      </w:r>
    </w:p>
    <w:p w14:paraId="01FC5C4D" w14:textId="77777777" w:rsidR="003B21D6" w:rsidRPr="003B21D6" w:rsidRDefault="003B21D6" w:rsidP="003B21D6">
      <w:pPr>
        <w:tabs>
          <w:tab w:val="left" w:pos="3237"/>
        </w:tabs>
        <w:spacing w:before="9" w:after="160" w:afterAutospacing="0" w:line="244" w:lineRule="auto"/>
        <w:ind w:left="3191" w:right="583" w:hanging="256"/>
        <w:jc w:val="both"/>
        <w:rPr>
          <w:rFonts w:ascii="Aptos" w:eastAsia="Aptos" w:hAnsi="Aptos"/>
          <w:color w:val="02B1F7"/>
          <w:sz w:val="20"/>
        </w:rPr>
      </w:pPr>
      <w:r w:rsidRPr="003B21D6">
        <w:rPr>
          <w:rFonts w:ascii="Aptos" w:eastAsia="Aptos" w:hAnsi="Aptos"/>
          <w:color w:val="02B1F7"/>
          <w:spacing w:val="-1"/>
          <w:w w:val="102"/>
          <w:sz w:val="20"/>
        </w:rPr>
        <w:t>2.</w:t>
      </w:r>
      <w:r w:rsidRPr="003B21D6">
        <w:rPr>
          <w:rFonts w:ascii="Aptos" w:eastAsia="Aptos" w:hAnsi="Aptos"/>
          <w:color w:val="02B1F7"/>
          <w:spacing w:val="-1"/>
          <w:w w:val="102"/>
          <w:sz w:val="20"/>
        </w:rPr>
        <w:tab/>
      </w:r>
      <w:r w:rsidRPr="003B21D6">
        <w:rPr>
          <w:rFonts w:ascii="Aptos" w:eastAsia="Aptos" w:hAnsi="Aptos"/>
          <w:sz w:val="20"/>
        </w:rPr>
        <w:tab/>
      </w:r>
      <w:r w:rsidRPr="003B21D6">
        <w:rPr>
          <w:rFonts w:ascii="Aptos" w:eastAsia="Aptos" w:hAnsi="Aptos"/>
          <w:color w:val="02B1F7"/>
          <w:sz w:val="20"/>
        </w:rPr>
        <w:t xml:space="preserve">For </w:t>
      </w:r>
      <w:r w:rsidRPr="003B21D6">
        <w:rPr>
          <w:rFonts w:ascii="Aptos" w:eastAsia="Aptos" w:hAnsi="Aptos"/>
          <w:i/>
          <w:color w:val="02B1F7"/>
          <w:sz w:val="20"/>
        </w:rPr>
        <w:t xml:space="preserve">buildings </w:t>
      </w:r>
      <w:r w:rsidRPr="003B21D6">
        <w:rPr>
          <w:rFonts w:ascii="Aptos" w:eastAsia="Aptos" w:hAnsi="Aptos"/>
          <w:color w:val="02B1F7"/>
          <w:sz w:val="20"/>
        </w:rPr>
        <w:t>greater than 50,000 square feet (4645 m</w:t>
      </w:r>
      <w:r w:rsidRPr="003B21D6">
        <w:rPr>
          <w:rFonts w:ascii="Aptos" w:eastAsia="Aptos" w:hAnsi="Aptos"/>
          <w:color w:val="02B1F7"/>
          <w:position w:val="10"/>
          <w:sz w:val="13"/>
        </w:rPr>
        <w:t>2</w:t>
      </w:r>
      <w:r w:rsidRPr="003B21D6">
        <w:rPr>
          <w:rFonts w:ascii="Aptos" w:eastAsia="Aptos" w:hAnsi="Aptos"/>
          <w:color w:val="02B1F7"/>
          <w:sz w:val="20"/>
        </w:rPr>
        <w:t xml:space="preserve">), portions of </w:t>
      </w:r>
      <w:proofErr w:type="gramStart"/>
      <w:r w:rsidRPr="003B21D6">
        <w:rPr>
          <w:rFonts w:ascii="Aptos" w:eastAsia="Aptos" w:hAnsi="Aptos"/>
          <w:color w:val="02B1F7"/>
          <w:sz w:val="20"/>
        </w:rPr>
        <w:t xml:space="preserve">the  </w:t>
      </w:r>
      <w:r w:rsidRPr="003B21D6">
        <w:rPr>
          <w:rFonts w:ascii="Aptos" w:eastAsia="Aptos" w:hAnsi="Aptos"/>
          <w:i/>
          <w:color w:val="02B1F7"/>
          <w:sz w:val="20"/>
        </w:rPr>
        <w:t>building</w:t>
      </w:r>
      <w:proofErr w:type="gramEnd"/>
      <w:r w:rsidRPr="003B21D6">
        <w:rPr>
          <w:rFonts w:ascii="Aptos" w:eastAsia="Aptos" w:hAnsi="Aptos"/>
          <w:i/>
          <w:color w:val="02B1F7"/>
          <w:sz w:val="20"/>
        </w:rPr>
        <w:t xml:space="preserve"> </w:t>
      </w:r>
      <w:r w:rsidRPr="003B21D6">
        <w:rPr>
          <w:rFonts w:ascii="Aptos" w:eastAsia="Aptos" w:hAnsi="Aptos"/>
          <w:color w:val="02B1F7"/>
          <w:sz w:val="20"/>
        </w:rPr>
        <w:t xml:space="preserve">shall be permitted to be tested and the measured </w:t>
      </w:r>
      <w:r w:rsidRPr="003B21D6">
        <w:rPr>
          <w:rFonts w:ascii="Aptos" w:eastAsia="Aptos" w:hAnsi="Aptos"/>
          <w:i/>
          <w:color w:val="02B1F7"/>
          <w:sz w:val="20"/>
        </w:rPr>
        <w:t xml:space="preserve">air leakage </w:t>
      </w:r>
      <w:r w:rsidRPr="003B21D6">
        <w:rPr>
          <w:rFonts w:ascii="Aptos" w:eastAsia="Aptos" w:hAnsi="Aptos"/>
          <w:color w:val="02B1F7"/>
          <w:sz w:val="20"/>
        </w:rPr>
        <w:t xml:space="preserve">shall be area weighted by the surface areas of the </w:t>
      </w:r>
      <w:r w:rsidRPr="003B21D6">
        <w:rPr>
          <w:rFonts w:ascii="Aptos" w:eastAsia="Aptos" w:hAnsi="Aptos"/>
          <w:i/>
          <w:color w:val="02B1F7"/>
          <w:sz w:val="20"/>
        </w:rPr>
        <w:t xml:space="preserve">building thermal envelope </w:t>
      </w:r>
      <w:r w:rsidRPr="003B21D6">
        <w:rPr>
          <w:rFonts w:ascii="Aptos" w:eastAsia="Aptos" w:hAnsi="Aptos"/>
          <w:color w:val="02B1F7"/>
          <w:sz w:val="20"/>
        </w:rPr>
        <w:t xml:space="preserve">in each portion. The weighted-average tested </w:t>
      </w:r>
      <w:r w:rsidRPr="003B21D6">
        <w:rPr>
          <w:rFonts w:ascii="Aptos" w:eastAsia="Aptos" w:hAnsi="Aptos"/>
          <w:i/>
          <w:color w:val="02B1F7"/>
          <w:sz w:val="20"/>
        </w:rPr>
        <w:t xml:space="preserve">air leakage </w:t>
      </w:r>
      <w:r w:rsidRPr="003B21D6">
        <w:rPr>
          <w:rFonts w:ascii="Aptos" w:eastAsia="Aptos" w:hAnsi="Aptos"/>
          <w:color w:val="02B1F7"/>
          <w:sz w:val="20"/>
        </w:rPr>
        <w:t xml:space="preserve">shall not be greater than the whole building air leakage limit. The following portions of the </w:t>
      </w:r>
      <w:r w:rsidRPr="003B21D6">
        <w:rPr>
          <w:rFonts w:ascii="Aptos" w:eastAsia="Aptos" w:hAnsi="Aptos"/>
          <w:i/>
          <w:color w:val="02B1F7"/>
          <w:sz w:val="20"/>
        </w:rPr>
        <w:t xml:space="preserve">building </w:t>
      </w:r>
      <w:r w:rsidRPr="003B21D6">
        <w:rPr>
          <w:rFonts w:ascii="Aptos" w:eastAsia="Aptos" w:hAnsi="Aptos"/>
          <w:color w:val="02B1F7"/>
          <w:sz w:val="20"/>
        </w:rPr>
        <w:t>shall be tested:</w:t>
      </w:r>
    </w:p>
    <w:p w14:paraId="496D9FC8" w14:textId="77777777" w:rsidR="003B21D6" w:rsidRPr="003B21D6" w:rsidRDefault="003B21D6" w:rsidP="003B21D6">
      <w:pPr>
        <w:tabs>
          <w:tab w:val="left" w:pos="3642"/>
        </w:tabs>
        <w:spacing w:before="4" w:after="160" w:afterAutospacing="0" w:line="259" w:lineRule="auto"/>
        <w:ind w:left="3641" w:hanging="451"/>
        <w:jc w:val="both"/>
        <w:rPr>
          <w:rFonts w:ascii="Aptos" w:eastAsia="Aptos" w:hAnsi="Aptos"/>
          <w:sz w:val="20"/>
        </w:rPr>
      </w:pPr>
      <w:r w:rsidRPr="003B21D6">
        <w:rPr>
          <w:rFonts w:ascii="Aptos" w:eastAsia="Aptos" w:hAnsi="Aptos"/>
          <w:color w:val="02B1F7"/>
          <w:spacing w:val="-1"/>
          <w:w w:val="102"/>
          <w:sz w:val="20"/>
        </w:rPr>
        <w:t>2.1.</w:t>
      </w:r>
      <w:r w:rsidRPr="003B21D6">
        <w:rPr>
          <w:rFonts w:ascii="Aptos" w:eastAsia="Aptos" w:hAnsi="Aptos"/>
          <w:color w:val="02B1F7"/>
          <w:spacing w:val="-1"/>
          <w:w w:val="102"/>
          <w:sz w:val="20"/>
        </w:rPr>
        <w:tab/>
      </w:r>
      <w:r w:rsidRPr="003B21D6">
        <w:rPr>
          <w:rFonts w:ascii="Aptos" w:eastAsia="Aptos" w:hAnsi="Aptos"/>
          <w:color w:val="02B1F7"/>
          <w:sz w:val="20"/>
        </w:rPr>
        <w:t>The</w:t>
      </w:r>
      <w:r w:rsidRPr="003B21D6">
        <w:rPr>
          <w:rFonts w:ascii="Aptos" w:eastAsia="Aptos" w:hAnsi="Aptos"/>
          <w:color w:val="02B1F7"/>
          <w:spacing w:val="27"/>
          <w:sz w:val="20"/>
        </w:rPr>
        <w:t xml:space="preserve"> </w:t>
      </w:r>
      <w:r w:rsidRPr="003B21D6">
        <w:rPr>
          <w:rFonts w:ascii="Aptos" w:eastAsia="Aptos" w:hAnsi="Aptos"/>
          <w:color w:val="02B1F7"/>
          <w:sz w:val="20"/>
        </w:rPr>
        <w:t>entire</w:t>
      </w:r>
      <w:r w:rsidRPr="003B21D6">
        <w:rPr>
          <w:rFonts w:ascii="Aptos" w:eastAsia="Aptos" w:hAnsi="Aptos"/>
          <w:color w:val="02B1F7"/>
          <w:spacing w:val="27"/>
          <w:sz w:val="20"/>
        </w:rPr>
        <w:t xml:space="preserve"> </w:t>
      </w:r>
      <w:r w:rsidRPr="003B21D6">
        <w:rPr>
          <w:rFonts w:ascii="Aptos" w:eastAsia="Aptos" w:hAnsi="Aptos"/>
          <w:i/>
          <w:color w:val="02B1F7"/>
          <w:sz w:val="20"/>
        </w:rPr>
        <w:t>building</w:t>
      </w:r>
      <w:r w:rsidRPr="003B21D6">
        <w:rPr>
          <w:rFonts w:ascii="Aptos" w:eastAsia="Aptos" w:hAnsi="Aptos"/>
          <w:i/>
          <w:color w:val="02B1F7"/>
          <w:spacing w:val="28"/>
          <w:sz w:val="20"/>
        </w:rPr>
        <w:t xml:space="preserve"> </w:t>
      </w:r>
      <w:r w:rsidRPr="003B21D6">
        <w:rPr>
          <w:rFonts w:ascii="Aptos" w:eastAsia="Aptos" w:hAnsi="Aptos"/>
          <w:i/>
          <w:color w:val="02B1F7"/>
          <w:sz w:val="20"/>
        </w:rPr>
        <w:t>thermal</w:t>
      </w:r>
      <w:r w:rsidRPr="003B21D6">
        <w:rPr>
          <w:rFonts w:ascii="Aptos" w:eastAsia="Aptos" w:hAnsi="Aptos"/>
          <w:i/>
          <w:color w:val="02B1F7"/>
          <w:spacing w:val="27"/>
          <w:sz w:val="20"/>
        </w:rPr>
        <w:t xml:space="preserve"> </w:t>
      </w:r>
      <w:r w:rsidRPr="003B21D6">
        <w:rPr>
          <w:rFonts w:ascii="Aptos" w:eastAsia="Aptos" w:hAnsi="Aptos"/>
          <w:i/>
          <w:color w:val="02B1F7"/>
          <w:sz w:val="20"/>
        </w:rPr>
        <w:t>envelope</w:t>
      </w:r>
      <w:r w:rsidRPr="003B21D6">
        <w:rPr>
          <w:rFonts w:ascii="Aptos" w:eastAsia="Aptos" w:hAnsi="Aptos"/>
          <w:i/>
          <w:color w:val="02B1F7"/>
          <w:spacing w:val="28"/>
          <w:sz w:val="20"/>
        </w:rPr>
        <w:t xml:space="preserve"> </w:t>
      </w:r>
      <w:r w:rsidRPr="003B21D6">
        <w:rPr>
          <w:rFonts w:ascii="Aptos" w:eastAsia="Aptos" w:hAnsi="Aptos"/>
          <w:color w:val="02B1F7"/>
          <w:sz w:val="20"/>
        </w:rPr>
        <w:t>area</w:t>
      </w:r>
      <w:r w:rsidRPr="003B21D6">
        <w:rPr>
          <w:rFonts w:ascii="Aptos" w:eastAsia="Aptos" w:hAnsi="Aptos"/>
          <w:color w:val="02B1F7"/>
          <w:spacing w:val="28"/>
          <w:sz w:val="20"/>
        </w:rPr>
        <w:t xml:space="preserve"> </w:t>
      </w:r>
      <w:r w:rsidRPr="003B21D6">
        <w:rPr>
          <w:rFonts w:ascii="Aptos" w:eastAsia="Aptos" w:hAnsi="Aptos"/>
          <w:color w:val="02B1F7"/>
          <w:sz w:val="20"/>
        </w:rPr>
        <w:t>of</w:t>
      </w:r>
      <w:r w:rsidRPr="003B21D6">
        <w:rPr>
          <w:rFonts w:ascii="Aptos" w:eastAsia="Aptos" w:hAnsi="Aptos"/>
          <w:color w:val="02B1F7"/>
          <w:spacing w:val="27"/>
          <w:sz w:val="20"/>
        </w:rPr>
        <w:t xml:space="preserve"> </w:t>
      </w:r>
      <w:r w:rsidRPr="003B21D6">
        <w:rPr>
          <w:rFonts w:ascii="Aptos" w:eastAsia="Aptos" w:hAnsi="Aptos"/>
          <w:color w:val="02B1F7"/>
          <w:sz w:val="20"/>
        </w:rPr>
        <w:t>stories</w:t>
      </w:r>
      <w:r w:rsidRPr="003B21D6">
        <w:rPr>
          <w:rFonts w:ascii="Aptos" w:eastAsia="Aptos" w:hAnsi="Aptos"/>
          <w:color w:val="02B1F7"/>
          <w:spacing w:val="27"/>
          <w:sz w:val="20"/>
        </w:rPr>
        <w:t xml:space="preserve"> </w:t>
      </w:r>
      <w:r w:rsidRPr="003B21D6">
        <w:rPr>
          <w:rFonts w:ascii="Aptos" w:eastAsia="Aptos" w:hAnsi="Aptos"/>
          <w:color w:val="02B1F7"/>
          <w:sz w:val="20"/>
        </w:rPr>
        <w:t>that</w:t>
      </w:r>
      <w:r w:rsidRPr="003B21D6">
        <w:rPr>
          <w:rFonts w:ascii="Aptos" w:eastAsia="Aptos" w:hAnsi="Aptos"/>
          <w:color w:val="02B1F7"/>
          <w:spacing w:val="28"/>
          <w:sz w:val="20"/>
        </w:rPr>
        <w:t xml:space="preserve"> </w:t>
      </w:r>
      <w:r w:rsidRPr="003B21D6">
        <w:rPr>
          <w:rFonts w:ascii="Aptos" w:eastAsia="Aptos" w:hAnsi="Aptos"/>
          <w:color w:val="02B1F7"/>
          <w:sz w:val="20"/>
        </w:rPr>
        <w:t>have</w:t>
      </w:r>
      <w:r w:rsidRPr="003B21D6">
        <w:rPr>
          <w:rFonts w:ascii="Aptos" w:eastAsia="Aptos" w:hAnsi="Aptos"/>
          <w:color w:val="02B1F7"/>
          <w:spacing w:val="27"/>
          <w:sz w:val="20"/>
        </w:rPr>
        <w:t xml:space="preserve"> </w:t>
      </w:r>
      <w:r w:rsidRPr="003B21D6">
        <w:rPr>
          <w:rFonts w:ascii="Aptos" w:eastAsia="Aptos" w:hAnsi="Aptos"/>
          <w:color w:val="02B1F7"/>
          <w:sz w:val="20"/>
        </w:rPr>
        <w:t>any</w:t>
      </w:r>
    </w:p>
    <w:p w14:paraId="0D97A323" w14:textId="77777777" w:rsidR="003B21D6" w:rsidRPr="003B21D6" w:rsidRDefault="003B21D6" w:rsidP="003B21D6">
      <w:pPr>
        <w:spacing w:before="6" w:after="160" w:afterAutospacing="0" w:line="259" w:lineRule="auto"/>
        <w:ind w:left="3641" w:firstLine="0"/>
        <w:jc w:val="both"/>
        <w:rPr>
          <w:rFonts w:ascii="Aptos" w:eastAsia="Aptos" w:hAnsi="Aptos"/>
          <w:sz w:val="20"/>
        </w:rPr>
      </w:pPr>
      <w:r w:rsidRPr="003B21D6">
        <w:rPr>
          <w:rFonts w:ascii="Aptos" w:eastAsia="Aptos" w:hAnsi="Aptos"/>
          <w:i/>
          <w:color w:val="02B1F7"/>
          <w:sz w:val="20"/>
        </w:rPr>
        <w:t xml:space="preserve">conditioned spaces </w:t>
      </w:r>
      <w:r w:rsidRPr="003B21D6">
        <w:rPr>
          <w:rFonts w:ascii="Aptos" w:eastAsia="Aptos" w:hAnsi="Aptos"/>
          <w:color w:val="02B1F7"/>
          <w:sz w:val="20"/>
        </w:rPr>
        <w:t>directly under a roof.</w:t>
      </w:r>
    </w:p>
    <w:p w14:paraId="0D5A3A47" w14:textId="77777777" w:rsidR="003B21D6" w:rsidRPr="003B21D6" w:rsidRDefault="003B21D6" w:rsidP="003B21D6">
      <w:pPr>
        <w:tabs>
          <w:tab w:val="left" w:pos="3642"/>
        </w:tabs>
        <w:spacing w:before="36" w:after="160" w:afterAutospacing="0" w:line="244" w:lineRule="auto"/>
        <w:ind w:left="3641" w:right="583" w:hanging="451"/>
        <w:jc w:val="both"/>
        <w:rPr>
          <w:rFonts w:ascii="Aptos" w:eastAsia="Aptos" w:hAnsi="Aptos"/>
          <w:sz w:val="20"/>
        </w:rPr>
      </w:pPr>
      <w:r w:rsidRPr="003B21D6">
        <w:rPr>
          <w:rFonts w:ascii="Aptos" w:eastAsia="Aptos" w:hAnsi="Aptos"/>
          <w:color w:val="02B1F7"/>
          <w:spacing w:val="-1"/>
          <w:w w:val="102"/>
          <w:sz w:val="20"/>
        </w:rPr>
        <w:t>2.2.</w:t>
      </w:r>
      <w:r w:rsidRPr="003B21D6">
        <w:rPr>
          <w:rFonts w:ascii="Aptos" w:eastAsia="Aptos" w:hAnsi="Aptos"/>
          <w:color w:val="02B1F7"/>
          <w:spacing w:val="-1"/>
          <w:w w:val="102"/>
          <w:sz w:val="20"/>
        </w:rPr>
        <w:tab/>
      </w:r>
      <w:r w:rsidRPr="003B21D6">
        <w:rPr>
          <w:rFonts w:ascii="Aptos" w:eastAsia="Aptos" w:hAnsi="Aptos"/>
          <w:color w:val="02B1F7"/>
          <w:sz w:val="20"/>
        </w:rPr>
        <w:t xml:space="preserve">The entire </w:t>
      </w:r>
      <w:r w:rsidRPr="003B21D6">
        <w:rPr>
          <w:rFonts w:ascii="Aptos" w:eastAsia="Aptos" w:hAnsi="Aptos"/>
          <w:i/>
          <w:color w:val="02B1F7"/>
          <w:sz w:val="20"/>
        </w:rPr>
        <w:t xml:space="preserve">building thermal envelope </w:t>
      </w:r>
      <w:r w:rsidRPr="003B21D6">
        <w:rPr>
          <w:rFonts w:ascii="Aptos" w:eastAsia="Aptos" w:hAnsi="Aptos"/>
          <w:color w:val="02B1F7"/>
          <w:sz w:val="20"/>
        </w:rPr>
        <w:t>area of stories that have a building entrance, have a floor over unconditioned space, have a loading dock or that are below</w:t>
      </w:r>
      <w:r w:rsidRPr="003B21D6">
        <w:rPr>
          <w:rFonts w:ascii="Aptos" w:eastAsia="Aptos" w:hAnsi="Aptos"/>
          <w:color w:val="02B1F7"/>
          <w:spacing w:val="2"/>
          <w:sz w:val="20"/>
        </w:rPr>
        <w:t xml:space="preserve"> </w:t>
      </w:r>
      <w:r w:rsidRPr="003B21D6">
        <w:rPr>
          <w:rFonts w:ascii="Aptos" w:eastAsia="Aptos" w:hAnsi="Aptos"/>
          <w:color w:val="02B1F7"/>
          <w:sz w:val="20"/>
        </w:rPr>
        <w:t>grade.</w:t>
      </w:r>
    </w:p>
    <w:p w14:paraId="597A70FC" w14:textId="754687D8" w:rsidR="003B21D6" w:rsidRPr="003B21D6" w:rsidRDefault="003B21D6" w:rsidP="003B21D6">
      <w:pPr>
        <w:tabs>
          <w:tab w:val="left" w:pos="3642"/>
        </w:tabs>
        <w:spacing w:before="32" w:after="160" w:afterAutospacing="0" w:line="244" w:lineRule="auto"/>
        <w:ind w:left="3641" w:right="584" w:hanging="451"/>
        <w:jc w:val="both"/>
        <w:rPr>
          <w:rFonts w:ascii="Aptos" w:eastAsia="Aptos" w:hAnsi="Aptos"/>
          <w:sz w:val="20"/>
        </w:rPr>
      </w:pPr>
      <w:r w:rsidRPr="003B21D6">
        <w:rPr>
          <w:rFonts w:ascii="Aptos" w:eastAsia="Aptos" w:hAnsi="Aptos"/>
          <w:color w:val="02B1F7"/>
          <w:spacing w:val="-1"/>
          <w:w w:val="102"/>
          <w:sz w:val="20"/>
        </w:rPr>
        <w:t>2.3.</w:t>
      </w:r>
      <w:r w:rsidRPr="003B21D6">
        <w:rPr>
          <w:rFonts w:ascii="Aptos" w:eastAsia="Aptos" w:hAnsi="Aptos"/>
          <w:color w:val="02B1F7"/>
          <w:spacing w:val="-1"/>
          <w:w w:val="102"/>
          <w:sz w:val="20"/>
        </w:rPr>
        <w:tab/>
      </w:r>
      <w:r w:rsidRPr="003B21D6">
        <w:rPr>
          <w:rFonts w:ascii="Aptos" w:eastAsia="Aptos" w:hAnsi="Aptos"/>
          <w:color w:val="02B1F7"/>
          <w:sz w:val="20"/>
        </w:rPr>
        <w:t xml:space="preserve">Representative above-grade portions of the building totaling not less than 25 percent of the wall area enclosing the remaining </w:t>
      </w:r>
      <w:r w:rsidRPr="003B21D6">
        <w:rPr>
          <w:rFonts w:ascii="Aptos" w:eastAsia="Aptos" w:hAnsi="Aptos"/>
          <w:i/>
          <w:color w:val="02B1F7"/>
          <w:sz w:val="20"/>
        </w:rPr>
        <w:t>conditioned</w:t>
      </w:r>
      <w:r w:rsidRPr="003B21D6">
        <w:rPr>
          <w:rFonts w:ascii="Aptos" w:eastAsia="Aptos" w:hAnsi="Aptos"/>
          <w:i/>
          <w:color w:val="02B1F7"/>
          <w:spacing w:val="59"/>
          <w:sz w:val="20"/>
        </w:rPr>
        <w:t xml:space="preserve"> </w:t>
      </w:r>
      <w:r w:rsidRPr="003B21D6">
        <w:rPr>
          <w:rFonts w:ascii="Aptos" w:eastAsia="Aptos" w:hAnsi="Aptos"/>
          <w:i/>
          <w:color w:val="02B1F7"/>
          <w:sz w:val="20"/>
        </w:rPr>
        <w:t>space</w:t>
      </w:r>
      <w:r w:rsidRPr="003B21D6">
        <w:rPr>
          <w:rFonts w:ascii="Aptos" w:eastAsia="Aptos" w:hAnsi="Aptos"/>
          <w:color w:val="02B1F7"/>
          <w:sz w:val="20"/>
        </w:rPr>
        <w:t>.</w:t>
      </w:r>
    </w:p>
    <w:p w14:paraId="3EAD54A0" w14:textId="77777777" w:rsidR="009B5B39" w:rsidRDefault="009B5B39" w:rsidP="009B5B39">
      <w:pPr>
        <w:pStyle w:val="A1"/>
      </w:pPr>
    </w:p>
    <w:p w14:paraId="1A944FE0" w14:textId="01E159D3" w:rsidR="009B5B39" w:rsidRPr="00391D8A" w:rsidRDefault="009B5B39" w:rsidP="009B5B39">
      <w:pPr>
        <w:pStyle w:val="A1"/>
        <w:rPr>
          <w:b/>
          <w:bCs/>
          <w:color w:val="FF0000"/>
          <w:u w:val="single"/>
        </w:rPr>
      </w:pPr>
      <w:r w:rsidRPr="00391D8A">
        <w:rPr>
          <w:b/>
          <w:bCs/>
          <w:color w:val="FF0000"/>
          <w:u w:val="single"/>
        </w:rPr>
        <w:t>[CE#</w:t>
      </w:r>
      <w:r w:rsidR="00C57570" w:rsidRPr="00391D8A">
        <w:rPr>
          <w:b/>
          <w:bCs/>
          <w:color w:val="FF0000"/>
          <w:u w:val="single"/>
        </w:rPr>
        <w:t>143</w:t>
      </w:r>
      <w:r w:rsidR="00391D8A" w:rsidRPr="00391D8A">
        <w:rPr>
          <w:b/>
          <w:bCs/>
          <w:color w:val="FF0000"/>
          <w:u w:val="single"/>
        </w:rPr>
        <w:t xml:space="preserve"> AS</w:t>
      </w:r>
      <w:r w:rsidRPr="00391D8A">
        <w:rPr>
          <w:b/>
          <w:bCs/>
          <w:color w:val="FF0000"/>
          <w:u w:val="single"/>
        </w:rPr>
        <w:t>]</w:t>
      </w:r>
    </w:p>
    <w:p w14:paraId="46C8FE5F" w14:textId="77777777" w:rsidR="009B5B39" w:rsidRDefault="009B5B39" w:rsidP="009B5B39">
      <w:pPr>
        <w:pStyle w:val="A1"/>
      </w:pPr>
    </w:p>
    <w:p w14:paraId="27D34C9E" w14:textId="77777777" w:rsidR="009B5B39" w:rsidRDefault="009B5B39" w:rsidP="009B5B39">
      <w:pPr>
        <w:pStyle w:val="A1"/>
      </w:pPr>
    </w:p>
    <w:p w14:paraId="043FEE56" w14:textId="24319178" w:rsidR="00793F47" w:rsidRDefault="00793F47" w:rsidP="00793F47">
      <w:pPr>
        <w:pStyle w:val="BodyText"/>
        <w:spacing w:line="247" w:lineRule="auto"/>
        <w:ind w:right="584"/>
        <w:jc w:val="both"/>
        <w:rPr>
          <w:color w:val="404040"/>
        </w:rPr>
      </w:pPr>
      <w:r w:rsidRPr="00DF1280">
        <w:rPr>
          <w:b/>
          <w:color w:val="333333"/>
        </w:rPr>
        <w:t>C402.5.1.</w:t>
      </w:r>
      <w:r w:rsidR="00DF1280" w:rsidRPr="00DF1280">
        <w:rPr>
          <w:b/>
          <w:color w:val="333333"/>
        </w:rPr>
        <w:t>2.1</w:t>
      </w:r>
      <w:r w:rsidR="00DF1280">
        <w:rPr>
          <w:b/>
          <w:strike/>
          <w:color w:val="333333"/>
        </w:rPr>
        <w:t xml:space="preserve"> </w:t>
      </w:r>
      <w:r>
        <w:rPr>
          <w:b/>
          <w:color w:val="404040"/>
        </w:rPr>
        <w:t xml:space="preserve">Materials.  </w:t>
      </w:r>
      <w:r>
        <w:rPr>
          <w:color w:val="404040"/>
        </w:rPr>
        <w:t xml:space="preserve">Materials with an air permeability not </w:t>
      </w:r>
      <w:proofErr w:type="gramStart"/>
      <w:r>
        <w:rPr>
          <w:color w:val="404040"/>
        </w:rPr>
        <w:t>greater  than</w:t>
      </w:r>
      <w:proofErr w:type="gramEnd"/>
      <w:r>
        <w:rPr>
          <w:color w:val="404040"/>
        </w:rPr>
        <w:t xml:space="preserve"> 0.004 cfm/ft</w:t>
      </w:r>
      <w:r>
        <w:rPr>
          <w:color w:val="404040"/>
          <w:position w:val="10"/>
          <w:sz w:val="13"/>
        </w:rPr>
        <w:t>2</w:t>
      </w:r>
      <w:r>
        <w:rPr>
          <w:color w:val="404040"/>
        </w:rPr>
        <w:t xml:space="preserve">(0.02 L/s × m </w:t>
      </w:r>
      <w:r>
        <w:rPr>
          <w:color w:val="404040"/>
          <w:position w:val="10"/>
          <w:sz w:val="13"/>
        </w:rPr>
        <w:t>2</w:t>
      </w:r>
      <w:r>
        <w:rPr>
          <w:color w:val="404040"/>
        </w:rPr>
        <w:t xml:space="preserve">) under a pressure differential of 0.3 inch water gauge (75 Pa) when tested in accordance with </w:t>
      </w:r>
      <w:hyperlink w:anchor="_bookmark704" w:history="1">
        <w:r>
          <w:rPr>
            <w:b/>
            <w:color w:val="2A2C2E"/>
          </w:rPr>
          <w:t xml:space="preserve">ASTM E2178 </w:t>
        </w:r>
      </w:hyperlink>
      <w:r>
        <w:rPr>
          <w:color w:val="404040"/>
        </w:rPr>
        <w:t xml:space="preserve">shall comply with this section. Materials in Items 1 through 16 shall be deemed to comply with this section, provided that joints are </w:t>
      </w:r>
      <w:proofErr w:type="gramStart"/>
      <w:r>
        <w:rPr>
          <w:color w:val="404040"/>
        </w:rPr>
        <w:t>sealed</w:t>
      </w:r>
      <w:proofErr w:type="gramEnd"/>
      <w:r>
        <w:rPr>
          <w:color w:val="404040"/>
        </w:rPr>
        <w:t xml:space="preserve"> and materials are installed as </w:t>
      </w:r>
      <w:r>
        <w:rPr>
          <w:i/>
          <w:color w:val="404040"/>
        </w:rPr>
        <w:t xml:space="preserve">air barriers </w:t>
      </w:r>
      <w:r>
        <w:rPr>
          <w:color w:val="404040"/>
        </w:rPr>
        <w:t>in accordance with the manufacturer’s</w:t>
      </w:r>
      <w:r>
        <w:rPr>
          <w:color w:val="404040"/>
          <w:spacing w:val="1"/>
        </w:rPr>
        <w:t xml:space="preserve"> </w:t>
      </w:r>
      <w:r>
        <w:rPr>
          <w:color w:val="404040"/>
        </w:rPr>
        <w:t>instructions.</w:t>
      </w:r>
    </w:p>
    <w:p w14:paraId="37CD51B1" w14:textId="77777777" w:rsidR="00DF1280" w:rsidRDefault="00DF1280" w:rsidP="00793F47">
      <w:pPr>
        <w:pStyle w:val="BodyText"/>
        <w:spacing w:line="247" w:lineRule="auto"/>
        <w:ind w:right="584"/>
        <w:jc w:val="both"/>
        <w:rPr>
          <w:color w:val="404040"/>
        </w:rPr>
      </w:pPr>
    </w:p>
    <w:p w14:paraId="228B07CF" w14:textId="72236BFC" w:rsidR="00DF1280" w:rsidRDefault="003A5CDC" w:rsidP="00793F47">
      <w:pPr>
        <w:pStyle w:val="BodyText"/>
        <w:spacing w:line="247" w:lineRule="auto"/>
        <w:ind w:right="584"/>
        <w:jc w:val="both"/>
        <w:rPr>
          <w:color w:val="404040"/>
        </w:rPr>
      </w:pPr>
      <w:r>
        <w:rPr>
          <w:color w:val="404040"/>
        </w:rPr>
        <w:t xml:space="preserve">No change to the remaining text </w:t>
      </w:r>
    </w:p>
    <w:p w14:paraId="1E8B4F3A" w14:textId="77777777" w:rsidR="003A5CDC" w:rsidRDefault="003A5CDC" w:rsidP="00793F47">
      <w:pPr>
        <w:pStyle w:val="BodyText"/>
        <w:spacing w:line="247" w:lineRule="auto"/>
        <w:ind w:right="584"/>
        <w:jc w:val="both"/>
      </w:pPr>
    </w:p>
    <w:p w14:paraId="23A7017B" w14:textId="04679EF0" w:rsidR="00793F47" w:rsidRDefault="00793F47" w:rsidP="00793F47">
      <w:pPr>
        <w:spacing w:before="78"/>
        <w:ind w:left="0" w:firstLine="0"/>
      </w:pPr>
      <w:r w:rsidRPr="003A5CDC">
        <w:rPr>
          <w:b/>
          <w:color w:val="333333"/>
        </w:rPr>
        <w:t>C402.5.1.</w:t>
      </w:r>
      <w:r w:rsidR="003A5CDC">
        <w:rPr>
          <w:b/>
          <w:color w:val="333333"/>
        </w:rPr>
        <w:t>2.2</w:t>
      </w:r>
      <w:r>
        <w:rPr>
          <w:b/>
          <w:color w:val="333333"/>
        </w:rPr>
        <w:t xml:space="preserve"> </w:t>
      </w:r>
      <w:r>
        <w:rPr>
          <w:b/>
          <w:color w:val="404040"/>
        </w:rPr>
        <w:t xml:space="preserve">Assemblies. </w:t>
      </w:r>
      <w:r>
        <w:rPr>
          <w:color w:val="404040"/>
        </w:rPr>
        <w:t xml:space="preserve">Assemblies  of  materials  and  components with an average </w:t>
      </w:r>
      <w:r>
        <w:rPr>
          <w:i/>
          <w:color w:val="404040"/>
        </w:rPr>
        <w:t xml:space="preserve">air leakage </w:t>
      </w:r>
      <w:r>
        <w:rPr>
          <w:color w:val="404040"/>
        </w:rPr>
        <w:t>not greater than 0.04 cfm/ft</w:t>
      </w:r>
      <w:r>
        <w:rPr>
          <w:color w:val="404040"/>
          <w:position w:val="10"/>
          <w:sz w:val="13"/>
        </w:rPr>
        <w:t xml:space="preserve">2 </w:t>
      </w:r>
      <w:r>
        <w:rPr>
          <w:color w:val="404040"/>
        </w:rPr>
        <w:t>(0.2 L/s × m</w:t>
      </w:r>
      <w:r>
        <w:rPr>
          <w:color w:val="404040"/>
          <w:position w:val="10"/>
          <w:sz w:val="13"/>
        </w:rPr>
        <w:t>2</w:t>
      </w:r>
      <w:r>
        <w:rPr>
          <w:color w:val="404040"/>
        </w:rPr>
        <w:t xml:space="preserve">) under a pressure differential of 0.3 inch of water gauge </w:t>
      </w:r>
      <w:r>
        <w:rPr>
          <w:strike/>
          <w:color w:val="333333"/>
        </w:rPr>
        <w:t>(</w:t>
      </w:r>
      <w:proofErr w:type="spellStart"/>
      <w:r>
        <w:rPr>
          <w:strike/>
          <w:color w:val="333333"/>
        </w:rPr>
        <w:t>w.g</w:t>
      </w:r>
      <w:proofErr w:type="spellEnd"/>
      <w:r>
        <w:rPr>
          <w:strike/>
          <w:color w:val="333333"/>
        </w:rPr>
        <w:t>.)</w:t>
      </w:r>
      <w:r>
        <w:rPr>
          <w:color w:val="404040"/>
        </w:rPr>
        <w:t xml:space="preserve">(75 Pa) </w:t>
      </w:r>
      <w:r>
        <w:rPr>
          <w:strike/>
          <w:color w:val="333333"/>
        </w:rPr>
        <w:t>when</w:t>
      </w:r>
      <w:r w:rsidR="003A5CDC">
        <w:rPr>
          <w:strike/>
          <w:color w:val="333333"/>
        </w:rPr>
        <w:t xml:space="preserve"> </w:t>
      </w:r>
      <w:r>
        <w:rPr>
          <w:color w:val="02B1F7"/>
        </w:rPr>
        <w:t xml:space="preserve">where </w:t>
      </w:r>
      <w:r>
        <w:rPr>
          <w:color w:val="404040"/>
        </w:rPr>
        <w:t xml:space="preserve">tested in accordance with </w:t>
      </w:r>
      <w:hyperlink w:anchor="_bookmark705" w:history="1">
        <w:r>
          <w:rPr>
            <w:b/>
            <w:color w:val="2A2C2E"/>
          </w:rPr>
          <w:t>ASTM E2357</w:t>
        </w:r>
      </w:hyperlink>
      <w:r>
        <w:rPr>
          <w:color w:val="404040"/>
        </w:rPr>
        <w:t xml:space="preserve">, </w:t>
      </w:r>
      <w:hyperlink w:anchor="_bookmark699" w:history="1">
        <w:r>
          <w:rPr>
            <w:b/>
            <w:color w:val="2A2C2E"/>
          </w:rPr>
          <w:t>ASTM E1677</w:t>
        </w:r>
      </w:hyperlink>
      <w:r>
        <w:rPr>
          <w:color w:val="404040"/>
        </w:rPr>
        <w:t xml:space="preserve">, </w:t>
      </w:r>
      <w:hyperlink w:anchor="_bookmark700" w:history="1">
        <w:r>
          <w:rPr>
            <w:b/>
            <w:color w:val="2A2C2E"/>
          </w:rPr>
          <w:t>ASTM D8052</w:t>
        </w:r>
      </w:hyperlink>
      <w:r>
        <w:rPr>
          <w:b/>
          <w:color w:val="2A2C2E"/>
        </w:rPr>
        <w:t xml:space="preserve"> </w:t>
      </w:r>
      <w:r>
        <w:rPr>
          <w:color w:val="404040"/>
        </w:rPr>
        <w:t xml:space="preserve">or </w:t>
      </w:r>
      <w:hyperlink w:anchor="_bookmark696" w:history="1">
        <w:r>
          <w:rPr>
            <w:b/>
            <w:color w:val="2A2C2E"/>
          </w:rPr>
          <w:t>ASTM E283</w:t>
        </w:r>
      </w:hyperlink>
      <w:r>
        <w:rPr>
          <w:b/>
          <w:color w:val="2A2C2E"/>
        </w:rPr>
        <w:t xml:space="preserve"> </w:t>
      </w:r>
      <w:r>
        <w:rPr>
          <w:color w:val="404040"/>
        </w:rPr>
        <w:t xml:space="preserve">shall comply with this section. Assemblies listed in Items 1 through 3 </w:t>
      </w:r>
      <w:r>
        <w:rPr>
          <w:color w:val="02B1F7"/>
        </w:rPr>
        <w:t xml:space="preserve">below </w:t>
      </w:r>
      <w:r>
        <w:rPr>
          <w:color w:val="404040"/>
        </w:rPr>
        <w:t>shall be  deemed</w:t>
      </w:r>
      <w:r>
        <w:rPr>
          <w:color w:val="404040"/>
          <w:spacing w:val="26"/>
        </w:rPr>
        <w:t xml:space="preserve"> </w:t>
      </w:r>
      <w:r>
        <w:rPr>
          <w:color w:val="404040"/>
        </w:rPr>
        <w:t>to</w:t>
      </w:r>
      <w:r>
        <w:rPr>
          <w:color w:val="404040"/>
          <w:spacing w:val="27"/>
        </w:rPr>
        <w:t xml:space="preserve"> </w:t>
      </w:r>
      <w:r>
        <w:rPr>
          <w:color w:val="404040"/>
        </w:rPr>
        <w:t>comply,</w:t>
      </w:r>
      <w:r>
        <w:rPr>
          <w:color w:val="404040"/>
          <w:spacing w:val="26"/>
        </w:rPr>
        <w:t xml:space="preserve"> </w:t>
      </w:r>
      <w:r>
        <w:rPr>
          <w:color w:val="404040"/>
        </w:rPr>
        <w:t>provided</w:t>
      </w:r>
      <w:r>
        <w:rPr>
          <w:color w:val="404040"/>
          <w:spacing w:val="27"/>
        </w:rPr>
        <w:t xml:space="preserve"> </w:t>
      </w:r>
      <w:r>
        <w:rPr>
          <w:color w:val="404040"/>
        </w:rPr>
        <w:t>that</w:t>
      </w:r>
      <w:r>
        <w:rPr>
          <w:color w:val="404040"/>
          <w:spacing w:val="26"/>
        </w:rPr>
        <w:t xml:space="preserve"> </w:t>
      </w:r>
      <w:r>
        <w:rPr>
          <w:color w:val="404040"/>
        </w:rPr>
        <w:t>joints</w:t>
      </w:r>
      <w:r>
        <w:rPr>
          <w:color w:val="404040"/>
          <w:spacing w:val="27"/>
        </w:rPr>
        <w:t xml:space="preserve"> </w:t>
      </w:r>
      <w:r>
        <w:rPr>
          <w:color w:val="404040"/>
        </w:rPr>
        <w:t>are</w:t>
      </w:r>
      <w:r>
        <w:rPr>
          <w:color w:val="404040"/>
          <w:spacing w:val="27"/>
        </w:rPr>
        <w:t xml:space="preserve"> </w:t>
      </w:r>
      <w:r>
        <w:rPr>
          <w:color w:val="404040"/>
        </w:rPr>
        <w:t>sealed</w:t>
      </w:r>
      <w:r>
        <w:rPr>
          <w:color w:val="404040"/>
          <w:spacing w:val="26"/>
        </w:rPr>
        <w:t xml:space="preserve"> </w:t>
      </w:r>
      <w:r>
        <w:rPr>
          <w:color w:val="404040"/>
        </w:rPr>
        <w:t>and</w:t>
      </w:r>
      <w:r>
        <w:rPr>
          <w:color w:val="404040"/>
          <w:spacing w:val="27"/>
        </w:rPr>
        <w:t xml:space="preserve"> </w:t>
      </w:r>
      <w:r>
        <w:rPr>
          <w:color w:val="404040"/>
        </w:rPr>
        <w:t>the</w:t>
      </w:r>
      <w:r>
        <w:rPr>
          <w:color w:val="404040"/>
          <w:spacing w:val="26"/>
        </w:rPr>
        <w:t xml:space="preserve"> </w:t>
      </w:r>
      <w:r>
        <w:rPr>
          <w:color w:val="404040"/>
        </w:rPr>
        <w:t>requirements</w:t>
      </w:r>
      <w:r>
        <w:rPr>
          <w:color w:val="404040"/>
          <w:spacing w:val="27"/>
        </w:rPr>
        <w:t xml:space="preserve"> </w:t>
      </w:r>
      <w:r>
        <w:rPr>
          <w:color w:val="404040"/>
        </w:rPr>
        <w:t>of</w:t>
      </w:r>
      <w:r>
        <w:rPr>
          <w:color w:val="404040"/>
          <w:spacing w:val="26"/>
        </w:rPr>
        <w:t xml:space="preserve"> </w:t>
      </w:r>
      <w:hyperlink w:anchor="_bookmark169" w:history="1">
        <w:r>
          <w:rPr>
            <w:b/>
            <w:color w:val="2A2C2E"/>
          </w:rPr>
          <w:t>Section</w:t>
        </w:r>
      </w:hyperlink>
      <w:hyperlink w:anchor="_bookmark169" w:history="1">
        <w:r>
          <w:rPr>
            <w:b/>
            <w:color w:val="2A2C2E"/>
          </w:rPr>
          <w:t xml:space="preserve">C402.6.1.2 </w:t>
        </w:r>
      </w:hyperlink>
      <w:r>
        <w:rPr>
          <w:color w:val="404040"/>
        </w:rPr>
        <w:t>are met.</w:t>
      </w:r>
    </w:p>
    <w:p w14:paraId="58F09F69" w14:textId="7A616658" w:rsidR="00793F47" w:rsidRDefault="00793F47" w:rsidP="00793F47">
      <w:pPr>
        <w:tabs>
          <w:tab w:val="left" w:pos="3327"/>
        </w:tabs>
        <w:spacing w:before="6" w:line="244" w:lineRule="auto"/>
        <w:ind w:left="3025" w:right="583" w:firstLine="0"/>
      </w:pPr>
      <w:r>
        <w:rPr>
          <w:color w:val="404040"/>
          <w:spacing w:val="-1"/>
          <w:w w:val="102"/>
        </w:rPr>
        <w:t>1.</w:t>
      </w:r>
      <w:r>
        <w:rPr>
          <w:color w:val="404040"/>
          <w:spacing w:val="-1"/>
          <w:w w:val="102"/>
        </w:rPr>
        <w:tab/>
      </w:r>
      <w:r>
        <w:tab/>
      </w:r>
      <w:r w:rsidRPr="0001268D">
        <w:rPr>
          <w:color w:val="404040"/>
        </w:rPr>
        <w:t xml:space="preserve">Concrete masonry walls coated with either one application of block filler </w:t>
      </w:r>
      <w:proofErr w:type="gramStart"/>
      <w:r w:rsidRPr="0001268D">
        <w:rPr>
          <w:color w:val="404040"/>
        </w:rPr>
        <w:t xml:space="preserve">or </w:t>
      </w:r>
      <w:proofErr w:type="gramEnd"/>
      <w:r w:rsidRPr="0001268D">
        <w:rPr>
          <w:color w:val="404040"/>
        </w:rPr>
        <w:t>two applications of a paint or sealer</w:t>
      </w:r>
      <w:r w:rsidRPr="0001268D">
        <w:rPr>
          <w:color w:val="404040"/>
          <w:spacing w:val="15"/>
        </w:rPr>
        <w:t xml:space="preserve"> </w:t>
      </w:r>
      <w:r w:rsidRPr="0001268D">
        <w:rPr>
          <w:color w:val="404040"/>
        </w:rPr>
        <w:t>coating.</w:t>
      </w:r>
    </w:p>
    <w:p w14:paraId="222063E3" w14:textId="77777777" w:rsidR="00793F47" w:rsidRDefault="00793F47" w:rsidP="00793F47">
      <w:pPr>
        <w:tabs>
          <w:tab w:val="left" w:pos="3327"/>
        </w:tabs>
        <w:spacing w:before="1" w:line="244" w:lineRule="auto"/>
        <w:ind w:left="3281" w:right="582" w:hanging="256"/>
      </w:pPr>
      <w:r>
        <w:rPr>
          <w:color w:val="404040"/>
          <w:spacing w:val="-1"/>
          <w:w w:val="102"/>
        </w:rPr>
        <w:t>2.</w:t>
      </w:r>
      <w:r>
        <w:rPr>
          <w:color w:val="404040"/>
          <w:spacing w:val="-1"/>
          <w:w w:val="102"/>
        </w:rPr>
        <w:tab/>
      </w:r>
      <w:r>
        <w:tab/>
      </w:r>
      <w:r w:rsidRPr="0001268D">
        <w:rPr>
          <w:color w:val="404040"/>
        </w:rPr>
        <w:t>Masonry walls constructed of clay or shale masonry units with a nominal width</w:t>
      </w:r>
      <w:r w:rsidRPr="0001268D">
        <w:rPr>
          <w:strike/>
          <w:color w:val="333333"/>
        </w:rPr>
        <w:t xml:space="preserve"> of</w:t>
      </w:r>
      <w:r w:rsidRPr="0001268D">
        <w:rPr>
          <w:color w:val="333333"/>
        </w:rPr>
        <w:t xml:space="preserve"> </w:t>
      </w:r>
      <w:r w:rsidRPr="0001268D">
        <w:rPr>
          <w:color w:val="02B1F7"/>
        </w:rPr>
        <w:t xml:space="preserve">greater than or equal to </w:t>
      </w:r>
      <w:r w:rsidRPr="0001268D">
        <w:rPr>
          <w:color w:val="404040"/>
        </w:rPr>
        <w:t>4 inches (102 mm)</w:t>
      </w:r>
      <w:r w:rsidRPr="0001268D">
        <w:rPr>
          <w:strike/>
          <w:color w:val="333333"/>
        </w:rPr>
        <w:t>or</w:t>
      </w:r>
      <w:r w:rsidRPr="0001268D">
        <w:rPr>
          <w:strike/>
          <w:color w:val="333333"/>
          <w:spacing w:val="29"/>
        </w:rPr>
        <w:t xml:space="preserve"> </w:t>
      </w:r>
      <w:r w:rsidRPr="0001268D">
        <w:rPr>
          <w:strike/>
          <w:color w:val="333333"/>
        </w:rPr>
        <w:t>more</w:t>
      </w:r>
      <w:r w:rsidRPr="0001268D">
        <w:rPr>
          <w:color w:val="404040"/>
        </w:rPr>
        <w:t>.</w:t>
      </w:r>
    </w:p>
    <w:p w14:paraId="4FA4CA70" w14:textId="77777777" w:rsidR="00793F47" w:rsidRDefault="00793F47" w:rsidP="00793F47">
      <w:pPr>
        <w:tabs>
          <w:tab w:val="left" w:pos="3327"/>
        </w:tabs>
        <w:spacing w:before="5" w:line="247" w:lineRule="auto"/>
        <w:ind w:left="3281" w:right="583" w:hanging="256"/>
      </w:pPr>
      <w:r>
        <w:rPr>
          <w:color w:val="404040"/>
          <w:spacing w:val="-1"/>
          <w:w w:val="102"/>
        </w:rPr>
        <w:lastRenderedPageBreak/>
        <w:t>3.</w:t>
      </w:r>
      <w:r>
        <w:rPr>
          <w:color w:val="404040"/>
          <w:spacing w:val="-1"/>
          <w:w w:val="102"/>
        </w:rPr>
        <w:tab/>
      </w:r>
      <w:r>
        <w:tab/>
      </w:r>
      <w:r w:rsidRPr="0001268D">
        <w:rPr>
          <w:color w:val="404040"/>
        </w:rPr>
        <w:t xml:space="preserve">A Portland cement/sand parge, stucco or plaster not less than </w:t>
      </w:r>
      <w:r w:rsidRPr="0001268D">
        <w:rPr>
          <w:color w:val="404040"/>
          <w:position w:val="10"/>
          <w:sz w:val="13"/>
        </w:rPr>
        <w:t>1</w:t>
      </w:r>
      <w:r w:rsidRPr="0001268D">
        <w:rPr>
          <w:color w:val="404040"/>
        </w:rPr>
        <w:t>/</w:t>
      </w:r>
      <w:r w:rsidRPr="0001268D">
        <w:rPr>
          <w:color w:val="404040"/>
          <w:position w:val="-1"/>
          <w:sz w:val="13"/>
        </w:rPr>
        <w:t xml:space="preserve">2 </w:t>
      </w:r>
      <w:r w:rsidRPr="0001268D">
        <w:rPr>
          <w:color w:val="404040"/>
        </w:rPr>
        <w:t>inch (12.7 mm) in</w:t>
      </w:r>
      <w:r w:rsidRPr="0001268D">
        <w:rPr>
          <w:color w:val="404040"/>
          <w:spacing w:val="2"/>
        </w:rPr>
        <w:t xml:space="preserve"> </w:t>
      </w:r>
      <w:r w:rsidRPr="0001268D">
        <w:rPr>
          <w:color w:val="404040"/>
        </w:rPr>
        <w:t>thickness.</w:t>
      </w:r>
    </w:p>
    <w:p w14:paraId="6A1A8E42" w14:textId="77777777" w:rsidR="00793F47" w:rsidRDefault="00793F47" w:rsidP="009B5B39">
      <w:pPr>
        <w:pStyle w:val="A1"/>
        <w:rPr>
          <w:color w:val="FF0000"/>
        </w:rPr>
      </w:pPr>
    </w:p>
    <w:p w14:paraId="5959A47F" w14:textId="27A06871" w:rsidR="009B5B39" w:rsidRPr="00793F47" w:rsidRDefault="009B5B39" w:rsidP="009B5B39">
      <w:pPr>
        <w:pStyle w:val="A1"/>
        <w:rPr>
          <w:b/>
          <w:bCs/>
          <w:color w:val="FF0000"/>
          <w:u w:val="single"/>
        </w:rPr>
      </w:pPr>
      <w:r w:rsidRPr="00793F47">
        <w:rPr>
          <w:b/>
          <w:bCs/>
          <w:color w:val="FF0000"/>
          <w:u w:val="single"/>
        </w:rPr>
        <w:t>[CE#</w:t>
      </w:r>
      <w:r w:rsidR="00C57570" w:rsidRPr="00793F47">
        <w:rPr>
          <w:b/>
          <w:bCs/>
          <w:color w:val="FF0000"/>
          <w:u w:val="single"/>
        </w:rPr>
        <w:t>146</w:t>
      </w:r>
      <w:r w:rsidR="00793F47" w:rsidRPr="00793F47">
        <w:rPr>
          <w:b/>
          <w:bCs/>
          <w:color w:val="FF0000"/>
          <w:u w:val="single"/>
        </w:rPr>
        <w:t xml:space="preserve"> AS</w:t>
      </w:r>
      <w:r w:rsidRPr="00793F47">
        <w:rPr>
          <w:b/>
          <w:bCs/>
          <w:color w:val="FF0000"/>
          <w:u w:val="single"/>
        </w:rPr>
        <w:t>]</w:t>
      </w:r>
      <w:r w:rsidR="000C4E26" w:rsidRPr="00793F47">
        <w:rPr>
          <w:b/>
          <w:bCs/>
          <w:color w:val="FF0000"/>
          <w:u w:val="single"/>
        </w:rPr>
        <w:t xml:space="preserve">  </w:t>
      </w:r>
    </w:p>
    <w:p w14:paraId="5F088EDA" w14:textId="77777777" w:rsidR="009B5B39" w:rsidRDefault="009B5B39" w:rsidP="009B5B39">
      <w:pPr>
        <w:pStyle w:val="A1"/>
      </w:pPr>
    </w:p>
    <w:p w14:paraId="665D1E8E" w14:textId="77777777" w:rsidR="009B5B39" w:rsidRDefault="009B5B39" w:rsidP="009B5B39">
      <w:pPr>
        <w:pStyle w:val="A1"/>
      </w:pPr>
    </w:p>
    <w:p w14:paraId="0360DACB" w14:textId="24FFB1D8" w:rsidR="003B21D6" w:rsidRPr="003B21D6" w:rsidRDefault="003B21D6" w:rsidP="003A5CDC">
      <w:pPr>
        <w:spacing w:after="160" w:afterAutospacing="0" w:line="244" w:lineRule="auto"/>
        <w:ind w:left="0" w:right="583" w:firstLine="0"/>
        <w:jc w:val="both"/>
        <w:rPr>
          <w:rFonts w:ascii="Aptos" w:eastAsia="Aptos" w:hAnsi="Aptos"/>
          <w:sz w:val="20"/>
        </w:rPr>
      </w:pPr>
      <w:r w:rsidRPr="003A5CDC">
        <w:rPr>
          <w:rFonts w:ascii="Aptos" w:eastAsia="Aptos" w:hAnsi="Aptos"/>
          <w:b/>
          <w:color w:val="333333"/>
          <w:sz w:val="20"/>
        </w:rPr>
        <w:t>C402.5.</w:t>
      </w:r>
      <w:r w:rsidR="003A5CDC">
        <w:rPr>
          <w:rFonts w:ascii="Aptos" w:eastAsia="Aptos" w:hAnsi="Aptos"/>
          <w:b/>
          <w:color w:val="333333"/>
          <w:sz w:val="20"/>
        </w:rPr>
        <w:t>2</w:t>
      </w:r>
      <w:r w:rsidRPr="003B21D6">
        <w:rPr>
          <w:rFonts w:ascii="Aptos" w:eastAsia="Aptos" w:hAnsi="Aptos"/>
          <w:b/>
          <w:color w:val="333333"/>
          <w:sz w:val="20"/>
        </w:rPr>
        <w:t xml:space="preserve"> </w:t>
      </w:r>
      <w:r w:rsidRPr="003B21D6">
        <w:rPr>
          <w:rFonts w:ascii="Aptos" w:eastAsia="Aptos" w:hAnsi="Aptos"/>
          <w:b/>
          <w:color w:val="02B1F7"/>
          <w:sz w:val="20"/>
        </w:rPr>
        <w:t xml:space="preserve"> </w:t>
      </w:r>
      <w:r w:rsidRPr="003B21D6">
        <w:rPr>
          <w:rFonts w:ascii="Aptos" w:eastAsia="Aptos" w:hAnsi="Aptos"/>
          <w:b/>
          <w:color w:val="404040"/>
          <w:sz w:val="20"/>
        </w:rPr>
        <w:t xml:space="preserve">Air leakage of fenestration </w:t>
      </w:r>
      <w:r w:rsidRPr="003B21D6">
        <w:rPr>
          <w:rFonts w:ascii="Aptos" w:eastAsia="Aptos" w:hAnsi="Aptos"/>
          <w:b/>
          <w:color w:val="02B1F7"/>
          <w:sz w:val="20"/>
        </w:rPr>
        <w:t>and opaque doors</w:t>
      </w:r>
      <w:r w:rsidRPr="003B21D6">
        <w:rPr>
          <w:rFonts w:ascii="Aptos" w:eastAsia="Aptos" w:hAnsi="Aptos"/>
          <w:b/>
          <w:color w:val="404040"/>
          <w:sz w:val="20"/>
        </w:rPr>
        <w:t xml:space="preserve">. </w:t>
      </w:r>
      <w:r w:rsidRPr="003B21D6">
        <w:rPr>
          <w:rFonts w:ascii="Aptos" w:eastAsia="Aptos" w:hAnsi="Aptos"/>
          <w:color w:val="404040"/>
          <w:sz w:val="20"/>
        </w:rPr>
        <w:t xml:space="preserve">The </w:t>
      </w:r>
      <w:r w:rsidRPr="003B21D6">
        <w:rPr>
          <w:rFonts w:ascii="Aptos" w:eastAsia="Aptos" w:hAnsi="Aptos"/>
          <w:i/>
          <w:color w:val="404040"/>
          <w:sz w:val="20"/>
        </w:rPr>
        <w:t xml:space="preserve">air leakage </w:t>
      </w:r>
      <w:r w:rsidRPr="003B21D6">
        <w:rPr>
          <w:rFonts w:ascii="Aptos" w:eastAsia="Aptos" w:hAnsi="Aptos"/>
          <w:color w:val="404040"/>
          <w:sz w:val="20"/>
        </w:rPr>
        <w:t xml:space="preserve">of </w:t>
      </w:r>
      <w:r w:rsidRPr="003B21D6">
        <w:rPr>
          <w:rFonts w:ascii="Aptos" w:eastAsia="Aptos" w:hAnsi="Aptos"/>
          <w:i/>
          <w:color w:val="404040"/>
          <w:sz w:val="20"/>
        </w:rPr>
        <w:t xml:space="preserve">fenestration </w:t>
      </w:r>
      <w:r w:rsidRPr="003B21D6">
        <w:rPr>
          <w:rFonts w:ascii="Aptos" w:eastAsia="Aptos" w:hAnsi="Aptos"/>
          <w:color w:val="02B1F7"/>
          <w:sz w:val="20"/>
        </w:rPr>
        <w:t xml:space="preserve">and opaque door </w:t>
      </w:r>
      <w:r w:rsidRPr="003B21D6">
        <w:rPr>
          <w:rFonts w:ascii="Aptos" w:eastAsia="Aptos" w:hAnsi="Aptos"/>
          <w:color w:val="404040"/>
          <w:sz w:val="20"/>
        </w:rPr>
        <w:t xml:space="preserve">assemblies shall </w:t>
      </w:r>
      <w:r w:rsidRPr="003B21D6">
        <w:rPr>
          <w:rFonts w:ascii="Aptos" w:eastAsia="Aptos" w:hAnsi="Aptos"/>
          <w:color w:val="02B1F7"/>
          <w:sz w:val="20"/>
        </w:rPr>
        <w:t xml:space="preserve">comply with </w:t>
      </w:r>
      <w:r w:rsidRPr="003B21D6">
        <w:rPr>
          <w:rFonts w:ascii="Aptos" w:eastAsia="Aptos" w:hAnsi="Aptos"/>
          <w:strike/>
          <w:color w:val="333333"/>
          <w:sz w:val="20"/>
        </w:rPr>
        <w:t>meet the provisions of</w:t>
      </w:r>
      <w:r w:rsidRPr="003B21D6">
        <w:rPr>
          <w:rFonts w:ascii="Aptos" w:eastAsia="Aptos" w:hAnsi="Aptos"/>
          <w:color w:val="333333"/>
          <w:sz w:val="20"/>
        </w:rPr>
        <w:t xml:space="preserve"> </w:t>
      </w:r>
      <w:hyperlink w:anchor="_bookmark180" w:history="1">
        <w:r w:rsidRPr="003B21D6">
          <w:rPr>
            <w:rFonts w:ascii="Aptos" w:eastAsia="Aptos" w:hAnsi="Aptos"/>
            <w:b/>
            <w:color w:val="2A2C2E"/>
            <w:sz w:val="20"/>
          </w:rPr>
          <w:t>Table</w:t>
        </w:r>
      </w:hyperlink>
      <w:r w:rsidR="00E8435B">
        <w:t xml:space="preserve"> C402.5.2</w:t>
      </w:r>
      <w:r w:rsidRPr="003B21D6">
        <w:rPr>
          <w:rFonts w:ascii="Aptos" w:eastAsia="Aptos" w:hAnsi="Aptos"/>
          <w:color w:val="404040"/>
          <w:sz w:val="20"/>
        </w:rPr>
        <w:t xml:space="preserve">. Testing shall be </w:t>
      </w:r>
      <w:r w:rsidRPr="003B21D6">
        <w:rPr>
          <w:rFonts w:ascii="Aptos" w:eastAsia="Aptos" w:hAnsi="Aptos"/>
          <w:strike/>
          <w:color w:val="333333"/>
          <w:sz w:val="20"/>
        </w:rPr>
        <w:t>in accordance with the</w:t>
      </w:r>
      <w:r w:rsidRPr="003B21D6">
        <w:rPr>
          <w:rFonts w:ascii="Aptos" w:eastAsia="Aptos" w:hAnsi="Aptos"/>
          <w:color w:val="333333"/>
          <w:sz w:val="20"/>
        </w:rPr>
        <w:t xml:space="preserve"> </w:t>
      </w:r>
      <w:r w:rsidRPr="003B21D6">
        <w:rPr>
          <w:rFonts w:ascii="Aptos" w:eastAsia="Aptos" w:hAnsi="Aptos"/>
          <w:color w:val="02B1F7"/>
          <w:sz w:val="20"/>
        </w:rPr>
        <w:t xml:space="preserve">conducted by an accredited, independent testing laboratory in accordance with </w:t>
      </w:r>
      <w:r w:rsidRPr="003B21D6">
        <w:rPr>
          <w:rFonts w:ascii="Aptos" w:eastAsia="Aptos" w:hAnsi="Aptos"/>
          <w:color w:val="404040"/>
          <w:sz w:val="20"/>
        </w:rPr>
        <w:t xml:space="preserve">applicable reference test standards in </w:t>
      </w:r>
      <w:r w:rsidR="00E8435B">
        <w:t xml:space="preserve">Table C402.5.2 </w:t>
      </w:r>
      <w:r w:rsidRPr="003B21D6">
        <w:rPr>
          <w:rFonts w:ascii="Aptos" w:eastAsia="Aptos" w:hAnsi="Aptos"/>
          <w:strike/>
          <w:color w:val="333333"/>
          <w:sz w:val="20"/>
        </w:rPr>
        <w:t>by</w:t>
      </w:r>
      <w:r w:rsidRPr="003B21D6">
        <w:rPr>
          <w:rFonts w:ascii="Aptos" w:eastAsia="Aptos" w:hAnsi="Aptos"/>
          <w:color w:val="333333"/>
          <w:sz w:val="20"/>
        </w:rPr>
        <w:t xml:space="preserve"> </w:t>
      </w:r>
      <w:r w:rsidRPr="003B21D6">
        <w:rPr>
          <w:rFonts w:ascii="Aptos" w:eastAsia="Aptos" w:hAnsi="Aptos"/>
          <w:strike/>
          <w:color w:val="333333"/>
          <w:sz w:val="20"/>
        </w:rPr>
        <w:t>an accredited, independent testing laboratory</w:t>
      </w:r>
      <w:r w:rsidRPr="003B21D6">
        <w:rPr>
          <w:rFonts w:ascii="Aptos" w:eastAsia="Aptos" w:hAnsi="Aptos"/>
          <w:color w:val="333333"/>
          <w:sz w:val="20"/>
        </w:rPr>
        <w:t xml:space="preserve"> </w:t>
      </w:r>
      <w:r w:rsidRPr="003B21D6">
        <w:rPr>
          <w:rFonts w:ascii="Aptos" w:eastAsia="Aptos" w:hAnsi="Aptos"/>
          <w:color w:val="02B1F7"/>
          <w:sz w:val="20"/>
        </w:rPr>
        <w:t xml:space="preserve">and </w:t>
      </w:r>
      <w:r w:rsidRPr="003B21D6">
        <w:rPr>
          <w:rFonts w:ascii="Aptos" w:eastAsia="Aptos" w:hAnsi="Aptos"/>
          <w:i/>
          <w:color w:val="404040"/>
          <w:sz w:val="20"/>
        </w:rPr>
        <w:t xml:space="preserve">labeled </w:t>
      </w:r>
      <w:r w:rsidRPr="003B21D6">
        <w:rPr>
          <w:rFonts w:ascii="Aptos" w:eastAsia="Aptos" w:hAnsi="Aptos"/>
          <w:color w:val="404040"/>
          <w:sz w:val="20"/>
        </w:rPr>
        <w:t>by the manufacturer.</w:t>
      </w:r>
    </w:p>
    <w:p w14:paraId="35B65EC9" w14:textId="77777777" w:rsidR="003B21D6" w:rsidRPr="003B21D6" w:rsidRDefault="003B21D6" w:rsidP="003B21D6">
      <w:pPr>
        <w:keepNext/>
        <w:keepLines/>
        <w:spacing w:before="40" w:after="0" w:afterAutospacing="0" w:line="259" w:lineRule="auto"/>
        <w:ind w:left="2066" w:firstLine="0"/>
        <w:outlineLvl w:val="6"/>
        <w:rPr>
          <w:rFonts w:ascii="Aptos" w:eastAsia="Times New Roman" w:hAnsi="Aptos"/>
          <w:color w:val="595959"/>
          <w:sz w:val="20"/>
        </w:rPr>
      </w:pPr>
      <w:r w:rsidRPr="003B21D6">
        <w:rPr>
          <w:rFonts w:ascii="Aptos" w:eastAsia="Times New Roman" w:hAnsi="Aptos"/>
          <w:color w:val="404040"/>
          <w:sz w:val="20"/>
        </w:rPr>
        <w:t>Exceptions:</w:t>
      </w:r>
    </w:p>
    <w:p w14:paraId="4A4145D6" w14:textId="0D0F3562" w:rsidR="003B21D6" w:rsidRPr="003B21D6" w:rsidRDefault="00793F47" w:rsidP="00793F47">
      <w:pPr>
        <w:tabs>
          <w:tab w:val="left" w:pos="2787"/>
        </w:tabs>
        <w:spacing w:before="126" w:after="160" w:afterAutospacing="0" w:line="259" w:lineRule="auto"/>
        <w:ind w:left="2786" w:hanging="301"/>
        <w:rPr>
          <w:rFonts w:ascii="Aptos" w:eastAsia="Times New Roman" w:hAnsi="Aptos"/>
          <w:b/>
          <w:color w:val="595959"/>
          <w:sz w:val="20"/>
        </w:rPr>
      </w:pPr>
      <w:r>
        <w:rPr>
          <w:rFonts w:ascii="Aptos" w:eastAsia="Aptos" w:hAnsi="Aptos"/>
          <w:color w:val="404040"/>
          <w:spacing w:val="-1"/>
          <w:w w:val="102"/>
          <w:sz w:val="20"/>
        </w:rPr>
        <w:tab/>
      </w:r>
      <w:r w:rsidR="003B21D6" w:rsidRPr="003B21D6">
        <w:rPr>
          <w:rFonts w:ascii="Aptos" w:eastAsia="Aptos" w:hAnsi="Aptos"/>
          <w:color w:val="404040"/>
          <w:spacing w:val="-1"/>
          <w:w w:val="102"/>
          <w:sz w:val="20"/>
        </w:rPr>
        <w:t>1.</w:t>
      </w:r>
      <w:r w:rsidR="003B21D6" w:rsidRPr="003B21D6">
        <w:rPr>
          <w:rFonts w:ascii="Aptos" w:eastAsia="Aptos" w:hAnsi="Aptos"/>
          <w:color w:val="404040"/>
          <w:spacing w:val="-1"/>
          <w:w w:val="102"/>
          <w:sz w:val="20"/>
        </w:rPr>
        <w:tab/>
      </w:r>
      <w:r w:rsidR="003B21D6" w:rsidRPr="003B21D6">
        <w:rPr>
          <w:rFonts w:ascii="Aptos" w:eastAsia="Aptos" w:hAnsi="Aptos"/>
          <w:color w:val="404040"/>
          <w:sz w:val="20"/>
        </w:rPr>
        <w:t>Field-fabricated</w:t>
      </w:r>
      <w:r w:rsidR="003B21D6" w:rsidRPr="003B21D6">
        <w:rPr>
          <w:rFonts w:ascii="Aptos" w:eastAsia="Aptos" w:hAnsi="Aptos"/>
          <w:color w:val="404040"/>
          <w:spacing w:val="43"/>
          <w:sz w:val="20"/>
        </w:rPr>
        <w:t xml:space="preserve"> </w:t>
      </w:r>
      <w:r w:rsidR="003B21D6" w:rsidRPr="003B21D6">
        <w:rPr>
          <w:rFonts w:ascii="Aptos" w:eastAsia="Aptos" w:hAnsi="Aptos"/>
          <w:color w:val="404040"/>
          <w:sz w:val="20"/>
        </w:rPr>
        <w:t>fenestration</w:t>
      </w:r>
      <w:r w:rsidR="003B21D6" w:rsidRPr="003B21D6">
        <w:rPr>
          <w:rFonts w:ascii="Aptos" w:eastAsia="Aptos" w:hAnsi="Aptos"/>
          <w:color w:val="404040"/>
          <w:spacing w:val="43"/>
          <w:sz w:val="20"/>
        </w:rPr>
        <w:t xml:space="preserve"> </w:t>
      </w:r>
      <w:r w:rsidR="003B21D6" w:rsidRPr="003B21D6">
        <w:rPr>
          <w:rFonts w:ascii="Aptos" w:eastAsia="Aptos" w:hAnsi="Aptos"/>
          <w:color w:val="404040"/>
          <w:sz w:val="20"/>
        </w:rPr>
        <w:t>assemblies</w:t>
      </w:r>
      <w:r w:rsidR="003B21D6" w:rsidRPr="003B21D6">
        <w:rPr>
          <w:rFonts w:ascii="Aptos" w:eastAsia="Aptos" w:hAnsi="Aptos"/>
          <w:color w:val="404040"/>
          <w:spacing w:val="43"/>
          <w:sz w:val="20"/>
        </w:rPr>
        <w:t xml:space="preserve"> </w:t>
      </w:r>
      <w:r w:rsidR="003B21D6" w:rsidRPr="003B21D6">
        <w:rPr>
          <w:rFonts w:ascii="Aptos" w:eastAsia="Aptos" w:hAnsi="Aptos"/>
          <w:color w:val="404040"/>
          <w:sz w:val="20"/>
        </w:rPr>
        <w:t>that</w:t>
      </w:r>
      <w:r w:rsidR="003B21D6" w:rsidRPr="003B21D6">
        <w:rPr>
          <w:rFonts w:ascii="Aptos" w:eastAsia="Aptos" w:hAnsi="Aptos"/>
          <w:color w:val="404040"/>
          <w:spacing w:val="42"/>
          <w:sz w:val="20"/>
        </w:rPr>
        <w:t xml:space="preserve"> </w:t>
      </w:r>
      <w:r w:rsidR="003B21D6" w:rsidRPr="003B21D6">
        <w:rPr>
          <w:rFonts w:ascii="Aptos" w:eastAsia="Aptos" w:hAnsi="Aptos"/>
          <w:color w:val="404040"/>
          <w:sz w:val="20"/>
        </w:rPr>
        <w:t>are</w:t>
      </w:r>
      <w:r w:rsidR="003B21D6" w:rsidRPr="003B21D6">
        <w:rPr>
          <w:rFonts w:ascii="Aptos" w:eastAsia="Aptos" w:hAnsi="Aptos"/>
          <w:color w:val="404040"/>
          <w:spacing w:val="43"/>
          <w:sz w:val="20"/>
        </w:rPr>
        <w:t xml:space="preserve"> </w:t>
      </w:r>
      <w:r w:rsidR="003B21D6" w:rsidRPr="003B21D6">
        <w:rPr>
          <w:rFonts w:ascii="Aptos" w:eastAsia="Aptos" w:hAnsi="Aptos"/>
          <w:color w:val="404040"/>
          <w:sz w:val="20"/>
        </w:rPr>
        <w:t>sealed</w:t>
      </w:r>
      <w:r w:rsidR="003B21D6" w:rsidRPr="003B21D6">
        <w:rPr>
          <w:rFonts w:ascii="Aptos" w:eastAsia="Aptos" w:hAnsi="Aptos"/>
          <w:color w:val="404040"/>
          <w:spacing w:val="42"/>
          <w:sz w:val="20"/>
        </w:rPr>
        <w:t xml:space="preserve"> </w:t>
      </w:r>
      <w:r w:rsidR="003B21D6" w:rsidRPr="003B21D6">
        <w:rPr>
          <w:rFonts w:ascii="Aptos" w:eastAsia="Aptos" w:hAnsi="Aptos"/>
          <w:color w:val="404040"/>
          <w:sz w:val="20"/>
        </w:rPr>
        <w:t>in</w:t>
      </w:r>
      <w:r w:rsidR="003B21D6" w:rsidRPr="003B21D6">
        <w:rPr>
          <w:rFonts w:ascii="Aptos" w:eastAsia="Aptos" w:hAnsi="Aptos"/>
          <w:color w:val="404040"/>
          <w:spacing w:val="43"/>
          <w:sz w:val="20"/>
        </w:rPr>
        <w:t xml:space="preserve"> </w:t>
      </w:r>
      <w:r w:rsidR="003B21D6" w:rsidRPr="003B21D6">
        <w:rPr>
          <w:rFonts w:ascii="Aptos" w:eastAsia="Aptos" w:hAnsi="Aptos"/>
          <w:color w:val="404040"/>
          <w:sz w:val="20"/>
        </w:rPr>
        <w:t>accordance</w:t>
      </w:r>
      <w:r w:rsidR="003B21D6" w:rsidRPr="003B21D6">
        <w:rPr>
          <w:rFonts w:ascii="Aptos" w:eastAsia="Aptos" w:hAnsi="Aptos"/>
          <w:color w:val="404040"/>
          <w:spacing w:val="42"/>
          <w:sz w:val="20"/>
        </w:rPr>
        <w:t xml:space="preserve"> </w:t>
      </w:r>
      <w:r w:rsidR="003B21D6" w:rsidRPr="003B21D6">
        <w:rPr>
          <w:rFonts w:ascii="Aptos" w:eastAsia="Aptos" w:hAnsi="Aptos"/>
          <w:color w:val="404040"/>
          <w:sz w:val="20"/>
        </w:rPr>
        <w:t>with</w:t>
      </w:r>
      <w:r>
        <w:rPr>
          <w:rFonts w:ascii="Aptos" w:eastAsia="Aptos" w:hAnsi="Aptos"/>
          <w:color w:val="404040"/>
          <w:sz w:val="20"/>
        </w:rPr>
        <w:t xml:space="preserve"> </w:t>
      </w:r>
      <w:hyperlink w:anchor="_bookmark167" w:history="1">
        <w:r w:rsidR="003B21D6" w:rsidRPr="003B21D6">
          <w:rPr>
            <w:rFonts w:ascii="Aptos" w:eastAsia="Times New Roman" w:hAnsi="Aptos"/>
            <w:color w:val="2A2C2E"/>
            <w:sz w:val="20"/>
          </w:rPr>
          <w:t>Section C402.</w:t>
        </w:r>
        <w:r w:rsidR="00E8435B">
          <w:rPr>
            <w:rFonts w:ascii="Aptos" w:eastAsia="Times New Roman" w:hAnsi="Aptos"/>
            <w:color w:val="2A2C2E"/>
            <w:sz w:val="20"/>
          </w:rPr>
          <w:t>5</w:t>
        </w:r>
        <w:r w:rsidR="003B21D6" w:rsidRPr="003B21D6">
          <w:rPr>
            <w:rFonts w:ascii="Aptos" w:eastAsia="Times New Roman" w:hAnsi="Aptos"/>
            <w:color w:val="2A2C2E"/>
            <w:sz w:val="20"/>
          </w:rPr>
          <w:t>.1</w:t>
        </w:r>
      </w:hyperlink>
      <w:r w:rsidR="003B21D6" w:rsidRPr="003B21D6">
        <w:rPr>
          <w:rFonts w:ascii="Aptos" w:eastAsia="Times New Roman" w:hAnsi="Aptos"/>
          <w:color w:val="404040"/>
          <w:sz w:val="20"/>
        </w:rPr>
        <w:t>.</w:t>
      </w:r>
    </w:p>
    <w:p w14:paraId="1D6A13DE" w14:textId="62873AA5" w:rsidR="009B5B39" w:rsidRDefault="003B21D6" w:rsidP="00793F47">
      <w:pPr>
        <w:pStyle w:val="A1"/>
        <w:ind w:left="2160" w:firstLine="720"/>
      </w:pPr>
      <w:r w:rsidRPr="003B21D6">
        <w:rPr>
          <w:rFonts w:ascii="Aptos" w:eastAsia="Aptos" w:hAnsi="Aptos" w:cs="Times New Roman"/>
          <w:color w:val="404040"/>
          <w:spacing w:val="-1"/>
          <w:w w:val="102"/>
          <w:szCs w:val="22"/>
        </w:rPr>
        <w:t>2.</w:t>
      </w:r>
      <w:r w:rsidRPr="003B21D6">
        <w:rPr>
          <w:rFonts w:ascii="Aptos" w:eastAsia="Aptos" w:hAnsi="Aptos" w:cs="Times New Roman"/>
          <w:color w:val="404040"/>
          <w:spacing w:val="-1"/>
          <w:w w:val="102"/>
          <w:szCs w:val="22"/>
        </w:rPr>
        <w:tab/>
      </w:r>
      <w:r w:rsidRPr="003B21D6">
        <w:rPr>
          <w:rFonts w:ascii="Aptos" w:eastAsia="Aptos" w:hAnsi="Aptos" w:cs="Times New Roman"/>
          <w:i/>
          <w:color w:val="404040"/>
          <w:szCs w:val="22"/>
        </w:rPr>
        <w:t xml:space="preserve">Fenestration  </w:t>
      </w:r>
      <w:r w:rsidRPr="003B21D6">
        <w:rPr>
          <w:rFonts w:ascii="Aptos" w:eastAsia="Aptos" w:hAnsi="Aptos" w:cs="Times New Roman"/>
          <w:color w:val="404040"/>
          <w:szCs w:val="22"/>
        </w:rPr>
        <w:t xml:space="preserve">in </w:t>
      </w:r>
      <w:r w:rsidRPr="003B21D6">
        <w:rPr>
          <w:rFonts w:ascii="Aptos" w:eastAsia="Aptos" w:hAnsi="Aptos" w:cs="Times New Roman"/>
          <w:i/>
          <w:color w:val="404040"/>
          <w:szCs w:val="22"/>
        </w:rPr>
        <w:t xml:space="preserve">buildings </w:t>
      </w:r>
      <w:r w:rsidRPr="003B21D6">
        <w:rPr>
          <w:rFonts w:ascii="Aptos" w:eastAsia="Aptos" w:hAnsi="Aptos" w:cs="Times New Roman"/>
          <w:color w:val="404040"/>
          <w:szCs w:val="22"/>
        </w:rPr>
        <w:t>that</w:t>
      </w:r>
      <w:r w:rsidRPr="003B21D6">
        <w:rPr>
          <w:rFonts w:ascii="Aptos" w:eastAsia="Aptos" w:hAnsi="Aptos" w:cs="Times New Roman"/>
          <w:color w:val="333333"/>
          <w:szCs w:val="22"/>
        </w:rPr>
        <w:t xml:space="preserve"> </w:t>
      </w:r>
      <w:r w:rsidRPr="003B21D6">
        <w:rPr>
          <w:rFonts w:ascii="Aptos" w:eastAsia="Aptos" w:hAnsi="Aptos" w:cs="Times New Roman"/>
          <w:strike/>
          <w:color w:val="333333"/>
          <w:szCs w:val="22"/>
        </w:rPr>
        <w:t>comply with the testing alternative of Section C402.</w:t>
      </w:r>
      <w:r w:rsidR="00E8435B">
        <w:rPr>
          <w:rFonts w:ascii="Aptos" w:eastAsia="Aptos" w:hAnsi="Aptos" w:cs="Times New Roman"/>
          <w:strike/>
          <w:color w:val="333333"/>
          <w:szCs w:val="22"/>
        </w:rPr>
        <w:t>5</w:t>
      </w:r>
      <w:r w:rsidRPr="003B21D6">
        <w:rPr>
          <w:rFonts w:ascii="Aptos" w:eastAsia="Aptos" w:hAnsi="Aptos" w:cs="Times New Roman"/>
          <w:color w:val="02B1F7"/>
          <w:szCs w:val="22"/>
        </w:rPr>
        <w:t xml:space="preserve"> is tested in accordance with </w:t>
      </w:r>
      <w:hyperlink w:anchor="_bookmark173" w:history="1">
        <w:r w:rsidRPr="003B21D6">
          <w:rPr>
            <w:rFonts w:ascii="Aptos" w:eastAsia="Aptos" w:hAnsi="Aptos" w:cs="Times New Roman"/>
            <w:b/>
            <w:color w:val="02B1F7"/>
            <w:szCs w:val="22"/>
          </w:rPr>
          <w:t>Section C</w:t>
        </w:r>
        <w:r w:rsidR="00A36939">
          <w:rPr>
            <w:rFonts w:ascii="Aptos" w:eastAsia="Aptos" w:hAnsi="Aptos" w:cs="Times New Roman"/>
            <w:b/>
            <w:color w:val="02B1F7"/>
            <w:szCs w:val="22"/>
          </w:rPr>
          <w:t>402.5.1.2</w:t>
        </w:r>
        <w:r w:rsidRPr="003B21D6">
          <w:rPr>
            <w:rFonts w:ascii="Aptos" w:eastAsia="Aptos" w:hAnsi="Aptos" w:cs="Times New Roman"/>
            <w:b/>
            <w:color w:val="02B1F7"/>
            <w:szCs w:val="22"/>
          </w:rPr>
          <w:t xml:space="preserve"> </w:t>
        </w:r>
      </w:hyperlink>
      <w:r w:rsidRPr="003B21D6">
        <w:rPr>
          <w:rFonts w:ascii="Aptos" w:eastAsia="Aptos" w:hAnsi="Aptos" w:cs="Times New Roman"/>
          <w:color w:val="02B1F7"/>
          <w:szCs w:val="22"/>
        </w:rPr>
        <w:t>is</w:t>
      </w:r>
      <w:r w:rsidRPr="003B21D6">
        <w:rPr>
          <w:rFonts w:ascii="Aptos" w:eastAsia="Aptos" w:hAnsi="Aptos" w:cs="Times New Roman"/>
          <w:color w:val="333333"/>
          <w:szCs w:val="22"/>
        </w:rPr>
        <w:t xml:space="preserve"> </w:t>
      </w:r>
      <w:r w:rsidRPr="003B21D6">
        <w:rPr>
          <w:rFonts w:ascii="Aptos" w:eastAsia="Aptos" w:hAnsi="Aptos" w:cs="Times New Roman"/>
          <w:strike/>
          <w:color w:val="333333"/>
          <w:szCs w:val="22"/>
        </w:rPr>
        <w:t>are</w:t>
      </w:r>
      <w:r w:rsidRPr="003B21D6">
        <w:rPr>
          <w:rFonts w:ascii="Aptos" w:eastAsia="Aptos" w:hAnsi="Aptos" w:cs="Times New Roman"/>
          <w:color w:val="333333"/>
          <w:szCs w:val="22"/>
        </w:rPr>
        <w:t xml:space="preserve"> </w:t>
      </w:r>
      <w:r w:rsidRPr="003B21D6">
        <w:rPr>
          <w:rFonts w:ascii="Aptos" w:eastAsia="Aptos" w:hAnsi="Aptos" w:cs="Times New Roman"/>
          <w:color w:val="404040"/>
          <w:szCs w:val="22"/>
        </w:rPr>
        <w:t xml:space="preserve">not required to meet the </w:t>
      </w:r>
      <w:r w:rsidRPr="003B21D6">
        <w:rPr>
          <w:rFonts w:ascii="Aptos" w:eastAsia="Aptos" w:hAnsi="Aptos" w:cs="Times New Roman"/>
          <w:i/>
          <w:color w:val="404040"/>
          <w:szCs w:val="22"/>
        </w:rPr>
        <w:t xml:space="preserve">air leakage </w:t>
      </w:r>
      <w:r w:rsidRPr="003B21D6">
        <w:rPr>
          <w:rFonts w:ascii="Aptos" w:eastAsia="Aptos" w:hAnsi="Aptos" w:cs="Times New Roman"/>
          <w:color w:val="404040"/>
          <w:szCs w:val="22"/>
        </w:rPr>
        <w:t>requirements in</w:t>
      </w:r>
      <w:r w:rsidR="00797C0D">
        <w:rPr>
          <w:rFonts w:ascii="Aptos" w:eastAsia="Aptos" w:hAnsi="Aptos" w:cs="Times New Roman"/>
          <w:color w:val="404040"/>
          <w:szCs w:val="22"/>
        </w:rPr>
        <w:t xml:space="preserve"> Table C402.5.2</w:t>
      </w:r>
      <w:r w:rsidRPr="003B21D6">
        <w:rPr>
          <w:rFonts w:ascii="Aptos" w:eastAsia="Aptos" w:hAnsi="Aptos" w:cs="Times New Roman"/>
          <w:color w:val="404040"/>
          <w:szCs w:val="22"/>
        </w:rPr>
        <w:t>.</w:t>
      </w:r>
    </w:p>
    <w:p w14:paraId="014519B2" w14:textId="77777777" w:rsidR="00793F47" w:rsidRDefault="00793F47" w:rsidP="009B5B39">
      <w:pPr>
        <w:pStyle w:val="A1"/>
        <w:rPr>
          <w:color w:val="FF0000"/>
        </w:rPr>
      </w:pPr>
    </w:p>
    <w:p w14:paraId="0988DCCE" w14:textId="35C390AA" w:rsidR="009B5B39" w:rsidRPr="00793F47" w:rsidRDefault="009B5B39" w:rsidP="009B5B39">
      <w:pPr>
        <w:pStyle w:val="A1"/>
        <w:rPr>
          <w:b/>
          <w:bCs/>
          <w:color w:val="FF0000"/>
          <w:u w:val="single"/>
        </w:rPr>
      </w:pPr>
      <w:r w:rsidRPr="00793F47">
        <w:rPr>
          <w:b/>
          <w:bCs/>
          <w:color w:val="FF0000"/>
          <w:u w:val="single"/>
        </w:rPr>
        <w:t>[CE#</w:t>
      </w:r>
      <w:r w:rsidR="00C57570" w:rsidRPr="00793F47">
        <w:rPr>
          <w:b/>
          <w:bCs/>
          <w:color w:val="FF0000"/>
          <w:u w:val="single"/>
        </w:rPr>
        <w:t>147</w:t>
      </w:r>
      <w:r w:rsidR="00793F47" w:rsidRPr="00793F47">
        <w:rPr>
          <w:b/>
          <w:bCs/>
          <w:color w:val="FF0000"/>
          <w:u w:val="single"/>
        </w:rPr>
        <w:t xml:space="preserve"> AS</w:t>
      </w:r>
      <w:r w:rsidRPr="00793F47">
        <w:rPr>
          <w:b/>
          <w:bCs/>
          <w:color w:val="FF0000"/>
          <w:u w:val="single"/>
        </w:rPr>
        <w:t>]</w:t>
      </w:r>
    </w:p>
    <w:p w14:paraId="628B844E" w14:textId="77777777" w:rsidR="009B5B39" w:rsidRDefault="009B5B39" w:rsidP="009B5B39">
      <w:pPr>
        <w:pStyle w:val="A1"/>
      </w:pPr>
    </w:p>
    <w:p w14:paraId="1D5F8A64" w14:textId="77777777" w:rsidR="009B5B39" w:rsidRDefault="009B5B39" w:rsidP="009B5B39">
      <w:pPr>
        <w:pStyle w:val="A1"/>
      </w:pPr>
    </w:p>
    <w:p w14:paraId="5E028AB2" w14:textId="765D0C7E" w:rsidR="003B21D6" w:rsidRPr="003B21D6" w:rsidRDefault="003B21D6" w:rsidP="00F02840">
      <w:pPr>
        <w:spacing w:before="78" w:after="160" w:afterAutospacing="0" w:line="244" w:lineRule="auto"/>
        <w:ind w:left="0" w:right="582" w:firstLine="0"/>
        <w:jc w:val="both"/>
        <w:rPr>
          <w:rFonts w:ascii="Aptos" w:eastAsia="Aptos" w:hAnsi="Aptos"/>
          <w:sz w:val="20"/>
        </w:rPr>
      </w:pPr>
      <w:r w:rsidRPr="00F02840">
        <w:rPr>
          <w:rFonts w:ascii="Aptos" w:eastAsia="Aptos" w:hAnsi="Aptos"/>
          <w:b/>
          <w:color w:val="333333"/>
          <w:sz w:val="20"/>
        </w:rPr>
        <w:t>C402.5.</w:t>
      </w:r>
      <w:r w:rsidR="00F02840">
        <w:rPr>
          <w:rFonts w:ascii="Aptos" w:eastAsia="Aptos" w:hAnsi="Aptos"/>
          <w:b/>
          <w:color w:val="333333"/>
          <w:sz w:val="20"/>
        </w:rPr>
        <w:t>4</w:t>
      </w:r>
      <w:r w:rsidRPr="003B21D6">
        <w:rPr>
          <w:rFonts w:ascii="Aptos" w:eastAsia="Aptos" w:hAnsi="Aptos"/>
          <w:b/>
          <w:color w:val="333333"/>
          <w:sz w:val="20"/>
        </w:rPr>
        <w:t xml:space="preserve"> </w:t>
      </w:r>
      <w:r w:rsidRPr="003B21D6">
        <w:rPr>
          <w:rFonts w:ascii="Aptos" w:eastAsia="Aptos" w:hAnsi="Aptos"/>
          <w:b/>
          <w:color w:val="404040"/>
          <w:sz w:val="20"/>
        </w:rPr>
        <w:t xml:space="preserve">Doors and access openings to shafts, chutes, stairways and elevator lobbies.  </w:t>
      </w:r>
      <w:r w:rsidRPr="003B21D6">
        <w:rPr>
          <w:rFonts w:ascii="Aptos" w:eastAsia="Aptos" w:hAnsi="Aptos"/>
          <w:color w:val="404040"/>
          <w:sz w:val="20"/>
        </w:rPr>
        <w:t xml:space="preserve">Doors and </w:t>
      </w:r>
      <w:r w:rsidRPr="003B21D6">
        <w:rPr>
          <w:rFonts w:ascii="Aptos" w:eastAsia="Aptos" w:hAnsi="Aptos"/>
          <w:i/>
          <w:color w:val="404040"/>
          <w:sz w:val="20"/>
        </w:rPr>
        <w:t xml:space="preserve">access </w:t>
      </w:r>
      <w:r w:rsidRPr="003B21D6">
        <w:rPr>
          <w:rFonts w:ascii="Aptos" w:eastAsia="Aptos" w:hAnsi="Aptos"/>
          <w:color w:val="404040"/>
          <w:sz w:val="20"/>
        </w:rPr>
        <w:t xml:space="preserve">openings from  </w:t>
      </w:r>
      <w:r w:rsidRPr="003B21D6">
        <w:rPr>
          <w:rFonts w:ascii="Aptos" w:eastAsia="Aptos" w:hAnsi="Aptos"/>
          <w:i/>
          <w:color w:val="404040"/>
          <w:sz w:val="20"/>
        </w:rPr>
        <w:t xml:space="preserve">conditioned space  </w:t>
      </w:r>
      <w:r w:rsidRPr="003B21D6">
        <w:rPr>
          <w:rFonts w:ascii="Aptos" w:eastAsia="Aptos" w:hAnsi="Aptos"/>
          <w:color w:val="404040"/>
          <w:sz w:val="20"/>
        </w:rPr>
        <w:t xml:space="preserve">to shafts,  chutes, stairways  and elevator lobbies not within the scope of the fenestration assemblies covered by </w:t>
      </w:r>
      <w:hyperlink w:anchor="_bookmark179" w:history="1">
        <w:r w:rsidRPr="003B21D6">
          <w:rPr>
            <w:rFonts w:ascii="Aptos" w:eastAsia="Aptos" w:hAnsi="Aptos"/>
            <w:b/>
            <w:color w:val="2A2C2E"/>
            <w:sz w:val="20"/>
          </w:rPr>
          <w:t>Section</w:t>
        </w:r>
      </w:hyperlink>
      <w:r w:rsidRPr="003B21D6">
        <w:rPr>
          <w:rFonts w:ascii="Aptos" w:eastAsia="Aptos" w:hAnsi="Aptos"/>
          <w:b/>
          <w:color w:val="2A2C2E"/>
          <w:sz w:val="20"/>
        </w:rPr>
        <w:t xml:space="preserve"> </w:t>
      </w:r>
      <w:hyperlink w:anchor="_bookmark179" w:history="1">
        <w:r w:rsidRPr="003B21D6">
          <w:rPr>
            <w:rFonts w:ascii="Aptos" w:eastAsia="Aptos" w:hAnsi="Aptos"/>
            <w:b/>
            <w:color w:val="2A2C2E"/>
            <w:sz w:val="20"/>
          </w:rPr>
          <w:t>C402.</w:t>
        </w:r>
        <w:r w:rsidR="005444AB">
          <w:rPr>
            <w:rFonts w:ascii="Aptos" w:eastAsia="Aptos" w:hAnsi="Aptos"/>
            <w:b/>
            <w:color w:val="2A2C2E"/>
            <w:sz w:val="20"/>
          </w:rPr>
          <w:t>5.2</w:t>
        </w:r>
        <w:r w:rsidRPr="003B21D6">
          <w:rPr>
            <w:rFonts w:ascii="Aptos" w:eastAsia="Aptos" w:hAnsi="Aptos"/>
            <w:b/>
            <w:color w:val="2A2C2E"/>
            <w:sz w:val="20"/>
          </w:rPr>
          <w:t xml:space="preserve"> </w:t>
        </w:r>
      </w:hyperlink>
      <w:r w:rsidRPr="003B21D6">
        <w:rPr>
          <w:rFonts w:ascii="Aptos" w:eastAsia="Aptos" w:hAnsi="Aptos"/>
          <w:color w:val="404040"/>
          <w:sz w:val="20"/>
        </w:rPr>
        <w:t>shall be gasketed, weather-stripped or</w:t>
      </w:r>
      <w:r w:rsidRPr="003B21D6">
        <w:rPr>
          <w:rFonts w:ascii="Aptos" w:eastAsia="Aptos" w:hAnsi="Aptos"/>
          <w:color w:val="404040"/>
          <w:spacing w:val="15"/>
          <w:sz w:val="20"/>
        </w:rPr>
        <w:t xml:space="preserve"> </w:t>
      </w:r>
      <w:r w:rsidRPr="003B21D6">
        <w:rPr>
          <w:rFonts w:ascii="Aptos" w:eastAsia="Aptos" w:hAnsi="Aptos"/>
          <w:color w:val="404040"/>
          <w:sz w:val="20"/>
        </w:rPr>
        <w:t>sealed.</w:t>
      </w:r>
    </w:p>
    <w:p w14:paraId="228FC9C6" w14:textId="77777777" w:rsidR="003B21D6" w:rsidRPr="003B21D6" w:rsidRDefault="003B21D6" w:rsidP="003B21D6">
      <w:pPr>
        <w:keepNext/>
        <w:keepLines/>
        <w:spacing w:before="40" w:after="0" w:afterAutospacing="0" w:line="259" w:lineRule="auto"/>
        <w:ind w:left="2066" w:firstLine="0"/>
        <w:outlineLvl w:val="6"/>
        <w:rPr>
          <w:rFonts w:ascii="Aptos" w:eastAsia="Times New Roman" w:hAnsi="Aptos"/>
          <w:color w:val="595959"/>
          <w:sz w:val="20"/>
        </w:rPr>
      </w:pPr>
      <w:r w:rsidRPr="003B21D6">
        <w:rPr>
          <w:rFonts w:ascii="Aptos" w:eastAsia="Times New Roman" w:hAnsi="Aptos"/>
          <w:color w:val="404040"/>
          <w:sz w:val="20"/>
        </w:rPr>
        <w:t>Exceptions:</w:t>
      </w:r>
    </w:p>
    <w:p w14:paraId="013C751E" w14:textId="209C2A8D" w:rsidR="003B21D6" w:rsidRPr="003B21D6" w:rsidRDefault="003B21D6" w:rsidP="003B21D6">
      <w:pPr>
        <w:tabs>
          <w:tab w:val="left" w:pos="2787"/>
        </w:tabs>
        <w:spacing w:before="126" w:after="160" w:afterAutospacing="0" w:line="244" w:lineRule="auto"/>
        <w:ind w:left="2741" w:right="586" w:hanging="256"/>
        <w:rPr>
          <w:rFonts w:ascii="Aptos" w:eastAsia="Aptos" w:hAnsi="Aptos"/>
          <w:sz w:val="20"/>
        </w:rPr>
      </w:pPr>
      <w:r w:rsidRPr="003B21D6">
        <w:rPr>
          <w:rFonts w:ascii="Aptos" w:eastAsia="Aptos" w:hAnsi="Aptos"/>
          <w:color w:val="404040"/>
          <w:spacing w:val="-1"/>
          <w:w w:val="102"/>
          <w:sz w:val="20"/>
        </w:rPr>
        <w:t>1.</w:t>
      </w:r>
      <w:r w:rsidRPr="003B21D6">
        <w:rPr>
          <w:rFonts w:ascii="Aptos" w:eastAsia="Aptos" w:hAnsi="Aptos"/>
          <w:color w:val="404040"/>
          <w:spacing w:val="-1"/>
          <w:w w:val="102"/>
          <w:sz w:val="20"/>
        </w:rPr>
        <w:tab/>
      </w:r>
      <w:r w:rsidRPr="003B21D6">
        <w:rPr>
          <w:rFonts w:ascii="Aptos" w:eastAsia="Aptos" w:hAnsi="Aptos"/>
          <w:sz w:val="20"/>
        </w:rPr>
        <w:tab/>
      </w:r>
      <w:r w:rsidRPr="003B21D6">
        <w:rPr>
          <w:rFonts w:ascii="Aptos" w:eastAsia="Aptos" w:hAnsi="Aptos"/>
          <w:color w:val="404040"/>
          <w:sz w:val="20"/>
        </w:rPr>
        <w:t xml:space="preserve">Door openings required to comply with </w:t>
      </w:r>
      <w:r w:rsidRPr="003B21D6">
        <w:rPr>
          <w:rFonts w:ascii="Aptos" w:eastAsia="Aptos" w:hAnsi="Aptos"/>
          <w:b/>
          <w:color w:val="2A2C2E"/>
          <w:sz w:val="20"/>
        </w:rPr>
        <w:t xml:space="preserve">Section 716 </w:t>
      </w:r>
      <w:r w:rsidRPr="003B21D6">
        <w:rPr>
          <w:rFonts w:ascii="Aptos" w:eastAsia="Aptos" w:hAnsi="Aptos"/>
          <w:color w:val="404040"/>
          <w:sz w:val="20"/>
        </w:rPr>
        <w:t xml:space="preserve">of the </w:t>
      </w:r>
      <w:r w:rsidR="005444AB">
        <w:rPr>
          <w:rFonts w:ascii="Aptos" w:eastAsia="Aptos" w:hAnsi="Aptos"/>
          <w:i/>
          <w:iCs/>
          <w:color w:val="404040"/>
          <w:sz w:val="20"/>
        </w:rPr>
        <w:t>Florida</w:t>
      </w:r>
      <w:r w:rsidRPr="003B21D6">
        <w:rPr>
          <w:rFonts w:ascii="Aptos" w:eastAsia="Aptos" w:hAnsi="Aptos"/>
          <w:i/>
          <w:color w:val="404040"/>
          <w:sz w:val="20"/>
        </w:rPr>
        <w:t xml:space="preserve"> Building Code</w:t>
      </w:r>
      <w:r w:rsidR="005444AB">
        <w:rPr>
          <w:rFonts w:ascii="Aptos" w:eastAsia="Aptos" w:hAnsi="Aptos"/>
          <w:i/>
          <w:color w:val="404040"/>
          <w:sz w:val="20"/>
        </w:rPr>
        <w:t>, Building</w:t>
      </w:r>
      <w:r w:rsidRPr="003B21D6">
        <w:rPr>
          <w:rFonts w:ascii="Aptos" w:eastAsia="Aptos" w:hAnsi="Aptos"/>
          <w:color w:val="404040"/>
          <w:sz w:val="20"/>
        </w:rPr>
        <w:t>.</w:t>
      </w:r>
    </w:p>
    <w:p w14:paraId="0765BE9E" w14:textId="7E934006" w:rsidR="003B21D6" w:rsidRPr="003B21D6" w:rsidRDefault="003B21D6" w:rsidP="003B21D6">
      <w:pPr>
        <w:tabs>
          <w:tab w:val="left" w:pos="2787"/>
        </w:tabs>
        <w:spacing w:before="1" w:after="160" w:afterAutospacing="0" w:line="244" w:lineRule="auto"/>
        <w:ind w:left="2741" w:right="584" w:hanging="256"/>
        <w:rPr>
          <w:rFonts w:ascii="Aptos" w:eastAsia="Aptos" w:hAnsi="Aptos"/>
          <w:sz w:val="20"/>
        </w:rPr>
      </w:pPr>
      <w:r w:rsidRPr="003B21D6">
        <w:rPr>
          <w:rFonts w:ascii="Aptos" w:eastAsia="Aptos" w:hAnsi="Aptos"/>
          <w:color w:val="404040"/>
          <w:spacing w:val="-1"/>
          <w:w w:val="102"/>
          <w:sz w:val="20"/>
        </w:rPr>
        <w:t>2.</w:t>
      </w:r>
      <w:r w:rsidRPr="003B21D6">
        <w:rPr>
          <w:rFonts w:ascii="Aptos" w:eastAsia="Aptos" w:hAnsi="Aptos"/>
          <w:color w:val="404040"/>
          <w:spacing w:val="-1"/>
          <w:w w:val="102"/>
          <w:sz w:val="20"/>
        </w:rPr>
        <w:tab/>
      </w:r>
      <w:r w:rsidRPr="003B21D6">
        <w:rPr>
          <w:rFonts w:ascii="Aptos" w:eastAsia="Aptos" w:hAnsi="Aptos"/>
          <w:sz w:val="20"/>
        </w:rPr>
        <w:tab/>
      </w:r>
      <w:r w:rsidRPr="003B21D6">
        <w:rPr>
          <w:rFonts w:ascii="Aptos" w:eastAsia="Aptos" w:hAnsi="Aptos"/>
          <w:color w:val="404040"/>
          <w:sz w:val="20"/>
        </w:rPr>
        <w:t>Doors and door openings required</w:t>
      </w:r>
      <w:r w:rsidRPr="003B21D6">
        <w:rPr>
          <w:rFonts w:ascii="Aptos" w:eastAsia="Aptos" w:hAnsi="Aptos"/>
          <w:color w:val="333333"/>
          <w:sz w:val="20"/>
        </w:rPr>
        <w:t xml:space="preserve"> </w:t>
      </w:r>
      <w:r w:rsidRPr="003B21D6">
        <w:rPr>
          <w:rFonts w:ascii="Aptos" w:eastAsia="Aptos" w:hAnsi="Aptos"/>
          <w:strike/>
          <w:color w:val="333333"/>
          <w:sz w:val="20"/>
        </w:rPr>
        <w:t>to comply with</w:t>
      </w:r>
      <w:r w:rsidRPr="003B21D6">
        <w:rPr>
          <w:rFonts w:ascii="Aptos" w:eastAsia="Aptos" w:hAnsi="Aptos"/>
          <w:color w:val="333333"/>
          <w:sz w:val="20"/>
        </w:rPr>
        <w:t xml:space="preserve"> </w:t>
      </w:r>
      <w:r w:rsidRPr="003B21D6">
        <w:rPr>
          <w:rFonts w:ascii="Aptos" w:eastAsia="Aptos" w:hAnsi="Aptos"/>
          <w:color w:val="02B1F7"/>
          <w:sz w:val="20"/>
        </w:rPr>
        <w:t xml:space="preserve">by the </w:t>
      </w:r>
      <w:r w:rsidR="005444AB">
        <w:rPr>
          <w:rFonts w:ascii="Aptos" w:eastAsia="Aptos" w:hAnsi="Aptos"/>
          <w:i/>
          <w:iCs/>
          <w:color w:val="02B1F7"/>
          <w:sz w:val="20"/>
        </w:rPr>
        <w:t>Florida</w:t>
      </w:r>
      <w:r w:rsidRPr="003B21D6">
        <w:rPr>
          <w:rFonts w:ascii="Aptos" w:eastAsia="Aptos" w:hAnsi="Aptos"/>
          <w:b/>
          <w:i/>
          <w:color w:val="02B1F7"/>
          <w:sz w:val="20"/>
        </w:rPr>
        <w:t xml:space="preserve"> Building Code</w:t>
      </w:r>
      <w:r w:rsidR="005444AB">
        <w:rPr>
          <w:rFonts w:ascii="Aptos" w:eastAsia="Aptos" w:hAnsi="Aptos"/>
          <w:b/>
          <w:i/>
          <w:color w:val="02B1F7"/>
          <w:sz w:val="20"/>
        </w:rPr>
        <w:t xml:space="preserve">, Building </w:t>
      </w:r>
      <w:r w:rsidRPr="003B21D6">
        <w:rPr>
          <w:rFonts w:ascii="Aptos" w:eastAsia="Aptos" w:hAnsi="Aptos"/>
          <w:color w:val="02B1F7"/>
          <w:sz w:val="20"/>
        </w:rPr>
        <w:t xml:space="preserve">to comply with </w:t>
      </w:r>
      <w:hyperlink w:anchor="_bookmark757" w:history="1">
        <w:r w:rsidRPr="003B21D6">
          <w:rPr>
            <w:rFonts w:ascii="Aptos" w:eastAsia="Aptos" w:hAnsi="Aptos"/>
            <w:b/>
            <w:color w:val="2A2C2E"/>
            <w:sz w:val="20"/>
          </w:rPr>
          <w:t>UL 1784</w:t>
        </w:r>
      </w:hyperlink>
      <w:r w:rsidRPr="003B21D6">
        <w:rPr>
          <w:rFonts w:ascii="Aptos" w:eastAsia="Aptos" w:hAnsi="Aptos"/>
          <w:b/>
          <w:color w:val="333333"/>
          <w:sz w:val="20"/>
        </w:rPr>
        <w:t xml:space="preserve"> </w:t>
      </w:r>
      <w:r w:rsidRPr="003B21D6">
        <w:rPr>
          <w:rFonts w:ascii="Aptos" w:eastAsia="Aptos" w:hAnsi="Aptos"/>
          <w:strike/>
          <w:color w:val="333333"/>
          <w:sz w:val="20"/>
        </w:rPr>
        <w:t xml:space="preserve">by the </w:t>
      </w:r>
      <w:r w:rsidRPr="003B21D6">
        <w:rPr>
          <w:rFonts w:ascii="Aptos" w:eastAsia="Aptos" w:hAnsi="Aptos"/>
          <w:i/>
          <w:strike/>
          <w:color w:val="333333"/>
          <w:sz w:val="20"/>
        </w:rPr>
        <w:t>International Building Code</w:t>
      </w:r>
      <w:r w:rsidRPr="003B21D6">
        <w:rPr>
          <w:rFonts w:ascii="Aptos" w:eastAsia="Aptos" w:hAnsi="Aptos"/>
          <w:i/>
          <w:color w:val="333333"/>
          <w:spacing w:val="49"/>
          <w:sz w:val="20"/>
        </w:rPr>
        <w:t xml:space="preserve"> </w:t>
      </w:r>
      <w:r w:rsidRPr="003B21D6">
        <w:rPr>
          <w:rFonts w:ascii="Aptos" w:eastAsia="Aptos" w:hAnsi="Aptos"/>
          <w:color w:val="404040"/>
          <w:sz w:val="20"/>
        </w:rPr>
        <w:t>.</w:t>
      </w:r>
    </w:p>
    <w:p w14:paraId="654E6826" w14:textId="77777777" w:rsidR="003B21D6" w:rsidRPr="003B21D6" w:rsidRDefault="003B21D6" w:rsidP="003B21D6">
      <w:pPr>
        <w:widowControl w:val="0"/>
        <w:autoSpaceDE w:val="0"/>
        <w:autoSpaceDN w:val="0"/>
        <w:spacing w:after="0" w:afterAutospacing="0"/>
        <w:ind w:left="0" w:firstLine="0"/>
        <w:rPr>
          <w:rFonts w:ascii="Arial" w:eastAsia="Arial" w:hAnsi="Arial" w:cs="Arial"/>
          <w:sz w:val="24"/>
        </w:rPr>
      </w:pPr>
    </w:p>
    <w:p w14:paraId="0BFE5A5A" w14:textId="77777777" w:rsidR="003B21D6" w:rsidRPr="003B21D6" w:rsidRDefault="003B21D6" w:rsidP="003B21D6">
      <w:pPr>
        <w:widowControl w:val="0"/>
        <w:autoSpaceDE w:val="0"/>
        <w:autoSpaceDN w:val="0"/>
        <w:spacing w:before="1" w:after="0" w:afterAutospacing="0"/>
        <w:ind w:left="0" w:firstLine="0"/>
        <w:rPr>
          <w:rFonts w:ascii="Arial" w:eastAsia="Arial" w:hAnsi="Arial" w:cs="Arial"/>
          <w:sz w:val="20"/>
        </w:rPr>
      </w:pPr>
    </w:p>
    <w:p w14:paraId="37DCF714" w14:textId="6656478B" w:rsidR="003B21D6" w:rsidRPr="003B21D6" w:rsidRDefault="003B21D6" w:rsidP="00F02840">
      <w:pPr>
        <w:spacing w:after="160" w:afterAutospacing="0" w:line="244" w:lineRule="auto"/>
        <w:ind w:left="0" w:right="582" w:firstLine="0"/>
        <w:jc w:val="both"/>
        <w:rPr>
          <w:rFonts w:ascii="Aptos" w:eastAsia="Aptos" w:hAnsi="Aptos"/>
          <w:sz w:val="20"/>
        </w:rPr>
      </w:pPr>
      <w:bookmarkStart w:id="8" w:name="_bookmark182"/>
      <w:bookmarkEnd w:id="8"/>
      <w:r w:rsidRPr="00F02840">
        <w:rPr>
          <w:rFonts w:ascii="Aptos" w:eastAsia="Aptos" w:hAnsi="Aptos"/>
          <w:b/>
          <w:color w:val="333333"/>
          <w:sz w:val="20"/>
        </w:rPr>
        <w:t>C402.5.</w:t>
      </w:r>
      <w:r w:rsidR="00F02840">
        <w:rPr>
          <w:rFonts w:ascii="Aptos" w:eastAsia="Aptos" w:hAnsi="Aptos"/>
          <w:b/>
          <w:color w:val="333333"/>
          <w:sz w:val="20"/>
        </w:rPr>
        <w:t>5</w:t>
      </w:r>
      <w:r w:rsidRPr="003B21D6">
        <w:rPr>
          <w:rFonts w:ascii="Aptos" w:eastAsia="Aptos" w:hAnsi="Aptos"/>
          <w:b/>
          <w:color w:val="333333"/>
          <w:sz w:val="20"/>
        </w:rPr>
        <w:t xml:space="preserve"> </w:t>
      </w:r>
      <w:r w:rsidRPr="003B21D6">
        <w:rPr>
          <w:rFonts w:ascii="Aptos" w:eastAsia="Aptos" w:hAnsi="Aptos"/>
          <w:b/>
          <w:color w:val="02B1F7"/>
          <w:sz w:val="20"/>
        </w:rPr>
        <w:t xml:space="preserve"> </w:t>
      </w:r>
      <w:r w:rsidRPr="003B21D6">
        <w:rPr>
          <w:rFonts w:ascii="Aptos" w:eastAsia="Aptos" w:hAnsi="Aptos"/>
          <w:b/>
          <w:color w:val="404040"/>
          <w:sz w:val="20"/>
        </w:rPr>
        <w:t xml:space="preserve">Air intakes, exhaust openings, stairways and shafts. </w:t>
      </w:r>
      <w:r w:rsidRPr="003B21D6">
        <w:rPr>
          <w:rFonts w:ascii="Aptos" w:eastAsia="Aptos" w:hAnsi="Aptos"/>
          <w:color w:val="404040"/>
          <w:sz w:val="20"/>
        </w:rPr>
        <w:t xml:space="preserve">Stairway enclosures, elevator shaft vents and other outdoor air intakes and exhaust openings integral to the building </w:t>
      </w:r>
      <w:r w:rsidRPr="003B21D6">
        <w:rPr>
          <w:rFonts w:ascii="Aptos" w:eastAsia="Aptos" w:hAnsi="Aptos"/>
          <w:color w:val="02B1F7"/>
          <w:sz w:val="20"/>
        </w:rPr>
        <w:t xml:space="preserve">thermal </w:t>
      </w:r>
      <w:r w:rsidRPr="003B21D6">
        <w:rPr>
          <w:rFonts w:ascii="Aptos" w:eastAsia="Aptos" w:hAnsi="Aptos"/>
          <w:color w:val="404040"/>
          <w:sz w:val="20"/>
        </w:rPr>
        <w:t xml:space="preserve">envelope shall be provided with dampers in accordance with </w:t>
      </w:r>
      <w:r w:rsidR="00E55E97">
        <w:t>Section C403.2.4.3.</w:t>
      </w:r>
    </w:p>
    <w:p w14:paraId="32FF7F93" w14:textId="4606E43A" w:rsidR="003B21D6" w:rsidRPr="003B21D6" w:rsidRDefault="003B21D6" w:rsidP="00F02840">
      <w:pPr>
        <w:widowControl w:val="0"/>
        <w:autoSpaceDE w:val="0"/>
        <w:autoSpaceDN w:val="0"/>
        <w:spacing w:before="153" w:after="0" w:afterAutospacing="0" w:line="244" w:lineRule="auto"/>
        <w:ind w:left="0" w:right="582" w:firstLine="0"/>
        <w:jc w:val="both"/>
        <w:rPr>
          <w:rFonts w:ascii="Arial" w:eastAsia="Arial" w:hAnsi="Arial" w:cs="Arial"/>
          <w:sz w:val="20"/>
        </w:rPr>
      </w:pPr>
      <w:r w:rsidRPr="00A42DED">
        <w:rPr>
          <w:rFonts w:ascii="Arial" w:eastAsia="Arial" w:hAnsi="Arial" w:cs="Arial"/>
          <w:b/>
          <w:color w:val="333333"/>
          <w:sz w:val="20"/>
        </w:rPr>
        <w:t>C402.5.</w:t>
      </w:r>
      <w:r w:rsidR="00A42DED" w:rsidRPr="00A42DED">
        <w:rPr>
          <w:rFonts w:ascii="Arial" w:eastAsia="Arial" w:hAnsi="Arial" w:cs="Arial"/>
          <w:b/>
          <w:color w:val="333333"/>
          <w:sz w:val="20"/>
        </w:rPr>
        <w:t>7</w:t>
      </w:r>
      <w:r w:rsidRPr="003B21D6">
        <w:rPr>
          <w:rFonts w:ascii="Arial" w:eastAsia="Arial" w:hAnsi="Arial" w:cs="Arial"/>
          <w:b/>
          <w:color w:val="333333"/>
          <w:sz w:val="20"/>
        </w:rPr>
        <w:t xml:space="preserve"> </w:t>
      </w:r>
      <w:r w:rsidRPr="003B21D6">
        <w:rPr>
          <w:rFonts w:ascii="Arial" w:eastAsia="Arial" w:hAnsi="Arial" w:cs="Arial"/>
          <w:b/>
          <w:color w:val="02B1F7"/>
          <w:sz w:val="20"/>
        </w:rPr>
        <w:t xml:space="preserve"> </w:t>
      </w:r>
      <w:r w:rsidRPr="003B21D6">
        <w:rPr>
          <w:rFonts w:ascii="Arial" w:eastAsia="Arial" w:hAnsi="Arial" w:cs="Arial"/>
          <w:b/>
          <w:color w:val="404040"/>
          <w:sz w:val="20"/>
        </w:rPr>
        <w:t xml:space="preserve">Vestibules. </w:t>
      </w:r>
      <w:r w:rsidRPr="003B21D6">
        <w:rPr>
          <w:rFonts w:ascii="Arial" w:eastAsia="Arial" w:hAnsi="Arial" w:cs="Arial"/>
          <w:i/>
          <w:color w:val="404040"/>
          <w:sz w:val="20"/>
        </w:rPr>
        <w:t xml:space="preserve">Building entrances </w:t>
      </w:r>
      <w:r w:rsidRPr="003B21D6">
        <w:rPr>
          <w:rFonts w:ascii="Arial" w:eastAsia="Arial" w:hAnsi="Arial" w:cs="Arial"/>
          <w:color w:val="404040"/>
          <w:sz w:val="20"/>
        </w:rPr>
        <w:t xml:space="preserve">shall be protected with an enclosed vestibule </w:t>
      </w:r>
      <w:r w:rsidRPr="003B21D6">
        <w:rPr>
          <w:rFonts w:ascii="Arial" w:eastAsia="Arial" w:hAnsi="Arial" w:cs="Arial"/>
          <w:strike/>
          <w:color w:val="333333"/>
          <w:sz w:val="20"/>
        </w:rPr>
        <w:t>, with all doors</w:t>
      </w:r>
      <w:r w:rsidRPr="003B21D6">
        <w:rPr>
          <w:rFonts w:ascii="Arial" w:eastAsia="Arial" w:hAnsi="Arial" w:cs="Arial"/>
          <w:color w:val="02B1F7"/>
          <w:sz w:val="20"/>
        </w:rPr>
        <w:t xml:space="preserve">. Doors </w:t>
      </w:r>
      <w:r w:rsidRPr="003B21D6">
        <w:rPr>
          <w:rFonts w:ascii="Arial" w:eastAsia="Arial" w:hAnsi="Arial" w:cs="Arial"/>
          <w:color w:val="404040"/>
          <w:sz w:val="20"/>
        </w:rPr>
        <w:t xml:space="preserve">opening into and out of the vestibule equipped with self-closing devices. Vestibules shall be designed so that in passing through the vestibule it is not necessary for the interior and exterior doors to open at the same time. The installation of one   or more revolving doors in the </w:t>
      </w:r>
      <w:r w:rsidRPr="003B21D6">
        <w:rPr>
          <w:rFonts w:ascii="Arial" w:eastAsia="Arial" w:hAnsi="Arial" w:cs="Arial"/>
          <w:i/>
          <w:color w:val="404040"/>
          <w:sz w:val="20"/>
        </w:rPr>
        <w:t xml:space="preserve">building entrance </w:t>
      </w:r>
      <w:r w:rsidRPr="003B21D6">
        <w:rPr>
          <w:rFonts w:ascii="Arial" w:eastAsia="Arial" w:hAnsi="Arial" w:cs="Arial"/>
          <w:color w:val="404040"/>
          <w:sz w:val="20"/>
        </w:rPr>
        <w:t>shall not eliminate the requirement that a vestibule be provided on any doors adjacent to revolving</w:t>
      </w:r>
      <w:r w:rsidRPr="003B21D6">
        <w:rPr>
          <w:rFonts w:ascii="Arial" w:eastAsia="Arial" w:hAnsi="Arial" w:cs="Arial"/>
          <w:color w:val="404040"/>
          <w:spacing w:val="25"/>
          <w:sz w:val="20"/>
        </w:rPr>
        <w:t xml:space="preserve"> </w:t>
      </w:r>
      <w:r w:rsidRPr="003B21D6">
        <w:rPr>
          <w:rFonts w:ascii="Arial" w:eastAsia="Arial" w:hAnsi="Arial" w:cs="Arial"/>
          <w:color w:val="404040"/>
          <w:sz w:val="20"/>
        </w:rPr>
        <w:t>doors.</w:t>
      </w:r>
    </w:p>
    <w:p w14:paraId="0ECE04EB" w14:textId="77777777" w:rsidR="003B21D6" w:rsidRPr="003B21D6" w:rsidRDefault="003B21D6" w:rsidP="003B21D6">
      <w:pPr>
        <w:spacing w:before="79" w:after="160" w:afterAutospacing="0" w:line="259" w:lineRule="auto"/>
        <w:ind w:left="2066" w:firstLine="0"/>
        <w:jc w:val="both"/>
        <w:rPr>
          <w:rFonts w:ascii="Aptos" w:eastAsia="Aptos" w:hAnsi="Aptos"/>
          <w:sz w:val="20"/>
        </w:rPr>
      </w:pPr>
      <w:r w:rsidRPr="003B21D6">
        <w:rPr>
          <w:rFonts w:ascii="Aptos" w:eastAsia="Aptos" w:hAnsi="Aptos"/>
          <w:b/>
          <w:color w:val="404040"/>
          <w:sz w:val="20"/>
        </w:rPr>
        <w:t xml:space="preserve">Exceptions: </w:t>
      </w:r>
      <w:r w:rsidRPr="003B21D6">
        <w:rPr>
          <w:rFonts w:ascii="Aptos" w:eastAsia="Aptos" w:hAnsi="Aptos"/>
          <w:color w:val="404040"/>
          <w:sz w:val="20"/>
        </w:rPr>
        <w:t>Vestibules are not required for the following:</w:t>
      </w:r>
    </w:p>
    <w:p w14:paraId="109F6F09" w14:textId="77777777" w:rsidR="003B21D6" w:rsidRPr="003B21D6" w:rsidRDefault="003B21D6" w:rsidP="003B21D6">
      <w:pPr>
        <w:tabs>
          <w:tab w:val="left" w:pos="2787"/>
        </w:tabs>
        <w:spacing w:before="126" w:after="160" w:afterAutospacing="0" w:line="259" w:lineRule="auto"/>
        <w:ind w:left="2786" w:hanging="301"/>
        <w:rPr>
          <w:rFonts w:ascii="Aptos" w:eastAsia="Aptos" w:hAnsi="Aptos"/>
          <w:sz w:val="20"/>
        </w:rPr>
      </w:pPr>
      <w:r w:rsidRPr="003B21D6">
        <w:rPr>
          <w:rFonts w:ascii="Aptos" w:eastAsia="Aptos" w:hAnsi="Aptos"/>
          <w:color w:val="404040"/>
          <w:spacing w:val="-1"/>
          <w:w w:val="102"/>
          <w:sz w:val="20"/>
        </w:rPr>
        <w:t>1.</w:t>
      </w:r>
      <w:r w:rsidRPr="003B21D6">
        <w:rPr>
          <w:rFonts w:ascii="Aptos" w:eastAsia="Aptos" w:hAnsi="Aptos"/>
          <w:color w:val="404040"/>
          <w:spacing w:val="-1"/>
          <w:w w:val="102"/>
          <w:sz w:val="20"/>
        </w:rPr>
        <w:tab/>
      </w:r>
      <w:r w:rsidRPr="003B21D6">
        <w:rPr>
          <w:rFonts w:ascii="Aptos" w:eastAsia="Aptos" w:hAnsi="Aptos"/>
          <w:color w:val="404040"/>
          <w:sz w:val="20"/>
        </w:rPr>
        <w:t>Buildings in Climate Zones 0 through</w:t>
      </w:r>
      <w:r w:rsidRPr="003B21D6">
        <w:rPr>
          <w:rFonts w:ascii="Aptos" w:eastAsia="Aptos" w:hAnsi="Aptos"/>
          <w:color w:val="404040"/>
          <w:spacing w:val="-23"/>
          <w:sz w:val="20"/>
        </w:rPr>
        <w:t xml:space="preserve"> </w:t>
      </w:r>
      <w:r w:rsidRPr="003B21D6">
        <w:rPr>
          <w:rFonts w:ascii="Aptos" w:eastAsia="Aptos" w:hAnsi="Aptos"/>
          <w:color w:val="404040"/>
          <w:sz w:val="20"/>
        </w:rPr>
        <w:t>2.</w:t>
      </w:r>
    </w:p>
    <w:p w14:paraId="4F736092" w14:textId="116E692E" w:rsidR="003B21D6" w:rsidRPr="003B21D6" w:rsidRDefault="003B21D6" w:rsidP="003B21D6">
      <w:pPr>
        <w:tabs>
          <w:tab w:val="left" w:pos="2787"/>
        </w:tabs>
        <w:spacing w:before="5" w:after="160" w:afterAutospacing="0" w:line="244" w:lineRule="auto"/>
        <w:ind w:left="2741" w:right="583" w:hanging="256"/>
        <w:rPr>
          <w:rFonts w:ascii="Aptos" w:eastAsia="Aptos" w:hAnsi="Aptos"/>
          <w:sz w:val="20"/>
        </w:rPr>
      </w:pPr>
      <w:r w:rsidRPr="003B21D6">
        <w:rPr>
          <w:rFonts w:ascii="Aptos" w:eastAsia="Aptos" w:hAnsi="Aptos"/>
          <w:color w:val="404040"/>
          <w:spacing w:val="-1"/>
          <w:w w:val="102"/>
          <w:sz w:val="20"/>
        </w:rPr>
        <w:t>2.</w:t>
      </w:r>
      <w:r w:rsidRPr="003B21D6">
        <w:rPr>
          <w:rFonts w:ascii="Aptos" w:eastAsia="Aptos" w:hAnsi="Aptos"/>
          <w:color w:val="404040"/>
          <w:spacing w:val="-1"/>
          <w:w w:val="102"/>
          <w:sz w:val="20"/>
        </w:rPr>
        <w:tab/>
      </w:r>
      <w:r w:rsidRPr="003B21D6">
        <w:rPr>
          <w:rFonts w:ascii="Aptos" w:eastAsia="Aptos" w:hAnsi="Aptos"/>
          <w:sz w:val="20"/>
        </w:rPr>
        <w:tab/>
      </w:r>
      <w:r w:rsidRPr="003B21D6">
        <w:rPr>
          <w:rFonts w:ascii="Aptos" w:eastAsia="Aptos" w:hAnsi="Aptos"/>
          <w:color w:val="404040"/>
          <w:sz w:val="20"/>
        </w:rPr>
        <w:t xml:space="preserve">Doors not intended to be used by the public, such as doors to mechanical or electrical </w:t>
      </w:r>
      <w:r w:rsidRPr="003B21D6">
        <w:rPr>
          <w:rFonts w:ascii="Aptos" w:eastAsia="Aptos" w:hAnsi="Aptos"/>
          <w:i/>
          <w:color w:val="404040"/>
          <w:sz w:val="20"/>
        </w:rPr>
        <w:t>equipment rooms</w:t>
      </w:r>
      <w:r w:rsidRPr="003B21D6">
        <w:rPr>
          <w:rFonts w:ascii="Aptos" w:eastAsia="Aptos" w:hAnsi="Aptos"/>
          <w:color w:val="404040"/>
          <w:sz w:val="20"/>
        </w:rPr>
        <w:t>, or intended solely for employee</w:t>
      </w:r>
      <w:r w:rsidRPr="003B21D6">
        <w:rPr>
          <w:rFonts w:ascii="Aptos" w:eastAsia="Aptos" w:hAnsi="Aptos"/>
          <w:color w:val="404040"/>
          <w:spacing w:val="-3"/>
          <w:sz w:val="20"/>
        </w:rPr>
        <w:t xml:space="preserve"> </w:t>
      </w:r>
      <w:r w:rsidRPr="003B21D6">
        <w:rPr>
          <w:rFonts w:ascii="Aptos" w:eastAsia="Aptos" w:hAnsi="Aptos"/>
          <w:color w:val="404040"/>
          <w:sz w:val="20"/>
        </w:rPr>
        <w:t>use.</w:t>
      </w:r>
    </w:p>
    <w:p w14:paraId="184C92A4" w14:textId="77777777" w:rsidR="003B21D6" w:rsidRPr="003B21D6" w:rsidRDefault="003B21D6" w:rsidP="003B21D6">
      <w:pPr>
        <w:tabs>
          <w:tab w:val="left" w:pos="2787"/>
        </w:tabs>
        <w:spacing w:after="160" w:afterAutospacing="0" w:line="259" w:lineRule="auto"/>
        <w:ind w:left="2786" w:hanging="301"/>
        <w:rPr>
          <w:rFonts w:ascii="Aptos" w:eastAsia="Aptos" w:hAnsi="Aptos"/>
          <w:sz w:val="20"/>
        </w:rPr>
      </w:pPr>
      <w:r w:rsidRPr="003B21D6">
        <w:rPr>
          <w:rFonts w:ascii="Aptos" w:eastAsia="Aptos" w:hAnsi="Aptos"/>
          <w:color w:val="404040"/>
          <w:spacing w:val="-1"/>
          <w:w w:val="102"/>
          <w:sz w:val="20"/>
        </w:rPr>
        <w:lastRenderedPageBreak/>
        <w:t>3.</w:t>
      </w:r>
      <w:r w:rsidRPr="003B21D6">
        <w:rPr>
          <w:rFonts w:ascii="Aptos" w:eastAsia="Aptos" w:hAnsi="Aptos"/>
          <w:color w:val="404040"/>
          <w:spacing w:val="-1"/>
          <w:w w:val="102"/>
          <w:sz w:val="20"/>
        </w:rPr>
        <w:tab/>
      </w:r>
      <w:r w:rsidRPr="003B21D6">
        <w:rPr>
          <w:rFonts w:ascii="Aptos" w:eastAsia="Aptos" w:hAnsi="Aptos"/>
          <w:color w:val="404040"/>
          <w:sz w:val="20"/>
        </w:rPr>
        <w:t xml:space="preserve">Doors opening directly from a </w:t>
      </w:r>
      <w:r w:rsidRPr="003B21D6">
        <w:rPr>
          <w:rFonts w:ascii="Aptos" w:eastAsia="Aptos" w:hAnsi="Aptos"/>
          <w:i/>
          <w:color w:val="404040"/>
          <w:sz w:val="20"/>
        </w:rPr>
        <w:t xml:space="preserve">sleeping unit </w:t>
      </w:r>
      <w:r w:rsidRPr="003B21D6">
        <w:rPr>
          <w:rFonts w:ascii="Aptos" w:eastAsia="Aptos" w:hAnsi="Aptos"/>
          <w:color w:val="404040"/>
          <w:sz w:val="20"/>
        </w:rPr>
        <w:t xml:space="preserve">or </w:t>
      </w:r>
      <w:r w:rsidRPr="003B21D6">
        <w:rPr>
          <w:rFonts w:ascii="Aptos" w:eastAsia="Aptos" w:hAnsi="Aptos"/>
          <w:i/>
          <w:color w:val="404040"/>
          <w:sz w:val="20"/>
        </w:rPr>
        <w:t>dwelling unit</w:t>
      </w:r>
      <w:r w:rsidRPr="003B21D6">
        <w:rPr>
          <w:rFonts w:ascii="Aptos" w:eastAsia="Aptos" w:hAnsi="Aptos"/>
          <w:i/>
          <w:color w:val="404040"/>
          <w:spacing w:val="-39"/>
          <w:sz w:val="20"/>
        </w:rPr>
        <w:t xml:space="preserve"> </w:t>
      </w:r>
      <w:r w:rsidRPr="003B21D6">
        <w:rPr>
          <w:rFonts w:ascii="Aptos" w:eastAsia="Aptos" w:hAnsi="Aptos"/>
          <w:color w:val="404040"/>
          <w:sz w:val="20"/>
        </w:rPr>
        <w:t>.</w:t>
      </w:r>
    </w:p>
    <w:p w14:paraId="4CA249A3" w14:textId="77777777" w:rsidR="003B21D6" w:rsidRPr="003B21D6" w:rsidRDefault="003B21D6" w:rsidP="003B21D6">
      <w:pPr>
        <w:tabs>
          <w:tab w:val="left" w:pos="2787"/>
        </w:tabs>
        <w:spacing w:before="9" w:after="160" w:afterAutospacing="0" w:line="259" w:lineRule="auto"/>
        <w:ind w:left="2786" w:hanging="301"/>
        <w:rPr>
          <w:rFonts w:ascii="Aptos" w:eastAsia="Aptos" w:hAnsi="Aptos"/>
          <w:sz w:val="20"/>
        </w:rPr>
      </w:pPr>
      <w:r w:rsidRPr="003B21D6">
        <w:rPr>
          <w:rFonts w:ascii="Aptos" w:eastAsia="Aptos" w:hAnsi="Aptos"/>
          <w:color w:val="404040"/>
          <w:spacing w:val="-1"/>
          <w:w w:val="102"/>
          <w:sz w:val="20"/>
        </w:rPr>
        <w:t>4.</w:t>
      </w:r>
      <w:r w:rsidRPr="003B21D6">
        <w:rPr>
          <w:rFonts w:ascii="Aptos" w:eastAsia="Aptos" w:hAnsi="Aptos"/>
          <w:color w:val="404040"/>
          <w:spacing w:val="-1"/>
          <w:w w:val="102"/>
          <w:sz w:val="20"/>
        </w:rPr>
        <w:tab/>
      </w:r>
      <w:r w:rsidRPr="003B21D6">
        <w:rPr>
          <w:rFonts w:ascii="Aptos" w:eastAsia="Aptos" w:hAnsi="Aptos"/>
          <w:color w:val="404040"/>
          <w:sz w:val="20"/>
        </w:rPr>
        <w:t>Doors that open directly from a space less than 3,000 square feet (298 m</w:t>
      </w:r>
      <w:r w:rsidRPr="003B21D6">
        <w:rPr>
          <w:rFonts w:ascii="Aptos" w:eastAsia="Aptos" w:hAnsi="Aptos"/>
          <w:color w:val="404040"/>
          <w:position w:val="10"/>
          <w:sz w:val="13"/>
        </w:rPr>
        <w:t>2</w:t>
      </w:r>
      <w:r w:rsidRPr="003B21D6">
        <w:rPr>
          <w:rFonts w:ascii="Aptos" w:eastAsia="Aptos" w:hAnsi="Aptos"/>
          <w:color w:val="404040"/>
          <w:sz w:val="20"/>
        </w:rPr>
        <w:t>) in</w:t>
      </w:r>
      <w:r w:rsidRPr="003B21D6">
        <w:rPr>
          <w:rFonts w:ascii="Aptos" w:eastAsia="Aptos" w:hAnsi="Aptos"/>
          <w:color w:val="404040"/>
          <w:spacing w:val="59"/>
          <w:sz w:val="20"/>
        </w:rPr>
        <w:t xml:space="preserve"> </w:t>
      </w:r>
      <w:r w:rsidRPr="003B21D6">
        <w:rPr>
          <w:rFonts w:ascii="Aptos" w:eastAsia="Aptos" w:hAnsi="Aptos"/>
          <w:color w:val="404040"/>
          <w:sz w:val="20"/>
        </w:rPr>
        <w:t>area.</w:t>
      </w:r>
    </w:p>
    <w:p w14:paraId="08EFC491" w14:textId="77777777" w:rsidR="003B21D6" w:rsidRPr="003B21D6" w:rsidRDefault="003B21D6" w:rsidP="003B21D6">
      <w:pPr>
        <w:tabs>
          <w:tab w:val="left" w:pos="2787"/>
        </w:tabs>
        <w:spacing w:before="6" w:after="160" w:afterAutospacing="0" w:line="259" w:lineRule="auto"/>
        <w:ind w:left="2786" w:hanging="301"/>
        <w:rPr>
          <w:rFonts w:ascii="Aptos" w:eastAsia="Aptos" w:hAnsi="Aptos"/>
          <w:sz w:val="20"/>
        </w:rPr>
      </w:pPr>
      <w:r w:rsidRPr="003B21D6">
        <w:rPr>
          <w:rFonts w:ascii="Aptos" w:eastAsia="Aptos" w:hAnsi="Aptos"/>
          <w:color w:val="404040"/>
          <w:spacing w:val="-1"/>
          <w:w w:val="102"/>
          <w:sz w:val="20"/>
        </w:rPr>
        <w:t>5.</w:t>
      </w:r>
      <w:r w:rsidRPr="003B21D6">
        <w:rPr>
          <w:rFonts w:ascii="Aptos" w:eastAsia="Aptos" w:hAnsi="Aptos"/>
          <w:color w:val="404040"/>
          <w:spacing w:val="-1"/>
          <w:w w:val="102"/>
          <w:sz w:val="20"/>
        </w:rPr>
        <w:tab/>
      </w:r>
      <w:r w:rsidRPr="003B21D6">
        <w:rPr>
          <w:rFonts w:ascii="Aptos" w:eastAsia="Aptos" w:hAnsi="Aptos"/>
          <w:color w:val="404040"/>
          <w:sz w:val="20"/>
        </w:rPr>
        <w:t>Revolving</w:t>
      </w:r>
      <w:r w:rsidRPr="003B21D6">
        <w:rPr>
          <w:rFonts w:ascii="Aptos" w:eastAsia="Aptos" w:hAnsi="Aptos"/>
          <w:color w:val="404040"/>
          <w:spacing w:val="1"/>
          <w:sz w:val="20"/>
        </w:rPr>
        <w:t xml:space="preserve"> </w:t>
      </w:r>
      <w:r w:rsidRPr="003B21D6">
        <w:rPr>
          <w:rFonts w:ascii="Aptos" w:eastAsia="Aptos" w:hAnsi="Aptos"/>
          <w:color w:val="404040"/>
          <w:sz w:val="20"/>
        </w:rPr>
        <w:t>doors.</w:t>
      </w:r>
    </w:p>
    <w:p w14:paraId="715493B0" w14:textId="77777777" w:rsidR="003B21D6" w:rsidRPr="003B21D6" w:rsidRDefault="003B21D6" w:rsidP="003B21D6">
      <w:pPr>
        <w:tabs>
          <w:tab w:val="left" w:pos="2787"/>
        </w:tabs>
        <w:spacing w:before="5" w:after="160" w:afterAutospacing="0" w:line="244" w:lineRule="auto"/>
        <w:ind w:left="2741" w:right="584" w:hanging="256"/>
        <w:jc w:val="both"/>
        <w:rPr>
          <w:rFonts w:ascii="Aptos" w:eastAsia="Aptos" w:hAnsi="Aptos"/>
          <w:sz w:val="20"/>
        </w:rPr>
      </w:pPr>
      <w:r w:rsidRPr="003B21D6">
        <w:rPr>
          <w:rFonts w:ascii="Aptos" w:eastAsia="Aptos" w:hAnsi="Aptos"/>
          <w:color w:val="404040"/>
          <w:spacing w:val="-1"/>
          <w:w w:val="102"/>
          <w:sz w:val="20"/>
        </w:rPr>
        <w:t>6.</w:t>
      </w:r>
      <w:r w:rsidRPr="003B21D6">
        <w:rPr>
          <w:rFonts w:ascii="Aptos" w:eastAsia="Aptos" w:hAnsi="Aptos"/>
          <w:color w:val="404040"/>
          <w:spacing w:val="-1"/>
          <w:w w:val="102"/>
          <w:sz w:val="20"/>
        </w:rPr>
        <w:tab/>
      </w:r>
      <w:r w:rsidRPr="003B21D6">
        <w:rPr>
          <w:rFonts w:ascii="Aptos" w:eastAsia="Aptos" w:hAnsi="Aptos"/>
          <w:sz w:val="20"/>
        </w:rPr>
        <w:tab/>
      </w:r>
      <w:r w:rsidRPr="003B21D6">
        <w:rPr>
          <w:rFonts w:ascii="Aptos" w:eastAsia="Aptos" w:hAnsi="Aptos"/>
          <w:color w:val="404040"/>
          <w:sz w:val="20"/>
        </w:rPr>
        <w:t>Doors used primarily to facilitate vehicular movement or material handling and adjacent personnel</w:t>
      </w:r>
      <w:r w:rsidRPr="003B21D6">
        <w:rPr>
          <w:rFonts w:ascii="Aptos" w:eastAsia="Aptos" w:hAnsi="Aptos"/>
          <w:color w:val="404040"/>
          <w:spacing w:val="2"/>
          <w:sz w:val="20"/>
        </w:rPr>
        <w:t xml:space="preserve"> </w:t>
      </w:r>
      <w:r w:rsidRPr="003B21D6">
        <w:rPr>
          <w:rFonts w:ascii="Aptos" w:eastAsia="Aptos" w:hAnsi="Aptos"/>
          <w:color w:val="404040"/>
          <w:sz w:val="20"/>
        </w:rPr>
        <w:t>doors.</w:t>
      </w:r>
    </w:p>
    <w:p w14:paraId="54B2BCCC" w14:textId="77777777" w:rsidR="003B21D6" w:rsidRPr="003B21D6" w:rsidRDefault="003B21D6" w:rsidP="003B21D6">
      <w:pPr>
        <w:tabs>
          <w:tab w:val="left" w:pos="2787"/>
        </w:tabs>
        <w:spacing w:after="160" w:afterAutospacing="0" w:line="244" w:lineRule="auto"/>
        <w:ind w:left="2741" w:right="583" w:hanging="256"/>
        <w:jc w:val="both"/>
        <w:rPr>
          <w:rFonts w:ascii="Aptos" w:eastAsia="Aptos" w:hAnsi="Aptos"/>
          <w:sz w:val="20"/>
        </w:rPr>
      </w:pPr>
      <w:r w:rsidRPr="003B21D6">
        <w:rPr>
          <w:rFonts w:ascii="Aptos" w:eastAsia="Aptos" w:hAnsi="Aptos"/>
          <w:color w:val="404040"/>
          <w:spacing w:val="-1"/>
          <w:w w:val="102"/>
          <w:sz w:val="20"/>
        </w:rPr>
        <w:t>7.</w:t>
      </w:r>
      <w:r w:rsidRPr="003B21D6">
        <w:rPr>
          <w:rFonts w:ascii="Aptos" w:eastAsia="Aptos" w:hAnsi="Aptos"/>
          <w:color w:val="404040"/>
          <w:spacing w:val="-1"/>
          <w:w w:val="102"/>
          <w:sz w:val="20"/>
        </w:rPr>
        <w:tab/>
      </w:r>
      <w:r w:rsidRPr="003B21D6">
        <w:rPr>
          <w:rFonts w:ascii="Aptos" w:eastAsia="Aptos" w:hAnsi="Aptos"/>
          <w:sz w:val="20"/>
        </w:rPr>
        <w:tab/>
      </w:r>
      <w:r w:rsidRPr="003B21D6">
        <w:rPr>
          <w:rFonts w:ascii="Aptos" w:eastAsia="Aptos" w:hAnsi="Aptos"/>
          <w:color w:val="404040"/>
          <w:sz w:val="20"/>
        </w:rPr>
        <w:t xml:space="preserve">Doors that have an air curtain </w:t>
      </w:r>
      <w:r w:rsidRPr="003B21D6">
        <w:rPr>
          <w:rFonts w:ascii="Aptos" w:eastAsia="Aptos" w:hAnsi="Aptos"/>
          <w:color w:val="02B1F7"/>
          <w:sz w:val="20"/>
        </w:rPr>
        <w:t xml:space="preserve">unit </w:t>
      </w:r>
      <w:r w:rsidRPr="003B21D6">
        <w:rPr>
          <w:rFonts w:ascii="Aptos" w:eastAsia="Aptos" w:hAnsi="Aptos"/>
          <w:color w:val="404040"/>
          <w:sz w:val="20"/>
        </w:rPr>
        <w:t xml:space="preserve">with a velocity of not less than 6.56 feet per second (2 m/s) </w:t>
      </w:r>
      <w:r w:rsidRPr="003B21D6">
        <w:rPr>
          <w:rFonts w:ascii="Aptos" w:eastAsia="Aptos" w:hAnsi="Aptos"/>
          <w:color w:val="02B1F7"/>
          <w:sz w:val="20"/>
        </w:rPr>
        <w:t>at 6 inches (152 mm) above</w:t>
      </w:r>
      <w:r w:rsidRPr="003B21D6">
        <w:rPr>
          <w:rFonts w:ascii="Aptos" w:eastAsia="Aptos" w:hAnsi="Aptos"/>
          <w:color w:val="333333"/>
          <w:sz w:val="20"/>
        </w:rPr>
        <w:t xml:space="preserve"> </w:t>
      </w:r>
      <w:r w:rsidRPr="003B21D6">
        <w:rPr>
          <w:rFonts w:ascii="Aptos" w:eastAsia="Aptos" w:hAnsi="Aptos"/>
          <w:strike/>
          <w:color w:val="333333"/>
          <w:sz w:val="20"/>
        </w:rPr>
        <w:t>at</w:t>
      </w:r>
      <w:r w:rsidRPr="003B21D6">
        <w:rPr>
          <w:rFonts w:ascii="Aptos" w:eastAsia="Aptos" w:hAnsi="Aptos"/>
          <w:color w:val="333333"/>
          <w:sz w:val="20"/>
        </w:rPr>
        <w:t xml:space="preserve"> </w:t>
      </w:r>
      <w:r w:rsidRPr="003B21D6">
        <w:rPr>
          <w:rFonts w:ascii="Aptos" w:eastAsia="Aptos" w:hAnsi="Aptos"/>
          <w:color w:val="404040"/>
          <w:sz w:val="20"/>
        </w:rPr>
        <w:t>the floor that</w:t>
      </w:r>
      <w:r w:rsidRPr="003B21D6">
        <w:rPr>
          <w:rFonts w:ascii="Aptos" w:eastAsia="Aptos" w:hAnsi="Aptos"/>
          <w:color w:val="333333"/>
          <w:sz w:val="20"/>
        </w:rPr>
        <w:t xml:space="preserve"> </w:t>
      </w:r>
      <w:r w:rsidRPr="003B21D6">
        <w:rPr>
          <w:rFonts w:ascii="Aptos" w:eastAsia="Aptos" w:hAnsi="Aptos"/>
          <w:strike/>
          <w:color w:val="333333"/>
          <w:sz w:val="20"/>
        </w:rPr>
        <w:t>have</w:t>
      </w:r>
      <w:r w:rsidRPr="003B21D6">
        <w:rPr>
          <w:rFonts w:ascii="Aptos" w:eastAsia="Aptos" w:hAnsi="Aptos"/>
          <w:color w:val="333333"/>
          <w:sz w:val="20"/>
        </w:rPr>
        <w:t xml:space="preserve"> </w:t>
      </w:r>
      <w:r w:rsidRPr="003B21D6">
        <w:rPr>
          <w:rFonts w:ascii="Aptos" w:eastAsia="Aptos" w:hAnsi="Aptos"/>
          <w:color w:val="02B1F7"/>
          <w:sz w:val="20"/>
        </w:rPr>
        <w:t xml:space="preserve">has </w:t>
      </w:r>
      <w:r w:rsidRPr="003B21D6">
        <w:rPr>
          <w:rFonts w:ascii="Aptos" w:eastAsia="Aptos" w:hAnsi="Aptos"/>
          <w:color w:val="404040"/>
          <w:sz w:val="20"/>
        </w:rPr>
        <w:t xml:space="preserve">been tested in accordance with </w:t>
      </w:r>
      <w:hyperlink w:anchor="_bookmark668" w:history="1">
        <w:r w:rsidRPr="003B21D6">
          <w:rPr>
            <w:rFonts w:ascii="Aptos" w:eastAsia="Aptos" w:hAnsi="Aptos"/>
            <w:b/>
            <w:color w:val="2A2C2E"/>
            <w:sz w:val="20"/>
          </w:rPr>
          <w:t xml:space="preserve">ANSI/AMCA 220 </w:t>
        </w:r>
      </w:hyperlink>
      <w:r w:rsidRPr="003B21D6">
        <w:rPr>
          <w:rFonts w:ascii="Aptos" w:eastAsia="Aptos" w:hAnsi="Aptos"/>
          <w:color w:val="02B1F7"/>
          <w:sz w:val="20"/>
        </w:rPr>
        <w:t xml:space="preserve">or </w:t>
      </w:r>
      <w:hyperlink w:anchor="_bookmark739" w:history="1">
        <w:r w:rsidRPr="003B21D6">
          <w:rPr>
            <w:rFonts w:ascii="Aptos" w:eastAsia="Aptos" w:hAnsi="Aptos"/>
            <w:b/>
            <w:color w:val="02B1F7"/>
            <w:sz w:val="20"/>
          </w:rPr>
          <w:t xml:space="preserve">ISO 27327-1 </w:t>
        </w:r>
      </w:hyperlink>
      <w:r w:rsidRPr="003B21D6">
        <w:rPr>
          <w:rFonts w:ascii="Aptos" w:eastAsia="Aptos" w:hAnsi="Aptos"/>
          <w:color w:val="404040"/>
          <w:sz w:val="20"/>
        </w:rPr>
        <w:t xml:space="preserve">and installed in accordance with the manufacturer’s instructions. </w:t>
      </w:r>
      <w:r w:rsidRPr="003B21D6">
        <w:rPr>
          <w:rFonts w:ascii="Aptos" w:eastAsia="Aptos" w:hAnsi="Aptos"/>
          <w:i/>
          <w:color w:val="404040"/>
          <w:sz w:val="20"/>
        </w:rPr>
        <w:t xml:space="preserve">Manual </w:t>
      </w:r>
      <w:r w:rsidRPr="003B21D6">
        <w:rPr>
          <w:rFonts w:ascii="Aptos" w:eastAsia="Aptos" w:hAnsi="Aptos"/>
          <w:color w:val="404040"/>
          <w:sz w:val="20"/>
        </w:rPr>
        <w:t xml:space="preserve">or </w:t>
      </w:r>
      <w:r w:rsidRPr="003B21D6">
        <w:rPr>
          <w:rFonts w:ascii="Aptos" w:eastAsia="Aptos" w:hAnsi="Aptos"/>
          <w:i/>
          <w:color w:val="404040"/>
          <w:sz w:val="20"/>
        </w:rPr>
        <w:t xml:space="preserve">automatic </w:t>
      </w:r>
      <w:r w:rsidRPr="003B21D6">
        <w:rPr>
          <w:rFonts w:ascii="Aptos" w:eastAsia="Aptos" w:hAnsi="Aptos"/>
          <w:color w:val="404040"/>
          <w:sz w:val="20"/>
        </w:rPr>
        <w:t xml:space="preserve">controls shall be provided that will operate the </w:t>
      </w:r>
      <w:r w:rsidRPr="003B21D6">
        <w:rPr>
          <w:rFonts w:ascii="Aptos" w:eastAsia="Aptos" w:hAnsi="Aptos"/>
          <w:i/>
          <w:color w:val="404040"/>
          <w:sz w:val="20"/>
        </w:rPr>
        <w:t xml:space="preserve">air curtain </w:t>
      </w:r>
      <w:r w:rsidRPr="003B21D6">
        <w:rPr>
          <w:rFonts w:ascii="Aptos" w:eastAsia="Aptos" w:hAnsi="Aptos"/>
          <w:i/>
          <w:color w:val="02B1F7"/>
          <w:sz w:val="20"/>
        </w:rPr>
        <w:t xml:space="preserve">unit </w:t>
      </w:r>
      <w:r w:rsidRPr="003B21D6">
        <w:rPr>
          <w:rFonts w:ascii="Aptos" w:eastAsia="Aptos" w:hAnsi="Aptos"/>
          <w:color w:val="404040"/>
          <w:sz w:val="20"/>
        </w:rPr>
        <w:t xml:space="preserve">with the opening and closing of the door </w:t>
      </w:r>
      <w:r w:rsidRPr="0035224D">
        <w:rPr>
          <w:rFonts w:ascii="Aptos" w:eastAsia="Aptos" w:hAnsi="Aptos"/>
          <w:strike/>
          <w:color w:val="02B1F7"/>
          <w:sz w:val="20"/>
        </w:rPr>
        <w:t xml:space="preserve">and comply with </w:t>
      </w:r>
      <w:hyperlink w:anchor="_bookmark231" w:history="1">
        <w:r w:rsidRPr="0035224D">
          <w:rPr>
            <w:rFonts w:ascii="Aptos" w:eastAsia="Aptos" w:hAnsi="Aptos"/>
            <w:b/>
            <w:strike/>
            <w:color w:val="02B1F7"/>
            <w:sz w:val="20"/>
          </w:rPr>
          <w:t>Section C403.4.1.5</w:t>
        </w:r>
      </w:hyperlink>
      <w:r w:rsidRPr="003B21D6">
        <w:rPr>
          <w:rFonts w:ascii="Aptos" w:eastAsia="Aptos" w:hAnsi="Aptos"/>
          <w:color w:val="404040"/>
          <w:sz w:val="20"/>
        </w:rPr>
        <w:t xml:space="preserve">. </w:t>
      </w:r>
      <w:r w:rsidRPr="003B21D6">
        <w:rPr>
          <w:rFonts w:ascii="Aptos" w:eastAsia="Aptos" w:hAnsi="Aptos"/>
          <w:i/>
          <w:color w:val="404040"/>
          <w:sz w:val="20"/>
        </w:rPr>
        <w:t>Air</w:t>
      </w:r>
      <w:r w:rsidRPr="003B21D6">
        <w:rPr>
          <w:rFonts w:ascii="Aptos" w:eastAsia="Aptos" w:hAnsi="Aptos"/>
          <w:i/>
          <w:color w:val="333333"/>
          <w:sz w:val="20"/>
        </w:rPr>
        <w:t xml:space="preserve"> </w:t>
      </w:r>
      <w:r w:rsidRPr="003B21D6">
        <w:rPr>
          <w:rFonts w:ascii="Aptos" w:eastAsia="Aptos" w:hAnsi="Aptos"/>
          <w:i/>
          <w:strike/>
          <w:color w:val="333333"/>
          <w:sz w:val="20"/>
        </w:rPr>
        <w:t>curtains</w:t>
      </w:r>
      <w:r w:rsidRPr="003B21D6">
        <w:rPr>
          <w:rFonts w:ascii="Aptos" w:eastAsia="Aptos" w:hAnsi="Aptos"/>
          <w:i/>
          <w:color w:val="333333"/>
          <w:sz w:val="20"/>
        </w:rPr>
        <w:t xml:space="preserve"> </w:t>
      </w:r>
      <w:r w:rsidRPr="003B21D6">
        <w:rPr>
          <w:rFonts w:ascii="Aptos" w:eastAsia="Aptos" w:hAnsi="Aptos"/>
          <w:i/>
          <w:color w:val="02B1F7"/>
          <w:sz w:val="20"/>
        </w:rPr>
        <w:t xml:space="preserve">curtain units </w:t>
      </w:r>
      <w:r w:rsidRPr="003B21D6">
        <w:rPr>
          <w:rFonts w:ascii="Aptos" w:eastAsia="Aptos" w:hAnsi="Aptos"/>
          <w:color w:val="404040"/>
          <w:sz w:val="20"/>
        </w:rPr>
        <w:t xml:space="preserve">and their controls shall comply with </w:t>
      </w:r>
      <w:hyperlink w:anchor="_bookmark557" w:history="1">
        <w:r w:rsidRPr="003B21D6">
          <w:rPr>
            <w:rFonts w:ascii="Aptos" w:eastAsia="Aptos" w:hAnsi="Aptos"/>
            <w:b/>
            <w:color w:val="2A2C2E"/>
            <w:sz w:val="20"/>
          </w:rPr>
          <w:t>Section</w:t>
        </w:r>
        <w:r w:rsidRPr="003B21D6">
          <w:rPr>
            <w:rFonts w:ascii="Aptos" w:eastAsia="Aptos" w:hAnsi="Aptos"/>
            <w:b/>
            <w:color w:val="2A2C2E"/>
            <w:spacing w:val="1"/>
            <w:sz w:val="20"/>
          </w:rPr>
          <w:t xml:space="preserve"> </w:t>
        </w:r>
        <w:r w:rsidRPr="003B21D6">
          <w:rPr>
            <w:rFonts w:ascii="Aptos" w:eastAsia="Aptos" w:hAnsi="Aptos"/>
            <w:b/>
            <w:color w:val="2A2C2E"/>
            <w:sz w:val="20"/>
          </w:rPr>
          <w:t>C408.2.3</w:t>
        </w:r>
      </w:hyperlink>
      <w:r w:rsidRPr="003B21D6">
        <w:rPr>
          <w:rFonts w:ascii="Aptos" w:eastAsia="Aptos" w:hAnsi="Aptos"/>
          <w:color w:val="404040"/>
          <w:sz w:val="20"/>
        </w:rPr>
        <w:t>.</w:t>
      </w:r>
    </w:p>
    <w:p w14:paraId="684243D1" w14:textId="5E98BB22" w:rsidR="009B5B39" w:rsidRPr="00793F47" w:rsidRDefault="009B5B39" w:rsidP="009B5B39">
      <w:pPr>
        <w:pStyle w:val="A1"/>
        <w:rPr>
          <w:b/>
          <w:bCs/>
          <w:color w:val="FF0000"/>
          <w:u w:val="single"/>
        </w:rPr>
      </w:pPr>
      <w:r w:rsidRPr="00793F47">
        <w:rPr>
          <w:b/>
          <w:bCs/>
          <w:color w:val="FF0000"/>
          <w:u w:val="single"/>
        </w:rPr>
        <w:t>[CE#</w:t>
      </w:r>
      <w:r w:rsidR="00C57570" w:rsidRPr="00793F47">
        <w:rPr>
          <w:b/>
          <w:bCs/>
          <w:color w:val="FF0000"/>
          <w:u w:val="single"/>
        </w:rPr>
        <w:t>149</w:t>
      </w:r>
      <w:r w:rsidR="00793F47" w:rsidRPr="00793F47">
        <w:rPr>
          <w:b/>
          <w:bCs/>
          <w:color w:val="FF0000"/>
          <w:u w:val="single"/>
        </w:rPr>
        <w:t xml:space="preserve"> AS</w:t>
      </w:r>
      <w:r w:rsidRPr="00793F47">
        <w:rPr>
          <w:b/>
          <w:bCs/>
          <w:color w:val="FF0000"/>
          <w:u w:val="single"/>
        </w:rPr>
        <w:t>]</w:t>
      </w:r>
    </w:p>
    <w:p w14:paraId="51308490" w14:textId="77777777" w:rsidR="009B5B39" w:rsidRDefault="009B5B39" w:rsidP="009B5B39">
      <w:pPr>
        <w:pStyle w:val="A1"/>
      </w:pPr>
    </w:p>
    <w:p w14:paraId="4D5A67C5" w14:textId="77777777" w:rsidR="009B5B39" w:rsidRDefault="009B5B39" w:rsidP="009B5B39">
      <w:pPr>
        <w:pStyle w:val="A1"/>
      </w:pPr>
    </w:p>
    <w:p w14:paraId="055D837F" w14:textId="4FB90388" w:rsidR="003B21D6" w:rsidRPr="003B21D6" w:rsidRDefault="003B21D6" w:rsidP="00A42DED">
      <w:pPr>
        <w:spacing w:after="160" w:afterAutospacing="0" w:line="244" w:lineRule="auto"/>
        <w:ind w:left="0" w:right="583" w:firstLine="0"/>
        <w:jc w:val="both"/>
        <w:rPr>
          <w:rFonts w:ascii="Aptos" w:eastAsia="Aptos" w:hAnsi="Aptos"/>
          <w:sz w:val="20"/>
        </w:rPr>
      </w:pPr>
      <w:r w:rsidRPr="00A42DED">
        <w:rPr>
          <w:rFonts w:ascii="Aptos" w:eastAsia="Aptos" w:hAnsi="Aptos"/>
          <w:b/>
          <w:color w:val="333333"/>
          <w:sz w:val="20"/>
        </w:rPr>
        <w:t>C402.5.</w:t>
      </w:r>
      <w:r w:rsidR="00A42DED" w:rsidRPr="00A42DED">
        <w:rPr>
          <w:rFonts w:ascii="Aptos" w:eastAsia="Aptos" w:hAnsi="Aptos"/>
          <w:b/>
          <w:color w:val="333333"/>
          <w:sz w:val="20"/>
        </w:rPr>
        <w:t>6</w:t>
      </w:r>
      <w:r w:rsidRPr="003B21D6">
        <w:rPr>
          <w:rFonts w:ascii="Aptos" w:eastAsia="Aptos" w:hAnsi="Aptos"/>
          <w:b/>
          <w:color w:val="333333"/>
          <w:sz w:val="20"/>
        </w:rPr>
        <w:t xml:space="preserve"> </w:t>
      </w:r>
      <w:r w:rsidRPr="003B21D6">
        <w:rPr>
          <w:rFonts w:ascii="Aptos" w:eastAsia="Aptos" w:hAnsi="Aptos"/>
          <w:b/>
          <w:color w:val="404040"/>
          <w:sz w:val="20"/>
        </w:rPr>
        <w:t xml:space="preserve">Loading dock weather seals. </w:t>
      </w:r>
      <w:r w:rsidRPr="003B21D6">
        <w:rPr>
          <w:rFonts w:ascii="Aptos" w:eastAsia="Aptos" w:hAnsi="Aptos"/>
          <w:color w:val="404040"/>
          <w:sz w:val="20"/>
        </w:rPr>
        <w:t xml:space="preserve">Cargo door openings and loading door openings shall be equipped with weather seals that restrict </w:t>
      </w:r>
      <w:r w:rsidRPr="003B21D6">
        <w:rPr>
          <w:rFonts w:ascii="Aptos" w:eastAsia="Aptos" w:hAnsi="Aptos"/>
          <w:strike/>
          <w:color w:val="333333"/>
          <w:sz w:val="20"/>
        </w:rPr>
        <w:t>infiltration</w:t>
      </w:r>
      <w:r w:rsidRPr="003B21D6">
        <w:rPr>
          <w:rFonts w:ascii="Aptos" w:eastAsia="Aptos" w:hAnsi="Aptos"/>
          <w:color w:val="333333"/>
          <w:sz w:val="20"/>
        </w:rPr>
        <w:t xml:space="preserve"> </w:t>
      </w:r>
      <w:r w:rsidRPr="003B21D6">
        <w:rPr>
          <w:rFonts w:ascii="Aptos" w:eastAsia="Aptos" w:hAnsi="Aptos"/>
          <w:i/>
          <w:color w:val="02B1F7"/>
          <w:sz w:val="20"/>
        </w:rPr>
        <w:t xml:space="preserve">air leakage </w:t>
      </w:r>
      <w:r w:rsidRPr="003B21D6">
        <w:rPr>
          <w:rFonts w:ascii="Aptos" w:eastAsia="Aptos" w:hAnsi="Aptos"/>
          <w:color w:val="404040"/>
          <w:sz w:val="20"/>
        </w:rPr>
        <w:t>and provide direct contact along the top and sides of vehicles that are parked in the doorway.</w:t>
      </w:r>
    </w:p>
    <w:p w14:paraId="204BDA25" w14:textId="77777777" w:rsidR="009B5B39" w:rsidRPr="00CA078E" w:rsidRDefault="009B5B39" w:rsidP="009B5B39">
      <w:pPr>
        <w:pStyle w:val="A1"/>
        <w:rPr>
          <w:b/>
          <w:bCs/>
        </w:rPr>
      </w:pPr>
    </w:p>
    <w:p w14:paraId="18FC6E4C" w14:textId="2DAA7B59" w:rsidR="009B5B39" w:rsidRDefault="009B5B39" w:rsidP="009B5B39">
      <w:pPr>
        <w:pStyle w:val="A1"/>
        <w:rPr>
          <w:b/>
          <w:bCs/>
          <w:color w:val="FF0000"/>
        </w:rPr>
      </w:pPr>
      <w:r w:rsidRPr="00CA078E">
        <w:rPr>
          <w:b/>
          <w:bCs/>
          <w:color w:val="FF0000"/>
        </w:rPr>
        <w:t>[CE#</w:t>
      </w:r>
      <w:r w:rsidR="00C57570" w:rsidRPr="00CA078E">
        <w:rPr>
          <w:b/>
          <w:bCs/>
          <w:color w:val="FF0000"/>
        </w:rPr>
        <w:t>150</w:t>
      </w:r>
      <w:r w:rsidR="00CA078E" w:rsidRPr="00CA078E">
        <w:rPr>
          <w:b/>
          <w:bCs/>
          <w:color w:val="FF0000"/>
        </w:rPr>
        <w:t xml:space="preserve"> AS</w:t>
      </w:r>
      <w:r w:rsidRPr="00CA078E">
        <w:rPr>
          <w:b/>
          <w:bCs/>
          <w:color w:val="FF0000"/>
        </w:rPr>
        <w:t>]</w:t>
      </w:r>
    </w:p>
    <w:p w14:paraId="4ED87F52" w14:textId="77777777" w:rsidR="00027AB1" w:rsidRDefault="00027AB1" w:rsidP="009B5B39">
      <w:pPr>
        <w:pStyle w:val="A1"/>
        <w:rPr>
          <w:b/>
          <w:bCs/>
          <w:color w:val="FF0000"/>
        </w:rPr>
      </w:pPr>
    </w:p>
    <w:p w14:paraId="32B915CF" w14:textId="77777777" w:rsidR="00027AB1" w:rsidRPr="002152C6" w:rsidRDefault="00027AB1" w:rsidP="00027AB1">
      <w:pPr>
        <w:ind w:left="0" w:firstLine="0"/>
        <w:rPr>
          <w:color w:val="000000" w:themeColor="text1"/>
          <w:sz w:val="24"/>
          <w:szCs w:val="24"/>
        </w:rPr>
      </w:pPr>
      <w:r w:rsidRPr="002152C6">
        <w:rPr>
          <w:color w:val="000000" w:themeColor="text1"/>
          <w:sz w:val="24"/>
          <w:szCs w:val="24"/>
        </w:rPr>
        <w:t>Revise Section C402.5.10 to read as follows:</w:t>
      </w:r>
    </w:p>
    <w:p w14:paraId="20F34569" w14:textId="77777777" w:rsidR="00027AB1" w:rsidRPr="002152C6" w:rsidRDefault="00027AB1" w:rsidP="00027AB1">
      <w:pPr>
        <w:adjustRightInd w:val="0"/>
        <w:rPr>
          <w:rFonts w:eastAsiaTheme="minorHAnsi"/>
          <w:sz w:val="24"/>
          <w:szCs w:val="24"/>
          <w14:ligatures w14:val="standardContextual"/>
        </w:rPr>
      </w:pPr>
      <w:r w:rsidRPr="002152C6">
        <w:rPr>
          <w:rFonts w:eastAsiaTheme="minorHAnsi"/>
          <w:b/>
          <w:bCs/>
          <w:sz w:val="24"/>
          <w:szCs w:val="24"/>
          <w14:ligatures w14:val="standardContextual"/>
        </w:rPr>
        <w:t xml:space="preserve">C402.5.10 Electrical and communication boxes. </w:t>
      </w:r>
      <w:r w:rsidRPr="002152C6">
        <w:rPr>
          <w:rFonts w:eastAsiaTheme="minorHAnsi"/>
          <w:sz w:val="24"/>
          <w:szCs w:val="24"/>
          <w14:ligatures w14:val="standardContextual"/>
        </w:rPr>
        <w:t>Electrical and communication boxes that penetrate the air barrier</w:t>
      </w:r>
      <w:r>
        <w:rPr>
          <w:rFonts w:eastAsiaTheme="minorHAnsi"/>
          <w:sz w:val="24"/>
          <w:szCs w:val="24"/>
          <w14:ligatures w14:val="standardContextual"/>
        </w:rPr>
        <w:t xml:space="preserve"> </w:t>
      </w:r>
      <w:r w:rsidRPr="002152C6">
        <w:rPr>
          <w:rFonts w:eastAsiaTheme="minorHAnsi"/>
          <w:sz w:val="24"/>
          <w:szCs w:val="24"/>
          <w14:ligatures w14:val="standardContextual"/>
        </w:rPr>
        <w:t>of the building thermal envelope, and that do not comply with Section C402.5.</w:t>
      </w:r>
      <w:r w:rsidRPr="002152C6">
        <w:rPr>
          <w:rFonts w:eastAsiaTheme="minorHAnsi"/>
          <w:strike/>
          <w:sz w:val="24"/>
          <w:szCs w:val="24"/>
          <w14:ligatures w14:val="standardContextual"/>
        </w:rPr>
        <w:t>11</w:t>
      </w:r>
      <w:r w:rsidRPr="002152C6">
        <w:rPr>
          <w:rFonts w:eastAsiaTheme="minorHAnsi"/>
          <w:sz w:val="24"/>
          <w:szCs w:val="24"/>
          <w:u w:val="single"/>
          <w14:ligatures w14:val="standardContextual"/>
        </w:rPr>
        <w:t>10</w:t>
      </w:r>
      <w:r w:rsidRPr="002152C6">
        <w:rPr>
          <w:rFonts w:eastAsiaTheme="minorHAnsi"/>
          <w:sz w:val="24"/>
          <w:szCs w:val="24"/>
          <w14:ligatures w14:val="standardContextual"/>
        </w:rPr>
        <w:t>.1, shall be caulked, taped, gasketed or otherwise sealed to the air barrier element being penetrated. All openings on the concealed portion of the</w:t>
      </w:r>
      <w:r>
        <w:rPr>
          <w:rFonts w:eastAsiaTheme="minorHAnsi"/>
          <w:sz w:val="24"/>
          <w:szCs w:val="24"/>
          <w14:ligatures w14:val="standardContextual"/>
        </w:rPr>
        <w:t xml:space="preserve"> </w:t>
      </w:r>
      <w:r w:rsidRPr="002152C6">
        <w:rPr>
          <w:rFonts w:eastAsiaTheme="minorHAnsi"/>
          <w:sz w:val="24"/>
          <w:szCs w:val="24"/>
          <w14:ligatures w14:val="standardContextual"/>
        </w:rPr>
        <w:t>box shall be sealed. Where present, insulation shall rest against all concealed portions of the box.</w:t>
      </w:r>
    </w:p>
    <w:p w14:paraId="218069F4" w14:textId="77777777" w:rsidR="00027AB1" w:rsidRPr="002152C6" w:rsidRDefault="00027AB1" w:rsidP="00027AB1">
      <w:pPr>
        <w:adjustRightInd w:val="0"/>
        <w:rPr>
          <w:rFonts w:eastAsiaTheme="minorHAnsi"/>
          <w:sz w:val="24"/>
          <w:szCs w:val="24"/>
          <w14:ligatures w14:val="standardContextual"/>
        </w:rPr>
      </w:pPr>
      <w:r w:rsidRPr="002152C6">
        <w:rPr>
          <w:rFonts w:eastAsiaTheme="minorHAnsi"/>
          <w:b/>
          <w:bCs/>
          <w:sz w:val="24"/>
          <w:szCs w:val="24"/>
          <w14:ligatures w14:val="standardContextual"/>
        </w:rPr>
        <w:t xml:space="preserve">C402.5.10.1 Air-sealed boxes. </w:t>
      </w:r>
      <w:r w:rsidRPr="002152C6">
        <w:rPr>
          <w:rFonts w:eastAsiaTheme="minorHAnsi"/>
          <w:sz w:val="24"/>
          <w:szCs w:val="24"/>
          <w14:ligatures w14:val="standardContextual"/>
        </w:rPr>
        <w:t>Where air-sealed boxes are installed, they shall be marked in accordance with</w:t>
      </w:r>
    </w:p>
    <w:p w14:paraId="566D7EF5" w14:textId="77777777" w:rsidR="00027AB1" w:rsidRPr="002152C6" w:rsidRDefault="00027AB1" w:rsidP="00027AB1">
      <w:pPr>
        <w:adjustRightInd w:val="0"/>
        <w:rPr>
          <w:rFonts w:eastAsiaTheme="minorHAnsi"/>
          <w:sz w:val="24"/>
          <w:szCs w:val="24"/>
          <w14:ligatures w14:val="standardContextual"/>
        </w:rPr>
      </w:pPr>
      <w:r w:rsidRPr="002152C6">
        <w:rPr>
          <w:rFonts w:eastAsiaTheme="minorHAnsi"/>
          <w:sz w:val="24"/>
          <w:szCs w:val="24"/>
          <w14:ligatures w14:val="standardContextual"/>
        </w:rPr>
        <w:t>NEMA OS 4. Air-sealed boxes shall be installed in accordance with the manufacturer’s instructions.</w:t>
      </w:r>
    </w:p>
    <w:p w14:paraId="0D8D9C5C" w14:textId="77777777" w:rsidR="00027AB1" w:rsidRPr="006D7028" w:rsidRDefault="00027AB1" w:rsidP="00027AB1">
      <w:pPr>
        <w:ind w:left="0" w:firstLine="0"/>
        <w:rPr>
          <w:rFonts w:eastAsiaTheme="minorHAnsi"/>
          <w:color w:val="FF0000"/>
        </w:rPr>
      </w:pPr>
      <w:r>
        <w:rPr>
          <w:rFonts w:eastAsiaTheme="minorHAnsi"/>
          <w:color w:val="FF0000"/>
        </w:rPr>
        <w:t>EN-FBC-EC/C – Ch.4 – Errata #1</w:t>
      </w:r>
    </w:p>
    <w:p w14:paraId="27201D92" w14:textId="77777777" w:rsidR="009B5B39" w:rsidRDefault="009B5B39" w:rsidP="009B5B39">
      <w:pPr>
        <w:pStyle w:val="A1"/>
      </w:pPr>
    </w:p>
    <w:p w14:paraId="161B3A37" w14:textId="77777777" w:rsidR="009B5B39" w:rsidRDefault="009B5B39" w:rsidP="009B5B39">
      <w:pPr>
        <w:pStyle w:val="A1"/>
      </w:pPr>
    </w:p>
    <w:p w14:paraId="66BBECD6" w14:textId="23D8B27E" w:rsidR="009B5B39" w:rsidRDefault="00D23112" w:rsidP="009B5B39">
      <w:pPr>
        <w:pStyle w:val="A1"/>
      </w:pPr>
      <w:r>
        <w:t>Replace Table C</w:t>
      </w:r>
      <w:r w:rsidR="009B43D4">
        <w:t>403.2.3(1) with the following:</w:t>
      </w:r>
    </w:p>
    <w:p w14:paraId="5279B9CA" w14:textId="77777777" w:rsidR="009B5B39" w:rsidRDefault="009B5B39" w:rsidP="009B5B39">
      <w:pPr>
        <w:pStyle w:val="A1"/>
      </w:pPr>
    </w:p>
    <w:p w14:paraId="74CF09E2" w14:textId="2C4BB57E" w:rsidR="003B21D6" w:rsidRPr="003B21D6" w:rsidRDefault="003B21D6" w:rsidP="003B21D6">
      <w:pPr>
        <w:keepNext/>
        <w:keepLines/>
        <w:spacing w:before="40" w:after="0" w:afterAutospacing="0" w:line="259" w:lineRule="auto"/>
        <w:ind w:left="0" w:right="3026" w:firstLine="0"/>
        <w:outlineLvl w:val="6"/>
        <w:rPr>
          <w:rFonts w:ascii="Aptos" w:eastAsia="Times New Roman" w:hAnsi="Aptos"/>
          <w:color w:val="595959"/>
          <w:sz w:val="20"/>
        </w:rPr>
      </w:pPr>
      <w:r w:rsidRPr="003B21D6">
        <w:rPr>
          <w:rFonts w:ascii="Aptos" w:eastAsia="Times New Roman" w:hAnsi="Aptos"/>
          <w:color w:val="02B1F7"/>
          <w:sz w:val="20"/>
        </w:rPr>
        <w:t>TABLE C403.</w:t>
      </w:r>
      <w:r w:rsidR="009B43D4">
        <w:rPr>
          <w:rFonts w:ascii="Aptos" w:eastAsia="Times New Roman" w:hAnsi="Aptos"/>
          <w:color w:val="02B1F7"/>
          <w:sz w:val="20"/>
        </w:rPr>
        <w:t>2</w:t>
      </w:r>
      <w:r w:rsidRPr="003B21D6">
        <w:rPr>
          <w:rFonts w:ascii="Aptos" w:eastAsia="Times New Roman" w:hAnsi="Aptos"/>
          <w:color w:val="02B1F7"/>
          <w:sz w:val="20"/>
        </w:rPr>
        <w:t>.</w:t>
      </w:r>
      <w:r w:rsidR="009B43D4">
        <w:rPr>
          <w:rFonts w:ascii="Aptos" w:eastAsia="Times New Roman" w:hAnsi="Aptos"/>
          <w:color w:val="02B1F7"/>
          <w:sz w:val="20"/>
        </w:rPr>
        <w:t>3</w:t>
      </w:r>
      <w:r w:rsidRPr="003B21D6">
        <w:rPr>
          <w:rFonts w:ascii="Aptos" w:eastAsia="Times New Roman" w:hAnsi="Aptos"/>
          <w:color w:val="02B1F7"/>
          <w:sz w:val="20"/>
        </w:rPr>
        <w:t>(1)</w:t>
      </w:r>
    </w:p>
    <w:p w14:paraId="45BB063B" w14:textId="77777777" w:rsidR="003B21D6" w:rsidRPr="003B21D6" w:rsidRDefault="003B21D6" w:rsidP="003B21D6">
      <w:pPr>
        <w:spacing w:before="6" w:after="160" w:afterAutospacing="0" w:line="249" w:lineRule="auto"/>
        <w:ind w:left="1276" w:right="676" w:firstLine="0"/>
        <w:jc w:val="center"/>
        <w:rPr>
          <w:rFonts w:ascii="Aptos" w:eastAsia="Aptos" w:hAnsi="Aptos"/>
          <w:b/>
          <w:sz w:val="13"/>
        </w:rPr>
      </w:pPr>
      <w:r w:rsidRPr="003B21D6">
        <w:rPr>
          <w:rFonts w:ascii="Aptos" w:eastAsia="Aptos" w:hAnsi="Aptos"/>
          <w:b/>
          <w:color w:val="02B1F7"/>
          <w:sz w:val="20"/>
        </w:rPr>
        <w:t>ELECTRICALLY OPERATED UNITARY AIR CONDITIONERS AND CONDENSING UNITS—MINIMUM EFFICIENCY REQUIREMENTS</w:t>
      </w:r>
      <w:r w:rsidRPr="003B21D6">
        <w:rPr>
          <w:rFonts w:ascii="Aptos" w:eastAsia="Aptos" w:hAnsi="Aptos"/>
          <w:b/>
          <w:color w:val="02B1F7"/>
          <w:position w:val="10"/>
          <w:sz w:val="13"/>
        </w:rPr>
        <w:t>c</w:t>
      </w:r>
    </w:p>
    <w:p w14:paraId="32EAEB43" w14:textId="77777777" w:rsidR="003B21D6" w:rsidRPr="003B21D6" w:rsidRDefault="003B21D6" w:rsidP="003B21D6">
      <w:pPr>
        <w:spacing w:after="160" w:afterAutospacing="0" w:line="259" w:lineRule="auto"/>
        <w:ind w:left="0" w:firstLine="0"/>
        <w:rPr>
          <w:rFonts w:ascii="Aptos" w:eastAsia="Aptos" w:hAnsi="Aptos"/>
          <w:sz w:val="20"/>
        </w:rPr>
      </w:pPr>
      <w:r w:rsidRPr="003B21D6">
        <w:rPr>
          <w:rFonts w:ascii="Aptos" w:eastAsia="Aptos" w:hAnsi="Aptos"/>
          <w:strike/>
          <w:noProof/>
          <w:sz w:val="20"/>
        </w:rPr>
        <w:lastRenderedPageBreak/>
        <mc:AlternateContent>
          <mc:Choice Requires="wpg">
            <w:drawing>
              <wp:anchor distT="0" distB="0" distL="114300" distR="114300" simplePos="0" relativeHeight="251683840" behindDoc="1" locked="0" layoutInCell="1" allowOverlap="1" wp14:anchorId="28D2F3B2" wp14:editId="3FDBC111">
                <wp:simplePos x="0" y="0"/>
                <wp:positionH relativeFrom="page">
                  <wp:posOffset>-1270</wp:posOffset>
                </wp:positionH>
                <wp:positionV relativeFrom="paragraph">
                  <wp:posOffset>2454275</wp:posOffset>
                </wp:positionV>
                <wp:extent cx="1167130" cy="1270"/>
                <wp:effectExtent l="0" t="19050" r="1252220" b="17780"/>
                <wp:wrapNone/>
                <wp:docPr id="34631020" name="Group 7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130" cy="1270"/>
                          <a:chOff x="0" y="6419"/>
                          <a:chExt cx="1838" cy="2"/>
                        </a:xfrm>
                      </wpg:grpSpPr>
                      <wps:wsp>
                        <wps:cNvPr id="1739609358" name="AutoShape 6309"/>
                        <wps:cNvSpPr>
                          <a:spLocks/>
                        </wps:cNvSpPr>
                        <wps:spPr bwMode="auto">
                          <a:xfrm>
                            <a:off x="0" y="6419"/>
                            <a:ext cx="66" cy="2"/>
                          </a:xfrm>
                          <a:custGeom>
                            <a:avLst/>
                            <a:gdLst>
                              <a:gd name="T0" fmla="*/ 1909 w 66"/>
                              <a:gd name="T1" fmla="*/ 1974 w 66"/>
                              <a:gd name="T2" fmla="*/ 1909 w 66"/>
                              <a:gd name="T3" fmla="*/ 1974 w 66"/>
                              <a:gd name="T4" fmla="*/ 1909 w 66"/>
                              <a:gd name="T5" fmla="*/ 1974 w 66"/>
                              <a:gd name="T6" fmla="*/ 1909 w 66"/>
                              <a:gd name="T7" fmla="*/ 1974 w 66"/>
                              <a:gd name="T8" fmla="*/ 1909 w 66"/>
                              <a:gd name="T9" fmla="*/ 1974 w 66"/>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66">
                                <a:moveTo>
                                  <a:pt x="1909" y="-6261"/>
                                </a:moveTo>
                                <a:lnTo>
                                  <a:pt x="1974" y="-6261"/>
                                </a:lnTo>
                                <a:moveTo>
                                  <a:pt x="1909" y="-6261"/>
                                </a:moveTo>
                                <a:lnTo>
                                  <a:pt x="1974" y="-6261"/>
                                </a:lnTo>
                                <a:moveTo>
                                  <a:pt x="1909" y="-6261"/>
                                </a:moveTo>
                                <a:lnTo>
                                  <a:pt x="1974" y="-6261"/>
                                </a:lnTo>
                                <a:moveTo>
                                  <a:pt x="1909" y="-6261"/>
                                </a:moveTo>
                                <a:lnTo>
                                  <a:pt x="1974" y="-6261"/>
                                </a:lnTo>
                                <a:moveTo>
                                  <a:pt x="1909" y="-6261"/>
                                </a:moveTo>
                                <a:lnTo>
                                  <a:pt x="1974" y="-6261"/>
                                </a:lnTo>
                              </a:path>
                            </a:pathLst>
                          </a:custGeom>
                          <a:noFill/>
                          <a:ln w="10465">
                            <a:solidFill>
                              <a:srgbClr val="333333"/>
                            </a:solidFill>
                            <a:round/>
                            <a:headEnd/>
                            <a:tailEnd/>
                          </a:ln>
                        </wps:spPr>
                        <wps:bodyPr rot="0" vert="horz" wrap="square" lIns="91440" tIns="45720" rIns="91440" bIns="45720" anchor="t" anchorCtr="0" upright="1">
                          <a:noAutofit/>
                        </wps:bodyPr>
                      </wps:wsp>
                      <wps:wsp>
                        <wps:cNvPr id="648856215" name="AutoShape 6308"/>
                        <wps:cNvSpPr>
                          <a:spLocks/>
                        </wps:cNvSpPr>
                        <wps:spPr bwMode="auto">
                          <a:xfrm>
                            <a:off x="0" y="6419"/>
                            <a:ext cx="1838" cy="2"/>
                          </a:xfrm>
                          <a:custGeom>
                            <a:avLst/>
                            <a:gdLst>
                              <a:gd name="T0" fmla="*/ 1974 w 1838"/>
                              <a:gd name="T1" fmla="*/ 3746 w 1838"/>
                              <a:gd name="T2" fmla="*/ 1974 w 1838"/>
                              <a:gd name="T3" fmla="*/ 3746 w 1838"/>
                              <a:gd name="T4" fmla="*/ 1974 w 1838"/>
                              <a:gd name="T5" fmla="*/ 3746 w 1838"/>
                              <a:gd name="T6" fmla="*/ 1974 w 1838"/>
                              <a:gd name="T7" fmla="*/ 3746 w 1838"/>
                              <a:gd name="T8" fmla="*/ 1974 w 1838"/>
                              <a:gd name="T9" fmla="*/ 3746 w 1838"/>
                              <a:gd name="T10" fmla="*/ 3811 w 183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Lst>
                            <a:rect l="0" t="0" r="r" b="b"/>
                            <a:pathLst>
                              <a:path w="1838">
                                <a:moveTo>
                                  <a:pt x="1974" y="-6261"/>
                                </a:moveTo>
                                <a:lnTo>
                                  <a:pt x="3746" y="-6261"/>
                                </a:lnTo>
                                <a:moveTo>
                                  <a:pt x="1974" y="-6261"/>
                                </a:moveTo>
                                <a:lnTo>
                                  <a:pt x="3746" y="-6261"/>
                                </a:lnTo>
                                <a:moveTo>
                                  <a:pt x="1974" y="-6261"/>
                                </a:moveTo>
                                <a:lnTo>
                                  <a:pt x="3746" y="-6261"/>
                                </a:lnTo>
                                <a:moveTo>
                                  <a:pt x="1974" y="-6261"/>
                                </a:moveTo>
                                <a:lnTo>
                                  <a:pt x="3746" y="-6261"/>
                                </a:lnTo>
                                <a:moveTo>
                                  <a:pt x="1974" y="-6261"/>
                                </a:moveTo>
                                <a:lnTo>
                                  <a:pt x="3746" y="-6261"/>
                                </a:lnTo>
                                <a:lnTo>
                                  <a:pt x="3811" y="-6261"/>
                                </a:lnTo>
                              </a:path>
                            </a:pathLst>
                          </a:custGeom>
                          <a:noFill/>
                          <a:ln w="10465">
                            <a:solidFill>
                              <a:srgbClr val="333333"/>
                            </a:solidFill>
                            <a:round/>
                            <a:headEnd/>
                            <a:tailEnd/>
                          </a:ln>
                        </wps:spPr>
                        <wps:bodyPr rot="0" vert="horz" wrap="square" lIns="91440" tIns="45720" rIns="91440" bIns="45720" anchor="t" anchorCtr="0" upright="1">
                          <a:noAutofit/>
                        </wps:bodyPr>
                      </wps:wsp>
                      <wps:wsp>
                        <wps:cNvPr id="379136996" name="AutoShape 6307"/>
                        <wps:cNvSpPr>
                          <a:spLocks/>
                        </wps:cNvSpPr>
                        <wps:spPr bwMode="auto">
                          <a:xfrm>
                            <a:off x="0" y="6419"/>
                            <a:ext cx="66" cy="2"/>
                          </a:xfrm>
                          <a:custGeom>
                            <a:avLst/>
                            <a:gdLst>
                              <a:gd name="T0" fmla="*/ 3746 w 66"/>
                              <a:gd name="T1" fmla="*/ 3811 w 66"/>
                              <a:gd name="T2" fmla="*/ 3746 w 66"/>
                              <a:gd name="T3" fmla="*/ 3811 w 66"/>
                              <a:gd name="T4" fmla="*/ 3746 w 66"/>
                              <a:gd name="T5" fmla="*/ 3811 w 66"/>
                              <a:gd name="T6" fmla="*/ 3746 w 66"/>
                              <a:gd name="T7" fmla="*/ 3811 w 66"/>
                            </a:gdLst>
                            <a:ahLst/>
                            <a:cxnLst>
                              <a:cxn ang="0">
                                <a:pos x="T0" y="0"/>
                              </a:cxn>
                              <a:cxn ang="0">
                                <a:pos x="T1" y="0"/>
                              </a:cxn>
                              <a:cxn ang="0">
                                <a:pos x="T2" y="0"/>
                              </a:cxn>
                              <a:cxn ang="0">
                                <a:pos x="T3" y="0"/>
                              </a:cxn>
                              <a:cxn ang="0">
                                <a:pos x="T4" y="0"/>
                              </a:cxn>
                              <a:cxn ang="0">
                                <a:pos x="T5" y="0"/>
                              </a:cxn>
                              <a:cxn ang="0">
                                <a:pos x="T6" y="0"/>
                              </a:cxn>
                              <a:cxn ang="0">
                                <a:pos x="T7" y="0"/>
                              </a:cxn>
                            </a:cxnLst>
                            <a:rect l="0" t="0" r="r" b="b"/>
                            <a:pathLst>
                              <a:path w="66">
                                <a:moveTo>
                                  <a:pt x="3746" y="-6261"/>
                                </a:moveTo>
                                <a:lnTo>
                                  <a:pt x="3811" y="-6261"/>
                                </a:lnTo>
                                <a:moveTo>
                                  <a:pt x="3746" y="-6261"/>
                                </a:moveTo>
                                <a:lnTo>
                                  <a:pt x="3811" y="-6261"/>
                                </a:lnTo>
                                <a:moveTo>
                                  <a:pt x="3746" y="-6261"/>
                                </a:moveTo>
                                <a:lnTo>
                                  <a:pt x="3811" y="-6261"/>
                                </a:lnTo>
                                <a:moveTo>
                                  <a:pt x="3746" y="-6261"/>
                                </a:moveTo>
                                <a:lnTo>
                                  <a:pt x="3811" y="-6261"/>
                                </a:lnTo>
                              </a:path>
                            </a:pathLst>
                          </a:custGeom>
                          <a:noFill/>
                          <a:ln w="1046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B9FCB" id="Group 7807" o:spid="_x0000_s1026" style="position:absolute;margin-left:-.1pt;margin-top:193.25pt;width:91.9pt;height:.1pt;z-index:-251632640;mso-position-horizontal-relative:page" coordorigin=",6419" coordsize="1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">
                <v:shape id="AutoShape 6309" o:spid="_x0000_s1027" style="position:absolute;top:6419;width:66;height:2;visibility:visible;mso-wrap-style:square;v-text-anchor:top" coordsize="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" path="m1909,-6261r65,m1909,-6261r65,m1909,-6261r65,m1909,-6261r65,m1909,-6261r65,e" filled="f" strokecolor="#333" strokeweight=".29069mm">
                  <v:path arrowok="t" o:connecttype="custom" o:connectlocs="1909,0;1974,0;1909,0;1974,0;1909,0;1974,0;1909,0;1974,0;1909,0;1974,0" o:connectangles="0,0,0,0,0,0,0,0,0,0"/>
                </v:shape>
                <v:shape id="AutoShape 6308" o:spid="_x0000_s1028" style="position:absolute;top:6419;width:1838;height:2;visibility:visible;mso-wrap-style:square;v-text-anchor:top" coordsize="1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" path="m1974,-6261r1772,m1974,-6261r1772,m1974,-6261r1772,m1974,-6261r1772,m1974,-6261r1772,l3811,-6261e" filled="f" strokecolor="#333" strokeweight=".29069mm">
                  <v:path arrowok="t" o:connecttype="custom" o:connectlocs="1974,0;3746,0;1974,0;3746,0;1974,0;3746,0;1974,0;3746,0;1974,0;3746,0;3811,0" o:connectangles="0,0,0,0,0,0,0,0,0,0,0"/>
                </v:shape>
                <v:shape id="AutoShape 6307" o:spid="_x0000_s1029" style="position:absolute;top:6419;width:66;height:2;visibility:visible;mso-wrap-style:square;v-text-anchor:top" coordsize="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" path="m3746,-6261r65,m3746,-6261r65,m3746,-6261r65,m3746,-6261r65,e" filled="f" strokecolor="#333" strokeweight=".29069mm">
                  <v:path arrowok="t" o:connecttype="custom" o:connectlocs="3746,0;3811,0;3746,0;3811,0;3746,0;3811,0;3746,0;3811,0" o:connectangles="0,0,0,0,0,0,0,0"/>
                </v:shape>
                <w10:wrap anchorx="page"/>
              </v:group>
            </w:pict>
          </mc:Fallback>
        </mc:AlternateContent>
      </w:r>
    </w:p>
    <w:tbl>
      <w:tblPr>
        <w:tblW w:w="0" w:type="auto"/>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2"/>
        <w:gridCol w:w="1408"/>
        <w:gridCol w:w="1142"/>
        <w:gridCol w:w="2685"/>
        <w:gridCol w:w="1442"/>
        <w:gridCol w:w="1625"/>
      </w:tblGrid>
      <w:tr w:rsidR="003B21D6" w:rsidRPr="003B21D6" w14:paraId="4B8AE315" w14:textId="77777777" w:rsidTr="008A2B77">
        <w:trPr>
          <w:trHeight w:val="881"/>
        </w:trPr>
        <w:tc>
          <w:tcPr>
            <w:tcW w:w="1502" w:type="dxa"/>
            <w:tcBorders>
              <w:top w:val="nil"/>
              <w:left w:val="nil"/>
            </w:tcBorders>
          </w:tcPr>
          <w:p w14:paraId="79503D68" w14:textId="77777777" w:rsidR="003B21D6" w:rsidRPr="003B21D6" w:rsidRDefault="003B21D6" w:rsidP="003B21D6">
            <w:pPr>
              <w:widowControl w:val="0"/>
              <w:autoSpaceDE w:val="0"/>
              <w:autoSpaceDN w:val="0"/>
              <w:spacing w:before="190" w:after="0" w:afterAutospacing="0" w:line="244" w:lineRule="auto"/>
              <w:ind w:left="460" w:hanging="375"/>
              <w:rPr>
                <w:rFonts w:ascii="Arial" w:eastAsia="Arial" w:hAnsi="Arial" w:cs="Arial"/>
                <w:b/>
                <w:sz w:val="20"/>
              </w:rPr>
            </w:pPr>
            <w:r w:rsidRPr="003B21D6">
              <w:rPr>
                <w:rFonts w:ascii="Arial" w:eastAsia="Arial" w:hAnsi="Arial" w:cs="Arial"/>
                <w:b/>
                <w:color w:val="02B1F7"/>
                <w:sz w:val="20"/>
              </w:rPr>
              <w:t>EQUIPMENT TYPE</w:t>
            </w:r>
          </w:p>
        </w:tc>
        <w:tc>
          <w:tcPr>
            <w:tcW w:w="1408" w:type="dxa"/>
            <w:tcBorders>
              <w:top w:val="nil"/>
            </w:tcBorders>
          </w:tcPr>
          <w:p w14:paraId="1650B758" w14:textId="77777777" w:rsidR="003B21D6" w:rsidRPr="003B21D6" w:rsidRDefault="003B21D6" w:rsidP="003B21D6">
            <w:pPr>
              <w:widowControl w:val="0"/>
              <w:autoSpaceDE w:val="0"/>
              <w:autoSpaceDN w:val="0"/>
              <w:spacing w:before="190" w:after="0" w:afterAutospacing="0" w:line="244" w:lineRule="auto"/>
              <w:ind w:left="59" w:firstLine="387"/>
              <w:rPr>
                <w:rFonts w:ascii="Arial" w:eastAsia="Arial" w:hAnsi="Arial" w:cs="Arial"/>
                <w:b/>
                <w:sz w:val="20"/>
              </w:rPr>
            </w:pPr>
            <w:r w:rsidRPr="003B21D6">
              <w:rPr>
                <w:rFonts w:ascii="Arial" w:eastAsia="Arial" w:hAnsi="Arial" w:cs="Arial"/>
                <w:b/>
                <w:color w:val="02B1F7"/>
                <w:sz w:val="20"/>
              </w:rPr>
              <w:t>SIZE CATEGORY</w:t>
            </w:r>
          </w:p>
        </w:tc>
        <w:tc>
          <w:tcPr>
            <w:tcW w:w="1142" w:type="dxa"/>
            <w:tcBorders>
              <w:top w:val="nil"/>
            </w:tcBorders>
          </w:tcPr>
          <w:p w14:paraId="3196687C" w14:textId="77777777" w:rsidR="003B21D6" w:rsidRPr="003B21D6" w:rsidRDefault="003B21D6" w:rsidP="003B21D6">
            <w:pPr>
              <w:widowControl w:val="0"/>
              <w:autoSpaceDE w:val="0"/>
              <w:autoSpaceDN w:val="0"/>
              <w:spacing w:before="61" w:after="0" w:afterAutospacing="0" w:line="244" w:lineRule="auto"/>
              <w:ind w:left="44" w:right="41" w:firstLine="0"/>
              <w:jc w:val="center"/>
              <w:rPr>
                <w:rFonts w:ascii="Arial" w:eastAsia="Arial" w:hAnsi="Arial" w:cs="Arial"/>
                <w:b/>
                <w:sz w:val="20"/>
              </w:rPr>
            </w:pPr>
            <w:r w:rsidRPr="003B21D6">
              <w:rPr>
                <w:rFonts w:ascii="Arial" w:eastAsia="Arial" w:hAnsi="Arial" w:cs="Arial"/>
                <w:b/>
                <w:color w:val="02B1F7"/>
                <w:sz w:val="20"/>
              </w:rPr>
              <w:t>HEADING SECTION TYPE</w:t>
            </w:r>
          </w:p>
        </w:tc>
        <w:tc>
          <w:tcPr>
            <w:tcW w:w="2685" w:type="dxa"/>
            <w:tcBorders>
              <w:top w:val="nil"/>
            </w:tcBorders>
          </w:tcPr>
          <w:p w14:paraId="72333BC1" w14:textId="77777777" w:rsidR="003B21D6" w:rsidRPr="003B21D6" w:rsidRDefault="003B21D6" w:rsidP="003B21D6">
            <w:pPr>
              <w:widowControl w:val="0"/>
              <w:autoSpaceDE w:val="0"/>
              <w:autoSpaceDN w:val="0"/>
              <w:spacing w:before="190" w:after="0" w:afterAutospacing="0" w:line="244" w:lineRule="auto"/>
              <w:ind w:left="242" w:firstLine="18"/>
              <w:rPr>
                <w:rFonts w:ascii="Arial" w:eastAsia="Arial" w:hAnsi="Arial" w:cs="Arial"/>
                <w:b/>
                <w:sz w:val="20"/>
              </w:rPr>
            </w:pPr>
            <w:r w:rsidRPr="003B21D6">
              <w:rPr>
                <w:rFonts w:ascii="Arial" w:eastAsia="Arial" w:hAnsi="Arial" w:cs="Arial"/>
                <w:b/>
                <w:color w:val="02B1F7"/>
                <w:sz w:val="20"/>
              </w:rPr>
              <w:t>SUBCATEGORY OR RATING CONDITION</w:t>
            </w:r>
          </w:p>
        </w:tc>
        <w:tc>
          <w:tcPr>
            <w:tcW w:w="1442" w:type="dxa"/>
            <w:tcBorders>
              <w:top w:val="nil"/>
            </w:tcBorders>
          </w:tcPr>
          <w:p w14:paraId="32884BBB" w14:textId="77777777" w:rsidR="003B21D6" w:rsidRPr="003B21D6" w:rsidRDefault="003B21D6" w:rsidP="003B21D6">
            <w:pPr>
              <w:widowControl w:val="0"/>
              <w:autoSpaceDE w:val="0"/>
              <w:autoSpaceDN w:val="0"/>
              <w:spacing w:before="190" w:after="0" w:afterAutospacing="0" w:line="244" w:lineRule="auto"/>
              <w:ind w:left="45" w:firstLine="162"/>
              <w:rPr>
                <w:rFonts w:ascii="Arial" w:eastAsia="Arial" w:hAnsi="Arial" w:cs="Arial"/>
                <w:b/>
                <w:sz w:val="20"/>
              </w:rPr>
            </w:pPr>
            <w:r w:rsidRPr="003B21D6">
              <w:rPr>
                <w:rFonts w:ascii="Arial" w:eastAsia="Arial" w:hAnsi="Arial" w:cs="Arial"/>
                <w:b/>
                <w:color w:val="02B1F7"/>
                <w:sz w:val="20"/>
              </w:rPr>
              <w:t>MINIMUM EFFICIENCY</w:t>
            </w:r>
          </w:p>
        </w:tc>
        <w:tc>
          <w:tcPr>
            <w:tcW w:w="1625" w:type="dxa"/>
            <w:tcBorders>
              <w:top w:val="nil"/>
              <w:right w:val="nil"/>
            </w:tcBorders>
          </w:tcPr>
          <w:p w14:paraId="31CE1F13" w14:textId="77777777" w:rsidR="003B21D6" w:rsidRPr="003B21D6" w:rsidRDefault="003B21D6" w:rsidP="003B21D6">
            <w:pPr>
              <w:widowControl w:val="0"/>
              <w:autoSpaceDE w:val="0"/>
              <w:autoSpaceDN w:val="0"/>
              <w:spacing w:before="181" w:after="0" w:afterAutospacing="0" w:line="249" w:lineRule="auto"/>
              <w:ind w:left="46" w:firstLine="468"/>
              <w:rPr>
                <w:rFonts w:ascii="Arial" w:eastAsia="Arial" w:hAnsi="Arial" w:cs="Arial"/>
                <w:b/>
                <w:sz w:val="13"/>
              </w:rPr>
            </w:pPr>
            <w:r w:rsidRPr="003B21D6">
              <w:rPr>
                <w:rFonts w:ascii="Arial" w:eastAsia="Arial" w:hAnsi="Arial" w:cs="Arial"/>
                <w:b/>
                <w:color w:val="02B1F7"/>
                <w:sz w:val="20"/>
              </w:rPr>
              <w:t>TEST PROCEDURE</w:t>
            </w:r>
            <w:r w:rsidRPr="003B21D6">
              <w:rPr>
                <w:rFonts w:ascii="Arial" w:eastAsia="Arial" w:hAnsi="Arial" w:cs="Arial"/>
                <w:b/>
                <w:color w:val="02B1F7"/>
                <w:position w:val="10"/>
                <w:sz w:val="13"/>
              </w:rPr>
              <w:t>a</w:t>
            </w:r>
          </w:p>
        </w:tc>
      </w:tr>
      <w:tr w:rsidR="003B21D6" w:rsidRPr="003B21D6" w14:paraId="0EAEF2E1" w14:textId="77777777" w:rsidTr="008A2B77">
        <w:trPr>
          <w:trHeight w:val="885"/>
        </w:trPr>
        <w:tc>
          <w:tcPr>
            <w:tcW w:w="1502" w:type="dxa"/>
            <w:vMerge w:val="restart"/>
            <w:tcBorders>
              <w:left w:val="nil"/>
            </w:tcBorders>
          </w:tcPr>
          <w:p w14:paraId="2A368BE6"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09A1C648" w14:textId="77777777" w:rsidR="003B21D6" w:rsidRPr="003B21D6" w:rsidRDefault="003B21D6" w:rsidP="003B21D6">
            <w:pPr>
              <w:widowControl w:val="0"/>
              <w:autoSpaceDE w:val="0"/>
              <w:autoSpaceDN w:val="0"/>
              <w:spacing w:before="11" w:after="0" w:afterAutospacing="0"/>
              <w:ind w:left="0" w:firstLine="0"/>
              <w:rPr>
                <w:rFonts w:ascii="Arial" w:eastAsia="Arial" w:hAnsi="Arial" w:cs="Arial"/>
                <w:b/>
                <w:sz w:val="19"/>
              </w:rPr>
            </w:pPr>
          </w:p>
          <w:p w14:paraId="1E4075D3" w14:textId="77777777" w:rsidR="003B21D6" w:rsidRPr="003B21D6" w:rsidRDefault="003B21D6" w:rsidP="003B21D6">
            <w:pPr>
              <w:widowControl w:val="0"/>
              <w:autoSpaceDE w:val="0"/>
              <w:autoSpaceDN w:val="0"/>
              <w:spacing w:after="0" w:afterAutospacing="0" w:line="244" w:lineRule="auto"/>
              <w:ind w:left="116" w:right="99" w:hanging="1"/>
              <w:jc w:val="center"/>
              <w:rPr>
                <w:rFonts w:ascii="Arial" w:eastAsia="Arial" w:hAnsi="Arial" w:cs="Arial"/>
                <w:sz w:val="20"/>
              </w:rPr>
            </w:pPr>
            <w:r w:rsidRPr="003B21D6">
              <w:rPr>
                <w:rFonts w:ascii="Arial" w:eastAsia="Arial" w:hAnsi="Arial" w:cs="Arial"/>
                <w:color w:val="02B1F7"/>
                <w:sz w:val="20"/>
              </w:rPr>
              <w:t>Air    conditioners, air cooled</w:t>
            </w:r>
          </w:p>
        </w:tc>
        <w:tc>
          <w:tcPr>
            <w:tcW w:w="1408" w:type="dxa"/>
            <w:vMerge w:val="restart"/>
          </w:tcPr>
          <w:p w14:paraId="29F4E5F0"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3325EA33" w14:textId="77777777" w:rsidR="003B21D6" w:rsidRPr="003B21D6" w:rsidRDefault="003B21D6" w:rsidP="003B21D6">
            <w:pPr>
              <w:widowControl w:val="0"/>
              <w:autoSpaceDE w:val="0"/>
              <w:autoSpaceDN w:val="0"/>
              <w:spacing w:before="4" w:after="0" w:afterAutospacing="0"/>
              <w:ind w:left="0" w:firstLine="0"/>
              <w:rPr>
                <w:rFonts w:ascii="Arial" w:eastAsia="Arial" w:hAnsi="Arial" w:cs="Arial"/>
                <w:b/>
                <w:sz w:val="30"/>
              </w:rPr>
            </w:pPr>
          </w:p>
          <w:p w14:paraId="50968157" w14:textId="77777777" w:rsidR="003B21D6" w:rsidRPr="003B21D6" w:rsidRDefault="003B21D6" w:rsidP="003B21D6">
            <w:pPr>
              <w:widowControl w:val="0"/>
              <w:autoSpaceDE w:val="0"/>
              <w:autoSpaceDN w:val="0"/>
              <w:spacing w:after="0" w:afterAutospacing="0"/>
              <w:ind w:left="118" w:right="118" w:firstLine="0"/>
              <w:jc w:val="center"/>
              <w:rPr>
                <w:rFonts w:ascii="Arial" w:eastAsia="Arial" w:hAnsi="Arial" w:cs="Arial"/>
                <w:sz w:val="20"/>
              </w:rPr>
            </w:pPr>
            <w:r w:rsidRPr="003B21D6">
              <w:rPr>
                <w:rFonts w:ascii="Arial" w:eastAsia="Arial" w:hAnsi="Arial" w:cs="Arial"/>
                <w:color w:val="02B1F7"/>
                <w:sz w:val="20"/>
              </w:rPr>
              <w:t>&lt; 65,000</w:t>
            </w:r>
          </w:p>
          <w:p w14:paraId="38ECC624" w14:textId="77777777" w:rsidR="003B21D6" w:rsidRPr="003B21D6" w:rsidRDefault="003B21D6" w:rsidP="003B21D6">
            <w:pPr>
              <w:widowControl w:val="0"/>
              <w:autoSpaceDE w:val="0"/>
              <w:autoSpaceDN w:val="0"/>
              <w:spacing w:before="9" w:after="0" w:afterAutospacing="0"/>
              <w:ind w:left="118" w:right="118" w:firstLine="0"/>
              <w:jc w:val="center"/>
              <w:rPr>
                <w:rFonts w:ascii="Arial" w:eastAsia="Arial" w:hAnsi="Arial" w:cs="Arial"/>
                <w:sz w:val="13"/>
              </w:rPr>
            </w:pPr>
            <w:r w:rsidRPr="003B21D6">
              <w:rPr>
                <w:rFonts w:ascii="Arial" w:eastAsia="Arial" w:hAnsi="Arial" w:cs="Arial"/>
                <w:color w:val="02B1F7"/>
                <w:w w:val="105"/>
                <w:sz w:val="20"/>
              </w:rPr>
              <w:t>Btu/h</w:t>
            </w:r>
            <w:r w:rsidRPr="003B21D6">
              <w:rPr>
                <w:rFonts w:ascii="Arial" w:eastAsia="Arial" w:hAnsi="Arial" w:cs="Arial"/>
                <w:color w:val="02B1F7"/>
                <w:w w:val="105"/>
                <w:position w:val="10"/>
                <w:sz w:val="13"/>
              </w:rPr>
              <w:t>b</w:t>
            </w:r>
          </w:p>
        </w:tc>
        <w:tc>
          <w:tcPr>
            <w:tcW w:w="1142" w:type="dxa"/>
            <w:vMerge w:val="restart"/>
          </w:tcPr>
          <w:p w14:paraId="6E7A1D41"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5DC14012"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59C3DD50" w14:textId="77777777" w:rsidR="003B21D6" w:rsidRPr="003B21D6" w:rsidRDefault="003B21D6" w:rsidP="003B21D6">
            <w:pPr>
              <w:widowControl w:val="0"/>
              <w:autoSpaceDE w:val="0"/>
              <w:autoSpaceDN w:val="0"/>
              <w:spacing w:before="21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w:t>
            </w:r>
          </w:p>
        </w:tc>
        <w:tc>
          <w:tcPr>
            <w:tcW w:w="2685" w:type="dxa"/>
          </w:tcPr>
          <w:p w14:paraId="4A0E19AF" w14:textId="77777777" w:rsidR="003B21D6" w:rsidRPr="003B21D6" w:rsidRDefault="003B21D6" w:rsidP="003B21D6">
            <w:pPr>
              <w:widowControl w:val="0"/>
              <w:autoSpaceDE w:val="0"/>
              <w:autoSpaceDN w:val="0"/>
              <w:spacing w:before="46" w:after="0" w:afterAutospacing="0" w:line="247" w:lineRule="auto"/>
              <w:ind w:left="79" w:right="79" w:firstLine="0"/>
              <w:jc w:val="center"/>
              <w:rPr>
                <w:rFonts w:ascii="Arial" w:eastAsia="Arial" w:hAnsi="Arial" w:cs="Arial"/>
                <w:sz w:val="13"/>
              </w:rPr>
            </w:pPr>
            <w:r w:rsidRPr="003B21D6">
              <w:rPr>
                <w:rFonts w:ascii="Arial" w:eastAsia="Arial" w:hAnsi="Arial" w:cs="Arial"/>
                <w:color w:val="02B1F7"/>
                <w:sz w:val="20"/>
              </w:rPr>
              <w:t>Split system, three phase and applications outside US single phase</w:t>
            </w:r>
            <w:r w:rsidRPr="003B21D6">
              <w:rPr>
                <w:rFonts w:ascii="Arial" w:eastAsia="Arial" w:hAnsi="Arial" w:cs="Arial"/>
                <w:color w:val="02B1F7"/>
                <w:position w:val="10"/>
                <w:sz w:val="13"/>
              </w:rPr>
              <w:t>b</w:t>
            </w:r>
          </w:p>
        </w:tc>
        <w:tc>
          <w:tcPr>
            <w:tcW w:w="1442" w:type="dxa"/>
          </w:tcPr>
          <w:p w14:paraId="19FC1D54" w14:textId="77777777" w:rsidR="003B21D6" w:rsidRPr="003B21D6" w:rsidRDefault="003B21D6" w:rsidP="003B21D6">
            <w:pPr>
              <w:widowControl w:val="0"/>
              <w:autoSpaceDE w:val="0"/>
              <w:autoSpaceDN w:val="0"/>
              <w:spacing w:before="3" w:after="0" w:afterAutospacing="0"/>
              <w:ind w:left="0" w:firstLine="0"/>
              <w:rPr>
                <w:rFonts w:ascii="Arial" w:eastAsia="Arial" w:hAnsi="Arial" w:cs="Arial"/>
                <w:b/>
                <w:sz w:val="27"/>
              </w:rPr>
            </w:pPr>
          </w:p>
          <w:p w14:paraId="77FDCF51" w14:textId="77777777" w:rsidR="003B21D6" w:rsidRPr="003B21D6" w:rsidRDefault="003B21D6" w:rsidP="003B21D6">
            <w:pPr>
              <w:widowControl w:val="0"/>
              <w:autoSpaceDE w:val="0"/>
              <w:autoSpaceDN w:val="0"/>
              <w:spacing w:after="0" w:afterAutospacing="0"/>
              <w:ind w:left="95" w:firstLine="0"/>
              <w:rPr>
                <w:rFonts w:ascii="Arial" w:eastAsia="Arial" w:hAnsi="Arial" w:cs="Arial"/>
                <w:sz w:val="20"/>
              </w:rPr>
            </w:pPr>
            <w:r w:rsidRPr="003B21D6">
              <w:rPr>
                <w:rFonts w:ascii="Arial" w:eastAsia="Arial" w:hAnsi="Arial" w:cs="Arial"/>
                <w:color w:val="02B1F7"/>
                <w:sz w:val="20"/>
              </w:rPr>
              <w:t>13.4 SEER2</w:t>
            </w:r>
          </w:p>
        </w:tc>
        <w:tc>
          <w:tcPr>
            <w:tcW w:w="1625" w:type="dxa"/>
            <w:vMerge w:val="restart"/>
            <w:tcBorders>
              <w:right w:val="nil"/>
            </w:tcBorders>
          </w:tcPr>
          <w:p w14:paraId="5F075248"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36EC77BD" w14:textId="77777777" w:rsidR="003B21D6" w:rsidRPr="003B21D6" w:rsidRDefault="003B21D6" w:rsidP="003B21D6">
            <w:pPr>
              <w:widowControl w:val="0"/>
              <w:autoSpaceDE w:val="0"/>
              <w:autoSpaceDN w:val="0"/>
              <w:spacing w:before="2" w:after="0" w:afterAutospacing="0"/>
              <w:ind w:left="0" w:firstLine="0"/>
              <w:rPr>
                <w:rFonts w:ascii="Arial" w:eastAsia="Arial" w:hAnsi="Arial" w:cs="Arial"/>
                <w:b/>
                <w:sz w:val="31"/>
              </w:rPr>
            </w:pPr>
          </w:p>
          <w:p w14:paraId="28BA507F" w14:textId="77777777" w:rsidR="003B21D6" w:rsidRPr="003B21D6" w:rsidRDefault="003B21D6" w:rsidP="003B21D6">
            <w:pPr>
              <w:widowControl w:val="0"/>
              <w:autoSpaceDE w:val="0"/>
              <w:autoSpaceDN w:val="0"/>
              <w:spacing w:after="0" w:afterAutospacing="0" w:line="244" w:lineRule="auto"/>
              <w:ind w:left="252" w:firstLine="25"/>
              <w:rPr>
                <w:rFonts w:ascii="Arial" w:eastAsia="Arial" w:hAnsi="Arial" w:cs="Arial"/>
                <w:b/>
                <w:sz w:val="20"/>
              </w:rPr>
            </w:pPr>
            <w:hyperlink w:anchor="_bookmark647" w:history="1">
              <w:r w:rsidRPr="003B21D6">
                <w:rPr>
                  <w:rFonts w:ascii="Arial" w:eastAsia="Arial" w:hAnsi="Arial" w:cs="Arial"/>
                  <w:b/>
                  <w:color w:val="02B1F7"/>
                  <w:sz w:val="20"/>
                </w:rPr>
                <w:t>AHRI 210/</w:t>
              </w:r>
            </w:hyperlink>
            <w:r w:rsidRPr="003B21D6">
              <w:rPr>
                <w:rFonts w:ascii="Arial" w:eastAsia="Arial" w:hAnsi="Arial" w:cs="Arial"/>
                <w:b/>
                <w:color w:val="02B1F7"/>
                <w:sz w:val="20"/>
              </w:rPr>
              <w:t xml:space="preserve"> </w:t>
            </w:r>
            <w:hyperlink w:anchor="_bookmark647" w:history="1">
              <w:r w:rsidRPr="003B21D6">
                <w:rPr>
                  <w:rFonts w:ascii="Arial" w:eastAsia="Arial" w:hAnsi="Arial" w:cs="Arial"/>
                  <w:b/>
                  <w:color w:val="02B1F7"/>
                  <w:sz w:val="20"/>
                </w:rPr>
                <w:t>240—2023</w:t>
              </w:r>
            </w:hyperlink>
          </w:p>
        </w:tc>
      </w:tr>
      <w:tr w:rsidR="003B21D6" w:rsidRPr="003B21D6" w14:paraId="2D0D7C28" w14:textId="77777777" w:rsidTr="008A2B77">
        <w:trPr>
          <w:trHeight w:val="885"/>
        </w:trPr>
        <w:tc>
          <w:tcPr>
            <w:tcW w:w="1502" w:type="dxa"/>
            <w:vMerge/>
            <w:tcBorders>
              <w:top w:val="nil"/>
              <w:left w:val="nil"/>
            </w:tcBorders>
          </w:tcPr>
          <w:p w14:paraId="68A853F0"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1CA912DA"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vMerge/>
            <w:tcBorders>
              <w:top w:val="nil"/>
            </w:tcBorders>
          </w:tcPr>
          <w:p w14:paraId="1D4507EB"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2685" w:type="dxa"/>
          </w:tcPr>
          <w:p w14:paraId="7C4D8A39" w14:textId="77777777" w:rsidR="003B21D6" w:rsidRPr="003B21D6" w:rsidRDefault="003B21D6" w:rsidP="003B21D6">
            <w:pPr>
              <w:widowControl w:val="0"/>
              <w:autoSpaceDE w:val="0"/>
              <w:autoSpaceDN w:val="0"/>
              <w:spacing w:before="46" w:after="0" w:afterAutospacing="0" w:line="247" w:lineRule="auto"/>
              <w:ind w:left="85" w:right="81" w:firstLine="156"/>
              <w:jc w:val="both"/>
              <w:rPr>
                <w:rFonts w:ascii="Arial" w:eastAsia="Arial" w:hAnsi="Arial" w:cs="Arial"/>
                <w:sz w:val="13"/>
              </w:rPr>
            </w:pPr>
            <w:r w:rsidRPr="003B21D6">
              <w:rPr>
                <w:rFonts w:ascii="Arial" w:eastAsia="Arial" w:hAnsi="Arial" w:cs="Arial"/>
                <w:color w:val="02B1F7"/>
                <w:sz w:val="20"/>
              </w:rPr>
              <w:t>Single-package, three phase and applications outside US single phase</w:t>
            </w:r>
            <w:r w:rsidRPr="003B21D6">
              <w:rPr>
                <w:rFonts w:ascii="Arial" w:eastAsia="Arial" w:hAnsi="Arial" w:cs="Arial"/>
                <w:color w:val="02B1F7"/>
                <w:position w:val="10"/>
                <w:sz w:val="13"/>
              </w:rPr>
              <w:t>b</w:t>
            </w:r>
          </w:p>
        </w:tc>
        <w:tc>
          <w:tcPr>
            <w:tcW w:w="1442" w:type="dxa"/>
          </w:tcPr>
          <w:p w14:paraId="45BCB454" w14:textId="77777777" w:rsidR="003B21D6" w:rsidRPr="003B21D6" w:rsidRDefault="003B21D6" w:rsidP="003B21D6">
            <w:pPr>
              <w:widowControl w:val="0"/>
              <w:autoSpaceDE w:val="0"/>
              <w:autoSpaceDN w:val="0"/>
              <w:spacing w:before="3" w:after="0" w:afterAutospacing="0"/>
              <w:ind w:left="0" w:firstLine="0"/>
              <w:rPr>
                <w:rFonts w:ascii="Arial" w:eastAsia="Arial" w:hAnsi="Arial" w:cs="Arial"/>
                <w:b/>
                <w:sz w:val="27"/>
              </w:rPr>
            </w:pPr>
          </w:p>
          <w:p w14:paraId="735ECBA9" w14:textId="77777777" w:rsidR="003B21D6" w:rsidRPr="003B21D6" w:rsidRDefault="003B21D6" w:rsidP="003B21D6">
            <w:pPr>
              <w:widowControl w:val="0"/>
              <w:autoSpaceDE w:val="0"/>
              <w:autoSpaceDN w:val="0"/>
              <w:spacing w:after="0" w:afterAutospacing="0"/>
              <w:ind w:left="95" w:firstLine="0"/>
              <w:rPr>
                <w:rFonts w:ascii="Arial" w:eastAsia="Arial" w:hAnsi="Arial" w:cs="Arial"/>
                <w:sz w:val="20"/>
              </w:rPr>
            </w:pPr>
            <w:r w:rsidRPr="003B21D6">
              <w:rPr>
                <w:rFonts w:ascii="Arial" w:eastAsia="Arial" w:hAnsi="Arial" w:cs="Arial"/>
                <w:color w:val="02B1F7"/>
                <w:sz w:val="20"/>
              </w:rPr>
              <w:t>13.4 SEER2</w:t>
            </w:r>
          </w:p>
        </w:tc>
        <w:tc>
          <w:tcPr>
            <w:tcW w:w="1625" w:type="dxa"/>
            <w:vMerge/>
            <w:tcBorders>
              <w:top w:val="nil"/>
              <w:right w:val="nil"/>
            </w:tcBorders>
          </w:tcPr>
          <w:p w14:paraId="16B807BC"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259D79C1" w14:textId="77777777" w:rsidTr="008A2B77">
        <w:trPr>
          <w:trHeight w:val="885"/>
        </w:trPr>
        <w:tc>
          <w:tcPr>
            <w:tcW w:w="1502" w:type="dxa"/>
            <w:vMerge w:val="restart"/>
            <w:tcBorders>
              <w:left w:val="nil"/>
            </w:tcBorders>
          </w:tcPr>
          <w:p w14:paraId="7960E198"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4BB86F9" w14:textId="77777777" w:rsidR="003B21D6" w:rsidRPr="003B21D6" w:rsidRDefault="003B21D6" w:rsidP="003B21D6">
            <w:pPr>
              <w:widowControl w:val="0"/>
              <w:autoSpaceDE w:val="0"/>
              <w:autoSpaceDN w:val="0"/>
              <w:spacing w:before="10" w:after="0" w:afterAutospacing="0"/>
              <w:ind w:left="0" w:firstLine="0"/>
              <w:rPr>
                <w:rFonts w:ascii="Arial" w:eastAsia="Arial" w:hAnsi="Arial" w:cs="Arial"/>
                <w:b/>
                <w:sz w:val="19"/>
              </w:rPr>
            </w:pPr>
          </w:p>
          <w:p w14:paraId="7935B095" w14:textId="77777777" w:rsidR="003B21D6" w:rsidRPr="003B21D6" w:rsidRDefault="003B21D6" w:rsidP="003B21D6">
            <w:pPr>
              <w:widowControl w:val="0"/>
              <w:autoSpaceDE w:val="0"/>
              <w:autoSpaceDN w:val="0"/>
              <w:spacing w:before="1" w:after="0" w:afterAutospacing="0" w:line="244" w:lineRule="auto"/>
              <w:ind w:left="141" w:right="124" w:hanging="2"/>
              <w:jc w:val="center"/>
              <w:rPr>
                <w:rFonts w:ascii="Arial" w:eastAsia="Arial" w:hAnsi="Arial" w:cs="Arial"/>
                <w:sz w:val="20"/>
              </w:rPr>
            </w:pPr>
            <w:r w:rsidRPr="003B21D6">
              <w:rPr>
                <w:rFonts w:ascii="Arial" w:eastAsia="Arial" w:hAnsi="Arial" w:cs="Arial"/>
                <w:color w:val="02B1F7"/>
                <w:sz w:val="20"/>
              </w:rPr>
              <w:t>Space constrained, air cooled</w:t>
            </w:r>
          </w:p>
        </w:tc>
        <w:tc>
          <w:tcPr>
            <w:tcW w:w="1408" w:type="dxa"/>
            <w:vMerge w:val="restart"/>
          </w:tcPr>
          <w:p w14:paraId="1BC431D4"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50B8427E" w14:textId="77777777" w:rsidR="003B21D6" w:rsidRPr="003B21D6" w:rsidRDefault="003B21D6" w:rsidP="003B21D6">
            <w:pPr>
              <w:widowControl w:val="0"/>
              <w:autoSpaceDE w:val="0"/>
              <w:autoSpaceDN w:val="0"/>
              <w:spacing w:before="4" w:after="0" w:afterAutospacing="0"/>
              <w:ind w:left="0" w:firstLine="0"/>
              <w:rPr>
                <w:rFonts w:ascii="Arial" w:eastAsia="Arial" w:hAnsi="Arial" w:cs="Arial"/>
                <w:b/>
                <w:sz w:val="30"/>
              </w:rPr>
            </w:pPr>
          </w:p>
          <w:p w14:paraId="47DBC99E" w14:textId="77777777" w:rsidR="003B21D6" w:rsidRPr="003B21D6" w:rsidRDefault="003B21D6" w:rsidP="003B21D6">
            <w:pPr>
              <w:widowControl w:val="0"/>
              <w:autoSpaceDE w:val="0"/>
              <w:autoSpaceDN w:val="0"/>
              <w:spacing w:after="0" w:afterAutospacing="0"/>
              <w:ind w:left="118" w:right="118" w:firstLine="0"/>
              <w:jc w:val="center"/>
              <w:rPr>
                <w:rFonts w:ascii="Arial" w:eastAsia="Arial" w:hAnsi="Arial" w:cs="Arial"/>
                <w:sz w:val="20"/>
              </w:rPr>
            </w:pPr>
            <w:r w:rsidRPr="003B21D6">
              <w:rPr>
                <w:rFonts w:ascii="Arial" w:eastAsia="Arial" w:hAnsi="Arial" w:cs="Arial"/>
                <w:color w:val="02B1F7"/>
                <w:sz w:val="20"/>
              </w:rPr>
              <w:t>≤ 30,000</w:t>
            </w:r>
          </w:p>
          <w:p w14:paraId="55D2972D" w14:textId="77777777" w:rsidR="003B21D6" w:rsidRPr="003B21D6" w:rsidRDefault="003B21D6" w:rsidP="003B21D6">
            <w:pPr>
              <w:widowControl w:val="0"/>
              <w:autoSpaceDE w:val="0"/>
              <w:autoSpaceDN w:val="0"/>
              <w:spacing w:before="9" w:after="0" w:afterAutospacing="0"/>
              <w:ind w:left="118" w:right="118" w:firstLine="0"/>
              <w:jc w:val="center"/>
              <w:rPr>
                <w:rFonts w:ascii="Arial" w:eastAsia="Arial" w:hAnsi="Arial" w:cs="Arial"/>
                <w:sz w:val="13"/>
              </w:rPr>
            </w:pPr>
            <w:r w:rsidRPr="003B21D6">
              <w:rPr>
                <w:rFonts w:ascii="Arial" w:eastAsia="Arial" w:hAnsi="Arial" w:cs="Arial"/>
                <w:color w:val="02B1F7"/>
                <w:w w:val="105"/>
                <w:sz w:val="20"/>
              </w:rPr>
              <w:t>Btu/h</w:t>
            </w:r>
            <w:r w:rsidRPr="003B21D6">
              <w:rPr>
                <w:rFonts w:ascii="Arial" w:eastAsia="Arial" w:hAnsi="Arial" w:cs="Arial"/>
                <w:color w:val="02B1F7"/>
                <w:w w:val="105"/>
                <w:position w:val="10"/>
                <w:sz w:val="13"/>
              </w:rPr>
              <w:t>b</w:t>
            </w:r>
          </w:p>
        </w:tc>
        <w:tc>
          <w:tcPr>
            <w:tcW w:w="1142" w:type="dxa"/>
            <w:vMerge w:val="restart"/>
          </w:tcPr>
          <w:p w14:paraId="0AFE7EF4"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605915CE"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54A65E65" w14:textId="77777777" w:rsidR="003B21D6" w:rsidRPr="003B21D6" w:rsidRDefault="003B21D6" w:rsidP="003B21D6">
            <w:pPr>
              <w:widowControl w:val="0"/>
              <w:autoSpaceDE w:val="0"/>
              <w:autoSpaceDN w:val="0"/>
              <w:spacing w:before="21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w:t>
            </w:r>
          </w:p>
        </w:tc>
        <w:tc>
          <w:tcPr>
            <w:tcW w:w="2685" w:type="dxa"/>
          </w:tcPr>
          <w:p w14:paraId="0D802B60" w14:textId="77777777" w:rsidR="003B21D6" w:rsidRPr="003B21D6" w:rsidRDefault="003B21D6" w:rsidP="003B21D6">
            <w:pPr>
              <w:widowControl w:val="0"/>
              <w:autoSpaceDE w:val="0"/>
              <w:autoSpaceDN w:val="0"/>
              <w:spacing w:before="46" w:after="0" w:afterAutospacing="0" w:line="247" w:lineRule="auto"/>
              <w:ind w:left="79" w:right="79" w:firstLine="0"/>
              <w:jc w:val="center"/>
              <w:rPr>
                <w:rFonts w:ascii="Arial" w:eastAsia="Arial" w:hAnsi="Arial" w:cs="Arial"/>
                <w:sz w:val="13"/>
              </w:rPr>
            </w:pPr>
            <w:r w:rsidRPr="003B21D6">
              <w:rPr>
                <w:rFonts w:ascii="Arial" w:eastAsia="Arial" w:hAnsi="Arial" w:cs="Arial"/>
                <w:color w:val="02B1F7"/>
                <w:sz w:val="20"/>
              </w:rPr>
              <w:t>Split system, three phase and applications outside US single phase</w:t>
            </w:r>
            <w:r w:rsidRPr="003B21D6">
              <w:rPr>
                <w:rFonts w:ascii="Arial" w:eastAsia="Arial" w:hAnsi="Arial" w:cs="Arial"/>
                <w:color w:val="02B1F7"/>
                <w:position w:val="10"/>
                <w:sz w:val="13"/>
              </w:rPr>
              <w:t>b</w:t>
            </w:r>
          </w:p>
        </w:tc>
        <w:tc>
          <w:tcPr>
            <w:tcW w:w="1442" w:type="dxa"/>
          </w:tcPr>
          <w:p w14:paraId="090CBDD2" w14:textId="77777777" w:rsidR="003B21D6" w:rsidRPr="003B21D6" w:rsidRDefault="003B21D6" w:rsidP="003B21D6">
            <w:pPr>
              <w:widowControl w:val="0"/>
              <w:autoSpaceDE w:val="0"/>
              <w:autoSpaceDN w:val="0"/>
              <w:spacing w:before="3" w:after="0" w:afterAutospacing="0"/>
              <w:ind w:left="0" w:firstLine="0"/>
              <w:rPr>
                <w:rFonts w:ascii="Arial" w:eastAsia="Arial" w:hAnsi="Arial" w:cs="Arial"/>
                <w:b/>
                <w:sz w:val="27"/>
              </w:rPr>
            </w:pPr>
          </w:p>
          <w:p w14:paraId="48DAE0C1" w14:textId="77777777" w:rsidR="003B21D6" w:rsidRPr="003B21D6" w:rsidRDefault="003B21D6" w:rsidP="003B21D6">
            <w:pPr>
              <w:widowControl w:val="0"/>
              <w:autoSpaceDE w:val="0"/>
              <w:autoSpaceDN w:val="0"/>
              <w:spacing w:after="0" w:afterAutospacing="0"/>
              <w:ind w:left="95" w:firstLine="0"/>
              <w:rPr>
                <w:rFonts w:ascii="Arial" w:eastAsia="Arial" w:hAnsi="Arial" w:cs="Arial"/>
                <w:sz w:val="20"/>
              </w:rPr>
            </w:pPr>
            <w:r w:rsidRPr="003B21D6">
              <w:rPr>
                <w:rFonts w:ascii="Arial" w:eastAsia="Arial" w:hAnsi="Arial" w:cs="Arial"/>
                <w:color w:val="02B1F7"/>
                <w:sz w:val="20"/>
              </w:rPr>
              <w:t>11.7 SEER2</w:t>
            </w:r>
          </w:p>
        </w:tc>
        <w:tc>
          <w:tcPr>
            <w:tcW w:w="1625" w:type="dxa"/>
            <w:vMerge w:val="restart"/>
            <w:tcBorders>
              <w:right w:val="nil"/>
            </w:tcBorders>
          </w:tcPr>
          <w:p w14:paraId="0FED2030"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6F87D46" w14:textId="77777777" w:rsidR="003B21D6" w:rsidRPr="003B21D6" w:rsidRDefault="003B21D6" w:rsidP="003B21D6">
            <w:pPr>
              <w:widowControl w:val="0"/>
              <w:autoSpaceDE w:val="0"/>
              <w:autoSpaceDN w:val="0"/>
              <w:spacing w:before="2" w:after="0" w:afterAutospacing="0"/>
              <w:ind w:left="0" w:firstLine="0"/>
              <w:rPr>
                <w:rFonts w:ascii="Arial" w:eastAsia="Arial" w:hAnsi="Arial" w:cs="Arial"/>
                <w:b/>
                <w:sz w:val="31"/>
              </w:rPr>
            </w:pPr>
          </w:p>
          <w:p w14:paraId="55EAA3DF" w14:textId="77777777" w:rsidR="003B21D6" w:rsidRPr="003B21D6" w:rsidRDefault="003B21D6" w:rsidP="003B21D6">
            <w:pPr>
              <w:widowControl w:val="0"/>
              <w:autoSpaceDE w:val="0"/>
              <w:autoSpaceDN w:val="0"/>
              <w:spacing w:after="0" w:afterAutospacing="0" w:line="244" w:lineRule="auto"/>
              <w:ind w:left="252" w:firstLine="25"/>
              <w:rPr>
                <w:rFonts w:ascii="Arial" w:eastAsia="Arial" w:hAnsi="Arial" w:cs="Arial"/>
                <w:b/>
                <w:sz w:val="20"/>
              </w:rPr>
            </w:pPr>
            <w:hyperlink w:anchor="_bookmark647" w:history="1">
              <w:r w:rsidRPr="003B21D6">
                <w:rPr>
                  <w:rFonts w:ascii="Arial" w:eastAsia="Arial" w:hAnsi="Arial" w:cs="Arial"/>
                  <w:b/>
                  <w:color w:val="02B1F7"/>
                  <w:sz w:val="20"/>
                </w:rPr>
                <w:t>AHRI 210/</w:t>
              </w:r>
            </w:hyperlink>
            <w:r w:rsidRPr="003B21D6">
              <w:rPr>
                <w:rFonts w:ascii="Arial" w:eastAsia="Arial" w:hAnsi="Arial" w:cs="Arial"/>
                <w:b/>
                <w:color w:val="02B1F7"/>
                <w:sz w:val="20"/>
              </w:rPr>
              <w:t xml:space="preserve"> </w:t>
            </w:r>
            <w:hyperlink w:anchor="_bookmark647" w:history="1">
              <w:r w:rsidRPr="003B21D6">
                <w:rPr>
                  <w:rFonts w:ascii="Arial" w:eastAsia="Arial" w:hAnsi="Arial" w:cs="Arial"/>
                  <w:b/>
                  <w:color w:val="02B1F7"/>
                  <w:sz w:val="20"/>
                </w:rPr>
                <w:t>240—2023</w:t>
              </w:r>
            </w:hyperlink>
          </w:p>
        </w:tc>
      </w:tr>
      <w:tr w:rsidR="003B21D6" w:rsidRPr="003B21D6" w14:paraId="4139560F" w14:textId="77777777" w:rsidTr="008A2B77">
        <w:trPr>
          <w:trHeight w:val="885"/>
        </w:trPr>
        <w:tc>
          <w:tcPr>
            <w:tcW w:w="1502" w:type="dxa"/>
            <w:vMerge/>
            <w:tcBorders>
              <w:top w:val="nil"/>
              <w:left w:val="nil"/>
            </w:tcBorders>
          </w:tcPr>
          <w:p w14:paraId="2554AF7D"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3CDD281A"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vMerge/>
            <w:tcBorders>
              <w:top w:val="nil"/>
            </w:tcBorders>
          </w:tcPr>
          <w:p w14:paraId="0B58312F"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2685" w:type="dxa"/>
          </w:tcPr>
          <w:p w14:paraId="51639357" w14:textId="77777777" w:rsidR="003B21D6" w:rsidRPr="003B21D6" w:rsidRDefault="003B21D6" w:rsidP="003B21D6">
            <w:pPr>
              <w:widowControl w:val="0"/>
              <w:autoSpaceDE w:val="0"/>
              <w:autoSpaceDN w:val="0"/>
              <w:spacing w:before="46" w:after="0" w:afterAutospacing="0" w:line="247" w:lineRule="auto"/>
              <w:ind w:left="85" w:right="81" w:hanging="5"/>
              <w:jc w:val="center"/>
              <w:rPr>
                <w:rFonts w:ascii="Arial" w:eastAsia="Arial" w:hAnsi="Arial" w:cs="Arial"/>
                <w:sz w:val="13"/>
              </w:rPr>
            </w:pPr>
            <w:r w:rsidRPr="003B21D6">
              <w:rPr>
                <w:rFonts w:ascii="Arial" w:eastAsia="Arial" w:hAnsi="Arial" w:cs="Arial"/>
                <w:color w:val="02B1F7"/>
                <w:sz w:val="20"/>
              </w:rPr>
              <w:t>Single package, three phase and applications outside US single phase</w:t>
            </w:r>
            <w:r w:rsidRPr="003B21D6">
              <w:rPr>
                <w:rFonts w:ascii="Arial" w:eastAsia="Arial" w:hAnsi="Arial" w:cs="Arial"/>
                <w:color w:val="02B1F7"/>
                <w:position w:val="10"/>
                <w:sz w:val="13"/>
              </w:rPr>
              <w:t>b</w:t>
            </w:r>
          </w:p>
        </w:tc>
        <w:tc>
          <w:tcPr>
            <w:tcW w:w="1442" w:type="dxa"/>
          </w:tcPr>
          <w:p w14:paraId="74186471" w14:textId="77777777" w:rsidR="003B21D6" w:rsidRPr="003B21D6" w:rsidRDefault="003B21D6" w:rsidP="003B21D6">
            <w:pPr>
              <w:widowControl w:val="0"/>
              <w:autoSpaceDE w:val="0"/>
              <w:autoSpaceDN w:val="0"/>
              <w:spacing w:before="3" w:after="0" w:afterAutospacing="0"/>
              <w:ind w:left="0" w:firstLine="0"/>
              <w:rPr>
                <w:rFonts w:ascii="Arial" w:eastAsia="Arial" w:hAnsi="Arial" w:cs="Arial"/>
                <w:b/>
                <w:sz w:val="27"/>
              </w:rPr>
            </w:pPr>
          </w:p>
          <w:p w14:paraId="66D23C35" w14:textId="77777777" w:rsidR="003B21D6" w:rsidRPr="003B21D6" w:rsidRDefault="003B21D6" w:rsidP="003B21D6">
            <w:pPr>
              <w:widowControl w:val="0"/>
              <w:autoSpaceDE w:val="0"/>
              <w:autoSpaceDN w:val="0"/>
              <w:spacing w:after="0" w:afterAutospacing="0"/>
              <w:ind w:left="95" w:firstLine="0"/>
              <w:rPr>
                <w:rFonts w:ascii="Arial" w:eastAsia="Arial" w:hAnsi="Arial" w:cs="Arial"/>
                <w:sz w:val="20"/>
              </w:rPr>
            </w:pPr>
            <w:r w:rsidRPr="003B21D6">
              <w:rPr>
                <w:rFonts w:ascii="Arial" w:eastAsia="Arial" w:hAnsi="Arial" w:cs="Arial"/>
                <w:color w:val="02B1F7"/>
                <w:sz w:val="20"/>
              </w:rPr>
              <w:t>11.7 SEER2</w:t>
            </w:r>
          </w:p>
        </w:tc>
        <w:tc>
          <w:tcPr>
            <w:tcW w:w="1625" w:type="dxa"/>
            <w:vMerge/>
            <w:tcBorders>
              <w:top w:val="nil"/>
              <w:right w:val="nil"/>
            </w:tcBorders>
          </w:tcPr>
          <w:p w14:paraId="2A5CB285"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1817B3F1" w14:textId="77777777" w:rsidTr="008A2B77">
        <w:trPr>
          <w:trHeight w:val="885"/>
        </w:trPr>
        <w:tc>
          <w:tcPr>
            <w:tcW w:w="1502" w:type="dxa"/>
            <w:tcBorders>
              <w:left w:val="nil"/>
            </w:tcBorders>
          </w:tcPr>
          <w:p w14:paraId="4FA74AB3" w14:textId="77777777" w:rsidR="003B21D6" w:rsidRPr="003B21D6" w:rsidRDefault="003B21D6" w:rsidP="003B21D6">
            <w:pPr>
              <w:widowControl w:val="0"/>
              <w:autoSpaceDE w:val="0"/>
              <w:autoSpaceDN w:val="0"/>
              <w:spacing w:before="55" w:after="0" w:afterAutospacing="0" w:line="244" w:lineRule="auto"/>
              <w:ind w:left="104" w:right="87" w:hanging="3"/>
              <w:jc w:val="center"/>
              <w:rPr>
                <w:rFonts w:ascii="Arial" w:eastAsia="Arial" w:hAnsi="Arial" w:cs="Arial"/>
                <w:sz w:val="20"/>
              </w:rPr>
            </w:pPr>
            <w:r w:rsidRPr="003B21D6">
              <w:rPr>
                <w:rFonts w:ascii="Arial" w:eastAsia="Arial" w:hAnsi="Arial" w:cs="Arial"/>
                <w:color w:val="02B1F7"/>
                <w:sz w:val="20"/>
              </w:rPr>
              <w:t>Small duct, high velocity, air cooled</w:t>
            </w:r>
          </w:p>
        </w:tc>
        <w:tc>
          <w:tcPr>
            <w:tcW w:w="1408" w:type="dxa"/>
          </w:tcPr>
          <w:p w14:paraId="5FE99948" w14:textId="77777777" w:rsidR="003B21D6" w:rsidRPr="003B21D6" w:rsidRDefault="003B21D6" w:rsidP="003B21D6">
            <w:pPr>
              <w:widowControl w:val="0"/>
              <w:autoSpaceDE w:val="0"/>
              <w:autoSpaceDN w:val="0"/>
              <w:spacing w:before="175" w:after="0" w:afterAutospacing="0"/>
              <w:ind w:left="118" w:right="118" w:firstLine="0"/>
              <w:jc w:val="center"/>
              <w:rPr>
                <w:rFonts w:ascii="Arial" w:eastAsia="Arial" w:hAnsi="Arial" w:cs="Arial"/>
                <w:sz w:val="20"/>
              </w:rPr>
            </w:pPr>
            <w:r w:rsidRPr="003B21D6">
              <w:rPr>
                <w:rFonts w:ascii="Arial" w:eastAsia="Arial" w:hAnsi="Arial" w:cs="Arial"/>
                <w:color w:val="02B1F7"/>
                <w:sz w:val="20"/>
              </w:rPr>
              <w:t>&lt; 65,000</w:t>
            </w:r>
          </w:p>
          <w:p w14:paraId="1FAA3A59" w14:textId="77777777" w:rsidR="003B21D6" w:rsidRPr="003B21D6" w:rsidRDefault="003B21D6" w:rsidP="003B21D6">
            <w:pPr>
              <w:widowControl w:val="0"/>
              <w:autoSpaceDE w:val="0"/>
              <w:autoSpaceDN w:val="0"/>
              <w:spacing w:before="9" w:after="0" w:afterAutospacing="0"/>
              <w:ind w:left="118" w:right="118" w:firstLine="0"/>
              <w:jc w:val="center"/>
              <w:rPr>
                <w:rFonts w:ascii="Arial" w:eastAsia="Arial" w:hAnsi="Arial" w:cs="Arial"/>
                <w:sz w:val="13"/>
              </w:rPr>
            </w:pPr>
            <w:r w:rsidRPr="003B21D6">
              <w:rPr>
                <w:rFonts w:ascii="Arial" w:eastAsia="Arial" w:hAnsi="Arial" w:cs="Arial"/>
                <w:color w:val="02B1F7"/>
                <w:w w:val="105"/>
                <w:sz w:val="20"/>
              </w:rPr>
              <w:t>Btu/h</w:t>
            </w:r>
            <w:r w:rsidRPr="003B21D6">
              <w:rPr>
                <w:rFonts w:ascii="Arial" w:eastAsia="Arial" w:hAnsi="Arial" w:cs="Arial"/>
                <w:color w:val="02B1F7"/>
                <w:w w:val="105"/>
                <w:position w:val="10"/>
                <w:sz w:val="13"/>
              </w:rPr>
              <w:t>b</w:t>
            </w:r>
          </w:p>
        </w:tc>
        <w:tc>
          <w:tcPr>
            <w:tcW w:w="1142" w:type="dxa"/>
          </w:tcPr>
          <w:p w14:paraId="608D1DFB" w14:textId="77777777" w:rsidR="003B21D6" w:rsidRPr="003B21D6" w:rsidRDefault="003B21D6" w:rsidP="003B21D6">
            <w:pPr>
              <w:widowControl w:val="0"/>
              <w:autoSpaceDE w:val="0"/>
              <w:autoSpaceDN w:val="0"/>
              <w:spacing w:before="3" w:after="0" w:afterAutospacing="0"/>
              <w:ind w:left="0" w:firstLine="0"/>
              <w:rPr>
                <w:rFonts w:ascii="Arial" w:eastAsia="Arial" w:hAnsi="Arial" w:cs="Arial"/>
                <w:b/>
                <w:sz w:val="27"/>
              </w:rPr>
            </w:pPr>
          </w:p>
          <w:p w14:paraId="20C4021F" w14:textId="77777777" w:rsidR="003B21D6" w:rsidRPr="003B21D6" w:rsidRDefault="003B21D6" w:rsidP="003B21D6">
            <w:pPr>
              <w:widowControl w:val="0"/>
              <w:autoSpaceDE w:val="0"/>
              <w:autoSpaceDN w:val="0"/>
              <w:spacing w:after="0" w:afterAutospacing="0"/>
              <w:ind w:left="41" w:right="41" w:firstLine="0"/>
              <w:jc w:val="center"/>
              <w:rPr>
                <w:rFonts w:ascii="Arial" w:eastAsia="Arial" w:hAnsi="Arial" w:cs="Arial"/>
                <w:sz w:val="20"/>
              </w:rPr>
            </w:pPr>
            <w:r w:rsidRPr="003B21D6">
              <w:rPr>
                <w:rFonts w:ascii="Arial" w:eastAsia="Arial" w:hAnsi="Arial" w:cs="Arial"/>
                <w:color w:val="02B1F7"/>
                <w:sz w:val="20"/>
              </w:rPr>
              <w:t>All</w:t>
            </w:r>
          </w:p>
        </w:tc>
        <w:tc>
          <w:tcPr>
            <w:tcW w:w="2685" w:type="dxa"/>
          </w:tcPr>
          <w:p w14:paraId="1A92343C" w14:textId="77777777" w:rsidR="003B21D6" w:rsidRPr="003B21D6" w:rsidRDefault="003B21D6" w:rsidP="003B21D6">
            <w:pPr>
              <w:widowControl w:val="0"/>
              <w:autoSpaceDE w:val="0"/>
              <w:autoSpaceDN w:val="0"/>
              <w:spacing w:before="46" w:after="0" w:afterAutospacing="0" w:line="247" w:lineRule="auto"/>
              <w:ind w:left="79" w:right="79" w:firstLine="0"/>
              <w:jc w:val="center"/>
              <w:rPr>
                <w:rFonts w:ascii="Arial" w:eastAsia="Arial" w:hAnsi="Arial" w:cs="Arial"/>
                <w:sz w:val="13"/>
              </w:rPr>
            </w:pPr>
            <w:r w:rsidRPr="003B21D6">
              <w:rPr>
                <w:rFonts w:ascii="Arial" w:eastAsia="Arial" w:hAnsi="Arial" w:cs="Arial"/>
                <w:color w:val="02B1F7"/>
                <w:sz w:val="20"/>
              </w:rPr>
              <w:t>Split system, three phase and applications outside US single phase</w:t>
            </w:r>
            <w:r w:rsidRPr="003B21D6">
              <w:rPr>
                <w:rFonts w:ascii="Arial" w:eastAsia="Arial" w:hAnsi="Arial" w:cs="Arial"/>
                <w:color w:val="02B1F7"/>
                <w:position w:val="10"/>
                <w:sz w:val="13"/>
              </w:rPr>
              <w:t>b</w:t>
            </w:r>
          </w:p>
        </w:tc>
        <w:tc>
          <w:tcPr>
            <w:tcW w:w="1442" w:type="dxa"/>
          </w:tcPr>
          <w:p w14:paraId="75EA9485" w14:textId="77777777" w:rsidR="003B21D6" w:rsidRPr="003B21D6" w:rsidRDefault="003B21D6" w:rsidP="003B21D6">
            <w:pPr>
              <w:widowControl w:val="0"/>
              <w:autoSpaceDE w:val="0"/>
              <w:autoSpaceDN w:val="0"/>
              <w:spacing w:before="3" w:after="0" w:afterAutospacing="0"/>
              <w:ind w:left="0" w:firstLine="0"/>
              <w:rPr>
                <w:rFonts w:ascii="Arial" w:eastAsia="Arial" w:hAnsi="Arial" w:cs="Arial"/>
                <w:b/>
                <w:sz w:val="27"/>
              </w:rPr>
            </w:pPr>
          </w:p>
          <w:p w14:paraId="4350B165" w14:textId="77777777" w:rsidR="003B21D6" w:rsidRPr="003B21D6" w:rsidRDefault="003B21D6" w:rsidP="003B21D6">
            <w:pPr>
              <w:widowControl w:val="0"/>
              <w:autoSpaceDE w:val="0"/>
              <w:autoSpaceDN w:val="0"/>
              <w:spacing w:after="0" w:afterAutospacing="0"/>
              <w:ind w:left="64" w:firstLine="0"/>
              <w:rPr>
                <w:rFonts w:ascii="Arial" w:eastAsia="Arial" w:hAnsi="Arial" w:cs="Arial"/>
                <w:sz w:val="20"/>
              </w:rPr>
            </w:pPr>
            <w:r w:rsidRPr="003B21D6">
              <w:rPr>
                <w:rFonts w:ascii="Arial" w:eastAsia="Arial" w:hAnsi="Arial" w:cs="Arial"/>
                <w:color w:val="02B1F7"/>
                <w:sz w:val="20"/>
              </w:rPr>
              <w:t>12. 0 SEER2</w:t>
            </w:r>
          </w:p>
        </w:tc>
        <w:tc>
          <w:tcPr>
            <w:tcW w:w="1625" w:type="dxa"/>
            <w:tcBorders>
              <w:right w:val="nil"/>
            </w:tcBorders>
          </w:tcPr>
          <w:p w14:paraId="09B24BEF" w14:textId="77777777" w:rsidR="003B21D6" w:rsidRPr="003B21D6" w:rsidRDefault="003B21D6" w:rsidP="003B21D6">
            <w:pPr>
              <w:widowControl w:val="0"/>
              <w:autoSpaceDE w:val="0"/>
              <w:autoSpaceDN w:val="0"/>
              <w:spacing w:before="184" w:after="0" w:afterAutospacing="0" w:line="244" w:lineRule="auto"/>
              <w:ind w:left="252" w:firstLine="25"/>
              <w:rPr>
                <w:rFonts w:ascii="Arial" w:eastAsia="Arial" w:hAnsi="Arial" w:cs="Arial"/>
                <w:b/>
                <w:sz w:val="20"/>
              </w:rPr>
            </w:pPr>
            <w:hyperlink w:anchor="_bookmark647" w:history="1">
              <w:r w:rsidRPr="003B21D6">
                <w:rPr>
                  <w:rFonts w:ascii="Arial" w:eastAsia="Arial" w:hAnsi="Arial" w:cs="Arial"/>
                  <w:b/>
                  <w:color w:val="02B1F7"/>
                  <w:sz w:val="20"/>
                </w:rPr>
                <w:t>AHRI 210/</w:t>
              </w:r>
            </w:hyperlink>
            <w:r w:rsidRPr="003B21D6">
              <w:rPr>
                <w:rFonts w:ascii="Arial" w:eastAsia="Arial" w:hAnsi="Arial" w:cs="Arial"/>
                <w:b/>
                <w:color w:val="02B1F7"/>
                <w:sz w:val="20"/>
              </w:rPr>
              <w:t xml:space="preserve"> </w:t>
            </w:r>
            <w:hyperlink w:anchor="_bookmark647" w:history="1">
              <w:r w:rsidRPr="003B21D6">
                <w:rPr>
                  <w:rFonts w:ascii="Arial" w:eastAsia="Arial" w:hAnsi="Arial" w:cs="Arial"/>
                  <w:b/>
                  <w:color w:val="02B1F7"/>
                  <w:sz w:val="20"/>
                </w:rPr>
                <w:t>240—2023</w:t>
              </w:r>
            </w:hyperlink>
          </w:p>
        </w:tc>
      </w:tr>
      <w:tr w:rsidR="003B21D6" w:rsidRPr="003B21D6" w14:paraId="60B5DAA8" w14:textId="77777777" w:rsidTr="008A2B77">
        <w:trPr>
          <w:trHeight w:val="866"/>
        </w:trPr>
        <w:tc>
          <w:tcPr>
            <w:tcW w:w="1502" w:type="dxa"/>
            <w:vMerge w:val="restart"/>
            <w:tcBorders>
              <w:left w:val="nil"/>
            </w:tcBorders>
          </w:tcPr>
          <w:p w14:paraId="605EED28"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34BCF1BF"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4F92FA89"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54A244EB"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03ABB78"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836CB1B"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091A7C7D"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58268B4B" w14:textId="77777777" w:rsidR="003B21D6" w:rsidRPr="003B21D6" w:rsidRDefault="003B21D6" w:rsidP="003B21D6">
            <w:pPr>
              <w:widowControl w:val="0"/>
              <w:autoSpaceDE w:val="0"/>
              <w:autoSpaceDN w:val="0"/>
              <w:spacing w:before="163" w:after="0" w:afterAutospacing="0" w:line="244" w:lineRule="auto"/>
              <w:ind w:left="116" w:right="99" w:hanging="1"/>
              <w:jc w:val="center"/>
              <w:rPr>
                <w:rFonts w:ascii="Arial" w:eastAsia="Arial" w:hAnsi="Arial" w:cs="Arial"/>
                <w:sz w:val="20"/>
              </w:rPr>
            </w:pPr>
            <w:r w:rsidRPr="003B21D6">
              <w:rPr>
                <w:rFonts w:ascii="Arial" w:eastAsia="Arial" w:hAnsi="Arial" w:cs="Arial"/>
                <w:color w:val="02B1F7"/>
                <w:sz w:val="20"/>
              </w:rPr>
              <w:t>Air    conditioners, air cooled</w:t>
            </w:r>
          </w:p>
        </w:tc>
        <w:tc>
          <w:tcPr>
            <w:tcW w:w="1408" w:type="dxa"/>
            <w:vMerge w:val="restart"/>
          </w:tcPr>
          <w:p w14:paraId="59BAABD0" w14:textId="77777777" w:rsidR="003B21D6" w:rsidRPr="003B21D6" w:rsidRDefault="003B21D6" w:rsidP="003B21D6">
            <w:pPr>
              <w:widowControl w:val="0"/>
              <w:autoSpaceDE w:val="0"/>
              <w:autoSpaceDN w:val="0"/>
              <w:spacing w:before="98" w:after="0" w:afterAutospacing="0"/>
              <w:ind w:left="118" w:right="118" w:firstLine="0"/>
              <w:jc w:val="center"/>
              <w:rPr>
                <w:rFonts w:ascii="Arial" w:eastAsia="Arial" w:hAnsi="Arial" w:cs="Arial"/>
                <w:sz w:val="20"/>
              </w:rPr>
            </w:pPr>
            <w:r w:rsidRPr="003B21D6">
              <w:rPr>
                <w:rFonts w:ascii="Arial" w:eastAsia="Arial" w:hAnsi="Arial" w:cs="Arial"/>
                <w:color w:val="02B1F7"/>
                <w:sz w:val="20"/>
              </w:rPr>
              <w:t>≥</w:t>
            </w:r>
            <w:r w:rsidRPr="003B21D6">
              <w:rPr>
                <w:rFonts w:ascii="Arial" w:eastAsia="Arial" w:hAnsi="Arial" w:cs="Arial"/>
                <w:color w:val="02B1F7"/>
                <w:spacing w:val="12"/>
                <w:sz w:val="20"/>
              </w:rPr>
              <w:t xml:space="preserve"> </w:t>
            </w:r>
            <w:r w:rsidRPr="003B21D6">
              <w:rPr>
                <w:rFonts w:ascii="Arial" w:eastAsia="Arial" w:hAnsi="Arial" w:cs="Arial"/>
                <w:color w:val="02B1F7"/>
                <w:sz w:val="20"/>
              </w:rPr>
              <w:t>65,000</w:t>
            </w:r>
          </w:p>
          <w:p w14:paraId="695E3628" w14:textId="77777777" w:rsidR="003B21D6" w:rsidRPr="003B21D6" w:rsidRDefault="003B21D6" w:rsidP="003B21D6">
            <w:pPr>
              <w:widowControl w:val="0"/>
              <w:autoSpaceDE w:val="0"/>
              <w:autoSpaceDN w:val="0"/>
              <w:spacing w:before="6" w:after="0" w:afterAutospacing="0" w:line="244" w:lineRule="auto"/>
              <w:ind w:left="118" w:right="118" w:firstLine="0"/>
              <w:jc w:val="center"/>
              <w:rPr>
                <w:rFonts w:ascii="Arial" w:eastAsia="Arial" w:hAnsi="Arial" w:cs="Arial"/>
                <w:sz w:val="20"/>
              </w:rPr>
            </w:pPr>
            <w:r w:rsidRPr="003B21D6">
              <w:rPr>
                <w:rFonts w:ascii="Arial" w:eastAsia="Arial" w:hAnsi="Arial" w:cs="Arial"/>
                <w:color w:val="02B1F7"/>
                <w:sz w:val="20"/>
              </w:rPr>
              <w:t xml:space="preserve">Btu/h and </w:t>
            </w:r>
            <w:r w:rsidRPr="003B21D6">
              <w:rPr>
                <w:rFonts w:ascii="Arial" w:eastAsia="Arial" w:hAnsi="Arial" w:cs="Arial"/>
                <w:color w:val="02B1F7"/>
                <w:spacing w:val="-13"/>
                <w:sz w:val="20"/>
              </w:rPr>
              <w:t xml:space="preserve">&lt; </w:t>
            </w:r>
            <w:r w:rsidRPr="003B21D6">
              <w:rPr>
                <w:rFonts w:ascii="Arial" w:eastAsia="Arial" w:hAnsi="Arial" w:cs="Arial"/>
                <w:color w:val="02B1F7"/>
                <w:sz w:val="20"/>
              </w:rPr>
              <w:t>135,000</w:t>
            </w:r>
          </w:p>
          <w:p w14:paraId="5E509670" w14:textId="77777777" w:rsidR="003B21D6" w:rsidRPr="003B21D6" w:rsidRDefault="003B21D6" w:rsidP="003B21D6">
            <w:pPr>
              <w:widowControl w:val="0"/>
              <w:autoSpaceDE w:val="0"/>
              <w:autoSpaceDN w:val="0"/>
              <w:spacing w:before="1"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54A834D5" w14:textId="77777777" w:rsidR="003B21D6" w:rsidRPr="003B21D6" w:rsidRDefault="003B21D6" w:rsidP="003B21D6">
            <w:pPr>
              <w:widowControl w:val="0"/>
              <w:autoSpaceDE w:val="0"/>
              <w:autoSpaceDN w:val="0"/>
              <w:spacing w:before="46"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val="restart"/>
          </w:tcPr>
          <w:p w14:paraId="53FFA9AB"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21CDA3E"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7ED3D2F"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63512AE9" w14:textId="77777777" w:rsidR="003B21D6" w:rsidRPr="003B21D6" w:rsidRDefault="003B21D6" w:rsidP="003B21D6">
            <w:pPr>
              <w:widowControl w:val="0"/>
              <w:autoSpaceDE w:val="0"/>
              <w:autoSpaceDN w:val="0"/>
              <w:spacing w:before="151" w:after="0" w:afterAutospacing="0" w:line="244" w:lineRule="auto"/>
              <w:ind w:left="910" w:hanging="726"/>
              <w:rPr>
                <w:rFonts w:ascii="Arial" w:eastAsia="Arial" w:hAnsi="Arial" w:cs="Arial"/>
                <w:sz w:val="20"/>
              </w:rPr>
            </w:pPr>
            <w:r w:rsidRPr="003B21D6">
              <w:rPr>
                <w:rFonts w:ascii="Arial" w:eastAsia="Arial" w:hAnsi="Arial" w:cs="Arial"/>
                <w:color w:val="02B1F7"/>
                <w:sz w:val="20"/>
              </w:rPr>
              <w:t>Split system and single package</w:t>
            </w:r>
          </w:p>
        </w:tc>
        <w:tc>
          <w:tcPr>
            <w:tcW w:w="1442" w:type="dxa"/>
          </w:tcPr>
          <w:p w14:paraId="3BE809C8" w14:textId="77777777" w:rsidR="003B21D6" w:rsidRPr="003B21D6" w:rsidRDefault="003B21D6" w:rsidP="003B21D6">
            <w:pPr>
              <w:widowControl w:val="0"/>
              <w:autoSpaceDE w:val="0"/>
              <w:autoSpaceDN w:val="0"/>
              <w:spacing w:before="5" w:after="0" w:afterAutospacing="0"/>
              <w:ind w:left="0" w:firstLine="0"/>
              <w:rPr>
                <w:rFonts w:ascii="Arial" w:eastAsia="Arial" w:hAnsi="Arial" w:cs="Arial"/>
                <w:b/>
                <w:sz w:val="26"/>
              </w:rPr>
            </w:pPr>
          </w:p>
          <w:p w14:paraId="4FCC0F07" w14:textId="77777777" w:rsidR="003B21D6" w:rsidRPr="003B21D6" w:rsidRDefault="003B21D6" w:rsidP="003B21D6">
            <w:pPr>
              <w:widowControl w:val="0"/>
              <w:autoSpaceDE w:val="0"/>
              <w:autoSpaceDN w:val="0"/>
              <w:spacing w:after="0" w:afterAutospacing="0"/>
              <w:ind w:left="201" w:firstLine="0"/>
              <w:rPr>
                <w:rFonts w:ascii="Arial" w:eastAsia="Arial" w:hAnsi="Arial" w:cs="Arial"/>
                <w:sz w:val="20"/>
              </w:rPr>
            </w:pPr>
            <w:r w:rsidRPr="003B21D6">
              <w:rPr>
                <w:rFonts w:ascii="Arial" w:eastAsia="Arial" w:hAnsi="Arial" w:cs="Arial"/>
                <w:color w:val="02B1F7"/>
                <w:sz w:val="20"/>
              </w:rPr>
              <w:t>14.8 IEER</w:t>
            </w:r>
          </w:p>
        </w:tc>
        <w:tc>
          <w:tcPr>
            <w:tcW w:w="1625" w:type="dxa"/>
            <w:vMerge w:val="restart"/>
            <w:tcBorders>
              <w:right w:val="nil"/>
            </w:tcBorders>
          </w:tcPr>
          <w:p w14:paraId="6269636C"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001804F3"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3482822B"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0DC885B1" w14:textId="77777777" w:rsidR="003B21D6" w:rsidRPr="003B21D6" w:rsidRDefault="003B21D6" w:rsidP="003B21D6">
            <w:pPr>
              <w:widowControl w:val="0"/>
              <w:autoSpaceDE w:val="0"/>
              <w:autoSpaceDN w:val="0"/>
              <w:spacing w:before="4" w:after="0" w:afterAutospacing="0"/>
              <w:ind w:left="0" w:firstLine="0"/>
              <w:rPr>
                <w:rFonts w:ascii="Arial" w:eastAsia="Arial" w:hAnsi="Arial" w:cs="Arial"/>
                <w:b/>
                <w:sz w:val="24"/>
              </w:rPr>
            </w:pPr>
          </w:p>
          <w:p w14:paraId="60BD7EC9" w14:textId="77777777" w:rsidR="003B21D6" w:rsidRPr="003B21D6" w:rsidRDefault="003B21D6" w:rsidP="003B21D6">
            <w:pPr>
              <w:widowControl w:val="0"/>
              <w:autoSpaceDE w:val="0"/>
              <w:autoSpaceDN w:val="0"/>
              <w:spacing w:before="1" w:after="0" w:afterAutospacing="0"/>
              <w:ind w:left="90" w:firstLine="0"/>
              <w:rPr>
                <w:rFonts w:ascii="Arial" w:eastAsia="Arial" w:hAnsi="Arial" w:cs="Arial"/>
                <w:b/>
                <w:sz w:val="20"/>
              </w:rPr>
            </w:pPr>
            <w:hyperlink w:anchor="_bookmark649" w:history="1">
              <w:r w:rsidRPr="003B21D6">
                <w:rPr>
                  <w:rFonts w:ascii="Arial" w:eastAsia="Arial" w:hAnsi="Arial" w:cs="Arial"/>
                  <w:b/>
                  <w:color w:val="02B1F7"/>
                  <w:sz w:val="20"/>
                </w:rPr>
                <w:t>AHRI 340/360</w:t>
              </w:r>
            </w:hyperlink>
          </w:p>
        </w:tc>
      </w:tr>
      <w:tr w:rsidR="003B21D6" w:rsidRPr="003B21D6" w14:paraId="53C2A420" w14:textId="77777777" w:rsidTr="008A2B77">
        <w:trPr>
          <w:trHeight w:val="348"/>
        </w:trPr>
        <w:tc>
          <w:tcPr>
            <w:tcW w:w="1502" w:type="dxa"/>
            <w:vMerge/>
            <w:tcBorders>
              <w:top w:val="nil"/>
              <w:left w:val="nil"/>
            </w:tcBorders>
          </w:tcPr>
          <w:p w14:paraId="3B923F9D"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749F490B"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1DC21120" w14:textId="77777777" w:rsidR="003B21D6" w:rsidRPr="003B21D6" w:rsidRDefault="003B21D6" w:rsidP="003B21D6">
            <w:pPr>
              <w:widowControl w:val="0"/>
              <w:autoSpaceDE w:val="0"/>
              <w:autoSpaceDN w:val="0"/>
              <w:spacing w:before="45"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3917C248"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5F850CD6" w14:textId="77777777" w:rsidR="003B21D6" w:rsidRPr="003B21D6" w:rsidRDefault="003B21D6" w:rsidP="003B21D6">
            <w:pPr>
              <w:widowControl w:val="0"/>
              <w:autoSpaceDE w:val="0"/>
              <w:autoSpaceDN w:val="0"/>
              <w:spacing w:before="45" w:after="0" w:afterAutospacing="0"/>
              <w:ind w:left="202" w:firstLine="0"/>
              <w:rPr>
                <w:rFonts w:ascii="Arial" w:eastAsia="Arial" w:hAnsi="Arial" w:cs="Arial"/>
                <w:sz w:val="20"/>
              </w:rPr>
            </w:pPr>
            <w:r w:rsidRPr="003B21D6">
              <w:rPr>
                <w:rFonts w:ascii="Arial" w:eastAsia="Arial" w:hAnsi="Arial" w:cs="Arial"/>
                <w:color w:val="02B1F7"/>
                <w:sz w:val="20"/>
              </w:rPr>
              <w:t>14.6 IEER</w:t>
            </w:r>
          </w:p>
        </w:tc>
        <w:tc>
          <w:tcPr>
            <w:tcW w:w="1625" w:type="dxa"/>
            <w:vMerge/>
            <w:tcBorders>
              <w:top w:val="nil"/>
              <w:right w:val="nil"/>
            </w:tcBorders>
          </w:tcPr>
          <w:p w14:paraId="0E4A4EED"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46656BA3" w14:textId="77777777" w:rsidTr="008A2B77">
        <w:trPr>
          <w:trHeight w:val="866"/>
        </w:trPr>
        <w:tc>
          <w:tcPr>
            <w:tcW w:w="1502" w:type="dxa"/>
            <w:vMerge/>
            <w:tcBorders>
              <w:top w:val="nil"/>
              <w:left w:val="nil"/>
            </w:tcBorders>
          </w:tcPr>
          <w:p w14:paraId="6D1F4B25"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6492BD61" w14:textId="77777777" w:rsidR="003B21D6" w:rsidRPr="003B21D6" w:rsidRDefault="003B21D6" w:rsidP="003B21D6">
            <w:pPr>
              <w:widowControl w:val="0"/>
              <w:autoSpaceDE w:val="0"/>
              <w:autoSpaceDN w:val="0"/>
              <w:spacing w:before="98" w:after="0" w:afterAutospacing="0"/>
              <w:ind w:left="118" w:right="118" w:firstLine="0"/>
              <w:jc w:val="center"/>
              <w:rPr>
                <w:rFonts w:ascii="Arial" w:eastAsia="Arial" w:hAnsi="Arial" w:cs="Arial"/>
                <w:sz w:val="20"/>
              </w:rPr>
            </w:pPr>
            <w:r w:rsidRPr="003B21D6">
              <w:rPr>
                <w:rFonts w:ascii="Arial" w:eastAsia="Arial" w:hAnsi="Arial" w:cs="Arial"/>
                <w:color w:val="02B1F7"/>
                <w:sz w:val="20"/>
              </w:rPr>
              <w:t>≥ 135,000</w:t>
            </w:r>
          </w:p>
          <w:p w14:paraId="6C7824A7" w14:textId="77777777" w:rsidR="003B21D6" w:rsidRPr="003B21D6" w:rsidRDefault="003B21D6" w:rsidP="003B21D6">
            <w:pPr>
              <w:widowControl w:val="0"/>
              <w:autoSpaceDE w:val="0"/>
              <w:autoSpaceDN w:val="0"/>
              <w:spacing w:before="6" w:after="0" w:afterAutospacing="0" w:line="244" w:lineRule="auto"/>
              <w:ind w:left="118" w:right="118" w:firstLine="0"/>
              <w:jc w:val="center"/>
              <w:rPr>
                <w:rFonts w:ascii="Arial" w:eastAsia="Arial" w:hAnsi="Arial" w:cs="Arial"/>
                <w:sz w:val="20"/>
              </w:rPr>
            </w:pPr>
            <w:r w:rsidRPr="003B21D6">
              <w:rPr>
                <w:rFonts w:ascii="Arial" w:eastAsia="Arial" w:hAnsi="Arial" w:cs="Arial"/>
                <w:color w:val="02B1F7"/>
                <w:sz w:val="20"/>
              </w:rPr>
              <w:t>Btu/h and &lt; 240,000</w:t>
            </w:r>
          </w:p>
          <w:p w14:paraId="58230284" w14:textId="77777777" w:rsidR="003B21D6" w:rsidRPr="003B21D6" w:rsidRDefault="003B21D6" w:rsidP="003B21D6">
            <w:pPr>
              <w:widowControl w:val="0"/>
              <w:autoSpaceDE w:val="0"/>
              <w:autoSpaceDN w:val="0"/>
              <w:spacing w:before="1"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522478DD" w14:textId="77777777" w:rsidR="003B21D6" w:rsidRPr="003B21D6" w:rsidRDefault="003B21D6" w:rsidP="003B21D6">
            <w:pPr>
              <w:widowControl w:val="0"/>
              <w:autoSpaceDE w:val="0"/>
              <w:autoSpaceDN w:val="0"/>
              <w:spacing w:before="45"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tcBorders>
          </w:tcPr>
          <w:p w14:paraId="5C3D9A3D"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4252FBD7" w14:textId="77777777" w:rsidR="003B21D6" w:rsidRPr="003B21D6" w:rsidRDefault="003B21D6" w:rsidP="003B21D6">
            <w:pPr>
              <w:widowControl w:val="0"/>
              <w:autoSpaceDE w:val="0"/>
              <w:autoSpaceDN w:val="0"/>
              <w:spacing w:before="5" w:after="0" w:afterAutospacing="0"/>
              <w:ind w:left="0" w:firstLine="0"/>
              <w:rPr>
                <w:rFonts w:ascii="Arial" w:eastAsia="Arial" w:hAnsi="Arial" w:cs="Arial"/>
                <w:b/>
                <w:sz w:val="26"/>
              </w:rPr>
            </w:pPr>
          </w:p>
          <w:p w14:paraId="04942D3E" w14:textId="77777777" w:rsidR="003B21D6" w:rsidRPr="003B21D6" w:rsidRDefault="003B21D6" w:rsidP="003B21D6">
            <w:pPr>
              <w:widowControl w:val="0"/>
              <w:autoSpaceDE w:val="0"/>
              <w:autoSpaceDN w:val="0"/>
              <w:spacing w:after="0" w:afterAutospacing="0"/>
              <w:ind w:left="202" w:firstLine="0"/>
              <w:rPr>
                <w:rFonts w:ascii="Arial" w:eastAsia="Arial" w:hAnsi="Arial" w:cs="Arial"/>
                <w:sz w:val="20"/>
              </w:rPr>
            </w:pPr>
            <w:r w:rsidRPr="003B21D6">
              <w:rPr>
                <w:rFonts w:ascii="Arial" w:eastAsia="Arial" w:hAnsi="Arial" w:cs="Arial"/>
                <w:color w:val="02B1F7"/>
                <w:sz w:val="20"/>
              </w:rPr>
              <w:t>14.2 IEER</w:t>
            </w:r>
          </w:p>
        </w:tc>
        <w:tc>
          <w:tcPr>
            <w:tcW w:w="1625" w:type="dxa"/>
            <w:vMerge/>
            <w:tcBorders>
              <w:top w:val="nil"/>
              <w:right w:val="nil"/>
            </w:tcBorders>
          </w:tcPr>
          <w:p w14:paraId="43985799"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7F74FA02" w14:textId="77777777" w:rsidTr="008A2B77">
        <w:trPr>
          <w:trHeight w:val="348"/>
        </w:trPr>
        <w:tc>
          <w:tcPr>
            <w:tcW w:w="1502" w:type="dxa"/>
            <w:vMerge/>
            <w:tcBorders>
              <w:top w:val="nil"/>
              <w:left w:val="nil"/>
            </w:tcBorders>
          </w:tcPr>
          <w:p w14:paraId="3BDF2B00"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7B817038"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2FBB10A7" w14:textId="77777777" w:rsidR="003B21D6" w:rsidRPr="003B21D6" w:rsidRDefault="003B21D6" w:rsidP="003B21D6">
            <w:pPr>
              <w:widowControl w:val="0"/>
              <w:autoSpaceDE w:val="0"/>
              <w:autoSpaceDN w:val="0"/>
              <w:spacing w:before="45"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367A9755"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180C685B" w14:textId="77777777" w:rsidR="003B21D6" w:rsidRPr="003B21D6" w:rsidRDefault="003B21D6" w:rsidP="003B21D6">
            <w:pPr>
              <w:widowControl w:val="0"/>
              <w:autoSpaceDE w:val="0"/>
              <w:autoSpaceDN w:val="0"/>
              <w:spacing w:before="45" w:after="0" w:afterAutospacing="0"/>
              <w:ind w:left="202" w:firstLine="0"/>
              <w:rPr>
                <w:rFonts w:ascii="Arial" w:eastAsia="Arial" w:hAnsi="Arial" w:cs="Arial"/>
                <w:sz w:val="20"/>
              </w:rPr>
            </w:pPr>
            <w:r w:rsidRPr="003B21D6">
              <w:rPr>
                <w:rFonts w:ascii="Arial" w:eastAsia="Arial" w:hAnsi="Arial" w:cs="Arial"/>
                <w:color w:val="02B1F7"/>
                <w:sz w:val="20"/>
              </w:rPr>
              <w:t>14.0 IEER</w:t>
            </w:r>
          </w:p>
        </w:tc>
        <w:tc>
          <w:tcPr>
            <w:tcW w:w="1625" w:type="dxa"/>
            <w:vMerge/>
            <w:tcBorders>
              <w:top w:val="nil"/>
              <w:right w:val="nil"/>
            </w:tcBorders>
          </w:tcPr>
          <w:p w14:paraId="2F0C21AF"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3609819A" w14:textId="77777777" w:rsidTr="008A2B77">
        <w:trPr>
          <w:trHeight w:val="866"/>
        </w:trPr>
        <w:tc>
          <w:tcPr>
            <w:tcW w:w="1502" w:type="dxa"/>
            <w:vMerge/>
            <w:tcBorders>
              <w:top w:val="nil"/>
              <w:left w:val="nil"/>
            </w:tcBorders>
          </w:tcPr>
          <w:p w14:paraId="45A80AD9"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5AB504DE" w14:textId="77777777" w:rsidR="003B21D6" w:rsidRPr="003B21D6" w:rsidRDefault="003B21D6" w:rsidP="003B21D6">
            <w:pPr>
              <w:widowControl w:val="0"/>
              <w:autoSpaceDE w:val="0"/>
              <w:autoSpaceDN w:val="0"/>
              <w:spacing w:before="98" w:after="0" w:afterAutospacing="0"/>
              <w:ind w:left="118" w:right="118" w:firstLine="0"/>
              <w:jc w:val="center"/>
              <w:rPr>
                <w:rFonts w:ascii="Arial" w:eastAsia="Arial" w:hAnsi="Arial" w:cs="Arial"/>
                <w:sz w:val="20"/>
              </w:rPr>
            </w:pPr>
            <w:r w:rsidRPr="003B21D6">
              <w:rPr>
                <w:rFonts w:ascii="Arial" w:eastAsia="Arial" w:hAnsi="Arial" w:cs="Arial"/>
                <w:color w:val="02B1F7"/>
                <w:sz w:val="20"/>
              </w:rPr>
              <w:t>≥ 240,000</w:t>
            </w:r>
          </w:p>
          <w:p w14:paraId="6D8890E9" w14:textId="77777777" w:rsidR="003B21D6" w:rsidRPr="003B21D6" w:rsidRDefault="003B21D6" w:rsidP="003B21D6">
            <w:pPr>
              <w:widowControl w:val="0"/>
              <w:autoSpaceDE w:val="0"/>
              <w:autoSpaceDN w:val="0"/>
              <w:spacing w:before="6" w:after="0" w:afterAutospacing="0" w:line="244" w:lineRule="auto"/>
              <w:ind w:left="118" w:right="118" w:firstLine="0"/>
              <w:jc w:val="center"/>
              <w:rPr>
                <w:rFonts w:ascii="Arial" w:eastAsia="Arial" w:hAnsi="Arial" w:cs="Arial"/>
                <w:sz w:val="20"/>
              </w:rPr>
            </w:pPr>
            <w:r w:rsidRPr="003B21D6">
              <w:rPr>
                <w:rFonts w:ascii="Arial" w:eastAsia="Arial" w:hAnsi="Arial" w:cs="Arial"/>
                <w:color w:val="02B1F7"/>
                <w:sz w:val="20"/>
              </w:rPr>
              <w:t>Btu/h and &lt; 760,000</w:t>
            </w:r>
          </w:p>
          <w:p w14:paraId="2B2C39CD" w14:textId="77777777" w:rsidR="003B21D6" w:rsidRPr="003B21D6" w:rsidRDefault="003B21D6" w:rsidP="003B21D6">
            <w:pPr>
              <w:widowControl w:val="0"/>
              <w:autoSpaceDE w:val="0"/>
              <w:autoSpaceDN w:val="0"/>
              <w:spacing w:before="1"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5AB22A63" w14:textId="77777777" w:rsidR="003B21D6" w:rsidRPr="003B21D6" w:rsidRDefault="003B21D6" w:rsidP="003B21D6">
            <w:pPr>
              <w:widowControl w:val="0"/>
              <w:autoSpaceDE w:val="0"/>
              <w:autoSpaceDN w:val="0"/>
              <w:spacing w:before="45"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val="restart"/>
          </w:tcPr>
          <w:p w14:paraId="00110BA9"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28F8F0E4"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13E31E5"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A0D0836" w14:textId="77777777" w:rsidR="003B21D6" w:rsidRPr="003B21D6" w:rsidRDefault="003B21D6" w:rsidP="003B21D6">
            <w:pPr>
              <w:widowControl w:val="0"/>
              <w:autoSpaceDE w:val="0"/>
              <w:autoSpaceDN w:val="0"/>
              <w:spacing w:before="151" w:after="0" w:afterAutospacing="0" w:line="244" w:lineRule="auto"/>
              <w:ind w:left="910" w:hanging="726"/>
              <w:rPr>
                <w:rFonts w:ascii="Arial" w:eastAsia="Arial" w:hAnsi="Arial" w:cs="Arial"/>
                <w:sz w:val="20"/>
              </w:rPr>
            </w:pPr>
            <w:r w:rsidRPr="003B21D6">
              <w:rPr>
                <w:rFonts w:ascii="Arial" w:eastAsia="Arial" w:hAnsi="Arial" w:cs="Arial"/>
                <w:color w:val="02B1F7"/>
                <w:sz w:val="20"/>
              </w:rPr>
              <w:t>Split system and single package</w:t>
            </w:r>
          </w:p>
        </w:tc>
        <w:tc>
          <w:tcPr>
            <w:tcW w:w="1442" w:type="dxa"/>
          </w:tcPr>
          <w:p w14:paraId="610100B8" w14:textId="77777777" w:rsidR="003B21D6" w:rsidRPr="003B21D6" w:rsidRDefault="003B21D6" w:rsidP="003B21D6">
            <w:pPr>
              <w:widowControl w:val="0"/>
              <w:autoSpaceDE w:val="0"/>
              <w:autoSpaceDN w:val="0"/>
              <w:spacing w:before="5" w:after="0" w:afterAutospacing="0"/>
              <w:ind w:left="0" w:firstLine="0"/>
              <w:rPr>
                <w:rFonts w:ascii="Arial" w:eastAsia="Arial" w:hAnsi="Arial" w:cs="Arial"/>
                <w:b/>
                <w:sz w:val="26"/>
              </w:rPr>
            </w:pPr>
          </w:p>
          <w:p w14:paraId="7E856B7B" w14:textId="77777777" w:rsidR="003B21D6" w:rsidRPr="003B21D6" w:rsidRDefault="003B21D6" w:rsidP="003B21D6">
            <w:pPr>
              <w:widowControl w:val="0"/>
              <w:autoSpaceDE w:val="0"/>
              <w:autoSpaceDN w:val="0"/>
              <w:spacing w:after="0" w:afterAutospacing="0"/>
              <w:ind w:left="202" w:firstLine="0"/>
              <w:rPr>
                <w:rFonts w:ascii="Arial" w:eastAsia="Arial" w:hAnsi="Arial" w:cs="Arial"/>
                <w:sz w:val="20"/>
              </w:rPr>
            </w:pPr>
            <w:r w:rsidRPr="003B21D6">
              <w:rPr>
                <w:rFonts w:ascii="Arial" w:eastAsia="Arial" w:hAnsi="Arial" w:cs="Arial"/>
                <w:color w:val="02B1F7"/>
                <w:sz w:val="20"/>
              </w:rPr>
              <w:t>13.2 IEER</w:t>
            </w:r>
          </w:p>
        </w:tc>
        <w:tc>
          <w:tcPr>
            <w:tcW w:w="1625" w:type="dxa"/>
            <w:vMerge w:val="restart"/>
            <w:tcBorders>
              <w:right w:val="nil"/>
            </w:tcBorders>
          </w:tcPr>
          <w:p w14:paraId="5F794950"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4AFE772D"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F2ECF84"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61DBD072" w14:textId="77777777" w:rsidR="003B21D6" w:rsidRPr="003B21D6" w:rsidRDefault="003B21D6" w:rsidP="003B21D6">
            <w:pPr>
              <w:widowControl w:val="0"/>
              <w:autoSpaceDE w:val="0"/>
              <w:autoSpaceDN w:val="0"/>
              <w:spacing w:before="4" w:after="0" w:afterAutospacing="0"/>
              <w:ind w:left="0" w:firstLine="0"/>
              <w:rPr>
                <w:rFonts w:ascii="Arial" w:eastAsia="Arial" w:hAnsi="Arial" w:cs="Arial"/>
                <w:b/>
                <w:sz w:val="24"/>
              </w:rPr>
            </w:pPr>
          </w:p>
          <w:p w14:paraId="48D888EB" w14:textId="77777777" w:rsidR="003B21D6" w:rsidRPr="003B21D6" w:rsidRDefault="003B21D6" w:rsidP="003B21D6">
            <w:pPr>
              <w:widowControl w:val="0"/>
              <w:autoSpaceDE w:val="0"/>
              <w:autoSpaceDN w:val="0"/>
              <w:spacing w:before="1" w:after="0" w:afterAutospacing="0"/>
              <w:ind w:left="90" w:firstLine="0"/>
              <w:rPr>
                <w:rFonts w:ascii="Arial" w:eastAsia="Arial" w:hAnsi="Arial" w:cs="Arial"/>
                <w:b/>
                <w:sz w:val="20"/>
              </w:rPr>
            </w:pPr>
            <w:hyperlink w:anchor="_bookmark649" w:history="1">
              <w:r w:rsidRPr="003B21D6">
                <w:rPr>
                  <w:rFonts w:ascii="Arial" w:eastAsia="Arial" w:hAnsi="Arial" w:cs="Arial"/>
                  <w:b/>
                  <w:color w:val="02B1F7"/>
                  <w:sz w:val="20"/>
                </w:rPr>
                <w:t>AHRI 340/360</w:t>
              </w:r>
            </w:hyperlink>
          </w:p>
        </w:tc>
      </w:tr>
      <w:tr w:rsidR="003B21D6" w:rsidRPr="003B21D6" w14:paraId="4CFA7039" w14:textId="77777777" w:rsidTr="008A2B77">
        <w:trPr>
          <w:trHeight w:val="348"/>
        </w:trPr>
        <w:tc>
          <w:tcPr>
            <w:tcW w:w="1502" w:type="dxa"/>
            <w:vMerge/>
            <w:tcBorders>
              <w:top w:val="nil"/>
              <w:left w:val="nil"/>
            </w:tcBorders>
          </w:tcPr>
          <w:p w14:paraId="25BDCFCE"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7DD9EA06"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2BF3E05E" w14:textId="77777777" w:rsidR="003B21D6" w:rsidRPr="003B21D6" w:rsidRDefault="003B21D6" w:rsidP="003B21D6">
            <w:pPr>
              <w:widowControl w:val="0"/>
              <w:autoSpaceDE w:val="0"/>
              <w:autoSpaceDN w:val="0"/>
              <w:spacing w:before="45"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45F3371C"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1E961985" w14:textId="77777777" w:rsidR="003B21D6" w:rsidRPr="003B21D6" w:rsidRDefault="003B21D6" w:rsidP="003B21D6">
            <w:pPr>
              <w:widowControl w:val="0"/>
              <w:autoSpaceDE w:val="0"/>
              <w:autoSpaceDN w:val="0"/>
              <w:spacing w:before="45" w:after="0" w:afterAutospacing="0"/>
              <w:ind w:left="202" w:firstLine="0"/>
              <w:rPr>
                <w:rFonts w:ascii="Arial" w:eastAsia="Arial" w:hAnsi="Arial" w:cs="Arial"/>
                <w:sz w:val="20"/>
              </w:rPr>
            </w:pPr>
            <w:r w:rsidRPr="003B21D6">
              <w:rPr>
                <w:rFonts w:ascii="Arial" w:eastAsia="Arial" w:hAnsi="Arial" w:cs="Arial"/>
                <w:color w:val="02B1F7"/>
                <w:sz w:val="20"/>
              </w:rPr>
              <w:t>13.0 IEER</w:t>
            </w:r>
          </w:p>
        </w:tc>
        <w:tc>
          <w:tcPr>
            <w:tcW w:w="1625" w:type="dxa"/>
            <w:vMerge/>
            <w:tcBorders>
              <w:top w:val="nil"/>
              <w:right w:val="nil"/>
            </w:tcBorders>
          </w:tcPr>
          <w:p w14:paraId="7F5DCFD1"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256437BC" w14:textId="77777777" w:rsidTr="008A2B77">
        <w:trPr>
          <w:trHeight w:val="866"/>
        </w:trPr>
        <w:tc>
          <w:tcPr>
            <w:tcW w:w="1502" w:type="dxa"/>
            <w:vMerge/>
            <w:tcBorders>
              <w:top w:val="nil"/>
              <w:left w:val="nil"/>
            </w:tcBorders>
          </w:tcPr>
          <w:p w14:paraId="3EB018BE"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04B2094B"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31"/>
              </w:rPr>
            </w:pPr>
          </w:p>
          <w:p w14:paraId="3D1B34AC" w14:textId="77777777" w:rsidR="003B21D6" w:rsidRPr="003B21D6" w:rsidRDefault="003B21D6" w:rsidP="003B21D6">
            <w:pPr>
              <w:widowControl w:val="0"/>
              <w:autoSpaceDE w:val="0"/>
              <w:autoSpaceDN w:val="0"/>
              <w:spacing w:after="0" w:afterAutospacing="0"/>
              <w:ind w:left="118" w:right="118" w:firstLine="0"/>
              <w:jc w:val="center"/>
              <w:rPr>
                <w:rFonts w:ascii="Arial" w:eastAsia="Arial" w:hAnsi="Arial" w:cs="Arial"/>
                <w:sz w:val="20"/>
              </w:rPr>
            </w:pPr>
            <w:r w:rsidRPr="003B21D6">
              <w:rPr>
                <w:rFonts w:ascii="Arial" w:eastAsia="Arial" w:hAnsi="Arial" w:cs="Arial"/>
                <w:color w:val="02B1F7"/>
                <w:sz w:val="20"/>
              </w:rPr>
              <w:t>≥ 760,000</w:t>
            </w:r>
          </w:p>
          <w:p w14:paraId="57C08DB0" w14:textId="77777777" w:rsidR="003B21D6" w:rsidRPr="003B21D6" w:rsidRDefault="003B21D6" w:rsidP="003B21D6">
            <w:pPr>
              <w:widowControl w:val="0"/>
              <w:autoSpaceDE w:val="0"/>
              <w:autoSpaceDN w:val="0"/>
              <w:spacing w:before="6"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110885A9" w14:textId="77777777" w:rsidR="003B21D6" w:rsidRPr="003B21D6" w:rsidRDefault="003B21D6" w:rsidP="003B21D6">
            <w:pPr>
              <w:widowControl w:val="0"/>
              <w:autoSpaceDE w:val="0"/>
              <w:autoSpaceDN w:val="0"/>
              <w:spacing w:before="45"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tcBorders>
          </w:tcPr>
          <w:p w14:paraId="0EFC6D61"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04FCD292" w14:textId="77777777" w:rsidR="003B21D6" w:rsidRPr="003B21D6" w:rsidRDefault="003B21D6" w:rsidP="003B21D6">
            <w:pPr>
              <w:widowControl w:val="0"/>
              <w:autoSpaceDE w:val="0"/>
              <w:autoSpaceDN w:val="0"/>
              <w:spacing w:before="5" w:after="0" w:afterAutospacing="0"/>
              <w:ind w:left="0" w:firstLine="0"/>
              <w:rPr>
                <w:rFonts w:ascii="Arial" w:eastAsia="Arial" w:hAnsi="Arial" w:cs="Arial"/>
                <w:b/>
                <w:sz w:val="26"/>
              </w:rPr>
            </w:pPr>
          </w:p>
          <w:p w14:paraId="7226E495" w14:textId="77777777" w:rsidR="003B21D6" w:rsidRPr="003B21D6" w:rsidRDefault="003B21D6" w:rsidP="003B21D6">
            <w:pPr>
              <w:widowControl w:val="0"/>
              <w:autoSpaceDE w:val="0"/>
              <w:autoSpaceDN w:val="0"/>
              <w:spacing w:after="0" w:afterAutospacing="0"/>
              <w:ind w:left="202" w:firstLine="0"/>
              <w:rPr>
                <w:rFonts w:ascii="Arial" w:eastAsia="Arial" w:hAnsi="Arial" w:cs="Arial"/>
                <w:sz w:val="20"/>
              </w:rPr>
            </w:pPr>
            <w:r w:rsidRPr="003B21D6">
              <w:rPr>
                <w:rFonts w:ascii="Arial" w:eastAsia="Arial" w:hAnsi="Arial" w:cs="Arial"/>
                <w:color w:val="02B1F7"/>
                <w:sz w:val="20"/>
              </w:rPr>
              <w:t>12.5 IEER</w:t>
            </w:r>
          </w:p>
        </w:tc>
        <w:tc>
          <w:tcPr>
            <w:tcW w:w="1625" w:type="dxa"/>
            <w:vMerge/>
            <w:tcBorders>
              <w:top w:val="nil"/>
              <w:right w:val="nil"/>
            </w:tcBorders>
          </w:tcPr>
          <w:p w14:paraId="591C1526"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797EBA8F" w14:textId="77777777" w:rsidTr="008A2B77">
        <w:trPr>
          <w:trHeight w:val="348"/>
        </w:trPr>
        <w:tc>
          <w:tcPr>
            <w:tcW w:w="1502" w:type="dxa"/>
            <w:vMerge/>
            <w:tcBorders>
              <w:top w:val="nil"/>
              <w:left w:val="nil"/>
            </w:tcBorders>
          </w:tcPr>
          <w:p w14:paraId="10BAF47A"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6F41A33D"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442060D5" w14:textId="77777777" w:rsidR="003B21D6" w:rsidRPr="003B21D6" w:rsidRDefault="003B21D6" w:rsidP="003B21D6">
            <w:pPr>
              <w:widowControl w:val="0"/>
              <w:autoSpaceDE w:val="0"/>
              <w:autoSpaceDN w:val="0"/>
              <w:spacing w:before="45"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292FA705"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242723EA" w14:textId="77777777" w:rsidR="003B21D6" w:rsidRPr="003B21D6" w:rsidRDefault="003B21D6" w:rsidP="003B21D6">
            <w:pPr>
              <w:widowControl w:val="0"/>
              <w:autoSpaceDE w:val="0"/>
              <w:autoSpaceDN w:val="0"/>
              <w:spacing w:before="45" w:after="0" w:afterAutospacing="0"/>
              <w:ind w:left="202" w:firstLine="0"/>
              <w:rPr>
                <w:rFonts w:ascii="Arial" w:eastAsia="Arial" w:hAnsi="Arial" w:cs="Arial"/>
                <w:sz w:val="20"/>
              </w:rPr>
            </w:pPr>
            <w:r w:rsidRPr="003B21D6">
              <w:rPr>
                <w:rFonts w:ascii="Arial" w:eastAsia="Arial" w:hAnsi="Arial" w:cs="Arial"/>
                <w:color w:val="02B1F7"/>
                <w:sz w:val="20"/>
              </w:rPr>
              <w:t>12.3 IEER</w:t>
            </w:r>
          </w:p>
        </w:tc>
        <w:tc>
          <w:tcPr>
            <w:tcW w:w="1625" w:type="dxa"/>
            <w:vMerge/>
            <w:tcBorders>
              <w:top w:val="nil"/>
              <w:right w:val="nil"/>
            </w:tcBorders>
          </w:tcPr>
          <w:p w14:paraId="0C998B39"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423C9517" w14:textId="77777777" w:rsidTr="008A2B77">
        <w:trPr>
          <w:trHeight w:val="607"/>
        </w:trPr>
        <w:tc>
          <w:tcPr>
            <w:tcW w:w="1502" w:type="dxa"/>
            <w:vMerge w:val="restart"/>
            <w:tcBorders>
              <w:left w:val="nil"/>
              <w:bottom w:val="nil"/>
            </w:tcBorders>
          </w:tcPr>
          <w:p w14:paraId="0DC7EA47"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49734FAD" w14:textId="77777777" w:rsidR="003B21D6" w:rsidRPr="003B21D6" w:rsidRDefault="003B21D6" w:rsidP="003B21D6">
            <w:pPr>
              <w:widowControl w:val="0"/>
              <w:autoSpaceDE w:val="0"/>
              <w:autoSpaceDN w:val="0"/>
              <w:spacing w:before="210" w:after="0" w:afterAutospacing="0" w:line="244" w:lineRule="auto"/>
              <w:ind w:left="117" w:firstLine="500"/>
              <w:rPr>
                <w:rFonts w:ascii="Arial" w:eastAsia="Arial" w:hAnsi="Arial" w:cs="Arial"/>
                <w:sz w:val="20"/>
              </w:rPr>
            </w:pPr>
            <w:r w:rsidRPr="003B21D6">
              <w:rPr>
                <w:rFonts w:ascii="Arial" w:eastAsia="Arial" w:hAnsi="Arial" w:cs="Arial"/>
                <w:color w:val="02B1F7"/>
                <w:sz w:val="20"/>
              </w:rPr>
              <w:t>Air conditioners, water cooled</w:t>
            </w:r>
          </w:p>
        </w:tc>
        <w:tc>
          <w:tcPr>
            <w:tcW w:w="1408" w:type="dxa"/>
          </w:tcPr>
          <w:p w14:paraId="67C48E4A" w14:textId="77777777" w:rsidR="003B21D6" w:rsidRPr="003B21D6" w:rsidRDefault="003B21D6" w:rsidP="003B21D6">
            <w:pPr>
              <w:widowControl w:val="0"/>
              <w:autoSpaceDE w:val="0"/>
              <w:autoSpaceDN w:val="0"/>
              <w:spacing w:before="45" w:after="0" w:afterAutospacing="0"/>
              <w:ind w:left="118" w:right="118" w:firstLine="0"/>
              <w:jc w:val="center"/>
              <w:rPr>
                <w:rFonts w:ascii="Arial" w:eastAsia="Arial" w:hAnsi="Arial" w:cs="Arial"/>
                <w:sz w:val="20"/>
              </w:rPr>
            </w:pPr>
            <w:r w:rsidRPr="003B21D6">
              <w:rPr>
                <w:rFonts w:ascii="Arial" w:eastAsia="Arial" w:hAnsi="Arial" w:cs="Arial"/>
                <w:color w:val="02B1F7"/>
                <w:sz w:val="20"/>
              </w:rPr>
              <w:t>&lt; 65,000</w:t>
            </w:r>
          </w:p>
          <w:p w14:paraId="7A93A30B" w14:textId="77777777" w:rsidR="003B21D6" w:rsidRPr="003B21D6" w:rsidRDefault="003B21D6" w:rsidP="003B21D6">
            <w:pPr>
              <w:widowControl w:val="0"/>
              <w:autoSpaceDE w:val="0"/>
              <w:autoSpaceDN w:val="0"/>
              <w:spacing w:before="6"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0CE2C7FF" w14:textId="77777777" w:rsidR="003B21D6" w:rsidRPr="003B21D6" w:rsidRDefault="003B21D6" w:rsidP="003B21D6">
            <w:pPr>
              <w:widowControl w:val="0"/>
              <w:autoSpaceDE w:val="0"/>
              <w:autoSpaceDN w:val="0"/>
              <w:spacing w:before="175" w:after="0" w:afterAutospacing="0"/>
              <w:ind w:left="41" w:right="41" w:firstLine="0"/>
              <w:jc w:val="center"/>
              <w:rPr>
                <w:rFonts w:ascii="Arial" w:eastAsia="Arial" w:hAnsi="Arial" w:cs="Arial"/>
                <w:sz w:val="20"/>
              </w:rPr>
            </w:pPr>
            <w:r w:rsidRPr="003B21D6">
              <w:rPr>
                <w:rFonts w:ascii="Arial" w:eastAsia="Arial" w:hAnsi="Arial" w:cs="Arial"/>
                <w:color w:val="02B1F7"/>
                <w:sz w:val="20"/>
              </w:rPr>
              <w:t>All</w:t>
            </w:r>
          </w:p>
        </w:tc>
        <w:tc>
          <w:tcPr>
            <w:tcW w:w="2685" w:type="dxa"/>
            <w:vMerge w:val="restart"/>
            <w:tcBorders>
              <w:bottom w:val="nil"/>
            </w:tcBorders>
          </w:tcPr>
          <w:p w14:paraId="731F43CC"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178D1DD"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29"/>
              </w:rPr>
            </w:pPr>
          </w:p>
          <w:p w14:paraId="6317BC5D" w14:textId="77777777" w:rsidR="003B21D6" w:rsidRPr="003B21D6" w:rsidRDefault="003B21D6" w:rsidP="003B21D6">
            <w:pPr>
              <w:widowControl w:val="0"/>
              <w:autoSpaceDE w:val="0"/>
              <w:autoSpaceDN w:val="0"/>
              <w:spacing w:after="0" w:afterAutospacing="0" w:line="244" w:lineRule="auto"/>
              <w:ind w:left="910" w:hanging="726"/>
              <w:rPr>
                <w:rFonts w:ascii="Arial" w:eastAsia="Arial" w:hAnsi="Arial" w:cs="Arial"/>
                <w:sz w:val="20"/>
              </w:rPr>
            </w:pPr>
            <w:r w:rsidRPr="003B21D6">
              <w:rPr>
                <w:rFonts w:ascii="Arial" w:eastAsia="Arial" w:hAnsi="Arial" w:cs="Arial"/>
                <w:color w:val="02B1F7"/>
                <w:sz w:val="20"/>
              </w:rPr>
              <w:t>Split system and single package</w:t>
            </w:r>
          </w:p>
        </w:tc>
        <w:tc>
          <w:tcPr>
            <w:tcW w:w="1442" w:type="dxa"/>
          </w:tcPr>
          <w:p w14:paraId="20A214A7" w14:textId="77777777" w:rsidR="003B21D6" w:rsidRPr="003B21D6" w:rsidRDefault="003B21D6" w:rsidP="003B21D6">
            <w:pPr>
              <w:widowControl w:val="0"/>
              <w:autoSpaceDE w:val="0"/>
              <w:autoSpaceDN w:val="0"/>
              <w:spacing w:before="45" w:after="0" w:afterAutospacing="0"/>
              <w:ind w:left="233" w:firstLine="0"/>
              <w:rPr>
                <w:rFonts w:ascii="Arial" w:eastAsia="Arial" w:hAnsi="Arial" w:cs="Arial"/>
                <w:sz w:val="20"/>
              </w:rPr>
            </w:pPr>
            <w:r w:rsidRPr="003B21D6">
              <w:rPr>
                <w:rFonts w:ascii="Arial" w:eastAsia="Arial" w:hAnsi="Arial" w:cs="Arial"/>
                <w:color w:val="02B1F7"/>
                <w:sz w:val="20"/>
              </w:rPr>
              <w:t>12.1</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04FF0E7B" w14:textId="77777777" w:rsidR="003B21D6" w:rsidRPr="003B21D6" w:rsidRDefault="003B21D6" w:rsidP="003B21D6">
            <w:pPr>
              <w:widowControl w:val="0"/>
              <w:autoSpaceDE w:val="0"/>
              <w:autoSpaceDN w:val="0"/>
              <w:spacing w:before="6" w:after="0" w:afterAutospacing="0"/>
              <w:ind w:left="202" w:firstLine="0"/>
              <w:rPr>
                <w:rFonts w:ascii="Arial" w:eastAsia="Arial" w:hAnsi="Arial" w:cs="Arial"/>
                <w:sz w:val="20"/>
              </w:rPr>
            </w:pPr>
            <w:r w:rsidRPr="003B21D6">
              <w:rPr>
                <w:rFonts w:ascii="Arial" w:eastAsia="Arial" w:hAnsi="Arial" w:cs="Arial"/>
                <w:color w:val="02B1F7"/>
                <w:sz w:val="20"/>
              </w:rPr>
              <w:t>12.3</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tcBorders>
              <w:right w:val="nil"/>
            </w:tcBorders>
          </w:tcPr>
          <w:p w14:paraId="47DB46EC" w14:textId="77777777" w:rsidR="003B21D6" w:rsidRPr="003B21D6" w:rsidRDefault="003B21D6" w:rsidP="003B21D6">
            <w:pPr>
              <w:widowControl w:val="0"/>
              <w:autoSpaceDE w:val="0"/>
              <w:autoSpaceDN w:val="0"/>
              <w:spacing w:before="175" w:after="0" w:afterAutospacing="0"/>
              <w:ind w:left="86" w:right="96" w:firstLine="0"/>
              <w:jc w:val="center"/>
              <w:rPr>
                <w:rFonts w:ascii="Arial" w:eastAsia="Arial" w:hAnsi="Arial" w:cs="Arial"/>
                <w:b/>
                <w:sz w:val="20"/>
              </w:rPr>
            </w:pPr>
            <w:hyperlink w:anchor="_bookmark647" w:history="1">
              <w:r w:rsidRPr="003B21D6">
                <w:rPr>
                  <w:rFonts w:ascii="Arial" w:eastAsia="Arial" w:hAnsi="Arial" w:cs="Arial"/>
                  <w:b/>
                  <w:color w:val="02B1F7"/>
                  <w:sz w:val="20"/>
                </w:rPr>
                <w:t>AHRI 210/240</w:t>
              </w:r>
            </w:hyperlink>
          </w:p>
        </w:tc>
      </w:tr>
      <w:tr w:rsidR="003B21D6" w:rsidRPr="003B21D6" w14:paraId="147EAC58" w14:textId="77777777" w:rsidTr="008A2B77">
        <w:trPr>
          <w:trHeight w:val="1139"/>
        </w:trPr>
        <w:tc>
          <w:tcPr>
            <w:tcW w:w="1502" w:type="dxa"/>
            <w:vMerge/>
            <w:tcBorders>
              <w:top w:val="nil"/>
              <w:left w:val="nil"/>
              <w:bottom w:val="nil"/>
            </w:tcBorders>
          </w:tcPr>
          <w:p w14:paraId="29306687"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tcBorders>
              <w:bottom w:val="nil"/>
            </w:tcBorders>
          </w:tcPr>
          <w:p w14:paraId="40DA1459" w14:textId="77777777" w:rsidR="003B21D6" w:rsidRPr="003B21D6" w:rsidRDefault="003B21D6" w:rsidP="003B21D6">
            <w:pPr>
              <w:widowControl w:val="0"/>
              <w:autoSpaceDE w:val="0"/>
              <w:autoSpaceDN w:val="0"/>
              <w:spacing w:before="45" w:after="0" w:afterAutospacing="0"/>
              <w:ind w:left="118" w:right="118" w:firstLine="0"/>
              <w:jc w:val="center"/>
              <w:rPr>
                <w:rFonts w:ascii="Arial" w:eastAsia="Arial" w:hAnsi="Arial" w:cs="Arial"/>
                <w:sz w:val="20"/>
              </w:rPr>
            </w:pPr>
            <w:r w:rsidRPr="003B21D6">
              <w:rPr>
                <w:rFonts w:ascii="Arial" w:eastAsia="Arial" w:hAnsi="Arial" w:cs="Arial"/>
                <w:color w:val="02B1F7"/>
                <w:sz w:val="20"/>
              </w:rPr>
              <w:t>≥</w:t>
            </w:r>
            <w:r w:rsidRPr="003B21D6">
              <w:rPr>
                <w:rFonts w:ascii="Arial" w:eastAsia="Arial" w:hAnsi="Arial" w:cs="Arial"/>
                <w:color w:val="02B1F7"/>
                <w:spacing w:val="12"/>
                <w:sz w:val="20"/>
              </w:rPr>
              <w:t xml:space="preserve"> </w:t>
            </w:r>
            <w:r w:rsidRPr="003B21D6">
              <w:rPr>
                <w:rFonts w:ascii="Arial" w:eastAsia="Arial" w:hAnsi="Arial" w:cs="Arial"/>
                <w:color w:val="02B1F7"/>
                <w:sz w:val="20"/>
              </w:rPr>
              <w:t>65,000</w:t>
            </w:r>
          </w:p>
          <w:p w14:paraId="094B62DE" w14:textId="77777777" w:rsidR="003B21D6" w:rsidRPr="003B21D6" w:rsidRDefault="003B21D6" w:rsidP="003B21D6">
            <w:pPr>
              <w:widowControl w:val="0"/>
              <w:autoSpaceDE w:val="0"/>
              <w:autoSpaceDN w:val="0"/>
              <w:spacing w:before="6" w:after="0" w:afterAutospacing="0" w:line="244" w:lineRule="auto"/>
              <w:ind w:left="118" w:right="118" w:firstLine="0"/>
              <w:jc w:val="center"/>
              <w:rPr>
                <w:rFonts w:ascii="Arial" w:eastAsia="Arial" w:hAnsi="Arial" w:cs="Arial"/>
                <w:sz w:val="20"/>
              </w:rPr>
            </w:pPr>
            <w:r w:rsidRPr="003B21D6">
              <w:rPr>
                <w:rFonts w:ascii="Arial" w:eastAsia="Arial" w:hAnsi="Arial" w:cs="Arial"/>
                <w:color w:val="02B1F7"/>
                <w:sz w:val="20"/>
              </w:rPr>
              <w:t xml:space="preserve">Btu/h and </w:t>
            </w:r>
            <w:r w:rsidRPr="003B21D6">
              <w:rPr>
                <w:rFonts w:ascii="Arial" w:eastAsia="Arial" w:hAnsi="Arial" w:cs="Arial"/>
                <w:color w:val="02B1F7"/>
                <w:spacing w:val="-13"/>
                <w:sz w:val="20"/>
              </w:rPr>
              <w:t xml:space="preserve">&lt; </w:t>
            </w:r>
            <w:r w:rsidRPr="003B21D6">
              <w:rPr>
                <w:rFonts w:ascii="Arial" w:eastAsia="Arial" w:hAnsi="Arial" w:cs="Arial"/>
                <w:color w:val="02B1F7"/>
                <w:sz w:val="20"/>
              </w:rPr>
              <w:t>135,000</w:t>
            </w:r>
          </w:p>
          <w:p w14:paraId="2C1C8B88" w14:textId="77777777" w:rsidR="003B21D6" w:rsidRPr="003B21D6" w:rsidRDefault="003B21D6" w:rsidP="003B21D6">
            <w:pPr>
              <w:widowControl w:val="0"/>
              <w:autoSpaceDE w:val="0"/>
              <w:autoSpaceDN w:val="0"/>
              <w:spacing w:before="1"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Borders>
              <w:bottom w:val="nil"/>
            </w:tcBorders>
          </w:tcPr>
          <w:p w14:paraId="5E21B2AD" w14:textId="77777777" w:rsidR="003B21D6" w:rsidRPr="003B21D6" w:rsidRDefault="003B21D6" w:rsidP="003B21D6">
            <w:pPr>
              <w:widowControl w:val="0"/>
              <w:autoSpaceDE w:val="0"/>
              <w:autoSpaceDN w:val="0"/>
              <w:spacing w:before="175"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bottom w:val="nil"/>
            </w:tcBorders>
          </w:tcPr>
          <w:p w14:paraId="4DD0819F"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Borders>
              <w:bottom w:val="nil"/>
            </w:tcBorders>
          </w:tcPr>
          <w:p w14:paraId="53098461" w14:textId="77777777" w:rsidR="003B21D6" w:rsidRPr="003B21D6" w:rsidRDefault="003B21D6" w:rsidP="003B21D6">
            <w:pPr>
              <w:widowControl w:val="0"/>
              <w:autoSpaceDE w:val="0"/>
              <w:autoSpaceDN w:val="0"/>
              <w:spacing w:before="5" w:after="0" w:afterAutospacing="0"/>
              <w:ind w:left="0" w:firstLine="0"/>
              <w:rPr>
                <w:rFonts w:ascii="Arial" w:eastAsia="Arial" w:hAnsi="Arial" w:cs="Arial"/>
                <w:b/>
                <w:sz w:val="26"/>
              </w:rPr>
            </w:pPr>
          </w:p>
          <w:p w14:paraId="2F28725A" w14:textId="77777777" w:rsidR="003B21D6" w:rsidRPr="003B21D6" w:rsidRDefault="003B21D6" w:rsidP="003B21D6">
            <w:pPr>
              <w:widowControl w:val="0"/>
              <w:autoSpaceDE w:val="0"/>
              <w:autoSpaceDN w:val="0"/>
              <w:spacing w:after="0" w:afterAutospacing="0"/>
              <w:ind w:left="233" w:firstLine="0"/>
              <w:rPr>
                <w:rFonts w:ascii="Arial" w:eastAsia="Arial" w:hAnsi="Arial" w:cs="Arial"/>
                <w:sz w:val="20"/>
              </w:rPr>
            </w:pPr>
            <w:r w:rsidRPr="003B21D6">
              <w:rPr>
                <w:rFonts w:ascii="Arial" w:eastAsia="Arial" w:hAnsi="Arial" w:cs="Arial"/>
                <w:color w:val="02B1F7"/>
                <w:sz w:val="20"/>
              </w:rPr>
              <w:t>12.1</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3DB7BCDD" w14:textId="77777777" w:rsidR="003B21D6" w:rsidRPr="003B21D6" w:rsidRDefault="003B21D6" w:rsidP="003B21D6">
            <w:pPr>
              <w:widowControl w:val="0"/>
              <w:autoSpaceDE w:val="0"/>
              <w:autoSpaceDN w:val="0"/>
              <w:spacing w:before="6" w:after="0" w:afterAutospacing="0"/>
              <w:ind w:left="202" w:firstLine="0"/>
              <w:rPr>
                <w:rFonts w:ascii="Arial" w:eastAsia="Arial" w:hAnsi="Arial" w:cs="Arial"/>
                <w:sz w:val="20"/>
              </w:rPr>
            </w:pPr>
            <w:r w:rsidRPr="003B21D6">
              <w:rPr>
                <w:rFonts w:ascii="Arial" w:eastAsia="Arial" w:hAnsi="Arial" w:cs="Arial"/>
                <w:color w:val="02B1F7"/>
                <w:sz w:val="20"/>
              </w:rPr>
              <w:t>13.9</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tcBorders>
              <w:bottom w:val="nil"/>
              <w:right w:val="nil"/>
            </w:tcBorders>
          </w:tcPr>
          <w:p w14:paraId="4CD53FC7"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2BFC98CD" w14:textId="77777777" w:rsidR="003B21D6" w:rsidRPr="003B21D6" w:rsidRDefault="003B21D6" w:rsidP="003B21D6">
            <w:pPr>
              <w:widowControl w:val="0"/>
              <w:autoSpaceDE w:val="0"/>
              <w:autoSpaceDN w:val="0"/>
              <w:spacing w:before="157" w:after="0" w:afterAutospacing="0"/>
              <w:ind w:left="86" w:right="96" w:firstLine="0"/>
              <w:jc w:val="center"/>
              <w:rPr>
                <w:rFonts w:ascii="Arial" w:eastAsia="Arial" w:hAnsi="Arial" w:cs="Arial"/>
                <w:b/>
                <w:sz w:val="20"/>
              </w:rPr>
            </w:pPr>
            <w:hyperlink w:anchor="_bookmark649" w:history="1">
              <w:r w:rsidRPr="003B21D6">
                <w:rPr>
                  <w:rFonts w:ascii="Arial" w:eastAsia="Arial" w:hAnsi="Arial" w:cs="Arial"/>
                  <w:b/>
                  <w:color w:val="02B1F7"/>
                  <w:sz w:val="20"/>
                </w:rPr>
                <w:t>AHRI 340/360</w:t>
              </w:r>
            </w:hyperlink>
          </w:p>
        </w:tc>
      </w:tr>
      <w:tr w:rsidR="003B21D6" w:rsidRPr="003B21D6" w14:paraId="1DB14564" w14:textId="77777777" w:rsidTr="008A2B77">
        <w:trPr>
          <w:trHeight w:val="622"/>
        </w:trPr>
        <w:tc>
          <w:tcPr>
            <w:tcW w:w="1502" w:type="dxa"/>
            <w:vMerge w:val="restart"/>
            <w:tcBorders>
              <w:top w:val="nil"/>
              <w:left w:val="nil"/>
            </w:tcBorders>
          </w:tcPr>
          <w:p w14:paraId="5AA66477" w14:textId="77777777" w:rsidR="003B21D6" w:rsidRPr="003B21D6" w:rsidRDefault="003B21D6" w:rsidP="003B21D6">
            <w:pPr>
              <w:widowControl w:val="0"/>
              <w:autoSpaceDE w:val="0"/>
              <w:autoSpaceDN w:val="0"/>
              <w:spacing w:after="0" w:afterAutospacing="0"/>
              <w:ind w:left="0" w:firstLine="0"/>
              <w:rPr>
                <w:rFonts w:ascii="Times New Roman" w:eastAsia="Arial" w:hAnsi="Arial" w:cs="Arial"/>
                <w:sz w:val="26"/>
              </w:rPr>
            </w:pPr>
          </w:p>
        </w:tc>
        <w:tc>
          <w:tcPr>
            <w:tcW w:w="1408" w:type="dxa"/>
            <w:tcBorders>
              <w:top w:val="nil"/>
            </w:tcBorders>
          </w:tcPr>
          <w:p w14:paraId="3C69016C" w14:textId="77777777" w:rsidR="003B21D6" w:rsidRPr="003B21D6" w:rsidRDefault="003B21D6" w:rsidP="003B21D6">
            <w:pPr>
              <w:widowControl w:val="0"/>
              <w:autoSpaceDE w:val="0"/>
              <w:autoSpaceDN w:val="0"/>
              <w:spacing w:after="0" w:afterAutospacing="0"/>
              <w:ind w:left="0" w:firstLine="0"/>
              <w:rPr>
                <w:rFonts w:ascii="Times New Roman" w:eastAsia="Arial" w:hAnsi="Arial" w:cs="Arial"/>
                <w:sz w:val="26"/>
              </w:rPr>
            </w:pPr>
          </w:p>
        </w:tc>
        <w:tc>
          <w:tcPr>
            <w:tcW w:w="1142" w:type="dxa"/>
            <w:tcBorders>
              <w:top w:val="nil"/>
            </w:tcBorders>
          </w:tcPr>
          <w:p w14:paraId="23685E0F" w14:textId="77777777" w:rsidR="003B21D6" w:rsidRPr="003B21D6" w:rsidRDefault="003B21D6" w:rsidP="003B21D6">
            <w:pPr>
              <w:widowControl w:val="0"/>
              <w:autoSpaceDE w:val="0"/>
              <w:autoSpaceDN w:val="0"/>
              <w:spacing w:before="187"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val="restart"/>
            <w:tcBorders>
              <w:top w:val="nil"/>
            </w:tcBorders>
          </w:tcPr>
          <w:p w14:paraId="75ED2669" w14:textId="77777777" w:rsidR="003B21D6" w:rsidRPr="003B21D6" w:rsidRDefault="003B21D6" w:rsidP="003B21D6">
            <w:pPr>
              <w:widowControl w:val="0"/>
              <w:autoSpaceDE w:val="0"/>
              <w:autoSpaceDN w:val="0"/>
              <w:spacing w:after="0" w:afterAutospacing="0"/>
              <w:ind w:left="0" w:firstLine="0"/>
              <w:rPr>
                <w:rFonts w:ascii="Times New Roman" w:eastAsia="Arial" w:hAnsi="Arial" w:cs="Arial"/>
                <w:sz w:val="26"/>
              </w:rPr>
            </w:pPr>
          </w:p>
        </w:tc>
        <w:tc>
          <w:tcPr>
            <w:tcW w:w="1442" w:type="dxa"/>
            <w:tcBorders>
              <w:top w:val="nil"/>
            </w:tcBorders>
          </w:tcPr>
          <w:p w14:paraId="25E7767E" w14:textId="77777777" w:rsidR="003B21D6" w:rsidRPr="003B21D6" w:rsidRDefault="003B21D6" w:rsidP="003B21D6">
            <w:pPr>
              <w:widowControl w:val="0"/>
              <w:autoSpaceDE w:val="0"/>
              <w:autoSpaceDN w:val="0"/>
              <w:spacing w:before="58" w:after="0" w:afterAutospacing="0"/>
              <w:ind w:left="233" w:firstLine="0"/>
              <w:rPr>
                <w:rFonts w:ascii="Arial" w:eastAsia="Arial" w:hAnsi="Arial" w:cs="Arial"/>
                <w:sz w:val="20"/>
              </w:rPr>
            </w:pPr>
            <w:r w:rsidRPr="003B21D6">
              <w:rPr>
                <w:rFonts w:ascii="Arial" w:eastAsia="Arial" w:hAnsi="Arial" w:cs="Arial"/>
                <w:color w:val="02B1F7"/>
                <w:sz w:val="20"/>
              </w:rPr>
              <w:t>11.9</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3BB98C6D"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13.7</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val="restart"/>
            <w:tcBorders>
              <w:top w:val="nil"/>
              <w:right w:val="nil"/>
            </w:tcBorders>
          </w:tcPr>
          <w:p w14:paraId="584D0478" w14:textId="77777777" w:rsidR="003B21D6" w:rsidRPr="003B21D6" w:rsidRDefault="003B21D6" w:rsidP="003B21D6">
            <w:pPr>
              <w:widowControl w:val="0"/>
              <w:autoSpaceDE w:val="0"/>
              <w:autoSpaceDN w:val="0"/>
              <w:spacing w:after="0" w:afterAutospacing="0"/>
              <w:ind w:left="0" w:firstLine="0"/>
              <w:rPr>
                <w:rFonts w:ascii="Times New Roman" w:eastAsia="Arial" w:hAnsi="Arial" w:cs="Arial"/>
                <w:sz w:val="26"/>
              </w:rPr>
            </w:pPr>
          </w:p>
        </w:tc>
      </w:tr>
      <w:tr w:rsidR="003B21D6" w:rsidRPr="003B21D6" w14:paraId="0B7CD66B" w14:textId="77777777" w:rsidTr="008A2B77">
        <w:trPr>
          <w:trHeight w:val="866"/>
        </w:trPr>
        <w:tc>
          <w:tcPr>
            <w:tcW w:w="1502" w:type="dxa"/>
            <w:vMerge/>
            <w:tcBorders>
              <w:top w:val="nil"/>
              <w:left w:val="nil"/>
            </w:tcBorders>
          </w:tcPr>
          <w:p w14:paraId="34BFBFFB"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3B34D1EE"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19"/>
              </w:rPr>
            </w:pPr>
          </w:p>
          <w:p w14:paraId="746677D1" w14:textId="77777777" w:rsidR="003B21D6" w:rsidRPr="003B21D6" w:rsidRDefault="003B21D6" w:rsidP="003B21D6">
            <w:pPr>
              <w:widowControl w:val="0"/>
              <w:autoSpaceDE w:val="0"/>
              <w:autoSpaceDN w:val="0"/>
              <w:spacing w:after="0" w:afterAutospacing="0"/>
              <w:ind w:left="118" w:right="118" w:firstLine="0"/>
              <w:jc w:val="center"/>
              <w:rPr>
                <w:rFonts w:ascii="Arial" w:eastAsia="Arial" w:hAnsi="Arial" w:cs="Arial"/>
                <w:sz w:val="20"/>
              </w:rPr>
            </w:pPr>
            <w:r w:rsidRPr="003B21D6">
              <w:rPr>
                <w:rFonts w:ascii="Arial" w:eastAsia="Arial" w:hAnsi="Arial" w:cs="Arial"/>
                <w:color w:val="02B1F7"/>
                <w:sz w:val="20"/>
              </w:rPr>
              <w:t>≥ 135,000</w:t>
            </w:r>
          </w:p>
          <w:p w14:paraId="1A0F7D65" w14:textId="77777777" w:rsidR="003B21D6" w:rsidRPr="003B21D6" w:rsidRDefault="003B21D6" w:rsidP="003B21D6">
            <w:pPr>
              <w:widowControl w:val="0"/>
              <w:autoSpaceDE w:val="0"/>
              <w:autoSpaceDN w:val="0"/>
              <w:spacing w:before="6" w:after="0" w:afterAutospacing="0" w:line="244" w:lineRule="auto"/>
              <w:ind w:left="118" w:right="118" w:firstLine="0"/>
              <w:jc w:val="center"/>
              <w:rPr>
                <w:rFonts w:ascii="Arial" w:eastAsia="Arial" w:hAnsi="Arial" w:cs="Arial"/>
                <w:sz w:val="20"/>
              </w:rPr>
            </w:pPr>
            <w:r w:rsidRPr="003B21D6">
              <w:rPr>
                <w:rFonts w:ascii="Arial" w:eastAsia="Arial" w:hAnsi="Arial" w:cs="Arial"/>
                <w:color w:val="02B1F7"/>
                <w:sz w:val="20"/>
              </w:rPr>
              <w:t>Btu/h and &lt; 240,000</w:t>
            </w:r>
          </w:p>
          <w:p w14:paraId="5F4A57E4" w14:textId="77777777" w:rsidR="003B21D6" w:rsidRPr="003B21D6" w:rsidRDefault="003B21D6" w:rsidP="003B21D6">
            <w:pPr>
              <w:widowControl w:val="0"/>
              <w:autoSpaceDE w:val="0"/>
              <w:autoSpaceDN w:val="0"/>
              <w:spacing w:before="2"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421ABB9E" w14:textId="77777777" w:rsidR="003B21D6" w:rsidRPr="003B21D6" w:rsidRDefault="003B21D6" w:rsidP="003B21D6">
            <w:pPr>
              <w:widowControl w:val="0"/>
              <w:autoSpaceDE w:val="0"/>
              <w:autoSpaceDN w:val="0"/>
              <w:spacing w:before="43"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tcBorders>
          </w:tcPr>
          <w:p w14:paraId="169C648F"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08CA725B" w14:textId="77777777" w:rsidR="003B21D6" w:rsidRPr="003B21D6" w:rsidRDefault="003B21D6" w:rsidP="003B21D6">
            <w:pPr>
              <w:widowControl w:val="0"/>
              <w:autoSpaceDE w:val="0"/>
              <w:autoSpaceDN w:val="0"/>
              <w:spacing w:before="172" w:after="0" w:afterAutospacing="0"/>
              <w:ind w:left="233" w:firstLine="0"/>
              <w:rPr>
                <w:rFonts w:ascii="Arial" w:eastAsia="Arial" w:hAnsi="Arial" w:cs="Arial"/>
                <w:sz w:val="20"/>
              </w:rPr>
            </w:pPr>
            <w:r w:rsidRPr="003B21D6">
              <w:rPr>
                <w:rFonts w:ascii="Arial" w:eastAsia="Arial" w:hAnsi="Arial" w:cs="Arial"/>
                <w:color w:val="02B1F7"/>
                <w:sz w:val="20"/>
              </w:rPr>
              <w:t>12.5</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5991CD92"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13.9</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498842F0"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586BCD18" w14:textId="77777777" w:rsidTr="008A2B77">
        <w:trPr>
          <w:trHeight w:val="607"/>
        </w:trPr>
        <w:tc>
          <w:tcPr>
            <w:tcW w:w="1502" w:type="dxa"/>
            <w:vMerge/>
            <w:tcBorders>
              <w:top w:val="nil"/>
              <w:left w:val="nil"/>
            </w:tcBorders>
          </w:tcPr>
          <w:p w14:paraId="4F3A898F"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13BBFFC1"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2E4F498F" w14:textId="77777777" w:rsidR="003B21D6" w:rsidRPr="003B21D6" w:rsidRDefault="003B21D6" w:rsidP="003B21D6">
            <w:pPr>
              <w:widowControl w:val="0"/>
              <w:autoSpaceDE w:val="0"/>
              <w:autoSpaceDN w:val="0"/>
              <w:spacing w:before="17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32C5C080"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6776C843" w14:textId="77777777" w:rsidR="003B21D6" w:rsidRPr="003B21D6" w:rsidRDefault="003B21D6" w:rsidP="003B21D6">
            <w:pPr>
              <w:widowControl w:val="0"/>
              <w:autoSpaceDE w:val="0"/>
              <w:autoSpaceDN w:val="0"/>
              <w:spacing w:before="43" w:after="0" w:afterAutospacing="0"/>
              <w:ind w:left="233" w:firstLine="0"/>
              <w:rPr>
                <w:rFonts w:ascii="Arial" w:eastAsia="Arial" w:hAnsi="Arial" w:cs="Arial"/>
                <w:sz w:val="20"/>
              </w:rPr>
            </w:pPr>
            <w:r w:rsidRPr="003B21D6">
              <w:rPr>
                <w:rFonts w:ascii="Arial" w:eastAsia="Arial" w:hAnsi="Arial" w:cs="Arial"/>
                <w:color w:val="02B1F7"/>
                <w:sz w:val="20"/>
              </w:rPr>
              <w:t>12.3</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52EDA368"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13.7</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01A2AA4C"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23CAE2F9" w14:textId="77777777" w:rsidTr="008A2B77">
        <w:trPr>
          <w:trHeight w:val="866"/>
        </w:trPr>
        <w:tc>
          <w:tcPr>
            <w:tcW w:w="1502" w:type="dxa"/>
            <w:vMerge/>
            <w:tcBorders>
              <w:top w:val="nil"/>
              <w:left w:val="nil"/>
            </w:tcBorders>
          </w:tcPr>
          <w:p w14:paraId="3AA8075C"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5B2F1A1B"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19"/>
              </w:rPr>
            </w:pPr>
          </w:p>
          <w:p w14:paraId="390954CD" w14:textId="77777777" w:rsidR="003B21D6" w:rsidRPr="003B21D6" w:rsidRDefault="003B21D6" w:rsidP="003B21D6">
            <w:pPr>
              <w:widowControl w:val="0"/>
              <w:autoSpaceDE w:val="0"/>
              <w:autoSpaceDN w:val="0"/>
              <w:spacing w:after="0" w:afterAutospacing="0"/>
              <w:ind w:left="118" w:right="118" w:firstLine="0"/>
              <w:jc w:val="center"/>
              <w:rPr>
                <w:rFonts w:ascii="Arial" w:eastAsia="Arial" w:hAnsi="Arial" w:cs="Arial"/>
                <w:sz w:val="20"/>
              </w:rPr>
            </w:pPr>
            <w:r w:rsidRPr="003B21D6">
              <w:rPr>
                <w:rFonts w:ascii="Arial" w:eastAsia="Arial" w:hAnsi="Arial" w:cs="Arial"/>
                <w:color w:val="02B1F7"/>
                <w:sz w:val="20"/>
              </w:rPr>
              <w:t>≥ 240,000</w:t>
            </w:r>
          </w:p>
          <w:p w14:paraId="360711E4" w14:textId="77777777" w:rsidR="003B21D6" w:rsidRPr="003B21D6" w:rsidRDefault="003B21D6" w:rsidP="003B21D6">
            <w:pPr>
              <w:widowControl w:val="0"/>
              <w:autoSpaceDE w:val="0"/>
              <w:autoSpaceDN w:val="0"/>
              <w:spacing w:before="6" w:after="0" w:afterAutospacing="0" w:line="244" w:lineRule="auto"/>
              <w:ind w:left="118" w:right="118" w:firstLine="0"/>
              <w:jc w:val="center"/>
              <w:rPr>
                <w:rFonts w:ascii="Arial" w:eastAsia="Arial" w:hAnsi="Arial" w:cs="Arial"/>
                <w:sz w:val="20"/>
              </w:rPr>
            </w:pPr>
            <w:r w:rsidRPr="003B21D6">
              <w:rPr>
                <w:rFonts w:ascii="Arial" w:eastAsia="Arial" w:hAnsi="Arial" w:cs="Arial"/>
                <w:color w:val="02B1F7"/>
                <w:sz w:val="20"/>
              </w:rPr>
              <w:t>Btu/h and &lt; 760,000</w:t>
            </w:r>
          </w:p>
          <w:p w14:paraId="4846345D" w14:textId="77777777" w:rsidR="003B21D6" w:rsidRPr="003B21D6" w:rsidRDefault="003B21D6" w:rsidP="003B21D6">
            <w:pPr>
              <w:widowControl w:val="0"/>
              <w:autoSpaceDE w:val="0"/>
              <w:autoSpaceDN w:val="0"/>
              <w:spacing w:before="1"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4853BA23" w14:textId="77777777" w:rsidR="003B21D6" w:rsidRPr="003B21D6" w:rsidRDefault="003B21D6" w:rsidP="003B21D6">
            <w:pPr>
              <w:widowControl w:val="0"/>
              <w:autoSpaceDE w:val="0"/>
              <w:autoSpaceDN w:val="0"/>
              <w:spacing w:before="43"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tcBorders>
          </w:tcPr>
          <w:p w14:paraId="4F18AF33"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0106133E" w14:textId="77777777" w:rsidR="003B21D6" w:rsidRPr="003B21D6" w:rsidRDefault="003B21D6" w:rsidP="003B21D6">
            <w:pPr>
              <w:widowControl w:val="0"/>
              <w:autoSpaceDE w:val="0"/>
              <w:autoSpaceDN w:val="0"/>
              <w:spacing w:before="172" w:after="0" w:afterAutospacing="0"/>
              <w:ind w:left="233" w:firstLine="0"/>
              <w:rPr>
                <w:rFonts w:ascii="Arial" w:eastAsia="Arial" w:hAnsi="Arial" w:cs="Arial"/>
                <w:sz w:val="20"/>
              </w:rPr>
            </w:pPr>
            <w:r w:rsidRPr="003B21D6">
              <w:rPr>
                <w:rFonts w:ascii="Arial" w:eastAsia="Arial" w:hAnsi="Arial" w:cs="Arial"/>
                <w:color w:val="02B1F7"/>
                <w:sz w:val="20"/>
              </w:rPr>
              <w:t>12.4</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611CF196"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13.6</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2E6CECF3"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6013F7EF" w14:textId="77777777" w:rsidTr="008A2B77">
        <w:trPr>
          <w:trHeight w:val="607"/>
        </w:trPr>
        <w:tc>
          <w:tcPr>
            <w:tcW w:w="1502" w:type="dxa"/>
            <w:vMerge/>
            <w:tcBorders>
              <w:top w:val="nil"/>
              <w:left w:val="nil"/>
            </w:tcBorders>
          </w:tcPr>
          <w:p w14:paraId="397222E1"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6AB0E2F5"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1EFFCD50" w14:textId="77777777" w:rsidR="003B21D6" w:rsidRPr="003B21D6" w:rsidRDefault="003B21D6" w:rsidP="003B21D6">
            <w:pPr>
              <w:widowControl w:val="0"/>
              <w:autoSpaceDE w:val="0"/>
              <w:autoSpaceDN w:val="0"/>
              <w:spacing w:before="17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567436A6"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43616E2C" w14:textId="77777777" w:rsidR="003B21D6" w:rsidRPr="003B21D6" w:rsidRDefault="003B21D6" w:rsidP="003B21D6">
            <w:pPr>
              <w:widowControl w:val="0"/>
              <w:autoSpaceDE w:val="0"/>
              <w:autoSpaceDN w:val="0"/>
              <w:spacing w:before="43" w:after="0" w:afterAutospacing="0"/>
              <w:ind w:left="233" w:firstLine="0"/>
              <w:rPr>
                <w:rFonts w:ascii="Arial" w:eastAsia="Arial" w:hAnsi="Arial" w:cs="Arial"/>
                <w:sz w:val="20"/>
              </w:rPr>
            </w:pPr>
            <w:r w:rsidRPr="003B21D6">
              <w:rPr>
                <w:rFonts w:ascii="Arial" w:eastAsia="Arial" w:hAnsi="Arial" w:cs="Arial"/>
                <w:color w:val="02B1F7"/>
                <w:sz w:val="20"/>
              </w:rPr>
              <w:t>12.2</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0BCC6F18"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13.4</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3CCEAEC8"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56CC0362" w14:textId="77777777" w:rsidTr="008A2B77">
        <w:trPr>
          <w:trHeight w:val="866"/>
        </w:trPr>
        <w:tc>
          <w:tcPr>
            <w:tcW w:w="1502" w:type="dxa"/>
            <w:vMerge/>
            <w:tcBorders>
              <w:top w:val="nil"/>
              <w:left w:val="nil"/>
            </w:tcBorders>
          </w:tcPr>
          <w:p w14:paraId="791B7E63"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2ECC91C1"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9006144" w14:textId="77777777" w:rsidR="003B21D6" w:rsidRPr="003B21D6" w:rsidRDefault="003B21D6" w:rsidP="003B21D6">
            <w:pPr>
              <w:widowControl w:val="0"/>
              <w:autoSpaceDE w:val="0"/>
              <w:autoSpaceDN w:val="0"/>
              <w:spacing w:before="208" w:after="0" w:afterAutospacing="0"/>
              <w:ind w:left="118" w:right="118" w:firstLine="0"/>
              <w:jc w:val="center"/>
              <w:rPr>
                <w:rFonts w:ascii="Arial" w:eastAsia="Arial" w:hAnsi="Arial" w:cs="Arial"/>
                <w:sz w:val="20"/>
              </w:rPr>
            </w:pPr>
            <w:r w:rsidRPr="003B21D6">
              <w:rPr>
                <w:rFonts w:ascii="Arial" w:eastAsia="Arial" w:hAnsi="Arial" w:cs="Arial"/>
                <w:color w:val="02B1F7"/>
                <w:sz w:val="20"/>
              </w:rPr>
              <w:t>≥ 760,000</w:t>
            </w:r>
          </w:p>
          <w:p w14:paraId="1EA06AD6" w14:textId="77777777" w:rsidR="003B21D6" w:rsidRPr="003B21D6" w:rsidRDefault="003B21D6" w:rsidP="003B21D6">
            <w:pPr>
              <w:widowControl w:val="0"/>
              <w:autoSpaceDE w:val="0"/>
              <w:autoSpaceDN w:val="0"/>
              <w:spacing w:before="5"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0B2F5469" w14:textId="77777777" w:rsidR="003B21D6" w:rsidRPr="003B21D6" w:rsidRDefault="003B21D6" w:rsidP="003B21D6">
            <w:pPr>
              <w:widowControl w:val="0"/>
              <w:autoSpaceDE w:val="0"/>
              <w:autoSpaceDN w:val="0"/>
              <w:spacing w:before="43"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tcBorders>
          </w:tcPr>
          <w:p w14:paraId="31C5EA41"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10B89C9A" w14:textId="77777777" w:rsidR="003B21D6" w:rsidRPr="003B21D6" w:rsidRDefault="003B21D6" w:rsidP="003B21D6">
            <w:pPr>
              <w:widowControl w:val="0"/>
              <w:autoSpaceDE w:val="0"/>
              <w:autoSpaceDN w:val="0"/>
              <w:spacing w:before="172" w:after="0" w:afterAutospacing="0"/>
              <w:ind w:left="233" w:firstLine="0"/>
              <w:rPr>
                <w:rFonts w:ascii="Arial" w:eastAsia="Arial" w:hAnsi="Arial" w:cs="Arial"/>
                <w:sz w:val="20"/>
              </w:rPr>
            </w:pPr>
            <w:r w:rsidRPr="003B21D6">
              <w:rPr>
                <w:rFonts w:ascii="Arial" w:eastAsia="Arial" w:hAnsi="Arial" w:cs="Arial"/>
                <w:color w:val="02B1F7"/>
                <w:sz w:val="20"/>
              </w:rPr>
              <w:t>12.2</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155C8362"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13.5</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19290C5D"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3AF73471" w14:textId="77777777" w:rsidTr="008A2B77">
        <w:trPr>
          <w:trHeight w:val="607"/>
        </w:trPr>
        <w:tc>
          <w:tcPr>
            <w:tcW w:w="1502" w:type="dxa"/>
            <w:vMerge/>
            <w:tcBorders>
              <w:top w:val="nil"/>
              <w:left w:val="nil"/>
            </w:tcBorders>
          </w:tcPr>
          <w:p w14:paraId="6BAA97E5"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0A922F78"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2533CB10" w14:textId="77777777" w:rsidR="003B21D6" w:rsidRPr="003B21D6" w:rsidRDefault="003B21D6" w:rsidP="003B21D6">
            <w:pPr>
              <w:widowControl w:val="0"/>
              <w:autoSpaceDE w:val="0"/>
              <w:autoSpaceDN w:val="0"/>
              <w:spacing w:before="17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4F01EEB1"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182ED9E4" w14:textId="77777777" w:rsidR="003B21D6" w:rsidRPr="003B21D6" w:rsidRDefault="003B21D6" w:rsidP="003B21D6">
            <w:pPr>
              <w:widowControl w:val="0"/>
              <w:autoSpaceDE w:val="0"/>
              <w:autoSpaceDN w:val="0"/>
              <w:spacing w:before="43" w:after="0" w:afterAutospacing="0"/>
              <w:ind w:left="233" w:firstLine="0"/>
              <w:rPr>
                <w:rFonts w:ascii="Arial" w:eastAsia="Arial" w:hAnsi="Arial" w:cs="Arial"/>
                <w:sz w:val="20"/>
              </w:rPr>
            </w:pPr>
            <w:r w:rsidRPr="003B21D6">
              <w:rPr>
                <w:rFonts w:ascii="Arial" w:eastAsia="Arial" w:hAnsi="Arial" w:cs="Arial"/>
                <w:color w:val="02B1F7"/>
                <w:sz w:val="20"/>
              </w:rPr>
              <w:t>12.0</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5869AE48"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13.3</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694FF1AC"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5D5E1BEC" w14:textId="77777777" w:rsidTr="008A2B77">
        <w:trPr>
          <w:trHeight w:val="626"/>
        </w:trPr>
        <w:tc>
          <w:tcPr>
            <w:tcW w:w="1502" w:type="dxa"/>
            <w:vMerge w:val="restart"/>
            <w:tcBorders>
              <w:left w:val="nil"/>
            </w:tcBorders>
          </w:tcPr>
          <w:p w14:paraId="38A3AE8A"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A6BB5A7"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124B97D"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48ECA097"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38D992D4"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0DE29DEB"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49D0FE1D"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1B16BC9"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3E80E246"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17572C4"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27"/>
              </w:rPr>
            </w:pPr>
          </w:p>
          <w:p w14:paraId="41C0B327" w14:textId="77777777" w:rsidR="003B21D6" w:rsidRPr="003B21D6" w:rsidRDefault="003B21D6" w:rsidP="003B21D6">
            <w:pPr>
              <w:widowControl w:val="0"/>
              <w:autoSpaceDE w:val="0"/>
              <w:autoSpaceDN w:val="0"/>
              <w:spacing w:before="1" w:after="0" w:afterAutospacing="0" w:line="244" w:lineRule="auto"/>
              <w:ind w:left="91" w:right="75" w:hanging="1"/>
              <w:jc w:val="center"/>
              <w:rPr>
                <w:rFonts w:ascii="Arial" w:eastAsia="Arial" w:hAnsi="Arial" w:cs="Arial"/>
                <w:sz w:val="20"/>
              </w:rPr>
            </w:pPr>
            <w:r w:rsidRPr="003B21D6">
              <w:rPr>
                <w:rFonts w:ascii="Arial" w:eastAsia="Arial" w:hAnsi="Arial" w:cs="Arial"/>
                <w:color w:val="02B1F7"/>
                <w:sz w:val="20"/>
              </w:rPr>
              <w:t>Air     conditioners, evaporatively cooled</w:t>
            </w:r>
          </w:p>
        </w:tc>
        <w:tc>
          <w:tcPr>
            <w:tcW w:w="1408" w:type="dxa"/>
          </w:tcPr>
          <w:p w14:paraId="18A5B304" w14:textId="77777777" w:rsidR="003B21D6" w:rsidRPr="003B21D6" w:rsidRDefault="003B21D6" w:rsidP="003B21D6">
            <w:pPr>
              <w:widowControl w:val="0"/>
              <w:autoSpaceDE w:val="0"/>
              <w:autoSpaceDN w:val="0"/>
              <w:spacing w:before="43" w:after="0" w:afterAutospacing="0"/>
              <w:ind w:left="118" w:right="118" w:firstLine="0"/>
              <w:jc w:val="center"/>
              <w:rPr>
                <w:rFonts w:ascii="Arial" w:eastAsia="Arial" w:hAnsi="Arial" w:cs="Arial"/>
                <w:sz w:val="20"/>
              </w:rPr>
            </w:pPr>
            <w:r w:rsidRPr="003B21D6">
              <w:rPr>
                <w:rFonts w:ascii="Arial" w:eastAsia="Arial" w:hAnsi="Arial" w:cs="Arial"/>
                <w:color w:val="02B1F7"/>
                <w:sz w:val="20"/>
              </w:rPr>
              <w:t>&lt; 65,000</w:t>
            </w:r>
          </w:p>
          <w:p w14:paraId="27D15DBF" w14:textId="77777777" w:rsidR="003B21D6" w:rsidRPr="003B21D6" w:rsidRDefault="003B21D6" w:rsidP="003B21D6">
            <w:pPr>
              <w:widowControl w:val="0"/>
              <w:autoSpaceDE w:val="0"/>
              <w:autoSpaceDN w:val="0"/>
              <w:spacing w:before="9" w:after="0" w:afterAutospacing="0"/>
              <w:ind w:left="118" w:right="118" w:firstLine="0"/>
              <w:jc w:val="center"/>
              <w:rPr>
                <w:rFonts w:ascii="Arial" w:eastAsia="Arial" w:hAnsi="Arial" w:cs="Arial"/>
                <w:sz w:val="13"/>
              </w:rPr>
            </w:pPr>
            <w:r w:rsidRPr="003B21D6">
              <w:rPr>
                <w:rFonts w:ascii="Arial" w:eastAsia="Arial" w:hAnsi="Arial" w:cs="Arial"/>
                <w:color w:val="02B1F7"/>
                <w:w w:val="105"/>
                <w:sz w:val="20"/>
              </w:rPr>
              <w:t>Btu/h</w:t>
            </w:r>
            <w:r w:rsidRPr="003B21D6">
              <w:rPr>
                <w:rFonts w:ascii="Arial" w:eastAsia="Arial" w:hAnsi="Arial" w:cs="Arial"/>
                <w:color w:val="02B1F7"/>
                <w:w w:val="105"/>
                <w:position w:val="10"/>
                <w:sz w:val="13"/>
              </w:rPr>
              <w:t>b</w:t>
            </w:r>
          </w:p>
        </w:tc>
        <w:tc>
          <w:tcPr>
            <w:tcW w:w="1142" w:type="dxa"/>
          </w:tcPr>
          <w:p w14:paraId="26063231" w14:textId="77777777" w:rsidR="003B21D6" w:rsidRPr="003B21D6" w:rsidRDefault="003B21D6" w:rsidP="003B21D6">
            <w:pPr>
              <w:widowControl w:val="0"/>
              <w:autoSpaceDE w:val="0"/>
              <w:autoSpaceDN w:val="0"/>
              <w:spacing w:before="18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w:t>
            </w:r>
          </w:p>
        </w:tc>
        <w:tc>
          <w:tcPr>
            <w:tcW w:w="2685" w:type="dxa"/>
            <w:vMerge w:val="restart"/>
          </w:tcPr>
          <w:p w14:paraId="56C0586B"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2C0CD9D0"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040CCB58"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9E1AD15"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61B9EEB8"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3507FEDB"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0EC8F49F"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4E5D422A"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6AC02D42"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69951B4F"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84599D7" w14:textId="77777777" w:rsidR="003B21D6" w:rsidRPr="003B21D6" w:rsidRDefault="003B21D6" w:rsidP="003B21D6">
            <w:pPr>
              <w:widowControl w:val="0"/>
              <w:autoSpaceDE w:val="0"/>
              <w:autoSpaceDN w:val="0"/>
              <w:spacing w:before="1" w:after="0" w:afterAutospacing="0"/>
              <w:ind w:left="0" w:firstLine="0"/>
              <w:rPr>
                <w:rFonts w:ascii="Arial" w:eastAsia="Arial" w:hAnsi="Arial" w:cs="Arial"/>
                <w:b/>
                <w:sz w:val="26"/>
              </w:rPr>
            </w:pPr>
          </w:p>
          <w:p w14:paraId="412B9569" w14:textId="77777777" w:rsidR="003B21D6" w:rsidRPr="003B21D6" w:rsidRDefault="003B21D6" w:rsidP="003B21D6">
            <w:pPr>
              <w:widowControl w:val="0"/>
              <w:autoSpaceDE w:val="0"/>
              <w:autoSpaceDN w:val="0"/>
              <w:spacing w:after="0" w:afterAutospacing="0" w:line="244" w:lineRule="auto"/>
              <w:ind w:left="910" w:hanging="694"/>
              <w:rPr>
                <w:rFonts w:ascii="Arial" w:eastAsia="Arial" w:hAnsi="Arial" w:cs="Arial"/>
                <w:sz w:val="20"/>
              </w:rPr>
            </w:pPr>
            <w:r w:rsidRPr="003B21D6">
              <w:rPr>
                <w:rFonts w:ascii="Arial" w:eastAsia="Arial" w:hAnsi="Arial" w:cs="Arial"/>
                <w:color w:val="02B1F7"/>
                <w:sz w:val="20"/>
              </w:rPr>
              <w:t xml:space="preserve">Split </w:t>
            </w:r>
            <w:proofErr w:type="spellStart"/>
            <w:r w:rsidRPr="003B21D6">
              <w:rPr>
                <w:rFonts w:ascii="Arial" w:eastAsia="Arial" w:hAnsi="Arial" w:cs="Arial"/>
                <w:color w:val="02B1F7"/>
                <w:sz w:val="20"/>
              </w:rPr>
              <w:t>systemand</w:t>
            </w:r>
            <w:proofErr w:type="spellEnd"/>
            <w:r w:rsidRPr="003B21D6">
              <w:rPr>
                <w:rFonts w:ascii="Arial" w:eastAsia="Arial" w:hAnsi="Arial" w:cs="Arial"/>
                <w:color w:val="02B1F7"/>
                <w:sz w:val="20"/>
              </w:rPr>
              <w:t xml:space="preserve"> single package</w:t>
            </w:r>
          </w:p>
        </w:tc>
        <w:tc>
          <w:tcPr>
            <w:tcW w:w="1442" w:type="dxa"/>
          </w:tcPr>
          <w:p w14:paraId="400FC1D9" w14:textId="77777777" w:rsidR="003B21D6" w:rsidRPr="003B21D6" w:rsidRDefault="003B21D6" w:rsidP="003B21D6">
            <w:pPr>
              <w:widowControl w:val="0"/>
              <w:autoSpaceDE w:val="0"/>
              <w:autoSpaceDN w:val="0"/>
              <w:spacing w:before="52" w:after="0" w:afterAutospacing="0"/>
              <w:ind w:left="233" w:firstLine="0"/>
              <w:rPr>
                <w:rFonts w:ascii="Arial" w:eastAsia="Arial" w:hAnsi="Arial" w:cs="Arial"/>
                <w:sz w:val="20"/>
              </w:rPr>
            </w:pPr>
            <w:r w:rsidRPr="003B21D6">
              <w:rPr>
                <w:rFonts w:ascii="Arial" w:eastAsia="Arial" w:hAnsi="Arial" w:cs="Arial"/>
                <w:color w:val="02B1F7"/>
                <w:sz w:val="20"/>
              </w:rPr>
              <w:t>12.1</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378C8078"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12.3</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tcBorders>
              <w:right w:val="nil"/>
            </w:tcBorders>
          </w:tcPr>
          <w:p w14:paraId="24293EE2" w14:textId="77777777" w:rsidR="003B21D6" w:rsidRPr="003B21D6" w:rsidRDefault="003B21D6" w:rsidP="003B21D6">
            <w:pPr>
              <w:widowControl w:val="0"/>
              <w:autoSpaceDE w:val="0"/>
              <w:autoSpaceDN w:val="0"/>
              <w:spacing w:before="182" w:after="0" w:afterAutospacing="0"/>
              <w:ind w:left="86" w:right="96" w:firstLine="0"/>
              <w:jc w:val="center"/>
              <w:rPr>
                <w:rFonts w:ascii="Arial" w:eastAsia="Arial" w:hAnsi="Arial" w:cs="Arial"/>
                <w:b/>
                <w:sz w:val="20"/>
              </w:rPr>
            </w:pPr>
            <w:hyperlink w:anchor="_bookmark647" w:history="1">
              <w:r w:rsidRPr="003B21D6">
                <w:rPr>
                  <w:rFonts w:ascii="Arial" w:eastAsia="Arial" w:hAnsi="Arial" w:cs="Arial"/>
                  <w:b/>
                  <w:color w:val="02B1F7"/>
                  <w:sz w:val="20"/>
                </w:rPr>
                <w:t>AHRI 210/240</w:t>
              </w:r>
            </w:hyperlink>
          </w:p>
        </w:tc>
      </w:tr>
      <w:tr w:rsidR="003B21D6" w:rsidRPr="003B21D6" w14:paraId="16999475" w14:textId="77777777" w:rsidTr="008A2B77">
        <w:trPr>
          <w:trHeight w:val="866"/>
        </w:trPr>
        <w:tc>
          <w:tcPr>
            <w:tcW w:w="1502" w:type="dxa"/>
            <w:vMerge/>
            <w:tcBorders>
              <w:top w:val="nil"/>
              <w:left w:val="nil"/>
            </w:tcBorders>
          </w:tcPr>
          <w:p w14:paraId="7E6212EF"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137D51BD"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19"/>
              </w:rPr>
            </w:pPr>
          </w:p>
          <w:p w14:paraId="49B57D53" w14:textId="77777777" w:rsidR="003B21D6" w:rsidRPr="003B21D6" w:rsidRDefault="003B21D6" w:rsidP="003B21D6">
            <w:pPr>
              <w:widowControl w:val="0"/>
              <w:autoSpaceDE w:val="0"/>
              <w:autoSpaceDN w:val="0"/>
              <w:spacing w:after="0" w:afterAutospacing="0"/>
              <w:ind w:left="118" w:right="118" w:firstLine="0"/>
              <w:jc w:val="center"/>
              <w:rPr>
                <w:rFonts w:ascii="Arial" w:eastAsia="Arial" w:hAnsi="Arial" w:cs="Arial"/>
                <w:sz w:val="20"/>
              </w:rPr>
            </w:pPr>
            <w:r w:rsidRPr="003B21D6">
              <w:rPr>
                <w:rFonts w:ascii="Arial" w:eastAsia="Arial" w:hAnsi="Arial" w:cs="Arial"/>
                <w:color w:val="02B1F7"/>
                <w:sz w:val="20"/>
              </w:rPr>
              <w:t>≥</w:t>
            </w:r>
            <w:r w:rsidRPr="003B21D6">
              <w:rPr>
                <w:rFonts w:ascii="Arial" w:eastAsia="Arial" w:hAnsi="Arial" w:cs="Arial"/>
                <w:color w:val="02B1F7"/>
                <w:spacing w:val="12"/>
                <w:sz w:val="20"/>
              </w:rPr>
              <w:t xml:space="preserve"> </w:t>
            </w:r>
            <w:r w:rsidRPr="003B21D6">
              <w:rPr>
                <w:rFonts w:ascii="Arial" w:eastAsia="Arial" w:hAnsi="Arial" w:cs="Arial"/>
                <w:color w:val="02B1F7"/>
                <w:sz w:val="20"/>
              </w:rPr>
              <w:t>65,000</w:t>
            </w:r>
          </w:p>
          <w:p w14:paraId="5295C5CC" w14:textId="77777777" w:rsidR="003B21D6" w:rsidRPr="003B21D6" w:rsidRDefault="003B21D6" w:rsidP="003B21D6">
            <w:pPr>
              <w:widowControl w:val="0"/>
              <w:autoSpaceDE w:val="0"/>
              <w:autoSpaceDN w:val="0"/>
              <w:spacing w:before="6" w:after="0" w:afterAutospacing="0" w:line="244" w:lineRule="auto"/>
              <w:ind w:left="118" w:right="118" w:firstLine="0"/>
              <w:jc w:val="center"/>
              <w:rPr>
                <w:rFonts w:ascii="Arial" w:eastAsia="Arial" w:hAnsi="Arial" w:cs="Arial"/>
                <w:sz w:val="20"/>
              </w:rPr>
            </w:pPr>
            <w:r w:rsidRPr="003B21D6">
              <w:rPr>
                <w:rFonts w:ascii="Arial" w:eastAsia="Arial" w:hAnsi="Arial" w:cs="Arial"/>
                <w:color w:val="02B1F7"/>
                <w:sz w:val="20"/>
              </w:rPr>
              <w:t xml:space="preserve">Btu/h and </w:t>
            </w:r>
            <w:r w:rsidRPr="003B21D6">
              <w:rPr>
                <w:rFonts w:ascii="Arial" w:eastAsia="Arial" w:hAnsi="Arial" w:cs="Arial"/>
                <w:color w:val="02B1F7"/>
                <w:spacing w:val="-13"/>
                <w:sz w:val="20"/>
              </w:rPr>
              <w:t xml:space="preserve">&lt; </w:t>
            </w:r>
            <w:r w:rsidRPr="003B21D6">
              <w:rPr>
                <w:rFonts w:ascii="Arial" w:eastAsia="Arial" w:hAnsi="Arial" w:cs="Arial"/>
                <w:color w:val="02B1F7"/>
                <w:sz w:val="20"/>
              </w:rPr>
              <w:t>135,000</w:t>
            </w:r>
          </w:p>
          <w:p w14:paraId="56D20B7C" w14:textId="77777777" w:rsidR="003B21D6" w:rsidRPr="003B21D6" w:rsidRDefault="003B21D6" w:rsidP="003B21D6">
            <w:pPr>
              <w:widowControl w:val="0"/>
              <w:autoSpaceDE w:val="0"/>
              <w:autoSpaceDN w:val="0"/>
              <w:spacing w:before="1"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530F6EDC" w14:textId="77777777" w:rsidR="003B21D6" w:rsidRPr="003B21D6" w:rsidRDefault="003B21D6" w:rsidP="003B21D6">
            <w:pPr>
              <w:widowControl w:val="0"/>
              <w:autoSpaceDE w:val="0"/>
              <w:autoSpaceDN w:val="0"/>
              <w:spacing w:before="43"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tcBorders>
          </w:tcPr>
          <w:p w14:paraId="121CCD75"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7602CBAE" w14:textId="77777777" w:rsidR="003B21D6" w:rsidRPr="003B21D6" w:rsidRDefault="003B21D6" w:rsidP="003B21D6">
            <w:pPr>
              <w:widowControl w:val="0"/>
              <w:autoSpaceDE w:val="0"/>
              <w:autoSpaceDN w:val="0"/>
              <w:spacing w:before="172" w:after="0" w:afterAutospacing="0"/>
              <w:ind w:left="233" w:firstLine="0"/>
              <w:rPr>
                <w:rFonts w:ascii="Arial" w:eastAsia="Arial" w:hAnsi="Arial" w:cs="Arial"/>
                <w:sz w:val="20"/>
              </w:rPr>
            </w:pPr>
            <w:r w:rsidRPr="003B21D6">
              <w:rPr>
                <w:rFonts w:ascii="Arial" w:eastAsia="Arial" w:hAnsi="Arial" w:cs="Arial"/>
                <w:color w:val="02B1F7"/>
                <w:sz w:val="20"/>
              </w:rPr>
              <w:t>12.1</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644CCBAB"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12.3</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val="restart"/>
            <w:tcBorders>
              <w:right w:val="nil"/>
            </w:tcBorders>
          </w:tcPr>
          <w:p w14:paraId="712E49E4"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7D5A9D0"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AE05F4F"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0CB5563C"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23B9EB14"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2E7C2958"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6C4AEEF5"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1BE0C9E"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42F6B42F"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0D6B3E0D" w14:textId="77777777" w:rsidR="003B21D6" w:rsidRPr="003B21D6" w:rsidRDefault="003B21D6" w:rsidP="003B21D6">
            <w:pPr>
              <w:widowControl w:val="0"/>
              <w:autoSpaceDE w:val="0"/>
              <w:autoSpaceDN w:val="0"/>
              <w:spacing w:before="5" w:after="0" w:afterAutospacing="0"/>
              <w:ind w:left="0" w:firstLine="0"/>
              <w:rPr>
                <w:rFonts w:ascii="Arial" w:eastAsia="Arial" w:hAnsi="Arial" w:cs="Arial"/>
                <w:b/>
                <w:sz w:val="33"/>
              </w:rPr>
            </w:pPr>
          </w:p>
          <w:p w14:paraId="66383D6E" w14:textId="77777777" w:rsidR="003B21D6" w:rsidRPr="003B21D6" w:rsidRDefault="003B21D6" w:rsidP="003B21D6">
            <w:pPr>
              <w:widowControl w:val="0"/>
              <w:autoSpaceDE w:val="0"/>
              <w:autoSpaceDN w:val="0"/>
              <w:spacing w:after="0" w:afterAutospacing="0"/>
              <w:ind w:left="89" w:firstLine="0"/>
              <w:rPr>
                <w:rFonts w:ascii="Arial" w:eastAsia="Arial" w:hAnsi="Arial" w:cs="Arial"/>
                <w:b/>
                <w:sz w:val="20"/>
              </w:rPr>
            </w:pPr>
            <w:hyperlink w:anchor="_bookmark649" w:history="1">
              <w:r w:rsidRPr="003B21D6">
                <w:rPr>
                  <w:rFonts w:ascii="Arial" w:eastAsia="Arial" w:hAnsi="Arial" w:cs="Arial"/>
                  <w:b/>
                  <w:color w:val="02B1F7"/>
                  <w:sz w:val="20"/>
                </w:rPr>
                <w:t>AHRI 340/360</w:t>
              </w:r>
            </w:hyperlink>
          </w:p>
        </w:tc>
      </w:tr>
      <w:tr w:rsidR="003B21D6" w:rsidRPr="003B21D6" w14:paraId="1032DBDD" w14:textId="77777777" w:rsidTr="008A2B77">
        <w:trPr>
          <w:trHeight w:val="607"/>
        </w:trPr>
        <w:tc>
          <w:tcPr>
            <w:tcW w:w="1502" w:type="dxa"/>
            <w:vMerge/>
            <w:tcBorders>
              <w:top w:val="nil"/>
              <w:left w:val="nil"/>
            </w:tcBorders>
          </w:tcPr>
          <w:p w14:paraId="1CE10AC6"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0066FF3D"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0A5A6835" w14:textId="77777777" w:rsidR="003B21D6" w:rsidRPr="003B21D6" w:rsidRDefault="003B21D6" w:rsidP="003B21D6">
            <w:pPr>
              <w:widowControl w:val="0"/>
              <w:autoSpaceDE w:val="0"/>
              <w:autoSpaceDN w:val="0"/>
              <w:spacing w:before="17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495C70B4"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7A5C7B20" w14:textId="77777777" w:rsidR="003B21D6" w:rsidRPr="003B21D6" w:rsidRDefault="003B21D6" w:rsidP="003B21D6">
            <w:pPr>
              <w:widowControl w:val="0"/>
              <w:autoSpaceDE w:val="0"/>
              <w:autoSpaceDN w:val="0"/>
              <w:spacing w:before="43" w:after="0" w:afterAutospacing="0"/>
              <w:ind w:left="233" w:firstLine="0"/>
              <w:rPr>
                <w:rFonts w:ascii="Arial" w:eastAsia="Arial" w:hAnsi="Arial" w:cs="Arial"/>
                <w:sz w:val="20"/>
              </w:rPr>
            </w:pPr>
            <w:r w:rsidRPr="003B21D6">
              <w:rPr>
                <w:rFonts w:ascii="Arial" w:eastAsia="Arial" w:hAnsi="Arial" w:cs="Arial"/>
                <w:color w:val="02B1F7"/>
                <w:sz w:val="20"/>
              </w:rPr>
              <w:t>11.9</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48EC720F"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12.1</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31E097F8"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27FFC5A0" w14:textId="77777777" w:rsidTr="008A2B77">
        <w:trPr>
          <w:trHeight w:val="866"/>
        </w:trPr>
        <w:tc>
          <w:tcPr>
            <w:tcW w:w="1502" w:type="dxa"/>
            <w:vMerge/>
            <w:tcBorders>
              <w:top w:val="nil"/>
              <w:left w:val="nil"/>
            </w:tcBorders>
          </w:tcPr>
          <w:p w14:paraId="0A296DCD"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72661402"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19"/>
              </w:rPr>
            </w:pPr>
          </w:p>
          <w:p w14:paraId="511A75F4" w14:textId="77777777" w:rsidR="003B21D6" w:rsidRPr="003B21D6" w:rsidRDefault="003B21D6" w:rsidP="003B21D6">
            <w:pPr>
              <w:widowControl w:val="0"/>
              <w:autoSpaceDE w:val="0"/>
              <w:autoSpaceDN w:val="0"/>
              <w:spacing w:after="0" w:afterAutospacing="0"/>
              <w:ind w:left="118" w:right="118" w:firstLine="0"/>
              <w:jc w:val="center"/>
              <w:rPr>
                <w:rFonts w:ascii="Arial" w:eastAsia="Arial" w:hAnsi="Arial" w:cs="Arial"/>
                <w:sz w:val="20"/>
              </w:rPr>
            </w:pPr>
            <w:r w:rsidRPr="003B21D6">
              <w:rPr>
                <w:rFonts w:ascii="Arial" w:eastAsia="Arial" w:hAnsi="Arial" w:cs="Arial"/>
                <w:color w:val="02B1F7"/>
                <w:sz w:val="20"/>
              </w:rPr>
              <w:t>≥ 135,000</w:t>
            </w:r>
          </w:p>
          <w:p w14:paraId="7F2BFAC3" w14:textId="77777777" w:rsidR="003B21D6" w:rsidRPr="003B21D6" w:rsidRDefault="003B21D6" w:rsidP="003B21D6">
            <w:pPr>
              <w:widowControl w:val="0"/>
              <w:autoSpaceDE w:val="0"/>
              <w:autoSpaceDN w:val="0"/>
              <w:spacing w:before="6" w:after="0" w:afterAutospacing="0" w:line="244" w:lineRule="auto"/>
              <w:ind w:left="118" w:right="118" w:firstLine="0"/>
              <w:jc w:val="center"/>
              <w:rPr>
                <w:rFonts w:ascii="Arial" w:eastAsia="Arial" w:hAnsi="Arial" w:cs="Arial"/>
                <w:sz w:val="20"/>
              </w:rPr>
            </w:pPr>
            <w:r w:rsidRPr="003B21D6">
              <w:rPr>
                <w:rFonts w:ascii="Arial" w:eastAsia="Arial" w:hAnsi="Arial" w:cs="Arial"/>
                <w:color w:val="02B1F7"/>
                <w:sz w:val="20"/>
              </w:rPr>
              <w:t>Btu/h and &lt; 240,000</w:t>
            </w:r>
          </w:p>
          <w:p w14:paraId="554004F9" w14:textId="77777777" w:rsidR="003B21D6" w:rsidRPr="003B21D6" w:rsidRDefault="003B21D6" w:rsidP="003B21D6">
            <w:pPr>
              <w:widowControl w:val="0"/>
              <w:autoSpaceDE w:val="0"/>
              <w:autoSpaceDN w:val="0"/>
              <w:spacing w:before="1"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140BA14C" w14:textId="77777777" w:rsidR="003B21D6" w:rsidRPr="003B21D6" w:rsidRDefault="003B21D6" w:rsidP="003B21D6">
            <w:pPr>
              <w:widowControl w:val="0"/>
              <w:autoSpaceDE w:val="0"/>
              <w:autoSpaceDN w:val="0"/>
              <w:spacing w:before="43"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tcBorders>
          </w:tcPr>
          <w:p w14:paraId="1D37961C"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78867E2B" w14:textId="77777777" w:rsidR="003B21D6" w:rsidRPr="003B21D6" w:rsidRDefault="003B21D6" w:rsidP="003B21D6">
            <w:pPr>
              <w:widowControl w:val="0"/>
              <w:autoSpaceDE w:val="0"/>
              <w:autoSpaceDN w:val="0"/>
              <w:spacing w:before="172" w:after="0" w:afterAutospacing="0"/>
              <w:ind w:left="233" w:firstLine="0"/>
              <w:rPr>
                <w:rFonts w:ascii="Arial" w:eastAsia="Arial" w:hAnsi="Arial" w:cs="Arial"/>
                <w:sz w:val="20"/>
              </w:rPr>
            </w:pPr>
            <w:r w:rsidRPr="003B21D6">
              <w:rPr>
                <w:rFonts w:ascii="Arial" w:eastAsia="Arial" w:hAnsi="Arial" w:cs="Arial"/>
                <w:color w:val="02B1F7"/>
                <w:sz w:val="20"/>
              </w:rPr>
              <w:t>12.0</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5AA33B32"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12.2</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4322C581"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55E11EA8" w14:textId="77777777" w:rsidTr="008A2B77">
        <w:trPr>
          <w:trHeight w:val="607"/>
        </w:trPr>
        <w:tc>
          <w:tcPr>
            <w:tcW w:w="1502" w:type="dxa"/>
            <w:vMerge/>
            <w:tcBorders>
              <w:top w:val="nil"/>
              <w:left w:val="nil"/>
            </w:tcBorders>
          </w:tcPr>
          <w:p w14:paraId="1A4D43D9"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2130A291"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61D95A22" w14:textId="77777777" w:rsidR="003B21D6" w:rsidRPr="003B21D6" w:rsidRDefault="003B21D6" w:rsidP="003B21D6">
            <w:pPr>
              <w:widowControl w:val="0"/>
              <w:autoSpaceDE w:val="0"/>
              <w:autoSpaceDN w:val="0"/>
              <w:spacing w:before="17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6A63B2CD"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0DCF4442" w14:textId="77777777" w:rsidR="003B21D6" w:rsidRPr="003B21D6" w:rsidRDefault="003B21D6" w:rsidP="003B21D6">
            <w:pPr>
              <w:widowControl w:val="0"/>
              <w:autoSpaceDE w:val="0"/>
              <w:autoSpaceDN w:val="0"/>
              <w:spacing w:before="43" w:after="0" w:afterAutospacing="0"/>
              <w:ind w:left="233" w:firstLine="0"/>
              <w:rPr>
                <w:rFonts w:ascii="Arial" w:eastAsia="Arial" w:hAnsi="Arial" w:cs="Arial"/>
                <w:sz w:val="20"/>
              </w:rPr>
            </w:pPr>
            <w:r w:rsidRPr="003B21D6">
              <w:rPr>
                <w:rFonts w:ascii="Arial" w:eastAsia="Arial" w:hAnsi="Arial" w:cs="Arial"/>
                <w:color w:val="02B1F7"/>
                <w:sz w:val="20"/>
              </w:rPr>
              <w:t>11.8</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637A4D06"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12.0</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65E9D018"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1B2E209E" w14:textId="77777777" w:rsidTr="008A2B77">
        <w:trPr>
          <w:trHeight w:val="866"/>
        </w:trPr>
        <w:tc>
          <w:tcPr>
            <w:tcW w:w="1502" w:type="dxa"/>
            <w:vMerge/>
            <w:tcBorders>
              <w:top w:val="nil"/>
              <w:left w:val="nil"/>
            </w:tcBorders>
          </w:tcPr>
          <w:p w14:paraId="3861E920"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1F393F27"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19"/>
              </w:rPr>
            </w:pPr>
          </w:p>
          <w:p w14:paraId="72387C6E" w14:textId="77777777" w:rsidR="003B21D6" w:rsidRPr="003B21D6" w:rsidRDefault="003B21D6" w:rsidP="003B21D6">
            <w:pPr>
              <w:widowControl w:val="0"/>
              <w:autoSpaceDE w:val="0"/>
              <w:autoSpaceDN w:val="0"/>
              <w:spacing w:after="0" w:afterAutospacing="0"/>
              <w:ind w:left="118" w:right="118" w:firstLine="0"/>
              <w:jc w:val="center"/>
              <w:rPr>
                <w:rFonts w:ascii="Arial" w:eastAsia="Arial" w:hAnsi="Arial" w:cs="Arial"/>
                <w:sz w:val="20"/>
              </w:rPr>
            </w:pPr>
            <w:r w:rsidRPr="003B21D6">
              <w:rPr>
                <w:rFonts w:ascii="Arial" w:eastAsia="Arial" w:hAnsi="Arial" w:cs="Arial"/>
                <w:color w:val="02B1F7"/>
                <w:sz w:val="20"/>
              </w:rPr>
              <w:t>≥ 240,000</w:t>
            </w:r>
          </w:p>
          <w:p w14:paraId="7C0A69D0" w14:textId="77777777" w:rsidR="003B21D6" w:rsidRPr="003B21D6" w:rsidRDefault="003B21D6" w:rsidP="003B21D6">
            <w:pPr>
              <w:widowControl w:val="0"/>
              <w:autoSpaceDE w:val="0"/>
              <w:autoSpaceDN w:val="0"/>
              <w:spacing w:before="6" w:after="0" w:afterAutospacing="0" w:line="244" w:lineRule="auto"/>
              <w:ind w:left="118" w:right="118" w:firstLine="0"/>
              <w:jc w:val="center"/>
              <w:rPr>
                <w:rFonts w:ascii="Arial" w:eastAsia="Arial" w:hAnsi="Arial" w:cs="Arial"/>
                <w:sz w:val="20"/>
              </w:rPr>
            </w:pPr>
            <w:r w:rsidRPr="003B21D6">
              <w:rPr>
                <w:rFonts w:ascii="Arial" w:eastAsia="Arial" w:hAnsi="Arial" w:cs="Arial"/>
                <w:color w:val="02B1F7"/>
                <w:sz w:val="20"/>
              </w:rPr>
              <w:t>Btu/h and &lt; 760,000</w:t>
            </w:r>
          </w:p>
          <w:p w14:paraId="368A5975" w14:textId="77777777" w:rsidR="003B21D6" w:rsidRPr="003B21D6" w:rsidRDefault="003B21D6" w:rsidP="003B21D6">
            <w:pPr>
              <w:widowControl w:val="0"/>
              <w:autoSpaceDE w:val="0"/>
              <w:autoSpaceDN w:val="0"/>
              <w:spacing w:before="1"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7496B1F2" w14:textId="77777777" w:rsidR="003B21D6" w:rsidRPr="003B21D6" w:rsidRDefault="003B21D6" w:rsidP="003B21D6">
            <w:pPr>
              <w:widowControl w:val="0"/>
              <w:autoSpaceDE w:val="0"/>
              <w:autoSpaceDN w:val="0"/>
              <w:spacing w:before="43"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tcBorders>
          </w:tcPr>
          <w:p w14:paraId="543585F3"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2460B0FE" w14:textId="77777777" w:rsidR="003B21D6" w:rsidRPr="003B21D6" w:rsidRDefault="003B21D6" w:rsidP="003B21D6">
            <w:pPr>
              <w:widowControl w:val="0"/>
              <w:autoSpaceDE w:val="0"/>
              <w:autoSpaceDN w:val="0"/>
              <w:spacing w:before="172" w:after="0" w:afterAutospacing="0"/>
              <w:ind w:left="233" w:firstLine="0"/>
              <w:rPr>
                <w:rFonts w:ascii="Arial" w:eastAsia="Arial" w:hAnsi="Arial" w:cs="Arial"/>
                <w:sz w:val="20"/>
              </w:rPr>
            </w:pPr>
            <w:r w:rsidRPr="003B21D6">
              <w:rPr>
                <w:rFonts w:ascii="Arial" w:eastAsia="Arial" w:hAnsi="Arial" w:cs="Arial"/>
                <w:color w:val="02B1F7"/>
                <w:sz w:val="20"/>
              </w:rPr>
              <w:t>11.9</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2C72C176"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12.1</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4974A6C1"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7802E4B5" w14:textId="77777777" w:rsidTr="008A2B77">
        <w:trPr>
          <w:trHeight w:val="607"/>
        </w:trPr>
        <w:tc>
          <w:tcPr>
            <w:tcW w:w="1502" w:type="dxa"/>
            <w:vMerge/>
            <w:tcBorders>
              <w:top w:val="nil"/>
              <w:left w:val="nil"/>
            </w:tcBorders>
          </w:tcPr>
          <w:p w14:paraId="53A61375"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254542FA"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6D2731A1" w14:textId="77777777" w:rsidR="003B21D6" w:rsidRPr="003B21D6" w:rsidRDefault="003B21D6" w:rsidP="003B21D6">
            <w:pPr>
              <w:widowControl w:val="0"/>
              <w:autoSpaceDE w:val="0"/>
              <w:autoSpaceDN w:val="0"/>
              <w:spacing w:before="17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13A7F244"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2D05C916" w14:textId="77777777" w:rsidR="003B21D6" w:rsidRPr="003B21D6" w:rsidRDefault="003B21D6" w:rsidP="003B21D6">
            <w:pPr>
              <w:widowControl w:val="0"/>
              <w:autoSpaceDE w:val="0"/>
              <w:autoSpaceDN w:val="0"/>
              <w:spacing w:before="43" w:after="0" w:afterAutospacing="0"/>
              <w:ind w:left="233" w:firstLine="0"/>
              <w:rPr>
                <w:rFonts w:ascii="Arial" w:eastAsia="Arial" w:hAnsi="Arial" w:cs="Arial"/>
                <w:sz w:val="20"/>
              </w:rPr>
            </w:pPr>
            <w:r w:rsidRPr="003B21D6">
              <w:rPr>
                <w:rFonts w:ascii="Arial" w:eastAsia="Arial" w:hAnsi="Arial" w:cs="Arial"/>
                <w:color w:val="02B1F7"/>
                <w:sz w:val="20"/>
              </w:rPr>
              <w:t>11.7</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5200152D" w14:textId="77777777" w:rsidR="003B21D6" w:rsidRPr="003B21D6" w:rsidRDefault="003B21D6" w:rsidP="003B21D6">
            <w:pPr>
              <w:widowControl w:val="0"/>
              <w:autoSpaceDE w:val="0"/>
              <w:autoSpaceDN w:val="0"/>
              <w:spacing w:before="5" w:after="0" w:afterAutospacing="0"/>
              <w:ind w:left="201" w:firstLine="0"/>
              <w:rPr>
                <w:rFonts w:ascii="Arial" w:eastAsia="Arial" w:hAnsi="Arial" w:cs="Arial"/>
                <w:sz w:val="20"/>
              </w:rPr>
            </w:pPr>
            <w:r w:rsidRPr="003B21D6">
              <w:rPr>
                <w:rFonts w:ascii="Arial" w:eastAsia="Arial" w:hAnsi="Arial" w:cs="Arial"/>
                <w:color w:val="02B1F7"/>
                <w:sz w:val="20"/>
              </w:rPr>
              <w:t>11.9</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6839446C"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244819E2" w14:textId="77777777" w:rsidTr="008A2B77">
        <w:trPr>
          <w:trHeight w:val="866"/>
        </w:trPr>
        <w:tc>
          <w:tcPr>
            <w:tcW w:w="1502" w:type="dxa"/>
            <w:vMerge/>
            <w:tcBorders>
              <w:top w:val="nil"/>
              <w:left w:val="nil"/>
            </w:tcBorders>
          </w:tcPr>
          <w:p w14:paraId="220CEF2A"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653FD807"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5D4F601B" w14:textId="77777777" w:rsidR="003B21D6" w:rsidRPr="003B21D6" w:rsidRDefault="003B21D6" w:rsidP="003B21D6">
            <w:pPr>
              <w:widowControl w:val="0"/>
              <w:autoSpaceDE w:val="0"/>
              <w:autoSpaceDN w:val="0"/>
              <w:spacing w:before="207" w:after="0" w:afterAutospacing="0"/>
              <w:ind w:left="118" w:right="118" w:firstLine="0"/>
              <w:jc w:val="center"/>
              <w:rPr>
                <w:rFonts w:ascii="Arial" w:eastAsia="Arial" w:hAnsi="Arial" w:cs="Arial"/>
                <w:sz w:val="20"/>
              </w:rPr>
            </w:pPr>
            <w:r w:rsidRPr="003B21D6">
              <w:rPr>
                <w:rFonts w:ascii="Arial" w:eastAsia="Arial" w:hAnsi="Arial" w:cs="Arial"/>
                <w:color w:val="02B1F7"/>
                <w:sz w:val="20"/>
              </w:rPr>
              <w:t>≥ 760,000</w:t>
            </w:r>
          </w:p>
          <w:p w14:paraId="4926C44C" w14:textId="77777777" w:rsidR="003B21D6" w:rsidRPr="003B21D6" w:rsidRDefault="003B21D6" w:rsidP="003B21D6">
            <w:pPr>
              <w:widowControl w:val="0"/>
              <w:autoSpaceDE w:val="0"/>
              <w:autoSpaceDN w:val="0"/>
              <w:spacing w:before="6"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6F45854D" w14:textId="77777777" w:rsidR="003B21D6" w:rsidRPr="003B21D6" w:rsidRDefault="003B21D6" w:rsidP="003B21D6">
            <w:pPr>
              <w:widowControl w:val="0"/>
              <w:autoSpaceDE w:val="0"/>
              <w:autoSpaceDN w:val="0"/>
              <w:spacing w:before="43"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tcBorders>
          </w:tcPr>
          <w:p w14:paraId="5917D82D"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02CD2446" w14:textId="77777777" w:rsidR="003B21D6" w:rsidRPr="003B21D6" w:rsidRDefault="003B21D6" w:rsidP="003B21D6">
            <w:pPr>
              <w:widowControl w:val="0"/>
              <w:autoSpaceDE w:val="0"/>
              <w:autoSpaceDN w:val="0"/>
              <w:spacing w:before="172" w:after="0" w:afterAutospacing="0"/>
              <w:ind w:left="233" w:firstLine="0"/>
              <w:rPr>
                <w:rFonts w:ascii="Arial" w:eastAsia="Arial" w:hAnsi="Arial" w:cs="Arial"/>
                <w:sz w:val="20"/>
              </w:rPr>
            </w:pPr>
            <w:r w:rsidRPr="003B21D6">
              <w:rPr>
                <w:rFonts w:ascii="Arial" w:eastAsia="Arial" w:hAnsi="Arial" w:cs="Arial"/>
                <w:color w:val="02B1F7"/>
                <w:sz w:val="20"/>
              </w:rPr>
              <w:t>11.7</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12F53074"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11.9</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63508D42"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6770B23B" w14:textId="77777777" w:rsidTr="008A2B77">
        <w:trPr>
          <w:trHeight w:val="607"/>
        </w:trPr>
        <w:tc>
          <w:tcPr>
            <w:tcW w:w="1502" w:type="dxa"/>
            <w:vMerge/>
            <w:tcBorders>
              <w:top w:val="nil"/>
              <w:left w:val="nil"/>
            </w:tcBorders>
          </w:tcPr>
          <w:p w14:paraId="7D15C512"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473638CD"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062DF4A8" w14:textId="77777777" w:rsidR="003B21D6" w:rsidRPr="003B21D6" w:rsidRDefault="003B21D6" w:rsidP="003B21D6">
            <w:pPr>
              <w:widowControl w:val="0"/>
              <w:autoSpaceDE w:val="0"/>
              <w:autoSpaceDN w:val="0"/>
              <w:spacing w:before="17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2C0F7EE4"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6983AA98" w14:textId="77777777" w:rsidR="003B21D6" w:rsidRPr="003B21D6" w:rsidRDefault="003B21D6" w:rsidP="003B21D6">
            <w:pPr>
              <w:widowControl w:val="0"/>
              <w:autoSpaceDE w:val="0"/>
              <w:autoSpaceDN w:val="0"/>
              <w:spacing w:before="43" w:after="0" w:afterAutospacing="0"/>
              <w:ind w:left="233" w:firstLine="0"/>
              <w:rPr>
                <w:rFonts w:ascii="Arial" w:eastAsia="Arial" w:hAnsi="Arial" w:cs="Arial"/>
                <w:sz w:val="20"/>
              </w:rPr>
            </w:pPr>
            <w:r w:rsidRPr="003B21D6">
              <w:rPr>
                <w:rFonts w:ascii="Arial" w:eastAsia="Arial" w:hAnsi="Arial" w:cs="Arial"/>
                <w:color w:val="02B1F7"/>
                <w:sz w:val="20"/>
              </w:rPr>
              <w:t>11.5</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7B348B24" w14:textId="77777777" w:rsidR="003B21D6" w:rsidRPr="003B21D6" w:rsidRDefault="003B21D6" w:rsidP="003B21D6">
            <w:pPr>
              <w:widowControl w:val="0"/>
              <w:autoSpaceDE w:val="0"/>
              <w:autoSpaceDN w:val="0"/>
              <w:spacing w:before="5" w:after="0" w:afterAutospacing="0"/>
              <w:ind w:left="201" w:firstLine="0"/>
              <w:rPr>
                <w:rFonts w:ascii="Arial" w:eastAsia="Arial" w:hAnsi="Arial" w:cs="Arial"/>
                <w:sz w:val="20"/>
              </w:rPr>
            </w:pPr>
            <w:r w:rsidRPr="003B21D6">
              <w:rPr>
                <w:rFonts w:ascii="Arial" w:eastAsia="Arial" w:hAnsi="Arial" w:cs="Arial"/>
                <w:color w:val="02B1F7"/>
                <w:sz w:val="20"/>
              </w:rPr>
              <w:t>11.7</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29CAE2EF"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28A1CC3B" w14:textId="77777777" w:rsidTr="008A2B77">
        <w:trPr>
          <w:trHeight w:val="881"/>
        </w:trPr>
        <w:tc>
          <w:tcPr>
            <w:tcW w:w="1502" w:type="dxa"/>
            <w:tcBorders>
              <w:left w:val="nil"/>
              <w:bottom w:val="nil"/>
            </w:tcBorders>
          </w:tcPr>
          <w:p w14:paraId="69725F3E" w14:textId="77777777" w:rsidR="003B21D6" w:rsidRPr="003B21D6" w:rsidRDefault="003B21D6" w:rsidP="003B21D6">
            <w:pPr>
              <w:widowControl w:val="0"/>
              <w:autoSpaceDE w:val="0"/>
              <w:autoSpaceDN w:val="0"/>
              <w:spacing w:before="43" w:after="0" w:afterAutospacing="0" w:line="244" w:lineRule="auto"/>
              <w:ind w:left="91" w:right="74" w:firstLine="0"/>
              <w:jc w:val="center"/>
              <w:rPr>
                <w:rFonts w:ascii="Arial" w:eastAsia="Arial" w:hAnsi="Arial" w:cs="Arial"/>
                <w:sz w:val="20"/>
              </w:rPr>
            </w:pPr>
            <w:r w:rsidRPr="003B21D6">
              <w:rPr>
                <w:rFonts w:ascii="Arial" w:eastAsia="Arial" w:hAnsi="Arial" w:cs="Arial"/>
                <w:color w:val="02B1F7"/>
                <w:sz w:val="20"/>
              </w:rPr>
              <w:lastRenderedPageBreak/>
              <w:t>Condensing units, air cooled</w:t>
            </w:r>
          </w:p>
        </w:tc>
        <w:tc>
          <w:tcPr>
            <w:tcW w:w="1408" w:type="dxa"/>
            <w:tcBorders>
              <w:bottom w:val="nil"/>
            </w:tcBorders>
          </w:tcPr>
          <w:p w14:paraId="63BCB73F" w14:textId="77777777" w:rsidR="003B21D6" w:rsidRPr="003B21D6" w:rsidRDefault="003B21D6" w:rsidP="003B21D6">
            <w:pPr>
              <w:widowControl w:val="0"/>
              <w:autoSpaceDE w:val="0"/>
              <w:autoSpaceDN w:val="0"/>
              <w:spacing w:before="172" w:after="0" w:afterAutospacing="0"/>
              <w:ind w:left="118" w:right="118" w:firstLine="0"/>
              <w:jc w:val="center"/>
              <w:rPr>
                <w:rFonts w:ascii="Arial" w:eastAsia="Arial" w:hAnsi="Arial" w:cs="Arial"/>
                <w:sz w:val="20"/>
              </w:rPr>
            </w:pPr>
            <w:r w:rsidRPr="003B21D6">
              <w:rPr>
                <w:rFonts w:ascii="Arial" w:eastAsia="Arial" w:hAnsi="Arial" w:cs="Arial"/>
                <w:color w:val="02B1F7"/>
                <w:sz w:val="20"/>
              </w:rPr>
              <w:t>≥ 135,000</w:t>
            </w:r>
          </w:p>
          <w:p w14:paraId="59CED10A" w14:textId="77777777" w:rsidR="003B21D6" w:rsidRPr="003B21D6" w:rsidRDefault="003B21D6" w:rsidP="003B21D6">
            <w:pPr>
              <w:widowControl w:val="0"/>
              <w:autoSpaceDE w:val="0"/>
              <w:autoSpaceDN w:val="0"/>
              <w:spacing w:before="6"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Borders>
              <w:bottom w:val="nil"/>
            </w:tcBorders>
          </w:tcPr>
          <w:p w14:paraId="6E364EB6" w14:textId="77777777" w:rsidR="003B21D6" w:rsidRPr="003B21D6" w:rsidRDefault="003B21D6" w:rsidP="003B21D6">
            <w:pPr>
              <w:widowControl w:val="0"/>
              <w:autoSpaceDE w:val="0"/>
              <w:autoSpaceDN w:val="0"/>
              <w:spacing w:before="2" w:after="0" w:afterAutospacing="0"/>
              <w:ind w:left="0" w:firstLine="0"/>
              <w:rPr>
                <w:rFonts w:ascii="Arial" w:eastAsia="Arial" w:hAnsi="Arial" w:cs="Arial"/>
                <w:b/>
                <w:sz w:val="26"/>
              </w:rPr>
            </w:pPr>
          </w:p>
          <w:p w14:paraId="34769367" w14:textId="77777777" w:rsidR="003B21D6" w:rsidRPr="003B21D6" w:rsidRDefault="003B21D6" w:rsidP="003B21D6">
            <w:pPr>
              <w:widowControl w:val="0"/>
              <w:autoSpaceDE w:val="0"/>
              <w:autoSpaceDN w:val="0"/>
              <w:spacing w:after="0" w:afterAutospacing="0"/>
              <w:ind w:left="1" w:firstLine="0"/>
              <w:jc w:val="center"/>
              <w:rPr>
                <w:rFonts w:ascii="Arial" w:eastAsia="Arial" w:hAnsi="Arial" w:cs="Arial"/>
                <w:sz w:val="20"/>
              </w:rPr>
            </w:pPr>
            <w:r w:rsidRPr="003B21D6">
              <w:rPr>
                <w:rFonts w:ascii="Arial" w:eastAsia="Arial" w:hAnsi="Arial" w:cs="Arial"/>
                <w:color w:val="02B1F7"/>
                <w:w w:val="102"/>
                <w:sz w:val="20"/>
              </w:rPr>
              <w:t>—</w:t>
            </w:r>
          </w:p>
        </w:tc>
        <w:tc>
          <w:tcPr>
            <w:tcW w:w="2685" w:type="dxa"/>
            <w:tcBorders>
              <w:bottom w:val="nil"/>
            </w:tcBorders>
          </w:tcPr>
          <w:p w14:paraId="4401B6DA" w14:textId="77777777" w:rsidR="003B21D6" w:rsidRPr="003B21D6" w:rsidRDefault="003B21D6" w:rsidP="003B21D6">
            <w:pPr>
              <w:widowControl w:val="0"/>
              <w:autoSpaceDE w:val="0"/>
              <w:autoSpaceDN w:val="0"/>
              <w:spacing w:before="2" w:after="0" w:afterAutospacing="0"/>
              <w:ind w:left="0" w:firstLine="0"/>
              <w:rPr>
                <w:rFonts w:ascii="Arial" w:eastAsia="Arial" w:hAnsi="Arial" w:cs="Arial"/>
                <w:b/>
                <w:sz w:val="26"/>
              </w:rPr>
            </w:pPr>
          </w:p>
          <w:p w14:paraId="10D09A45" w14:textId="77777777" w:rsidR="003B21D6" w:rsidRPr="003B21D6" w:rsidRDefault="003B21D6" w:rsidP="003B21D6">
            <w:pPr>
              <w:widowControl w:val="0"/>
              <w:autoSpaceDE w:val="0"/>
              <w:autoSpaceDN w:val="0"/>
              <w:spacing w:after="0" w:afterAutospacing="0"/>
              <w:ind w:left="1" w:firstLine="0"/>
              <w:jc w:val="center"/>
              <w:rPr>
                <w:rFonts w:ascii="Arial" w:eastAsia="Arial" w:hAnsi="Arial" w:cs="Arial"/>
                <w:sz w:val="20"/>
              </w:rPr>
            </w:pPr>
            <w:r w:rsidRPr="003B21D6">
              <w:rPr>
                <w:rFonts w:ascii="Arial" w:eastAsia="Arial" w:hAnsi="Arial" w:cs="Arial"/>
                <w:color w:val="02B1F7"/>
                <w:w w:val="102"/>
                <w:sz w:val="20"/>
              </w:rPr>
              <w:t>—</w:t>
            </w:r>
          </w:p>
        </w:tc>
        <w:tc>
          <w:tcPr>
            <w:tcW w:w="1442" w:type="dxa"/>
            <w:tcBorders>
              <w:bottom w:val="nil"/>
            </w:tcBorders>
          </w:tcPr>
          <w:p w14:paraId="2DBB1113" w14:textId="77777777" w:rsidR="003B21D6" w:rsidRPr="003B21D6" w:rsidRDefault="003B21D6" w:rsidP="003B21D6">
            <w:pPr>
              <w:widowControl w:val="0"/>
              <w:autoSpaceDE w:val="0"/>
              <w:autoSpaceDN w:val="0"/>
              <w:spacing w:before="172" w:after="0" w:afterAutospacing="0"/>
              <w:ind w:left="233" w:firstLine="0"/>
              <w:rPr>
                <w:rFonts w:ascii="Arial" w:eastAsia="Arial" w:hAnsi="Arial" w:cs="Arial"/>
                <w:sz w:val="20"/>
              </w:rPr>
            </w:pPr>
            <w:r w:rsidRPr="003B21D6">
              <w:rPr>
                <w:rFonts w:ascii="Arial" w:eastAsia="Arial" w:hAnsi="Arial" w:cs="Arial"/>
                <w:color w:val="02B1F7"/>
                <w:sz w:val="20"/>
              </w:rPr>
              <w:t>10.5</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7C8ACEBB"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11.8</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tcBorders>
              <w:bottom w:val="nil"/>
              <w:right w:val="nil"/>
            </w:tcBorders>
          </w:tcPr>
          <w:p w14:paraId="7429CB0D" w14:textId="77777777" w:rsidR="003B21D6" w:rsidRPr="003B21D6" w:rsidRDefault="003B21D6" w:rsidP="003B21D6">
            <w:pPr>
              <w:widowControl w:val="0"/>
              <w:autoSpaceDE w:val="0"/>
              <w:autoSpaceDN w:val="0"/>
              <w:spacing w:before="2" w:after="0" w:afterAutospacing="0"/>
              <w:ind w:left="0" w:firstLine="0"/>
              <w:rPr>
                <w:rFonts w:ascii="Arial" w:eastAsia="Arial" w:hAnsi="Arial" w:cs="Arial"/>
                <w:b/>
                <w:sz w:val="26"/>
              </w:rPr>
            </w:pPr>
          </w:p>
          <w:p w14:paraId="025F99F4" w14:textId="77777777" w:rsidR="003B21D6" w:rsidRPr="003B21D6" w:rsidRDefault="003B21D6" w:rsidP="003B21D6">
            <w:pPr>
              <w:widowControl w:val="0"/>
              <w:autoSpaceDE w:val="0"/>
              <w:autoSpaceDN w:val="0"/>
              <w:spacing w:after="0" w:afterAutospacing="0"/>
              <w:ind w:left="86" w:right="96" w:firstLine="0"/>
              <w:jc w:val="center"/>
              <w:rPr>
                <w:rFonts w:ascii="Arial" w:eastAsia="Arial" w:hAnsi="Arial" w:cs="Arial"/>
                <w:b/>
                <w:sz w:val="20"/>
              </w:rPr>
            </w:pPr>
            <w:hyperlink w:anchor="_bookmark650" w:history="1">
              <w:r w:rsidRPr="003B21D6">
                <w:rPr>
                  <w:rFonts w:ascii="Arial" w:eastAsia="Arial" w:hAnsi="Arial" w:cs="Arial"/>
                  <w:b/>
                  <w:color w:val="02B1F7"/>
                  <w:sz w:val="20"/>
                </w:rPr>
                <w:t>AHRI 365</w:t>
              </w:r>
            </w:hyperlink>
          </w:p>
        </w:tc>
      </w:tr>
      <w:tr w:rsidR="003B21D6" w:rsidRPr="003B21D6" w14:paraId="38CACA6E" w14:textId="77777777" w:rsidTr="008A2B77">
        <w:trPr>
          <w:trHeight w:val="881"/>
        </w:trPr>
        <w:tc>
          <w:tcPr>
            <w:tcW w:w="1502" w:type="dxa"/>
            <w:tcBorders>
              <w:top w:val="nil"/>
              <w:left w:val="nil"/>
            </w:tcBorders>
          </w:tcPr>
          <w:p w14:paraId="6224BBD1" w14:textId="77777777" w:rsidR="003B21D6" w:rsidRPr="003B21D6" w:rsidRDefault="003B21D6" w:rsidP="003B21D6">
            <w:pPr>
              <w:widowControl w:val="0"/>
              <w:autoSpaceDE w:val="0"/>
              <w:autoSpaceDN w:val="0"/>
              <w:spacing w:before="58" w:after="0" w:afterAutospacing="0" w:line="244" w:lineRule="auto"/>
              <w:ind w:left="91" w:right="74" w:firstLine="0"/>
              <w:jc w:val="center"/>
              <w:rPr>
                <w:rFonts w:ascii="Arial" w:eastAsia="Arial" w:hAnsi="Arial" w:cs="Arial"/>
                <w:sz w:val="20"/>
              </w:rPr>
            </w:pPr>
            <w:r w:rsidRPr="003B21D6">
              <w:rPr>
                <w:rFonts w:ascii="Arial" w:eastAsia="Arial" w:hAnsi="Arial" w:cs="Arial"/>
                <w:color w:val="02B1F7"/>
                <w:sz w:val="20"/>
              </w:rPr>
              <w:t>Condensing units, water cooled</w:t>
            </w:r>
          </w:p>
        </w:tc>
        <w:tc>
          <w:tcPr>
            <w:tcW w:w="1408" w:type="dxa"/>
            <w:tcBorders>
              <w:top w:val="nil"/>
            </w:tcBorders>
          </w:tcPr>
          <w:p w14:paraId="36461D3D" w14:textId="77777777" w:rsidR="003B21D6" w:rsidRPr="003B21D6" w:rsidRDefault="003B21D6" w:rsidP="003B21D6">
            <w:pPr>
              <w:widowControl w:val="0"/>
              <w:autoSpaceDE w:val="0"/>
              <w:autoSpaceDN w:val="0"/>
              <w:spacing w:before="187" w:after="0" w:afterAutospacing="0"/>
              <w:ind w:left="118" w:right="118" w:firstLine="0"/>
              <w:jc w:val="center"/>
              <w:rPr>
                <w:rFonts w:ascii="Arial" w:eastAsia="Arial" w:hAnsi="Arial" w:cs="Arial"/>
                <w:sz w:val="20"/>
              </w:rPr>
            </w:pPr>
            <w:r w:rsidRPr="003B21D6">
              <w:rPr>
                <w:rFonts w:ascii="Arial" w:eastAsia="Arial" w:hAnsi="Arial" w:cs="Arial"/>
                <w:color w:val="02B1F7"/>
                <w:sz w:val="20"/>
              </w:rPr>
              <w:t>≥ 135,000</w:t>
            </w:r>
          </w:p>
          <w:p w14:paraId="3ADC7E9C" w14:textId="77777777" w:rsidR="003B21D6" w:rsidRPr="003B21D6" w:rsidRDefault="003B21D6" w:rsidP="003B21D6">
            <w:pPr>
              <w:widowControl w:val="0"/>
              <w:autoSpaceDE w:val="0"/>
              <w:autoSpaceDN w:val="0"/>
              <w:spacing w:before="6"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Borders>
              <w:top w:val="nil"/>
            </w:tcBorders>
          </w:tcPr>
          <w:p w14:paraId="37F1EB28"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27"/>
              </w:rPr>
            </w:pPr>
          </w:p>
          <w:p w14:paraId="56D7381E" w14:textId="77777777" w:rsidR="003B21D6" w:rsidRPr="003B21D6" w:rsidRDefault="003B21D6" w:rsidP="003B21D6">
            <w:pPr>
              <w:widowControl w:val="0"/>
              <w:autoSpaceDE w:val="0"/>
              <w:autoSpaceDN w:val="0"/>
              <w:spacing w:after="0" w:afterAutospacing="0"/>
              <w:ind w:left="1" w:firstLine="0"/>
              <w:jc w:val="center"/>
              <w:rPr>
                <w:rFonts w:ascii="Arial" w:eastAsia="Arial" w:hAnsi="Arial" w:cs="Arial"/>
                <w:sz w:val="20"/>
              </w:rPr>
            </w:pPr>
            <w:r w:rsidRPr="003B21D6">
              <w:rPr>
                <w:rFonts w:ascii="Arial" w:eastAsia="Arial" w:hAnsi="Arial" w:cs="Arial"/>
                <w:color w:val="02B1F7"/>
                <w:w w:val="102"/>
                <w:sz w:val="20"/>
              </w:rPr>
              <w:t>—</w:t>
            </w:r>
          </w:p>
        </w:tc>
        <w:tc>
          <w:tcPr>
            <w:tcW w:w="2685" w:type="dxa"/>
            <w:tcBorders>
              <w:top w:val="nil"/>
            </w:tcBorders>
          </w:tcPr>
          <w:p w14:paraId="1990C7E5"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27"/>
              </w:rPr>
            </w:pPr>
          </w:p>
          <w:p w14:paraId="62514C5E" w14:textId="77777777" w:rsidR="003B21D6" w:rsidRPr="003B21D6" w:rsidRDefault="003B21D6" w:rsidP="003B21D6">
            <w:pPr>
              <w:widowControl w:val="0"/>
              <w:autoSpaceDE w:val="0"/>
              <w:autoSpaceDN w:val="0"/>
              <w:spacing w:after="0" w:afterAutospacing="0"/>
              <w:ind w:left="1" w:firstLine="0"/>
              <w:jc w:val="center"/>
              <w:rPr>
                <w:rFonts w:ascii="Arial" w:eastAsia="Arial" w:hAnsi="Arial" w:cs="Arial"/>
                <w:sz w:val="20"/>
              </w:rPr>
            </w:pPr>
            <w:r w:rsidRPr="003B21D6">
              <w:rPr>
                <w:rFonts w:ascii="Arial" w:eastAsia="Arial" w:hAnsi="Arial" w:cs="Arial"/>
                <w:color w:val="02B1F7"/>
                <w:w w:val="102"/>
                <w:sz w:val="20"/>
              </w:rPr>
              <w:t>—</w:t>
            </w:r>
          </w:p>
        </w:tc>
        <w:tc>
          <w:tcPr>
            <w:tcW w:w="1442" w:type="dxa"/>
            <w:tcBorders>
              <w:top w:val="nil"/>
            </w:tcBorders>
          </w:tcPr>
          <w:p w14:paraId="63EBAA7B" w14:textId="77777777" w:rsidR="003B21D6" w:rsidRPr="003B21D6" w:rsidRDefault="003B21D6" w:rsidP="003B21D6">
            <w:pPr>
              <w:widowControl w:val="0"/>
              <w:autoSpaceDE w:val="0"/>
              <w:autoSpaceDN w:val="0"/>
              <w:spacing w:before="187" w:after="0" w:afterAutospacing="0"/>
              <w:ind w:left="233" w:firstLine="0"/>
              <w:rPr>
                <w:rFonts w:ascii="Arial" w:eastAsia="Arial" w:hAnsi="Arial" w:cs="Arial"/>
                <w:sz w:val="20"/>
              </w:rPr>
            </w:pPr>
            <w:r w:rsidRPr="003B21D6">
              <w:rPr>
                <w:rFonts w:ascii="Arial" w:eastAsia="Arial" w:hAnsi="Arial" w:cs="Arial"/>
                <w:color w:val="02B1F7"/>
                <w:sz w:val="20"/>
              </w:rPr>
              <w:t>13.5</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62F825F2"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14.0</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tcBorders>
              <w:top w:val="nil"/>
              <w:right w:val="nil"/>
            </w:tcBorders>
          </w:tcPr>
          <w:p w14:paraId="64D49904"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27"/>
              </w:rPr>
            </w:pPr>
          </w:p>
          <w:p w14:paraId="4AFF2211" w14:textId="77777777" w:rsidR="003B21D6" w:rsidRPr="003B21D6" w:rsidRDefault="003B21D6" w:rsidP="003B21D6">
            <w:pPr>
              <w:widowControl w:val="0"/>
              <w:autoSpaceDE w:val="0"/>
              <w:autoSpaceDN w:val="0"/>
              <w:spacing w:after="0" w:afterAutospacing="0"/>
              <w:ind w:left="86" w:right="96" w:firstLine="0"/>
              <w:jc w:val="center"/>
              <w:rPr>
                <w:rFonts w:ascii="Arial" w:eastAsia="Arial" w:hAnsi="Arial" w:cs="Arial"/>
                <w:b/>
                <w:sz w:val="20"/>
              </w:rPr>
            </w:pPr>
            <w:hyperlink w:anchor="_bookmark650" w:history="1">
              <w:r w:rsidRPr="003B21D6">
                <w:rPr>
                  <w:rFonts w:ascii="Arial" w:eastAsia="Arial" w:hAnsi="Arial" w:cs="Arial"/>
                  <w:b/>
                  <w:color w:val="02B1F7"/>
                  <w:sz w:val="20"/>
                </w:rPr>
                <w:t>AHRI 365</w:t>
              </w:r>
            </w:hyperlink>
          </w:p>
        </w:tc>
      </w:tr>
      <w:tr w:rsidR="003B21D6" w:rsidRPr="003B21D6" w14:paraId="61597F60" w14:textId="77777777" w:rsidTr="008A2B77">
        <w:trPr>
          <w:trHeight w:val="1139"/>
        </w:trPr>
        <w:tc>
          <w:tcPr>
            <w:tcW w:w="1502" w:type="dxa"/>
            <w:tcBorders>
              <w:left w:val="nil"/>
              <w:bottom w:val="nil"/>
            </w:tcBorders>
          </w:tcPr>
          <w:p w14:paraId="56C4B926" w14:textId="77777777" w:rsidR="003B21D6" w:rsidRPr="003B21D6" w:rsidRDefault="003B21D6" w:rsidP="003B21D6">
            <w:pPr>
              <w:widowControl w:val="0"/>
              <w:autoSpaceDE w:val="0"/>
              <w:autoSpaceDN w:val="0"/>
              <w:spacing w:before="43" w:after="0" w:afterAutospacing="0" w:line="244" w:lineRule="auto"/>
              <w:ind w:left="91" w:right="75" w:firstLine="0"/>
              <w:jc w:val="center"/>
              <w:rPr>
                <w:rFonts w:ascii="Arial" w:eastAsia="Arial" w:hAnsi="Arial" w:cs="Arial"/>
                <w:sz w:val="20"/>
              </w:rPr>
            </w:pPr>
            <w:r w:rsidRPr="003B21D6">
              <w:rPr>
                <w:rFonts w:ascii="Arial" w:eastAsia="Arial" w:hAnsi="Arial" w:cs="Arial"/>
                <w:color w:val="02B1F7"/>
                <w:sz w:val="20"/>
              </w:rPr>
              <w:t>Condensing units, evaporatively cooled</w:t>
            </w:r>
          </w:p>
        </w:tc>
        <w:tc>
          <w:tcPr>
            <w:tcW w:w="1408" w:type="dxa"/>
            <w:tcBorders>
              <w:bottom w:val="nil"/>
            </w:tcBorders>
          </w:tcPr>
          <w:p w14:paraId="53FFC2D1" w14:textId="77777777" w:rsidR="003B21D6" w:rsidRPr="003B21D6" w:rsidRDefault="003B21D6" w:rsidP="003B21D6">
            <w:pPr>
              <w:widowControl w:val="0"/>
              <w:autoSpaceDE w:val="0"/>
              <w:autoSpaceDN w:val="0"/>
              <w:spacing w:before="3" w:after="0" w:afterAutospacing="0"/>
              <w:ind w:left="0" w:firstLine="0"/>
              <w:rPr>
                <w:rFonts w:ascii="Arial" w:eastAsia="Arial" w:hAnsi="Arial" w:cs="Arial"/>
                <w:b/>
                <w:sz w:val="26"/>
              </w:rPr>
            </w:pPr>
          </w:p>
          <w:p w14:paraId="15E1A7DE" w14:textId="77777777" w:rsidR="003B21D6" w:rsidRPr="003B21D6" w:rsidRDefault="003B21D6" w:rsidP="003B21D6">
            <w:pPr>
              <w:widowControl w:val="0"/>
              <w:autoSpaceDE w:val="0"/>
              <w:autoSpaceDN w:val="0"/>
              <w:spacing w:after="0" w:afterAutospacing="0"/>
              <w:ind w:left="118" w:right="118" w:firstLine="0"/>
              <w:jc w:val="center"/>
              <w:rPr>
                <w:rFonts w:ascii="Arial" w:eastAsia="Arial" w:hAnsi="Arial" w:cs="Arial"/>
                <w:sz w:val="20"/>
              </w:rPr>
            </w:pPr>
            <w:r w:rsidRPr="003B21D6">
              <w:rPr>
                <w:rFonts w:ascii="Arial" w:eastAsia="Arial" w:hAnsi="Arial" w:cs="Arial"/>
                <w:color w:val="02B1F7"/>
                <w:sz w:val="20"/>
              </w:rPr>
              <w:t>≥ 135,000</w:t>
            </w:r>
          </w:p>
          <w:p w14:paraId="0CF19E42" w14:textId="77777777" w:rsidR="003B21D6" w:rsidRPr="003B21D6" w:rsidRDefault="003B21D6" w:rsidP="003B21D6">
            <w:pPr>
              <w:widowControl w:val="0"/>
              <w:autoSpaceDE w:val="0"/>
              <w:autoSpaceDN w:val="0"/>
              <w:spacing w:before="5"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Borders>
              <w:bottom w:val="nil"/>
            </w:tcBorders>
          </w:tcPr>
          <w:p w14:paraId="2C50FCB4"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39FB5E1B" w14:textId="77777777" w:rsidR="003B21D6" w:rsidRPr="003B21D6" w:rsidRDefault="003B21D6" w:rsidP="003B21D6">
            <w:pPr>
              <w:widowControl w:val="0"/>
              <w:autoSpaceDE w:val="0"/>
              <w:autoSpaceDN w:val="0"/>
              <w:spacing w:before="155" w:after="0" w:afterAutospacing="0"/>
              <w:ind w:left="1" w:firstLine="0"/>
              <w:jc w:val="center"/>
              <w:rPr>
                <w:rFonts w:ascii="Arial" w:eastAsia="Arial" w:hAnsi="Arial" w:cs="Arial"/>
                <w:sz w:val="20"/>
              </w:rPr>
            </w:pPr>
            <w:r w:rsidRPr="003B21D6">
              <w:rPr>
                <w:rFonts w:ascii="Arial" w:eastAsia="Arial" w:hAnsi="Arial" w:cs="Arial"/>
                <w:color w:val="02B1F7"/>
                <w:w w:val="102"/>
                <w:sz w:val="20"/>
              </w:rPr>
              <w:t>—</w:t>
            </w:r>
          </w:p>
        </w:tc>
        <w:tc>
          <w:tcPr>
            <w:tcW w:w="2685" w:type="dxa"/>
            <w:tcBorders>
              <w:bottom w:val="nil"/>
            </w:tcBorders>
          </w:tcPr>
          <w:p w14:paraId="7B560E0B"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2F65ACD7" w14:textId="77777777" w:rsidR="003B21D6" w:rsidRPr="003B21D6" w:rsidRDefault="003B21D6" w:rsidP="003B21D6">
            <w:pPr>
              <w:widowControl w:val="0"/>
              <w:autoSpaceDE w:val="0"/>
              <w:autoSpaceDN w:val="0"/>
              <w:spacing w:before="155" w:after="0" w:afterAutospacing="0"/>
              <w:ind w:left="1" w:firstLine="0"/>
              <w:jc w:val="center"/>
              <w:rPr>
                <w:rFonts w:ascii="Arial" w:eastAsia="Arial" w:hAnsi="Arial" w:cs="Arial"/>
                <w:sz w:val="20"/>
              </w:rPr>
            </w:pPr>
            <w:r w:rsidRPr="003B21D6">
              <w:rPr>
                <w:rFonts w:ascii="Arial" w:eastAsia="Arial" w:hAnsi="Arial" w:cs="Arial"/>
                <w:color w:val="02B1F7"/>
                <w:w w:val="102"/>
                <w:sz w:val="20"/>
              </w:rPr>
              <w:t>—</w:t>
            </w:r>
          </w:p>
        </w:tc>
        <w:tc>
          <w:tcPr>
            <w:tcW w:w="1442" w:type="dxa"/>
            <w:tcBorders>
              <w:bottom w:val="nil"/>
            </w:tcBorders>
          </w:tcPr>
          <w:p w14:paraId="6AA47CDC" w14:textId="77777777" w:rsidR="003B21D6" w:rsidRPr="003B21D6" w:rsidRDefault="003B21D6" w:rsidP="003B21D6">
            <w:pPr>
              <w:widowControl w:val="0"/>
              <w:autoSpaceDE w:val="0"/>
              <w:autoSpaceDN w:val="0"/>
              <w:spacing w:before="3" w:after="0" w:afterAutospacing="0"/>
              <w:ind w:left="0" w:firstLine="0"/>
              <w:rPr>
                <w:rFonts w:ascii="Arial" w:eastAsia="Arial" w:hAnsi="Arial" w:cs="Arial"/>
                <w:b/>
                <w:sz w:val="26"/>
              </w:rPr>
            </w:pPr>
          </w:p>
          <w:p w14:paraId="4356EC13" w14:textId="77777777" w:rsidR="003B21D6" w:rsidRPr="003B21D6" w:rsidRDefault="003B21D6" w:rsidP="003B21D6">
            <w:pPr>
              <w:widowControl w:val="0"/>
              <w:autoSpaceDE w:val="0"/>
              <w:autoSpaceDN w:val="0"/>
              <w:spacing w:after="0" w:afterAutospacing="0"/>
              <w:ind w:left="233" w:firstLine="0"/>
              <w:rPr>
                <w:rFonts w:ascii="Arial" w:eastAsia="Arial" w:hAnsi="Arial" w:cs="Arial"/>
                <w:sz w:val="20"/>
              </w:rPr>
            </w:pPr>
            <w:r w:rsidRPr="003B21D6">
              <w:rPr>
                <w:rFonts w:ascii="Arial" w:eastAsia="Arial" w:hAnsi="Arial" w:cs="Arial"/>
                <w:color w:val="02B1F7"/>
                <w:sz w:val="20"/>
              </w:rPr>
              <w:t>13.5</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78AB5ACF" w14:textId="77777777" w:rsidR="003B21D6" w:rsidRPr="003B21D6" w:rsidRDefault="003B21D6" w:rsidP="003B21D6">
            <w:pPr>
              <w:widowControl w:val="0"/>
              <w:autoSpaceDE w:val="0"/>
              <w:autoSpaceDN w:val="0"/>
              <w:spacing w:before="5" w:after="0" w:afterAutospacing="0"/>
              <w:ind w:left="201" w:firstLine="0"/>
              <w:rPr>
                <w:rFonts w:ascii="Arial" w:eastAsia="Arial" w:hAnsi="Arial" w:cs="Arial"/>
                <w:sz w:val="20"/>
              </w:rPr>
            </w:pPr>
            <w:r w:rsidRPr="003B21D6">
              <w:rPr>
                <w:rFonts w:ascii="Arial" w:eastAsia="Arial" w:hAnsi="Arial" w:cs="Arial"/>
                <w:color w:val="02B1F7"/>
                <w:sz w:val="20"/>
              </w:rPr>
              <w:t>14.0</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tcBorders>
              <w:bottom w:val="nil"/>
              <w:right w:val="nil"/>
            </w:tcBorders>
          </w:tcPr>
          <w:p w14:paraId="60C7A318"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65C8BF23" w14:textId="77777777" w:rsidR="003B21D6" w:rsidRPr="003B21D6" w:rsidRDefault="003B21D6" w:rsidP="003B21D6">
            <w:pPr>
              <w:widowControl w:val="0"/>
              <w:autoSpaceDE w:val="0"/>
              <w:autoSpaceDN w:val="0"/>
              <w:spacing w:before="155" w:after="0" w:afterAutospacing="0"/>
              <w:ind w:left="86" w:right="96" w:firstLine="0"/>
              <w:jc w:val="center"/>
              <w:rPr>
                <w:rFonts w:ascii="Arial" w:eastAsia="Arial" w:hAnsi="Arial" w:cs="Arial"/>
                <w:b/>
                <w:sz w:val="20"/>
              </w:rPr>
            </w:pPr>
            <w:hyperlink w:anchor="_bookmark650" w:history="1">
              <w:r w:rsidRPr="003B21D6">
                <w:rPr>
                  <w:rFonts w:ascii="Arial" w:eastAsia="Arial" w:hAnsi="Arial" w:cs="Arial"/>
                  <w:b/>
                  <w:color w:val="02B1F7"/>
                  <w:sz w:val="20"/>
                </w:rPr>
                <w:t>AHRI 365</w:t>
              </w:r>
            </w:hyperlink>
          </w:p>
        </w:tc>
      </w:tr>
    </w:tbl>
    <w:p w14:paraId="417861AA" w14:textId="77777777" w:rsidR="003B21D6" w:rsidRPr="003B21D6" w:rsidRDefault="003B21D6" w:rsidP="003B21D6">
      <w:pPr>
        <w:widowControl w:val="0"/>
        <w:autoSpaceDE w:val="0"/>
        <w:autoSpaceDN w:val="0"/>
        <w:spacing w:before="148" w:after="0" w:afterAutospacing="0"/>
        <w:ind w:left="1188" w:firstLine="0"/>
        <w:jc w:val="both"/>
        <w:rPr>
          <w:rFonts w:ascii="Arial" w:eastAsia="Arial" w:hAnsi="Arial" w:cs="Arial"/>
          <w:sz w:val="20"/>
        </w:rPr>
      </w:pPr>
      <w:r w:rsidRPr="003B21D6">
        <w:rPr>
          <w:rFonts w:ascii="Arial" w:eastAsia="Arial" w:hAnsi="Arial" w:cs="Arial"/>
          <w:color w:val="02B1F7"/>
          <w:sz w:val="20"/>
        </w:rPr>
        <w:t>For SI: 1 British thermal unit per hour = 0.2931 W.</w:t>
      </w:r>
    </w:p>
    <w:p w14:paraId="42477DCA" w14:textId="77777777" w:rsidR="003B21D6" w:rsidRPr="003B21D6" w:rsidRDefault="003B21D6" w:rsidP="003B21D6">
      <w:pPr>
        <w:tabs>
          <w:tab w:val="left" w:pos="1909"/>
        </w:tabs>
        <w:spacing w:before="126" w:after="160" w:afterAutospacing="0" w:line="244" w:lineRule="auto"/>
        <w:ind w:left="1863" w:right="582" w:hanging="256"/>
        <w:jc w:val="both"/>
        <w:rPr>
          <w:rFonts w:ascii="Aptos" w:eastAsia="Aptos" w:hAnsi="Aptos"/>
          <w:sz w:val="20"/>
        </w:rPr>
      </w:pPr>
      <w:r w:rsidRPr="003B21D6">
        <w:rPr>
          <w:rFonts w:ascii="Aptos" w:eastAsia="Aptos" w:hAnsi="Aptos"/>
          <w:color w:val="02B1F7"/>
          <w:spacing w:val="-1"/>
          <w:w w:val="102"/>
          <w:sz w:val="20"/>
        </w:rPr>
        <w:t>a.</w:t>
      </w:r>
      <w:r w:rsidRPr="003B21D6">
        <w:rPr>
          <w:rFonts w:ascii="Aptos" w:eastAsia="Aptos" w:hAnsi="Aptos"/>
          <w:color w:val="02B1F7"/>
          <w:spacing w:val="-1"/>
          <w:w w:val="102"/>
          <w:sz w:val="20"/>
        </w:rPr>
        <w:tab/>
      </w:r>
      <w:r w:rsidRPr="003B21D6">
        <w:rPr>
          <w:rFonts w:ascii="Aptos" w:eastAsia="Aptos" w:hAnsi="Aptos"/>
          <w:sz w:val="20"/>
        </w:rPr>
        <w:tab/>
      </w:r>
      <w:hyperlink w:anchor="_bookmark644" w:history="1">
        <w:r w:rsidRPr="003B21D6">
          <w:rPr>
            <w:rFonts w:ascii="Aptos" w:eastAsia="Aptos" w:hAnsi="Aptos"/>
            <w:b/>
            <w:color w:val="02B1F7"/>
            <w:sz w:val="20"/>
          </w:rPr>
          <w:t xml:space="preserve">Chapter 6 </w:t>
        </w:r>
      </w:hyperlink>
      <w:r w:rsidRPr="003B21D6">
        <w:rPr>
          <w:rFonts w:ascii="Aptos" w:eastAsia="Aptos" w:hAnsi="Aptos"/>
          <w:color w:val="02B1F7"/>
          <w:sz w:val="20"/>
        </w:rPr>
        <w:t>contains a complete specification of the referenced standards, which include test procedures, including the reference year version of the test</w:t>
      </w:r>
      <w:r w:rsidRPr="003B21D6">
        <w:rPr>
          <w:rFonts w:ascii="Aptos" w:eastAsia="Aptos" w:hAnsi="Aptos"/>
          <w:color w:val="02B1F7"/>
          <w:spacing w:val="31"/>
          <w:sz w:val="20"/>
        </w:rPr>
        <w:t xml:space="preserve"> </w:t>
      </w:r>
      <w:r w:rsidRPr="003B21D6">
        <w:rPr>
          <w:rFonts w:ascii="Aptos" w:eastAsia="Aptos" w:hAnsi="Aptos"/>
          <w:color w:val="02B1F7"/>
          <w:sz w:val="20"/>
        </w:rPr>
        <w:t>procedure.</w:t>
      </w:r>
    </w:p>
    <w:p w14:paraId="4BB18FB7" w14:textId="77777777" w:rsidR="003B21D6" w:rsidRPr="003B21D6" w:rsidRDefault="003B21D6" w:rsidP="003B21D6">
      <w:pPr>
        <w:tabs>
          <w:tab w:val="left" w:pos="1910"/>
        </w:tabs>
        <w:spacing w:before="1" w:after="160" w:afterAutospacing="0" w:line="244" w:lineRule="auto"/>
        <w:ind w:left="1863" w:right="583" w:hanging="256"/>
        <w:jc w:val="both"/>
        <w:rPr>
          <w:rFonts w:ascii="Aptos" w:eastAsia="Aptos" w:hAnsi="Aptos"/>
          <w:sz w:val="20"/>
        </w:rPr>
      </w:pPr>
      <w:r w:rsidRPr="003B21D6">
        <w:rPr>
          <w:rFonts w:ascii="Aptos" w:eastAsia="Aptos" w:hAnsi="Aptos"/>
          <w:color w:val="02B1F7"/>
          <w:spacing w:val="-1"/>
          <w:w w:val="102"/>
          <w:sz w:val="20"/>
        </w:rPr>
        <w:t>b.</w:t>
      </w:r>
      <w:r w:rsidRPr="003B21D6">
        <w:rPr>
          <w:rFonts w:ascii="Aptos" w:eastAsia="Aptos" w:hAnsi="Aptos"/>
          <w:color w:val="02B1F7"/>
          <w:spacing w:val="-1"/>
          <w:w w:val="102"/>
          <w:sz w:val="20"/>
        </w:rPr>
        <w:tab/>
      </w:r>
      <w:r w:rsidRPr="003B21D6">
        <w:rPr>
          <w:rFonts w:ascii="Aptos" w:eastAsia="Aptos" w:hAnsi="Aptos"/>
          <w:sz w:val="20"/>
        </w:rPr>
        <w:tab/>
      </w:r>
      <w:r w:rsidRPr="003B21D6">
        <w:rPr>
          <w:rFonts w:ascii="Aptos" w:eastAsia="Aptos" w:hAnsi="Aptos"/>
          <w:color w:val="02B1F7"/>
          <w:sz w:val="20"/>
        </w:rPr>
        <w:t xml:space="preserve">Single-phase, US air-cooled air conditioners less than 65,000 Btu/h are regulated as consumer products by the US Department of Energy Code of Federal Regulations </w:t>
      </w:r>
      <w:hyperlink w:anchor="_bookmark729" w:history="1">
        <w:r w:rsidRPr="003B21D6">
          <w:rPr>
            <w:rFonts w:ascii="Aptos" w:eastAsia="Aptos" w:hAnsi="Aptos"/>
            <w:b/>
            <w:color w:val="02B1F7"/>
            <w:sz w:val="20"/>
          </w:rPr>
          <w:t>DOE 10</w:t>
        </w:r>
      </w:hyperlink>
      <w:hyperlink w:anchor="_bookmark729" w:history="1">
        <w:r w:rsidRPr="003B21D6">
          <w:rPr>
            <w:rFonts w:ascii="Aptos" w:eastAsia="Aptos" w:hAnsi="Aptos"/>
            <w:b/>
            <w:color w:val="02B1F7"/>
            <w:sz w:val="20"/>
          </w:rPr>
          <w:t xml:space="preserve"> CFR 430</w:t>
        </w:r>
      </w:hyperlink>
      <w:r w:rsidRPr="003B21D6">
        <w:rPr>
          <w:rFonts w:ascii="Aptos" w:eastAsia="Aptos" w:hAnsi="Aptos"/>
          <w:color w:val="02B1F7"/>
          <w:sz w:val="20"/>
        </w:rPr>
        <w:t>. SEER and SEER2 values for single-phase products are set by the US Department of</w:t>
      </w:r>
      <w:r w:rsidRPr="003B21D6">
        <w:rPr>
          <w:rFonts w:ascii="Aptos" w:eastAsia="Aptos" w:hAnsi="Aptos"/>
          <w:color w:val="02B1F7"/>
          <w:spacing w:val="1"/>
          <w:sz w:val="20"/>
        </w:rPr>
        <w:t xml:space="preserve"> </w:t>
      </w:r>
      <w:r w:rsidRPr="003B21D6">
        <w:rPr>
          <w:rFonts w:ascii="Aptos" w:eastAsia="Aptos" w:hAnsi="Aptos"/>
          <w:color w:val="02B1F7"/>
          <w:sz w:val="20"/>
        </w:rPr>
        <w:t>Energy.</w:t>
      </w:r>
    </w:p>
    <w:p w14:paraId="75E33771" w14:textId="77777777" w:rsidR="003B21D6" w:rsidRPr="003B21D6" w:rsidRDefault="003B21D6" w:rsidP="003B21D6">
      <w:pPr>
        <w:tabs>
          <w:tab w:val="left" w:pos="1909"/>
        </w:tabs>
        <w:spacing w:before="3" w:after="160" w:afterAutospacing="0" w:line="244" w:lineRule="auto"/>
        <w:ind w:left="1863" w:right="586" w:hanging="243"/>
        <w:jc w:val="both"/>
        <w:rPr>
          <w:rFonts w:ascii="Aptos" w:eastAsia="Aptos" w:hAnsi="Aptos"/>
          <w:sz w:val="20"/>
        </w:rPr>
      </w:pPr>
      <w:r w:rsidRPr="003B21D6">
        <w:rPr>
          <w:rFonts w:ascii="Aptos" w:eastAsia="Aptos" w:hAnsi="Aptos"/>
          <w:color w:val="02B1F7"/>
          <w:spacing w:val="-1"/>
          <w:w w:val="102"/>
          <w:sz w:val="20"/>
        </w:rPr>
        <w:t>c.</w:t>
      </w:r>
      <w:r w:rsidRPr="003B21D6">
        <w:rPr>
          <w:rFonts w:ascii="Aptos" w:eastAsia="Aptos" w:hAnsi="Aptos"/>
          <w:color w:val="02B1F7"/>
          <w:spacing w:val="-1"/>
          <w:w w:val="102"/>
          <w:sz w:val="20"/>
        </w:rPr>
        <w:tab/>
      </w:r>
      <w:r w:rsidRPr="003B21D6">
        <w:rPr>
          <w:rFonts w:ascii="Aptos" w:eastAsia="Aptos" w:hAnsi="Aptos"/>
          <w:sz w:val="20"/>
        </w:rPr>
        <w:tab/>
      </w:r>
      <w:hyperlink w:anchor="_bookmark729" w:history="1">
        <w:r w:rsidRPr="003B21D6">
          <w:rPr>
            <w:rFonts w:ascii="Aptos" w:eastAsia="Aptos" w:hAnsi="Aptos"/>
            <w:b/>
            <w:color w:val="02B1F7"/>
            <w:sz w:val="20"/>
          </w:rPr>
          <w:t xml:space="preserve">DOE 10 CFR 430 </w:t>
        </w:r>
      </w:hyperlink>
      <w:r w:rsidRPr="003B21D6">
        <w:rPr>
          <w:rFonts w:ascii="Aptos" w:eastAsia="Aptos" w:hAnsi="Aptos"/>
          <w:color w:val="02B1F7"/>
          <w:sz w:val="20"/>
        </w:rPr>
        <w:t xml:space="preserve">Subpart B Appendix M1 includes the test procedure updates effective January 1, 2023, documented in </w:t>
      </w:r>
      <w:hyperlink w:anchor="_bookmark647" w:history="1">
        <w:r w:rsidRPr="003B21D6">
          <w:rPr>
            <w:rFonts w:ascii="Aptos" w:eastAsia="Aptos" w:hAnsi="Aptos"/>
            <w:b/>
            <w:color w:val="02B1F7"/>
            <w:sz w:val="20"/>
          </w:rPr>
          <w:t>AHRI</w:t>
        </w:r>
        <w:r w:rsidRPr="003B21D6">
          <w:rPr>
            <w:rFonts w:ascii="Aptos" w:eastAsia="Aptos" w:hAnsi="Aptos"/>
            <w:b/>
            <w:color w:val="02B1F7"/>
            <w:spacing w:val="13"/>
            <w:sz w:val="20"/>
          </w:rPr>
          <w:t xml:space="preserve"> </w:t>
        </w:r>
        <w:r w:rsidRPr="003B21D6">
          <w:rPr>
            <w:rFonts w:ascii="Aptos" w:eastAsia="Aptos" w:hAnsi="Aptos"/>
            <w:b/>
            <w:color w:val="02B1F7"/>
            <w:sz w:val="20"/>
          </w:rPr>
          <w:t>210/240—2023</w:t>
        </w:r>
      </w:hyperlink>
      <w:r w:rsidRPr="003B21D6">
        <w:rPr>
          <w:rFonts w:ascii="Aptos" w:eastAsia="Aptos" w:hAnsi="Aptos"/>
          <w:color w:val="02B1F7"/>
          <w:sz w:val="20"/>
        </w:rPr>
        <w:t>.</w:t>
      </w:r>
    </w:p>
    <w:p w14:paraId="22D95160" w14:textId="77777777" w:rsidR="009B5B39" w:rsidRDefault="009B5B39" w:rsidP="009B5B39">
      <w:pPr>
        <w:pStyle w:val="A1"/>
      </w:pPr>
    </w:p>
    <w:p w14:paraId="0613A54C" w14:textId="1DC70020" w:rsidR="009B5B39" w:rsidRPr="00CA078E" w:rsidRDefault="009B5B39" w:rsidP="009B5B39">
      <w:pPr>
        <w:pStyle w:val="A1"/>
        <w:rPr>
          <w:b/>
          <w:bCs/>
          <w:color w:val="FF0000"/>
          <w:u w:val="single"/>
        </w:rPr>
      </w:pPr>
      <w:r w:rsidRPr="00CA078E">
        <w:rPr>
          <w:b/>
          <w:bCs/>
          <w:color w:val="FF0000"/>
          <w:u w:val="single"/>
        </w:rPr>
        <w:t>[CE#</w:t>
      </w:r>
      <w:r w:rsidR="00C57570" w:rsidRPr="00CA078E">
        <w:rPr>
          <w:b/>
          <w:bCs/>
          <w:color w:val="FF0000"/>
          <w:u w:val="single"/>
        </w:rPr>
        <w:t>157</w:t>
      </w:r>
      <w:r w:rsidR="00CA078E" w:rsidRPr="00CA078E">
        <w:rPr>
          <w:b/>
          <w:bCs/>
          <w:color w:val="FF0000"/>
          <w:u w:val="single"/>
        </w:rPr>
        <w:t xml:space="preserve"> AS</w:t>
      </w:r>
      <w:r w:rsidRPr="00CA078E">
        <w:rPr>
          <w:b/>
          <w:bCs/>
          <w:color w:val="FF0000"/>
          <w:u w:val="single"/>
        </w:rPr>
        <w:t>]</w:t>
      </w:r>
    </w:p>
    <w:p w14:paraId="3AB90AC8" w14:textId="77777777" w:rsidR="009B5B39" w:rsidRDefault="009B5B39" w:rsidP="009B5B39">
      <w:pPr>
        <w:pStyle w:val="A1"/>
      </w:pPr>
    </w:p>
    <w:p w14:paraId="67DF8102" w14:textId="18E05AE0" w:rsidR="009B5B39" w:rsidRDefault="002D7B34" w:rsidP="009B5B39">
      <w:pPr>
        <w:pStyle w:val="A1"/>
      </w:pPr>
      <w:r>
        <w:t>Replace Table C403.2.3(2) with the following:</w:t>
      </w:r>
    </w:p>
    <w:p w14:paraId="751ABFA6" w14:textId="77777777" w:rsidR="002D7B34" w:rsidRDefault="002D7B34" w:rsidP="004737BB">
      <w:pPr>
        <w:keepNext/>
        <w:keepLines/>
        <w:spacing w:before="40" w:after="0" w:afterAutospacing="0" w:line="259" w:lineRule="auto"/>
        <w:ind w:left="0" w:right="3026" w:firstLine="0"/>
        <w:outlineLvl w:val="6"/>
        <w:rPr>
          <w:rFonts w:ascii="Aptos" w:eastAsia="Times New Roman" w:hAnsi="Aptos"/>
          <w:color w:val="02B1F7"/>
          <w:sz w:val="20"/>
        </w:rPr>
      </w:pPr>
    </w:p>
    <w:p w14:paraId="5FAD6438" w14:textId="1FE5E854" w:rsidR="004737BB" w:rsidRPr="004737BB" w:rsidRDefault="004737BB" w:rsidP="004737BB">
      <w:pPr>
        <w:keepNext/>
        <w:keepLines/>
        <w:spacing w:before="40" w:after="0" w:afterAutospacing="0" w:line="259" w:lineRule="auto"/>
        <w:ind w:left="0" w:right="3026" w:firstLine="0"/>
        <w:outlineLvl w:val="6"/>
        <w:rPr>
          <w:rFonts w:ascii="Aptos" w:eastAsia="Times New Roman" w:hAnsi="Aptos"/>
          <w:color w:val="595959"/>
          <w:sz w:val="20"/>
        </w:rPr>
      </w:pPr>
      <w:r w:rsidRPr="004737BB">
        <w:rPr>
          <w:rFonts w:ascii="Aptos" w:eastAsia="Times New Roman" w:hAnsi="Aptos"/>
          <w:color w:val="02B1F7"/>
          <w:sz w:val="20"/>
        </w:rPr>
        <w:t>TABLE C403.</w:t>
      </w:r>
      <w:r w:rsidR="002D7B34">
        <w:rPr>
          <w:rFonts w:ascii="Aptos" w:eastAsia="Times New Roman" w:hAnsi="Aptos"/>
          <w:color w:val="02B1F7"/>
          <w:sz w:val="20"/>
        </w:rPr>
        <w:t>2.3</w:t>
      </w:r>
      <w:r w:rsidRPr="004737BB">
        <w:rPr>
          <w:rFonts w:ascii="Aptos" w:eastAsia="Times New Roman" w:hAnsi="Aptos"/>
          <w:color w:val="02B1F7"/>
          <w:sz w:val="20"/>
        </w:rPr>
        <w:t>(2)</w:t>
      </w:r>
    </w:p>
    <w:p w14:paraId="19EAB4E1" w14:textId="77777777" w:rsidR="004737BB" w:rsidRPr="004737BB" w:rsidRDefault="004737BB" w:rsidP="004737BB">
      <w:pPr>
        <w:spacing w:before="6" w:after="160" w:afterAutospacing="0" w:line="249" w:lineRule="auto"/>
        <w:ind w:left="1275" w:right="681" w:firstLine="0"/>
        <w:jc w:val="center"/>
        <w:rPr>
          <w:rFonts w:ascii="Aptos" w:eastAsia="Aptos" w:hAnsi="Aptos"/>
          <w:b/>
          <w:sz w:val="13"/>
        </w:rPr>
      </w:pPr>
      <w:r w:rsidRPr="004737BB">
        <w:rPr>
          <w:rFonts w:ascii="Aptos" w:eastAsia="Aptos" w:hAnsi="Aptos"/>
          <w:b/>
          <w:color w:val="02B1F7"/>
          <w:sz w:val="20"/>
        </w:rPr>
        <w:t>ELECTRICALLY OPERATED AIR-COOLED UNITARY HEAT PUMPS—MINIMUM EFFICIENCY REQUIREMENTS</w:t>
      </w:r>
      <w:r w:rsidRPr="004737BB">
        <w:rPr>
          <w:rFonts w:ascii="Aptos" w:eastAsia="Aptos" w:hAnsi="Aptos"/>
          <w:b/>
          <w:color w:val="02B1F7"/>
          <w:position w:val="10"/>
          <w:sz w:val="13"/>
        </w:rPr>
        <w:t>c</w:t>
      </w:r>
    </w:p>
    <w:p w14:paraId="5C29CADE" w14:textId="77777777" w:rsidR="004737BB" w:rsidRPr="004737BB" w:rsidRDefault="004737BB" w:rsidP="004737BB">
      <w:pPr>
        <w:widowControl w:val="0"/>
        <w:autoSpaceDE w:val="0"/>
        <w:autoSpaceDN w:val="0"/>
        <w:spacing w:before="6" w:after="0" w:afterAutospacing="0"/>
        <w:ind w:left="0" w:firstLine="0"/>
        <w:rPr>
          <w:rFonts w:ascii="Arial" w:eastAsia="Arial" w:hAnsi="Arial" w:cs="Arial"/>
          <w:b/>
          <w:sz w:val="25"/>
        </w:rPr>
      </w:pPr>
    </w:p>
    <w:tbl>
      <w:tblPr>
        <w:tblW w:w="0" w:type="auto"/>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4"/>
        <w:gridCol w:w="1740"/>
        <w:gridCol w:w="1142"/>
        <w:gridCol w:w="2240"/>
        <w:gridCol w:w="1442"/>
        <w:gridCol w:w="1625"/>
      </w:tblGrid>
      <w:tr w:rsidR="004737BB" w:rsidRPr="004737BB" w14:paraId="27896245" w14:textId="77777777" w:rsidTr="008A2B77">
        <w:trPr>
          <w:trHeight w:val="881"/>
        </w:trPr>
        <w:tc>
          <w:tcPr>
            <w:tcW w:w="1614" w:type="dxa"/>
            <w:tcBorders>
              <w:top w:val="nil"/>
              <w:left w:val="nil"/>
            </w:tcBorders>
          </w:tcPr>
          <w:p w14:paraId="4A588A27" w14:textId="77777777" w:rsidR="004737BB" w:rsidRPr="004737BB" w:rsidRDefault="004737BB" w:rsidP="004737BB">
            <w:pPr>
              <w:widowControl w:val="0"/>
              <w:autoSpaceDE w:val="0"/>
              <w:autoSpaceDN w:val="0"/>
              <w:spacing w:before="190" w:after="0" w:afterAutospacing="0" w:line="244" w:lineRule="auto"/>
              <w:ind w:left="516" w:hanging="375"/>
              <w:rPr>
                <w:rFonts w:ascii="Arial" w:eastAsia="Arial" w:hAnsi="Arial" w:cs="Arial"/>
                <w:b/>
                <w:sz w:val="20"/>
              </w:rPr>
            </w:pPr>
            <w:r w:rsidRPr="004737BB">
              <w:rPr>
                <w:rFonts w:ascii="Arial" w:eastAsia="Arial" w:hAnsi="Arial" w:cs="Arial"/>
                <w:b/>
                <w:color w:val="02B1F7"/>
                <w:sz w:val="20"/>
              </w:rPr>
              <w:t>EQUIPMENT TYPE</w:t>
            </w:r>
          </w:p>
        </w:tc>
        <w:tc>
          <w:tcPr>
            <w:tcW w:w="1740" w:type="dxa"/>
            <w:tcBorders>
              <w:top w:val="nil"/>
            </w:tcBorders>
          </w:tcPr>
          <w:p w14:paraId="41B8DC66" w14:textId="77777777" w:rsidR="004737BB" w:rsidRPr="004737BB" w:rsidRDefault="004737BB" w:rsidP="004737BB">
            <w:pPr>
              <w:widowControl w:val="0"/>
              <w:autoSpaceDE w:val="0"/>
              <w:autoSpaceDN w:val="0"/>
              <w:spacing w:before="190" w:after="0" w:afterAutospacing="0" w:line="244" w:lineRule="auto"/>
              <w:ind w:left="225" w:firstLine="387"/>
              <w:rPr>
                <w:rFonts w:ascii="Arial" w:eastAsia="Arial" w:hAnsi="Arial" w:cs="Arial"/>
                <w:b/>
                <w:sz w:val="20"/>
              </w:rPr>
            </w:pPr>
            <w:r w:rsidRPr="004737BB">
              <w:rPr>
                <w:rFonts w:ascii="Arial" w:eastAsia="Arial" w:hAnsi="Arial" w:cs="Arial"/>
                <w:b/>
                <w:color w:val="02B1F7"/>
                <w:sz w:val="20"/>
              </w:rPr>
              <w:t>SIZE CATEGORY</w:t>
            </w:r>
          </w:p>
        </w:tc>
        <w:tc>
          <w:tcPr>
            <w:tcW w:w="1142" w:type="dxa"/>
            <w:tcBorders>
              <w:top w:val="nil"/>
            </w:tcBorders>
          </w:tcPr>
          <w:p w14:paraId="6BEC13E9" w14:textId="77777777" w:rsidR="004737BB" w:rsidRPr="004737BB" w:rsidRDefault="004737BB" w:rsidP="004737BB">
            <w:pPr>
              <w:widowControl w:val="0"/>
              <w:autoSpaceDE w:val="0"/>
              <w:autoSpaceDN w:val="0"/>
              <w:spacing w:before="61" w:after="0" w:afterAutospacing="0" w:line="244" w:lineRule="auto"/>
              <w:ind w:left="44" w:right="40" w:firstLine="0"/>
              <w:jc w:val="center"/>
              <w:rPr>
                <w:rFonts w:ascii="Arial" w:eastAsia="Arial" w:hAnsi="Arial" w:cs="Arial"/>
                <w:b/>
                <w:sz w:val="20"/>
              </w:rPr>
            </w:pPr>
            <w:r w:rsidRPr="004737BB">
              <w:rPr>
                <w:rFonts w:ascii="Arial" w:eastAsia="Arial" w:hAnsi="Arial" w:cs="Arial"/>
                <w:b/>
                <w:color w:val="02B1F7"/>
                <w:sz w:val="20"/>
              </w:rPr>
              <w:t>HEADING SECTION TYPE</w:t>
            </w:r>
          </w:p>
        </w:tc>
        <w:tc>
          <w:tcPr>
            <w:tcW w:w="2240" w:type="dxa"/>
            <w:tcBorders>
              <w:top w:val="nil"/>
            </w:tcBorders>
          </w:tcPr>
          <w:p w14:paraId="5AC4D032" w14:textId="77777777" w:rsidR="004737BB" w:rsidRPr="004737BB" w:rsidRDefault="004737BB" w:rsidP="004737BB">
            <w:pPr>
              <w:widowControl w:val="0"/>
              <w:autoSpaceDE w:val="0"/>
              <w:autoSpaceDN w:val="0"/>
              <w:spacing w:before="61" w:after="0" w:afterAutospacing="0" w:line="244" w:lineRule="auto"/>
              <w:ind w:left="482" w:hanging="244"/>
              <w:rPr>
                <w:rFonts w:ascii="Arial" w:eastAsia="Arial" w:hAnsi="Arial" w:cs="Arial"/>
                <w:b/>
                <w:sz w:val="20"/>
              </w:rPr>
            </w:pPr>
            <w:r w:rsidRPr="004737BB">
              <w:rPr>
                <w:rFonts w:ascii="Arial" w:eastAsia="Arial" w:hAnsi="Arial" w:cs="Arial"/>
                <w:b/>
                <w:color w:val="02B1F7"/>
                <w:sz w:val="20"/>
              </w:rPr>
              <w:t>SUBCATEGORY OR RATING CONDITION</w:t>
            </w:r>
          </w:p>
        </w:tc>
        <w:tc>
          <w:tcPr>
            <w:tcW w:w="1442" w:type="dxa"/>
            <w:tcBorders>
              <w:top w:val="nil"/>
            </w:tcBorders>
          </w:tcPr>
          <w:p w14:paraId="4B74066C" w14:textId="77777777" w:rsidR="004737BB" w:rsidRPr="004737BB" w:rsidRDefault="004737BB" w:rsidP="004737BB">
            <w:pPr>
              <w:widowControl w:val="0"/>
              <w:autoSpaceDE w:val="0"/>
              <w:autoSpaceDN w:val="0"/>
              <w:spacing w:before="190" w:after="0" w:afterAutospacing="0" w:line="244" w:lineRule="auto"/>
              <w:ind w:left="46" w:firstLine="162"/>
              <w:rPr>
                <w:rFonts w:ascii="Arial" w:eastAsia="Arial" w:hAnsi="Arial" w:cs="Arial"/>
                <w:b/>
                <w:sz w:val="20"/>
              </w:rPr>
            </w:pPr>
            <w:r w:rsidRPr="004737BB">
              <w:rPr>
                <w:rFonts w:ascii="Arial" w:eastAsia="Arial" w:hAnsi="Arial" w:cs="Arial"/>
                <w:b/>
                <w:color w:val="02B1F7"/>
                <w:sz w:val="20"/>
              </w:rPr>
              <w:t>MINIMUM EFFICIENCY</w:t>
            </w:r>
          </w:p>
        </w:tc>
        <w:tc>
          <w:tcPr>
            <w:tcW w:w="1625" w:type="dxa"/>
            <w:tcBorders>
              <w:top w:val="nil"/>
              <w:right w:val="nil"/>
            </w:tcBorders>
          </w:tcPr>
          <w:p w14:paraId="3D274B88" w14:textId="77777777" w:rsidR="004737BB" w:rsidRPr="004737BB" w:rsidRDefault="004737BB" w:rsidP="004737BB">
            <w:pPr>
              <w:widowControl w:val="0"/>
              <w:autoSpaceDE w:val="0"/>
              <w:autoSpaceDN w:val="0"/>
              <w:spacing w:before="181" w:after="0" w:afterAutospacing="0" w:line="249" w:lineRule="auto"/>
              <w:ind w:left="47" w:firstLine="468"/>
              <w:rPr>
                <w:rFonts w:ascii="Arial" w:eastAsia="Arial" w:hAnsi="Arial" w:cs="Arial"/>
                <w:b/>
                <w:sz w:val="13"/>
              </w:rPr>
            </w:pPr>
            <w:r w:rsidRPr="004737BB">
              <w:rPr>
                <w:rFonts w:ascii="Arial" w:eastAsia="Arial" w:hAnsi="Arial" w:cs="Arial"/>
                <w:b/>
                <w:color w:val="02B1F7"/>
                <w:sz w:val="20"/>
              </w:rPr>
              <w:t>TEST PROCEDURE</w:t>
            </w:r>
            <w:r w:rsidRPr="004737BB">
              <w:rPr>
                <w:rFonts w:ascii="Arial" w:eastAsia="Arial" w:hAnsi="Arial" w:cs="Arial"/>
                <w:b/>
                <w:color w:val="02B1F7"/>
                <w:position w:val="10"/>
                <w:sz w:val="13"/>
              </w:rPr>
              <w:t>a</w:t>
            </w:r>
          </w:p>
        </w:tc>
      </w:tr>
      <w:tr w:rsidR="004737BB" w:rsidRPr="004737BB" w14:paraId="2ACA8763" w14:textId="77777777" w:rsidTr="008A2B77">
        <w:trPr>
          <w:trHeight w:val="1143"/>
        </w:trPr>
        <w:tc>
          <w:tcPr>
            <w:tcW w:w="1614" w:type="dxa"/>
            <w:vMerge w:val="restart"/>
            <w:tcBorders>
              <w:left w:val="nil"/>
            </w:tcBorders>
          </w:tcPr>
          <w:p w14:paraId="5C8BBDF1"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7802AE53"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19E695F3" w14:textId="77777777" w:rsidR="004737BB" w:rsidRPr="004737BB" w:rsidRDefault="004737BB" w:rsidP="004737BB">
            <w:pPr>
              <w:widowControl w:val="0"/>
              <w:autoSpaceDE w:val="0"/>
              <w:autoSpaceDN w:val="0"/>
              <w:spacing w:before="8" w:after="0" w:afterAutospacing="0"/>
              <w:ind w:left="0" w:firstLine="0"/>
              <w:rPr>
                <w:rFonts w:ascii="Arial" w:eastAsia="Arial" w:hAnsi="Arial" w:cs="Arial"/>
                <w:b/>
                <w:sz w:val="29"/>
              </w:rPr>
            </w:pPr>
          </w:p>
          <w:p w14:paraId="3E133F0E" w14:textId="77777777" w:rsidR="004737BB" w:rsidRPr="004737BB" w:rsidRDefault="004737BB" w:rsidP="004737BB">
            <w:pPr>
              <w:widowControl w:val="0"/>
              <w:autoSpaceDE w:val="0"/>
              <w:autoSpaceDN w:val="0"/>
              <w:spacing w:after="0" w:afterAutospacing="0" w:line="244" w:lineRule="auto"/>
              <w:ind w:left="66" w:firstLine="243"/>
              <w:rPr>
                <w:rFonts w:ascii="Arial" w:eastAsia="Arial" w:hAnsi="Arial" w:cs="Arial"/>
                <w:sz w:val="20"/>
              </w:rPr>
            </w:pPr>
            <w:r w:rsidRPr="004737BB">
              <w:rPr>
                <w:rFonts w:ascii="Arial" w:eastAsia="Arial" w:hAnsi="Arial" w:cs="Arial"/>
                <w:color w:val="02B1F7"/>
                <w:sz w:val="20"/>
              </w:rPr>
              <w:t>Air cooled (cooling mode)</w:t>
            </w:r>
          </w:p>
        </w:tc>
        <w:tc>
          <w:tcPr>
            <w:tcW w:w="1740" w:type="dxa"/>
            <w:vMerge w:val="restart"/>
          </w:tcPr>
          <w:p w14:paraId="0366C346"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185DF6F9"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7D87E2E"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776D8EBD" w14:textId="77777777" w:rsidR="004737BB" w:rsidRPr="004737BB" w:rsidRDefault="004737BB" w:rsidP="004737BB">
            <w:pPr>
              <w:widowControl w:val="0"/>
              <w:autoSpaceDE w:val="0"/>
              <w:autoSpaceDN w:val="0"/>
              <w:spacing w:before="195" w:after="0" w:afterAutospacing="0"/>
              <w:ind w:left="128" w:firstLine="0"/>
              <w:rPr>
                <w:rFonts w:ascii="Arial" w:eastAsia="Arial" w:hAnsi="Arial" w:cs="Arial"/>
                <w:sz w:val="20"/>
              </w:rPr>
            </w:pPr>
            <w:r w:rsidRPr="004737BB">
              <w:rPr>
                <w:rFonts w:ascii="Arial" w:eastAsia="Arial" w:hAnsi="Arial" w:cs="Arial"/>
                <w:color w:val="02B1F7"/>
                <w:sz w:val="20"/>
              </w:rPr>
              <w:t>&lt; 65,000 Btu/h</w:t>
            </w:r>
          </w:p>
        </w:tc>
        <w:tc>
          <w:tcPr>
            <w:tcW w:w="1142" w:type="dxa"/>
            <w:vMerge w:val="restart"/>
          </w:tcPr>
          <w:p w14:paraId="4109D54E"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3148F9DD"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7A655AC"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3317EC7" w14:textId="77777777" w:rsidR="004737BB" w:rsidRPr="004737BB" w:rsidRDefault="004737BB" w:rsidP="004737BB">
            <w:pPr>
              <w:widowControl w:val="0"/>
              <w:autoSpaceDE w:val="0"/>
              <w:autoSpaceDN w:val="0"/>
              <w:spacing w:before="195" w:after="0" w:afterAutospacing="0"/>
              <w:ind w:left="41" w:right="41" w:firstLine="0"/>
              <w:jc w:val="center"/>
              <w:rPr>
                <w:rFonts w:ascii="Arial" w:eastAsia="Arial" w:hAnsi="Arial" w:cs="Arial"/>
                <w:sz w:val="20"/>
              </w:rPr>
            </w:pPr>
            <w:r w:rsidRPr="004737BB">
              <w:rPr>
                <w:rFonts w:ascii="Arial" w:eastAsia="Arial" w:hAnsi="Arial" w:cs="Arial"/>
                <w:color w:val="02B1F7"/>
                <w:sz w:val="20"/>
              </w:rPr>
              <w:t>All</w:t>
            </w:r>
          </w:p>
        </w:tc>
        <w:tc>
          <w:tcPr>
            <w:tcW w:w="2240" w:type="dxa"/>
          </w:tcPr>
          <w:p w14:paraId="3CD96339" w14:textId="77777777" w:rsidR="004737BB" w:rsidRPr="004737BB" w:rsidRDefault="004737BB" w:rsidP="004737BB">
            <w:pPr>
              <w:widowControl w:val="0"/>
              <w:autoSpaceDE w:val="0"/>
              <w:autoSpaceDN w:val="0"/>
              <w:spacing w:before="46" w:after="0" w:afterAutospacing="0" w:line="247" w:lineRule="auto"/>
              <w:ind w:left="125" w:right="121" w:hanging="3"/>
              <w:jc w:val="center"/>
              <w:rPr>
                <w:rFonts w:ascii="Arial" w:eastAsia="Arial" w:hAnsi="Arial" w:cs="Arial"/>
                <w:sz w:val="13"/>
              </w:rPr>
            </w:pPr>
            <w:r w:rsidRPr="004737BB">
              <w:rPr>
                <w:rFonts w:ascii="Arial" w:eastAsia="Arial" w:hAnsi="Arial" w:cs="Arial"/>
                <w:color w:val="02B1F7"/>
                <w:sz w:val="20"/>
              </w:rPr>
              <w:t>Split system, three phase and applications outside US single phase</w:t>
            </w:r>
            <w:r w:rsidRPr="004737BB">
              <w:rPr>
                <w:rFonts w:ascii="Arial" w:eastAsia="Arial" w:hAnsi="Arial" w:cs="Arial"/>
                <w:color w:val="02B1F7"/>
                <w:position w:val="10"/>
                <w:sz w:val="13"/>
              </w:rPr>
              <w:t>b</w:t>
            </w:r>
          </w:p>
        </w:tc>
        <w:tc>
          <w:tcPr>
            <w:tcW w:w="1442" w:type="dxa"/>
          </w:tcPr>
          <w:p w14:paraId="7AC04DC2"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3E73F354" w14:textId="77777777" w:rsidR="004737BB" w:rsidRPr="004737BB" w:rsidRDefault="004737BB" w:rsidP="004737BB">
            <w:pPr>
              <w:widowControl w:val="0"/>
              <w:autoSpaceDE w:val="0"/>
              <w:autoSpaceDN w:val="0"/>
              <w:spacing w:before="167" w:after="0" w:afterAutospacing="0"/>
              <w:ind w:left="96" w:firstLine="0"/>
              <w:rPr>
                <w:rFonts w:ascii="Arial" w:eastAsia="Arial" w:hAnsi="Arial" w:cs="Arial"/>
                <w:sz w:val="20"/>
              </w:rPr>
            </w:pPr>
            <w:r w:rsidRPr="004737BB">
              <w:rPr>
                <w:rFonts w:ascii="Arial" w:eastAsia="Arial" w:hAnsi="Arial" w:cs="Arial"/>
                <w:color w:val="02B1F7"/>
                <w:sz w:val="20"/>
              </w:rPr>
              <w:t>14.3 SEER2</w:t>
            </w:r>
          </w:p>
        </w:tc>
        <w:tc>
          <w:tcPr>
            <w:tcW w:w="1625" w:type="dxa"/>
            <w:vMerge w:val="restart"/>
            <w:tcBorders>
              <w:right w:val="nil"/>
            </w:tcBorders>
          </w:tcPr>
          <w:p w14:paraId="014AAE11"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9047FC5"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CA667E2" w14:textId="77777777" w:rsidR="004737BB" w:rsidRPr="004737BB" w:rsidRDefault="004737BB" w:rsidP="004737BB">
            <w:pPr>
              <w:widowControl w:val="0"/>
              <w:autoSpaceDE w:val="0"/>
              <w:autoSpaceDN w:val="0"/>
              <w:spacing w:before="8" w:after="0" w:afterAutospacing="0"/>
              <w:ind w:left="0" w:firstLine="0"/>
              <w:rPr>
                <w:rFonts w:ascii="Arial" w:eastAsia="Arial" w:hAnsi="Arial" w:cs="Arial"/>
                <w:b/>
                <w:sz w:val="29"/>
              </w:rPr>
            </w:pPr>
          </w:p>
          <w:p w14:paraId="06EC1ABD" w14:textId="77777777" w:rsidR="004737BB" w:rsidRPr="004737BB" w:rsidRDefault="004737BB" w:rsidP="004737BB">
            <w:pPr>
              <w:widowControl w:val="0"/>
              <w:autoSpaceDE w:val="0"/>
              <w:autoSpaceDN w:val="0"/>
              <w:spacing w:after="0" w:afterAutospacing="0" w:line="244" w:lineRule="auto"/>
              <w:ind w:left="253" w:firstLine="25"/>
              <w:rPr>
                <w:rFonts w:ascii="Arial" w:eastAsia="Arial" w:hAnsi="Arial" w:cs="Arial"/>
                <w:b/>
                <w:sz w:val="20"/>
              </w:rPr>
            </w:pPr>
            <w:hyperlink w:anchor="_bookmark647" w:history="1">
              <w:r w:rsidRPr="004737BB">
                <w:rPr>
                  <w:rFonts w:ascii="Arial" w:eastAsia="Arial" w:hAnsi="Arial" w:cs="Arial"/>
                  <w:b/>
                  <w:color w:val="02B1F7"/>
                  <w:sz w:val="20"/>
                </w:rPr>
                <w:t>AHRI 210/</w:t>
              </w:r>
            </w:hyperlink>
            <w:r w:rsidRPr="004737BB">
              <w:rPr>
                <w:rFonts w:ascii="Arial" w:eastAsia="Arial" w:hAnsi="Arial" w:cs="Arial"/>
                <w:b/>
                <w:color w:val="02B1F7"/>
                <w:sz w:val="20"/>
              </w:rPr>
              <w:t xml:space="preserve"> </w:t>
            </w:r>
            <w:hyperlink w:anchor="_bookmark647" w:history="1">
              <w:r w:rsidRPr="004737BB">
                <w:rPr>
                  <w:rFonts w:ascii="Arial" w:eastAsia="Arial" w:hAnsi="Arial" w:cs="Arial"/>
                  <w:b/>
                  <w:color w:val="02B1F7"/>
                  <w:sz w:val="20"/>
                </w:rPr>
                <w:t>240—2023</w:t>
              </w:r>
            </w:hyperlink>
          </w:p>
        </w:tc>
      </w:tr>
      <w:tr w:rsidR="004737BB" w:rsidRPr="004737BB" w14:paraId="2FF7879F" w14:textId="77777777" w:rsidTr="008A2B77">
        <w:trPr>
          <w:trHeight w:val="1143"/>
        </w:trPr>
        <w:tc>
          <w:tcPr>
            <w:tcW w:w="1614" w:type="dxa"/>
            <w:vMerge/>
            <w:tcBorders>
              <w:top w:val="nil"/>
              <w:left w:val="nil"/>
            </w:tcBorders>
          </w:tcPr>
          <w:p w14:paraId="36B89E12"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tcBorders>
              <w:top w:val="nil"/>
            </w:tcBorders>
          </w:tcPr>
          <w:p w14:paraId="6394E41A"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142" w:type="dxa"/>
            <w:vMerge/>
            <w:tcBorders>
              <w:top w:val="nil"/>
            </w:tcBorders>
          </w:tcPr>
          <w:p w14:paraId="61FFAD95"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2240" w:type="dxa"/>
          </w:tcPr>
          <w:p w14:paraId="28B31BCD" w14:textId="77777777" w:rsidR="004737BB" w:rsidRPr="004737BB" w:rsidRDefault="004737BB" w:rsidP="004737BB">
            <w:pPr>
              <w:widowControl w:val="0"/>
              <w:autoSpaceDE w:val="0"/>
              <w:autoSpaceDN w:val="0"/>
              <w:spacing w:before="46" w:after="0" w:afterAutospacing="0" w:line="247" w:lineRule="auto"/>
              <w:ind w:left="126" w:right="121" w:hanging="2"/>
              <w:jc w:val="center"/>
              <w:rPr>
                <w:rFonts w:ascii="Arial" w:eastAsia="Arial" w:hAnsi="Arial" w:cs="Arial"/>
                <w:sz w:val="13"/>
              </w:rPr>
            </w:pPr>
            <w:r w:rsidRPr="004737BB">
              <w:rPr>
                <w:rFonts w:ascii="Arial" w:eastAsia="Arial" w:hAnsi="Arial" w:cs="Arial"/>
                <w:color w:val="02B1F7"/>
                <w:sz w:val="20"/>
              </w:rPr>
              <w:t>Single package, three phase and applications outside US single phase</w:t>
            </w:r>
            <w:r w:rsidRPr="004737BB">
              <w:rPr>
                <w:rFonts w:ascii="Arial" w:eastAsia="Arial" w:hAnsi="Arial" w:cs="Arial"/>
                <w:color w:val="02B1F7"/>
                <w:position w:val="10"/>
                <w:sz w:val="13"/>
              </w:rPr>
              <w:t>b</w:t>
            </w:r>
          </w:p>
        </w:tc>
        <w:tc>
          <w:tcPr>
            <w:tcW w:w="1442" w:type="dxa"/>
          </w:tcPr>
          <w:p w14:paraId="7A3E45CF"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42091B32" w14:textId="77777777" w:rsidR="004737BB" w:rsidRPr="004737BB" w:rsidRDefault="004737BB" w:rsidP="004737BB">
            <w:pPr>
              <w:widowControl w:val="0"/>
              <w:autoSpaceDE w:val="0"/>
              <w:autoSpaceDN w:val="0"/>
              <w:spacing w:before="167" w:after="0" w:afterAutospacing="0"/>
              <w:ind w:left="96" w:firstLine="0"/>
              <w:rPr>
                <w:rFonts w:ascii="Arial" w:eastAsia="Arial" w:hAnsi="Arial" w:cs="Arial"/>
                <w:sz w:val="20"/>
              </w:rPr>
            </w:pPr>
            <w:r w:rsidRPr="004737BB">
              <w:rPr>
                <w:rFonts w:ascii="Arial" w:eastAsia="Arial" w:hAnsi="Arial" w:cs="Arial"/>
                <w:color w:val="02B1F7"/>
                <w:sz w:val="20"/>
              </w:rPr>
              <w:t>13.4 SEER2</w:t>
            </w:r>
          </w:p>
        </w:tc>
        <w:tc>
          <w:tcPr>
            <w:tcW w:w="1625" w:type="dxa"/>
            <w:vMerge/>
            <w:tcBorders>
              <w:top w:val="nil"/>
              <w:right w:val="nil"/>
            </w:tcBorders>
          </w:tcPr>
          <w:p w14:paraId="726536E3"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34DE1DED" w14:textId="77777777" w:rsidTr="008A2B77">
        <w:trPr>
          <w:trHeight w:val="1143"/>
        </w:trPr>
        <w:tc>
          <w:tcPr>
            <w:tcW w:w="1614" w:type="dxa"/>
            <w:vMerge w:val="restart"/>
            <w:tcBorders>
              <w:left w:val="nil"/>
            </w:tcBorders>
          </w:tcPr>
          <w:p w14:paraId="461A9AA1"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5AAF15A" w14:textId="77777777" w:rsidR="004737BB" w:rsidRPr="004737BB" w:rsidRDefault="004737BB" w:rsidP="004737BB">
            <w:pPr>
              <w:widowControl w:val="0"/>
              <w:autoSpaceDE w:val="0"/>
              <w:autoSpaceDN w:val="0"/>
              <w:spacing w:before="2" w:after="0" w:afterAutospacing="0"/>
              <w:ind w:left="0" w:firstLine="0"/>
              <w:rPr>
                <w:rFonts w:ascii="Arial" w:eastAsia="Arial" w:hAnsi="Arial" w:cs="Arial"/>
                <w:b/>
                <w:sz w:val="31"/>
              </w:rPr>
            </w:pPr>
          </w:p>
          <w:p w14:paraId="09F9BB87" w14:textId="77777777" w:rsidR="004737BB" w:rsidRPr="004737BB" w:rsidRDefault="004737BB" w:rsidP="004737BB">
            <w:pPr>
              <w:widowControl w:val="0"/>
              <w:autoSpaceDE w:val="0"/>
              <w:autoSpaceDN w:val="0"/>
              <w:spacing w:after="0" w:afterAutospacing="0" w:line="244" w:lineRule="auto"/>
              <w:ind w:left="66" w:right="49" w:hanging="1"/>
              <w:jc w:val="center"/>
              <w:rPr>
                <w:rFonts w:ascii="Arial" w:eastAsia="Arial" w:hAnsi="Arial" w:cs="Arial"/>
                <w:sz w:val="20"/>
              </w:rPr>
            </w:pPr>
            <w:r w:rsidRPr="004737BB">
              <w:rPr>
                <w:rFonts w:ascii="Arial" w:eastAsia="Arial" w:hAnsi="Arial" w:cs="Arial"/>
                <w:color w:val="02B1F7"/>
                <w:sz w:val="20"/>
              </w:rPr>
              <w:t>Space constrained, air cooled (cooling</w:t>
            </w:r>
            <w:r w:rsidRPr="004737BB">
              <w:rPr>
                <w:rFonts w:ascii="Arial" w:eastAsia="Arial" w:hAnsi="Arial" w:cs="Arial"/>
                <w:color w:val="02B1F7"/>
                <w:spacing w:val="31"/>
                <w:sz w:val="20"/>
              </w:rPr>
              <w:t xml:space="preserve"> </w:t>
            </w:r>
            <w:r w:rsidRPr="004737BB">
              <w:rPr>
                <w:rFonts w:ascii="Arial" w:eastAsia="Arial" w:hAnsi="Arial" w:cs="Arial"/>
                <w:color w:val="02B1F7"/>
                <w:spacing w:val="-4"/>
                <w:sz w:val="20"/>
              </w:rPr>
              <w:t>mode)</w:t>
            </w:r>
          </w:p>
        </w:tc>
        <w:tc>
          <w:tcPr>
            <w:tcW w:w="1740" w:type="dxa"/>
            <w:vMerge w:val="restart"/>
          </w:tcPr>
          <w:p w14:paraId="4C9BD580"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115A76D4"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68D68FF"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A01F181" w14:textId="77777777" w:rsidR="004737BB" w:rsidRPr="004737BB" w:rsidRDefault="004737BB" w:rsidP="004737BB">
            <w:pPr>
              <w:widowControl w:val="0"/>
              <w:autoSpaceDE w:val="0"/>
              <w:autoSpaceDN w:val="0"/>
              <w:spacing w:before="195" w:after="0" w:afterAutospacing="0"/>
              <w:ind w:left="131" w:firstLine="0"/>
              <w:rPr>
                <w:rFonts w:ascii="Arial" w:eastAsia="Arial" w:hAnsi="Arial" w:cs="Arial"/>
                <w:sz w:val="20"/>
              </w:rPr>
            </w:pPr>
            <w:r w:rsidRPr="004737BB">
              <w:rPr>
                <w:rFonts w:ascii="Arial" w:eastAsia="Arial" w:hAnsi="Arial" w:cs="Arial"/>
                <w:color w:val="02B1F7"/>
                <w:sz w:val="20"/>
              </w:rPr>
              <w:t>≤ 30,000 Btu/h</w:t>
            </w:r>
          </w:p>
        </w:tc>
        <w:tc>
          <w:tcPr>
            <w:tcW w:w="1142" w:type="dxa"/>
            <w:vMerge w:val="restart"/>
          </w:tcPr>
          <w:p w14:paraId="079AA6CD"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2FDBE25"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B7469B4"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C081D8B" w14:textId="77777777" w:rsidR="004737BB" w:rsidRPr="004737BB" w:rsidRDefault="004737BB" w:rsidP="004737BB">
            <w:pPr>
              <w:widowControl w:val="0"/>
              <w:autoSpaceDE w:val="0"/>
              <w:autoSpaceDN w:val="0"/>
              <w:spacing w:before="195" w:after="0" w:afterAutospacing="0"/>
              <w:ind w:left="41" w:right="41" w:firstLine="0"/>
              <w:jc w:val="center"/>
              <w:rPr>
                <w:rFonts w:ascii="Arial" w:eastAsia="Arial" w:hAnsi="Arial" w:cs="Arial"/>
                <w:sz w:val="20"/>
              </w:rPr>
            </w:pPr>
            <w:r w:rsidRPr="004737BB">
              <w:rPr>
                <w:rFonts w:ascii="Arial" w:eastAsia="Arial" w:hAnsi="Arial" w:cs="Arial"/>
                <w:color w:val="02B1F7"/>
                <w:sz w:val="20"/>
              </w:rPr>
              <w:t>All</w:t>
            </w:r>
          </w:p>
        </w:tc>
        <w:tc>
          <w:tcPr>
            <w:tcW w:w="2240" w:type="dxa"/>
          </w:tcPr>
          <w:p w14:paraId="0E6240C8" w14:textId="77777777" w:rsidR="004737BB" w:rsidRPr="004737BB" w:rsidRDefault="004737BB" w:rsidP="004737BB">
            <w:pPr>
              <w:widowControl w:val="0"/>
              <w:autoSpaceDE w:val="0"/>
              <w:autoSpaceDN w:val="0"/>
              <w:spacing w:before="46" w:after="0" w:afterAutospacing="0" w:line="247" w:lineRule="auto"/>
              <w:ind w:left="126" w:right="121" w:hanging="3"/>
              <w:jc w:val="center"/>
              <w:rPr>
                <w:rFonts w:ascii="Arial" w:eastAsia="Arial" w:hAnsi="Arial" w:cs="Arial"/>
                <w:sz w:val="13"/>
              </w:rPr>
            </w:pPr>
            <w:r w:rsidRPr="004737BB">
              <w:rPr>
                <w:rFonts w:ascii="Arial" w:eastAsia="Arial" w:hAnsi="Arial" w:cs="Arial"/>
                <w:color w:val="02B1F7"/>
                <w:sz w:val="20"/>
              </w:rPr>
              <w:t>Split system, three phase and applications outside US single phase</w:t>
            </w:r>
            <w:r w:rsidRPr="004737BB">
              <w:rPr>
                <w:rFonts w:ascii="Arial" w:eastAsia="Arial" w:hAnsi="Arial" w:cs="Arial"/>
                <w:color w:val="02B1F7"/>
                <w:position w:val="10"/>
                <w:sz w:val="13"/>
              </w:rPr>
              <w:t>b</w:t>
            </w:r>
          </w:p>
        </w:tc>
        <w:tc>
          <w:tcPr>
            <w:tcW w:w="1442" w:type="dxa"/>
          </w:tcPr>
          <w:p w14:paraId="6A5BDFB1"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1A17B7D" w14:textId="77777777" w:rsidR="004737BB" w:rsidRPr="004737BB" w:rsidRDefault="004737BB" w:rsidP="004737BB">
            <w:pPr>
              <w:widowControl w:val="0"/>
              <w:autoSpaceDE w:val="0"/>
              <w:autoSpaceDN w:val="0"/>
              <w:spacing w:before="167" w:after="0" w:afterAutospacing="0"/>
              <w:ind w:left="96" w:firstLine="0"/>
              <w:rPr>
                <w:rFonts w:ascii="Arial" w:eastAsia="Arial" w:hAnsi="Arial" w:cs="Arial"/>
                <w:sz w:val="20"/>
              </w:rPr>
            </w:pPr>
            <w:r w:rsidRPr="004737BB">
              <w:rPr>
                <w:rFonts w:ascii="Arial" w:eastAsia="Arial" w:hAnsi="Arial" w:cs="Arial"/>
                <w:color w:val="02B1F7"/>
                <w:sz w:val="20"/>
              </w:rPr>
              <w:t>11.7 SEER2</w:t>
            </w:r>
          </w:p>
        </w:tc>
        <w:tc>
          <w:tcPr>
            <w:tcW w:w="1625" w:type="dxa"/>
            <w:vMerge w:val="restart"/>
            <w:tcBorders>
              <w:right w:val="nil"/>
            </w:tcBorders>
          </w:tcPr>
          <w:p w14:paraId="0B0B63B9"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4EFD669B"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A561D33" w14:textId="77777777" w:rsidR="004737BB" w:rsidRPr="004737BB" w:rsidRDefault="004737BB" w:rsidP="004737BB">
            <w:pPr>
              <w:widowControl w:val="0"/>
              <w:autoSpaceDE w:val="0"/>
              <w:autoSpaceDN w:val="0"/>
              <w:spacing w:before="8" w:after="0" w:afterAutospacing="0"/>
              <w:ind w:left="0" w:firstLine="0"/>
              <w:rPr>
                <w:rFonts w:ascii="Arial" w:eastAsia="Arial" w:hAnsi="Arial" w:cs="Arial"/>
                <w:b/>
                <w:sz w:val="29"/>
              </w:rPr>
            </w:pPr>
          </w:p>
          <w:p w14:paraId="04AB2604" w14:textId="77777777" w:rsidR="004737BB" w:rsidRPr="004737BB" w:rsidRDefault="004737BB" w:rsidP="004737BB">
            <w:pPr>
              <w:widowControl w:val="0"/>
              <w:autoSpaceDE w:val="0"/>
              <w:autoSpaceDN w:val="0"/>
              <w:spacing w:after="0" w:afterAutospacing="0" w:line="244" w:lineRule="auto"/>
              <w:ind w:left="253" w:firstLine="25"/>
              <w:rPr>
                <w:rFonts w:ascii="Arial" w:eastAsia="Arial" w:hAnsi="Arial" w:cs="Arial"/>
                <w:b/>
                <w:sz w:val="20"/>
              </w:rPr>
            </w:pPr>
            <w:hyperlink w:anchor="_bookmark647" w:history="1">
              <w:r w:rsidRPr="004737BB">
                <w:rPr>
                  <w:rFonts w:ascii="Arial" w:eastAsia="Arial" w:hAnsi="Arial" w:cs="Arial"/>
                  <w:b/>
                  <w:color w:val="02B1F7"/>
                  <w:sz w:val="20"/>
                </w:rPr>
                <w:t>AHRI 210/</w:t>
              </w:r>
            </w:hyperlink>
            <w:r w:rsidRPr="004737BB">
              <w:rPr>
                <w:rFonts w:ascii="Arial" w:eastAsia="Arial" w:hAnsi="Arial" w:cs="Arial"/>
                <w:b/>
                <w:color w:val="02B1F7"/>
                <w:sz w:val="20"/>
              </w:rPr>
              <w:t xml:space="preserve"> </w:t>
            </w:r>
            <w:hyperlink w:anchor="_bookmark647" w:history="1">
              <w:r w:rsidRPr="004737BB">
                <w:rPr>
                  <w:rFonts w:ascii="Arial" w:eastAsia="Arial" w:hAnsi="Arial" w:cs="Arial"/>
                  <w:b/>
                  <w:color w:val="02B1F7"/>
                  <w:sz w:val="20"/>
                </w:rPr>
                <w:t>240—2023</w:t>
              </w:r>
            </w:hyperlink>
          </w:p>
        </w:tc>
      </w:tr>
      <w:tr w:rsidR="004737BB" w:rsidRPr="004737BB" w14:paraId="11B74BE4" w14:textId="77777777" w:rsidTr="008A2B77">
        <w:trPr>
          <w:trHeight w:val="1143"/>
        </w:trPr>
        <w:tc>
          <w:tcPr>
            <w:tcW w:w="1614" w:type="dxa"/>
            <w:vMerge/>
            <w:tcBorders>
              <w:top w:val="nil"/>
              <w:left w:val="nil"/>
            </w:tcBorders>
          </w:tcPr>
          <w:p w14:paraId="482EE8F6"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tcBorders>
              <w:top w:val="nil"/>
            </w:tcBorders>
          </w:tcPr>
          <w:p w14:paraId="4AABF35E"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142" w:type="dxa"/>
            <w:vMerge/>
            <w:tcBorders>
              <w:top w:val="nil"/>
            </w:tcBorders>
          </w:tcPr>
          <w:p w14:paraId="41A43A5C"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2240" w:type="dxa"/>
          </w:tcPr>
          <w:p w14:paraId="545FB3C3" w14:textId="77777777" w:rsidR="004737BB" w:rsidRPr="004737BB" w:rsidRDefault="004737BB" w:rsidP="004737BB">
            <w:pPr>
              <w:widowControl w:val="0"/>
              <w:autoSpaceDE w:val="0"/>
              <w:autoSpaceDN w:val="0"/>
              <w:spacing w:before="46" w:after="0" w:afterAutospacing="0" w:line="247" w:lineRule="auto"/>
              <w:ind w:left="126" w:right="121" w:hanging="2"/>
              <w:jc w:val="center"/>
              <w:rPr>
                <w:rFonts w:ascii="Arial" w:eastAsia="Arial" w:hAnsi="Arial" w:cs="Arial"/>
                <w:sz w:val="13"/>
              </w:rPr>
            </w:pPr>
            <w:r w:rsidRPr="004737BB">
              <w:rPr>
                <w:rFonts w:ascii="Arial" w:eastAsia="Arial" w:hAnsi="Arial" w:cs="Arial"/>
                <w:color w:val="02B1F7"/>
                <w:sz w:val="20"/>
              </w:rPr>
              <w:t>Single package, three phase and applications outside US single phase</w:t>
            </w:r>
            <w:r w:rsidRPr="004737BB">
              <w:rPr>
                <w:rFonts w:ascii="Arial" w:eastAsia="Arial" w:hAnsi="Arial" w:cs="Arial"/>
                <w:color w:val="02B1F7"/>
                <w:position w:val="10"/>
                <w:sz w:val="13"/>
              </w:rPr>
              <w:t>b</w:t>
            </w:r>
          </w:p>
        </w:tc>
        <w:tc>
          <w:tcPr>
            <w:tcW w:w="1442" w:type="dxa"/>
          </w:tcPr>
          <w:p w14:paraId="76801F98"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C490FAB" w14:textId="77777777" w:rsidR="004737BB" w:rsidRPr="004737BB" w:rsidRDefault="004737BB" w:rsidP="004737BB">
            <w:pPr>
              <w:widowControl w:val="0"/>
              <w:autoSpaceDE w:val="0"/>
              <w:autoSpaceDN w:val="0"/>
              <w:spacing w:before="167" w:after="0" w:afterAutospacing="0"/>
              <w:ind w:left="96" w:firstLine="0"/>
              <w:rPr>
                <w:rFonts w:ascii="Arial" w:eastAsia="Arial" w:hAnsi="Arial" w:cs="Arial"/>
                <w:sz w:val="20"/>
              </w:rPr>
            </w:pPr>
            <w:r w:rsidRPr="004737BB">
              <w:rPr>
                <w:rFonts w:ascii="Arial" w:eastAsia="Arial" w:hAnsi="Arial" w:cs="Arial"/>
                <w:color w:val="02B1F7"/>
                <w:sz w:val="20"/>
              </w:rPr>
              <w:t>11.7 SEER2</w:t>
            </w:r>
          </w:p>
        </w:tc>
        <w:tc>
          <w:tcPr>
            <w:tcW w:w="1625" w:type="dxa"/>
            <w:vMerge/>
            <w:tcBorders>
              <w:top w:val="nil"/>
              <w:right w:val="nil"/>
            </w:tcBorders>
          </w:tcPr>
          <w:p w14:paraId="09EAD9EF"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0BA406B1" w14:textId="77777777" w:rsidTr="008A2B77">
        <w:trPr>
          <w:trHeight w:val="1143"/>
        </w:trPr>
        <w:tc>
          <w:tcPr>
            <w:tcW w:w="1614" w:type="dxa"/>
            <w:tcBorders>
              <w:left w:val="nil"/>
            </w:tcBorders>
          </w:tcPr>
          <w:p w14:paraId="3FE727CB" w14:textId="77777777" w:rsidR="004737BB" w:rsidRPr="004737BB" w:rsidRDefault="004737BB" w:rsidP="004737BB">
            <w:pPr>
              <w:widowControl w:val="0"/>
              <w:autoSpaceDE w:val="0"/>
              <w:autoSpaceDN w:val="0"/>
              <w:spacing w:before="55" w:after="0" w:afterAutospacing="0" w:line="244" w:lineRule="auto"/>
              <w:ind w:left="66" w:right="49" w:hanging="3"/>
              <w:jc w:val="center"/>
              <w:rPr>
                <w:rFonts w:ascii="Arial" w:eastAsia="Arial" w:hAnsi="Arial" w:cs="Arial"/>
                <w:sz w:val="20"/>
              </w:rPr>
            </w:pPr>
            <w:r w:rsidRPr="004737BB">
              <w:rPr>
                <w:rFonts w:ascii="Arial" w:eastAsia="Arial" w:hAnsi="Arial" w:cs="Arial"/>
                <w:color w:val="02B1F7"/>
                <w:sz w:val="20"/>
              </w:rPr>
              <w:t>Small duct, high velocity, air cooled (cooling mode)</w:t>
            </w:r>
          </w:p>
        </w:tc>
        <w:tc>
          <w:tcPr>
            <w:tcW w:w="1740" w:type="dxa"/>
          </w:tcPr>
          <w:p w14:paraId="21EE78E8"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4A10DCF" w14:textId="77777777" w:rsidR="004737BB" w:rsidRPr="004737BB" w:rsidRDefault="004737BB" w:rsidP="004737BB">
            <w:pPr>
              <w:widowControl w:val="0"/>
              <w:autoSpaceDE w:val="0"/>
              <w:autoSpaceDN w:val="0"/>
              <w:spacing w:before="167" w:after="0" w:afterAutospacing="0"/>
              <w:ind w:left="128" w:firstLine="0"/>
              <w:rPr>
                <w:rFonts w:ascii="Arial" w:eastAsia="Arial" w:hAnsi="Arial" w:cs="Arial"/>
                <w:sz w:val="20"/>
              </w:rPr>
            </w:pPr>
            <w:r w:rsidRPr="004737BB">
              <w:rPr>
                <w:rFonts w:ascii="Arial" w:eastAsia="Arial" w:hAnsi="Arial" w:cs="Arial"/>
                <w:color w:val="02B1F7"/>
                <w:sz w:val="20"/>
              </w:rPr>
              <w:t>&lt; 65,000 Btu/h</w:t>
            </w:r>
          </w:p>
        </w:tc>
        <w:tc>
          <w:tcPr>
            <w:tcW w:w="1142" w:type="dxa"/>
          </w:tcPr>
          <w:p w14:paraId="419B9A83"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983650A" w14:textId="77777777" w:rsidR="004737BB" w:rsidRPr="004737BB" w:rsidRDefault="004737BB" w:rsidP="004737BB">
            <w:pPr>
              <w:widowControl w:val="0"/>
              <w:autoSpaceDE w:val="0"/>
              <w:autoSpaceDN w:val="0"/>
              <w:spacing w:before="167" w:after="0" w:afterAutospacing="0"/>
              <w:ind w:left="41" w:right="41" w:firstLine="0"/>
              <w:jc w:val="center"/>
              <w:rPr>
                <w:rFonts w:ascii="Arial" w:eastAsia="Arial" w:hAnsi="Arial" w:cs="Arial"/>
                <w:sz w:val="20"/>
              </w:rPr>
            </w:pPr>
            <w:r w:rsidRPr="004737BB">
              <w:rPr>
                <w:rFonts w:ascii="Arial" w:eastAsia="Arial" w:hAnsi="Arial" w:cs="Arial"/>
                <w:color w:val="02B1F7"/>
                <w:sz w:val="20"/>
              </w:rPr>
              <w:t>All</w:t>
            </w:r>
          </w:p>
        </w:tc>
        <w:tc>
          <w:tcPr>
            <w:tcW w:w="2240" w:type="dxa"/>
          </w:tcPr>
          <w:p w14:paraId="10C7F51F" w14:textId="77777777" w:rsidR="004737BB" w:rsidRPr="004737BB" w:rsidRDefault="004737BB" w:rsidP="004737BB">
            <w:pPr>
              <w:widowControl w:val="0"/>
              <w:autoSpaceDE w:val="0"/>
              <w:autoSpaceDN w:val="0"/>
              <w:spacing w:before="46" w:after="0" w:afterAutospacing="0" w:line="247" w:lineRule="auto"/>
              <w:ind w:left="126" w:right="121" w:hanging="3"/>
              <w:jc w:val="center"/>
              <w:rPr>
                <w:rFonts w:ascii="Arial" w:eastAsia="Arial" w:hAnsi="Arial" w:cs="Arial"/>
                <w:sz w:val="13"/>
              </w:rPr>
            </w:pPr>
            <w:r w:rsidRPr="004737BB">
              <w:rPr>
                <w:rFonts w:ascii="Arial" w:eastAsia="Arial" w:hAnsi="Arial" w:cs="Arial"/>
                <w:color w:val="02B1F7"/>
                <w:sz w:val="20"/>
              </w:rPr>
              <w:t>Split system, three phase and applications outside US single phase</w:t>
            </w:r>
            <w:r w:rsidRPr="004737BB">
              <w:rPr>
                <w:rFonts w:ascii="Arial" w:eastAsia="Arial" w:hAnsi="Arial" w:cs="Arial"/>
                <w:color w:val="02B1F7"/>
                <w:position w:val="10"/>
                <w:sz w:val="13"/>
              </w:rPr>
              <w:t>b</w:t>
            </w:r>
          </w:p>
        </w:tc>
        <w:tc>
          <w:tcPr>
            <w:tcW w:w="1442" w:type="dxa"/>
          </w:tcPr>
          <w:p w14:paraId="62135A7C"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1B83380B" w14:textId="77777777" w:rsidR="004737BB" w:rsidRPr="004737BB" w:rsidRDefault="004737BB" w:rsidP="004737BB">
            <w:pPr>
              <w:widowControl w:val="0"/>
              <w:autoSpaceDE w:val="0"/>
              <w:autoSpaceDN w:val="0"/>
              <w:spacing w:before="167" w:after="0" w:afterAutospacing="0"/>
              <w:ind w:left="96" w:firstLine="0"/>
              <w:rPr>
                <w:rFonts w:ascii="Arial" w:eastAsia="Arial" w:hAnsi="Arial" w:cs="Arial"/>
                <w:sz w:val="20"/>
              </w:rPr>
            </w:pPr>
            <w:r w:rsidRPr="004737BB">
              <w:rPr>
                <w:rFonts w:ascii="Arial" w:eastAsia="Arial" w:hAnsi="Arial" w:cs="Arial"/>
                <w:color w:val="02B1F7"/>
                <w:sz w:val="20"/>
              </w:rPr>
              <w:t>12.0 SEER2</w:t>
            </w:r>
          </w:p>
        </w:tc>
        <w:tc>
          <w:tcPr>
            <w:tcW w:w="1625" w:type="dxa"/>
            <w:tcBorders>
              <w:right w:val="nil"/>
            </w:tcBorders>
          </w:tcPr>
          <w:p w14:paraId="1409AE2E" w14:textId="77777777" w:rsidR="004737BB" w:rsidRPr="004737BB" w:rsidRDefault="004737BB" w:rsidP="004737BB">
            <w:pPr>
              <w:widowControl w:val="0"/>
              <w:autoSpaceDE w:val="0"/>
              <w:autoSpaceDN w:val="0"/>
              <w:spacing w:before="3" w:after="0" w:afterAutospacing="0"/>
              <w:ind w:left="0" w:firstLine="0"/>
              <w:rPr>
                <w:rFonts w:ascii="Arial" w:eastAsia="Arial" w:hAnsi="Arial" w:cs="Arial"/>
                <w:b/>
                <w:sz w:val="27"/>
              </w:rPr>
            </w:pPr>
          </w:p>
          <w:p w14:paraId="526BC652" w14:textId="77777777" w:rsidR="004737BB" w:rsidRPr="004737BB" w:rsidRDefault="004737BB" w:rsidP="004737BB">
            <w:pPr>
              <w:widowControl w:val="0"/>
              <w:autoSpaceDE w:val="0"/>
              <w:autoSpaceDN w:val="0"/>
              <w:spacing w:after="0" w:afterAutospacing="0" w:line="244" w:lineRule="auto"/>
              <w:ind w:left="253" w:firstLine="25"/>
              <w:rPr>
                <w:rFonts w:ascii="Arial" w:eastAsia="Arial" w:hAnsi="Arial" w:cs="Arial"/>
                <w:b/>
                <w:sz w:val="20"/>
              </w:rPr>
            </w:pPr>
            <w:hyperlink w:anchor="_bookmark647" w:history="1">
              <w:r w:rsidRPr="004737BB">
                <w:rPr>
                  <w:rFonts w:ascii="Arial" w:eastAsia="Arial" w:hAnsi="Arial" w:cs="Arial"/>
                  <w:b/>
                  <w:color w:val="02B1F7"/>
                  <w:sz w:val="20"/>
                </w:rPr>
                <w:t>AHRI 210/</w:t>
              </w:r>
            </w:hyperlink>
            <w:r w:rsidRPr="004737BB">
              <w:rPr>
                <w:rFonts w:ascii="Arial" w:eastAsia="Arial" w:hAnsi="Arial" w:cs="Arial"/>
                <w:b/>
                <w:color w:val="02B1F7"/>
                <w:sz w:val="20"/>
              </w:rPr>
              <w:t xml:space="preserve"> </w:t>
            </w:r>
            <w:hyperlink w:anchor="_bookmark647" w:history="1">
              <w:r w:rsidRPr="004737BB">
                <w:rPr>
                  <w:rFonts w:ascii="Arial" w:eastAsia="Arial" w:hAnsi="Arial" w:cs="Arial"/>
                  <w:b/>
                  <w:color w:val="02B1F7"/>
                  <w:sz w:val="20"/>
                </w:rPr>
                <w:t>240—2023</w:t>
              </w:r>
            </w:hyperlink>
          </w:p>
        </w:tc>
      </w:tr>
      <w:tr w:rsidR="004737BB" w:rsidRPr="004737BB" w14:paraId="040439CF" w14:textId="77777777" w:rsidTr="008A2B77">
        <w:trPr>
          <w:trHeight w:val="866"/>
        </w:trPr>
        <w:tc>
          <w:tcPr>
            <w:tcW w:w="1614" w:type="dxa"/>
            <w:vMerge w:val="restart"/>
            <w:tcBorders>
              <w:left w:val="nil"/>
            </w:tcBorders>
          </w:tcPr>
          <w:p w14:paraId="2EA1720B"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2A0DD40"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70549E23"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7943A644"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334E71B8"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36D72CA" w14:textId="77777777" w:rsidR="004737BB" w:rsidRPr="004737BB" w:rsidRDefault="004737BB" w:rsidP="004737BB">
            <w:pPr>
              <w:widowControl w:val="0"/>
              <w:autoSpaceDE w:val="0"/>
              <w:autoSpaceDN w:val="0"/>
              <w:spacing w:before="3" w:after="0" w:afterAutospacing="0"/>
              <w:ind w:left="0" w:firstLine="0"/>
              <w:rPr>
                <w:rFonts w:ascii="Arial" w:eastAsia="Arial" w:hAnsi="Arial" w:cs="Arial"/>
                <w:b/>
                <w:sz w:val="19"/>
              </w:rPr>
            </w:pPr>
          </w:p>
          <w:p w14:paraId="78D98C24" w14:textId="77777777" w:rsidR="004737BB" w:rsidRPr="004737BB" w:rsidRDefault="004737BB" w:rsidP="004737BB">
            <w:pPr>
              <w:widowControl w:val="0"/>
              <w:autoSpaceDE w:val="0"/>
              <w:autoSpaceDN w:val="0"/>
              <w:spacing w:after="0" w:afterAutospacing="0" w:line="244" w:lineRule="auto"/>
              <w:ind w:left="66" w:firstLine="243"/>
              <w:rPr>
                <w:rFonts w:ascii="Arial" w:eastAsia="Arial" w:hAnsi="Arial" w:cs="Arial"/>
                <w:sz w:val="20"/>
              </w:rPr>
            </w:pPr>
            <w:r w:rsidRPr="004737BB">
              <w:rPr>
                <w:rFonts w:ascii="Arial" w:eastAsia="Arial" w:hAnsi="Arial" w:cs="Arial"/>
                <w:color w:val="02B1F7"/>
                <w:sz w:val="20"/>
              </w:rPr>
              <w:t>Air cooled (cooling mode)</w:t>
            </w:r>
          </w:p>
        </w:tc>
        <w:tc>
          <w:tcPr>
            <w:tcW w:w="1740" w:type="dxa"/>
            <w:vMerge w:val="restart"/>
          </w:tcPr>
          <w:p w14:paraId="4CE23C56" w14:textId="77777777" w:rsidR="004737BB" w:rsidRPr="004737BB" w:rsidRDefault="004737BB" w:rsidP="004737BB">
            <w:pPr>
              <w:widowControl w:val="0"/>
              <w:autoSpaceDE w:val="0"/>
              <w:autoSpaceDN w:val="0"/>
              <w:spacing w:before="9" w:after="0" w:afterAutospacing="0"/>
              <w:ind w:left="0" w:firstLine="0"/>
              <w:rPr>
                <w:rFonts w:ascii="Arial" w:eastAsia="Arial" w:hAnsi="Arial" w:cs="Arial"/>
                <w:b/>
                <w:sz w:val="19"/>
              </w:rPr>
            </w:pPr>
          </w:p>
          <w:p w14:paraId="1E318171" w14:textId="77777777" w:rsidR="004737BB" w:rsidRPr="004737BB" w:rsidRDefault="004737BB" w:rsidP="004737BB">
            <w:pPr>
              <w:widowControl w:val="0"/>
              <w:autoSpaceDE w:val="0"/>
              <w:autoSpaceDN w:val="0"/>
              <w:spacing w:after="0" w:afterAutospacing="0"/>
              <w:ind w:left="66" w:right="67" w:firstLine="0"/>
              <w:jc w:val="center"/>
              <w:rPr>
                <w:rFonts w:ascii="Arial" w:eastAsia="Arial" w:hAnsi="Arial" w:cs="Arial"/>
                <w:sz w:val="20"/>
              </w:rPr>
            </w:pPr>
            <w:r w:rsidRPr="004737BB">
              <w:rPr>
                <w:rFonts w:ascii="Arial" w:eastAsia="Arial" w:hAnsi="Arial" w:cs="Arial"/>
                <w:color w:val="02B1F7"/>
                <w:sz w:val="20"/>
              </w:rPr>
              <w:t>≥ 65,000</w:t>
            </w:r>
            <w:r w:rsidRPr="004737BB">
              <w:rPr>
                <w:rFonts w:ascii="Arial" w:eastAsia="Arial" w:hAnsi="Arial" w:cs="Arial"/>
                <w:color w:val="02B1F7"/>
                <w:spacing w:val="20"/>
                <w:sz w:val="20"/>
              </w:rPr>
              <w:t xml:space="preserve"> </w:t>
            </w:r>
            <w:r w:rsidRPr="004737BB">
              <w:rPr>
                <w:rFonts w:ascii="Arial" w:eastAsia="Arial" w:hAnsi="Arial" w:cs="Arial"/>
                <w:color w:val="02B1F7"/>
                <w:sz w:val="20"/>
              </w:rPr>
              <w:t>Btu/h</w:t>
            </w:r>
          </w:p>
          <w:p w14:paraId="6C3F897D" w14:textId="77777777" w:rsidR="004737BB" w:rsidRPr="004737BB" w:rsidRDefault="004737BB" w:rsidP="004737BB">
            <w:pPr>
              <w:widowControl w:val="0"/>
              <w:autoSpaceDE w:val="0"/>
              <w:autoSpaceDN w:val="0"/>
              <w:spacing w:before="6" w:after="0" w:afterAutospacing="0"/>
              <w:ind w:left="66" w:right="66" w:firstLine="0"/>
              <w:jc w:val="center"/>
              <w:rPr>
                <w:rFonts w:ascii="Arial" w:eastAsia="Arial" w:hAnsi="Arial" w:cs="Arial"/>
                <w:sz w:val="20"/>
              </w:rPr>
            </w:pPr>
            <w:r w:rsidRPr="004737BB">
              <w:rPr>
                <w:rFonts w:ascii="Arial" w:eastAsia="Arial" w:hAnsi="Arial" w:cs="Arial"/>
                <w:color w:val="02B1F7"/>
                <w:sz w:val="20"/>
              </w:rPr>
              <w:t>and &lt;</w:t>
            </w:r>
            <w:r w:rsidRPr="004737BB">
              <w:rPr>
                <w:rFonts w:ascii="Arial" w:eastAsia="Arial" w:hAnsi="Arial" w:cs="Arial"/>
                <w:color w:val="02B1F7"/>
                <w:spacing w:val="21"/>
                <w:sz w:val="20"/>
              </w:rPr>
              <w:t xml:space="preserve"> </w:t>
            </w:r>
            <w:r w:rsidRPr="004737BB">
              <w:rPr>
                <w:rFonts w:ascii="Arial" w:eastAsia="Arial" w:hAnsi="Arial" w:cs="Arial"/>
                <w:color w:val="02B1F7"/>
                <w:sz w:val="20"/>
              </w:rPr>
              <w:t>135,000</w:t>
            </w:r>
          </w:p>
          <w:p w14:paraId="5C8A7E83" w14:textId="77777777" w:rsidR="004737BB" w:rsidRPr="004737BB" w:rsidRDefault="004737BB" w:rsidP="004737BB">
            <w:pPr>
              <w:widowControl w:val="0"/>
              <w:autoSpaceDE w:val="0"/>
              <w:autoSpaceDN w:val="0"/>
              <w:spacing w:before="5" w:after="0" w:afterAutospacing="0"/>
              <w:ind w:left="66" w:right="66" w:firstLine="0"/>
              <w:jc w:val="center"/>
              <w:rPr>
                <w:rFonts w:ascii="Arial" w:eastAsia="Arial" w:hAnsi="Arial" w:cs="Arial"/>
                <w:sz w:val="20"/>
              </w:rPr>
            </w:pPr>
            <w:r w:rsidRPr="004737BB">
              <w:rPr>
                <w:rFonts w:ascii="Arial" w:eastAsia="Arial" w:hAnsi="Arial" w:cs="Arial"/>
                <w:color w:val="02B1F7"/>
                <w:sz w:val="20"/>
              </w:rPr>
              <w:t>Btu/h</w:t>
            </w:r>
          </w:p>
        </w:tc>
        <w:tc>
          <w:tcPr>
            <w:tcW w:w="1142" w:type="dxa"/>
          </w:tcPr>
          <w:p w14:paraId="48245C67" w14:textId="77777777" w:rsidR="004737BB" w:rsidRPr="004737BB" w:rsidRDefault="004737BB" w:rsidP="004737BB">
            <w:pPr>
              <w:widowControl w:val="0"/>
              <w:autoSpaceDE w:val="0"/>
              <w:autoSpaceDN w:val="0"/>
              <w:spacing w:before="45" w:after="0" w:afterAutospacing="0" w:line="244" w:lineRule="auto"/>
              <w:ind w:left="51" w:right="47" w:hanging="2"/>
              <w:jc w:val="center"/>
              <w:rPr>
                <w:rFonts w:ascii="Arial" w:eastAsia="Arial" w:hAnsi="Arial" w:cs="Arial"/>
                <w:sz w:val="20"/>
              </w:rPr>
            </w:pPr>
            <w:r w:rsidRPr="004737BB">
              <w:rPr>
                <w:rFonts w:ascii="Arial" w:eastAsia="Arial" w:hAnsi="Arial" w:cs="Arial"/>
                <w:color w:val="02B1F7"/>
                <w:sz w:val="20"/>
              </w:rPr>
              <w:t>Electric resistance (or none)</w:t>
            </w:r>
          </w:p>
        </w:tc>
        <w:tc>
          <w:tcPr>
            <w:tcW w:w="2240" w:type="dxa"/>
            <w:vMerge w:val="restart"/>
          </w:tcPr>
          <w:p w14:paraId="35F9BC14"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48B10AE1"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4AFB3BBF"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32FD858"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7D8B6628"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7DB0397" w14:textId="77777777" w:rsidR="004737BB" w:rsidRPr="004737BB" w:rsidRDefault="004737BB" w:rsidP="004737BB">
            <w:pPr>
              <w:widowControl w:val="0"/>
              <w:autoSpaceDE w:val="0"/>
              <w:autoSpaceDN w:val="0"/>
              <w:spacing w:before="3" w:after="0" w:afterAutospacing="0"/>
              <w:ind w:left="0" w:firstLine="0"/>
              <w:rPr>
                <w:rFonts w:ascii="Arial" w:eastAsia="Arial" w:hAnsi="Arial" w:cs="Arial"/>
                <w:b/>
                <w:sz w:val="19"/>
              </w:rPr>
            </w:pPr>
          </w:p>
          <w:p w14:paraId="5825A9D2" w14:textId="77777777" w:rsidR="004737BB" w:rsidRPr="004737BB" w:rsidRDefault="004737BB" w:rsidP="004737BB">
            <w:pPr>
              <w:widowControl w:val="0"/>
              <w:autoSpaceDE w:val="0"/>
              <w:autoSpaceDN w:val="0"/>
              <w:spacing w:after="0" w:afterAutospacing="0" w:line="244" w:lineRule="auto"/>
              <w:ind w:left="363" w:hanging="75"/>
              <w:rPr>
                <w:rFonts w:ascii="Arial" w:eastAsia="Arial" w:hAnsi="Arial" w:cs="Arial"/>
                <w:sz w:val="20"/>
              </w:rPr>
            </w:pPr>
            <w:r w:rsidRPr="004737BB">
              <w:rPr>
                <w:rFonts w:ascii="Arial" w:eastAsia="Arial" w:hAnsi="Arial" w:cs="Arial"/>
                <w:color w:val="02B1F7"/>
                <w:sz w:val="20"/>
              </w:rPr>
              <w:t>Split system and single package</w:t>
            </w:r>
          </w:p>
        </w:tc>
        <w:tc>
          <w:tcPr>
            <w:tcW w:w="1442" w:type="dxa"/>
          </w:tcPr>
          <w:p w14:paraId="37F0C1B2" w14:textId="77777777" w:rsidR="004737BB" w:rsidRPr="004737BB" w:rsidRDefault="004737BB" w:rsidP="004737BB">
            <w:pPr>
              <w:widowControl w:val="0"/>
              <w:autoSpaceDE w:val="0"/>
              <w:autoSpaceDN w:val="0"/>
              <w:spacing w:before="5" w:after="0" w:afterAutospacing="0"/>
              <w:ind w:left="0" w:firstLine="0"/>
              <w:rPr>
                <w:rFonts w:ascii="Arial" w:eastAsia="Arial" w:hAnsi="Arial" w:cs="Arial"/>
                <w:b/>
                <w:sz w:val="26"/>
              </w:rPr>
            </w:pPr>
          </w:p>
          <w:p w14:paraId="2A438C6D" w14:textId="77777777" w:rsidR="004737BB" w:rsidRPr="004737BB" w:rsidRDefault="004737BB" w:rsidP="004737BB">
            <w:pPr>
              <w:widowControl w:val="0"/>
              <w:autoSpaceDE w:val="0"/>
              <w:autoSpaceDN w:val="0"/>
              <w:spacing w:after="0" w:afterAutospacing="0"/>
              <w:ind w:left="203" w:firstLine="0"/>
              <w:rPr>
                <w:rFonts w:ascii="Arial" w:eastAsia="Arial" w:hAnsi="Arial" w:cs="Arial"/>
                <w:sz w:val="20"/>
              </w:rPr>
            </w:pPr>
            <w:r w:rsidRPr="004737BB">
              <w:rPr>
                <w:rFonts w:ascii="Arial" w:eastAsia="Arial" w:hAnsi="Arial" w:cs="Arial"/>
                <w:color w:val="02B1F7"/>
                <w:sz w:val="20"/>
              </w:rPr>
              <w:t>14.1 IEER</w:t>
            </w:r>
          </w:p>
        </w:tc>
        <w:tc>
          <w:tcPr>
            <w:tcW w:w="1625" w:type="dxa"/>
            <w:vMerge w:val="restart"/>
            <w:tcBorders>
              <w:right w:val="nil"/>
            </w:tcBorders>
          </w:tcPr>
          <w:p w14:paraId="7C6F055D"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4A2DC3D6"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8BEB6BE"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775743C"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FF8FA23"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DA0F079" w14:textId="77777777" w:rsidR="004737BB" w:rsidRPr="004737BB" w:rsidRDefault="004737BB" w:rsidP="004737BB">
            <w:pPr>
              <w:widowControl w:val="0"/>
              <w:autoSpaceDE w:val="0"/>
              <w:autoSpaceDN w:val="0"/>
              <w:spacing w:before="6" w:after="0" w:afterAutospacing="0"/>
              <w:ind w:left="0" w:firstLine="0"/>
              <w:rPr>
                <w:rFonts w:ascii="Arial" w:eastAsia="Arial" w:hAnsi="Arial" w:cs="Arial"/>
                <w:b/>
                <w:sz w:val="30"/>
              </w:rPr>
            </w:pPr>
          </w:p>
          <w:p w14:paraId="5236310A" w14:textId="77777777" w:rsidR="004737BB" w:rsidRPr="004737BB" w:rsidRDefault="004737BB" w:rsidP="004737BB">
            <w:pPr>
              <w:widowControl w:val="0"/>
              <w:autoSpaceDE w:val="0"/>
              <w:autoSpaceDN w:val="0"/>
              <w:spacing w:after="0" w:afterAutospacing="0"/>
              <w:ind w:left="91" w:firstLine="0"/>
              <w:rPr>
                <w:rFonts w:ascii="Arial" w:eastAsia="Arial" w:hAnsi="Arial" w:cs="Arial"/>
                <w:b/>
                <w:sz w:val="20"/>
              </w:rPr>
            </w:pPr>
            <w:hyperlink w:anchor="_bookmark649" w:history="1">
              <w:r w:rsidRPr="004737BB">
                <w:rPr>
                  <w:rFonts w:ascii="Arial" w:eastAsia="Arial" w:hAnsi="Arial" w:cs="Arial"/>
                  <w:b/>
                  <w:color w:val="02B1F7"/>
                  <w:sz w:val="20"/>
                </w:rPr>
                <w:t>AHRI 340/360</w:t>
              </w:r>
            </w:hyperlink>
          </w:p>
        </w:tc>
      </w:tr>
      <w:tr w:rsidR="004737BB" w:rsidRPr="004737BB" w14:paraId="3972F291" w14:textId="77777777" w:rsidTr="008A2B77">
        <w:trPr>
          <w:trHeight w:val="348"/>
        </w:trPr>
        <w:tc>
          <w:tcPr>
            <w:tcW w:w="1614" w:type="dxa"/>
            <w:vMerge/>
            <w:tcBorders>
              <w:top w:val="nil"/>
              <w:left w:val="nil"/>
            </w:tcBorders>
          </w:tcPr>
          <w:p w14:paraId="312A6044"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tcBorders>
              <w:top w:val="nil"/>
            </w:tcBorders>
          </w:tcPr>
          <w:p w14:paraId="41BBCEAB"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142" w:type="dxa"/>
          </w:tcPr>
          <w:p w14:paraId="5CF45847" w14:textId="77777777" w:rsidR="004737BB" w:rsidRPr="004737BB" w:rsidRDefault="004737BB" w:rsidP="004737BB">
            <w:pPr>
              <w:widowControl w:val="0"/>
              <w:autoSpaceDE w:val="0"/>
              <w:autoSpaceDN w:val="0"/>
              <w:spacing w:before="45" w:after="0" w:afterAutospacing="0"/>
              <w:ind w:left="41" w:right="41" w:firstLine="0"/>
              <w:jc w:val="center"/>
              <w:rPr>
                <w:rFonts w:ascii="Arial" w:eastAsia="Arial" w:hAnsi="Arial" w:cs="Arial"/>
                <w:sz w:val="20"/>
              </w:rPr>
            </w:pPr>
            <w:r w:rsidRPr="004737BB">
              <w:rPr>
                <w:rFonts w:ascii="Arial" w:eastAsia="Arial" w:hAnsi="Arial" w:cs="Arial"/>
                <w:color w:val="02B1F7"/>
                <w:sz w:val="20"/>
              </w:rPr>
              <w:t>All other</w:t>
            </w:r>
          </w:p>
        </w:tc>
        <w:tc>
          <w:tcPr>
            <w:tcW w:w="2240" w:type="dxa"/>
            <w:vMerge/>
            <w:tcBorders>
              <w:top w:val="nil"/>
            </w:tcBorders>
          </w:tcPr>
          <w:p w14:paraId="24EB73B0"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442" w:type="dxa"/>
          </w:tcPr>
          <w:p w14:paraId="77C1DCE2" w14:textId="77777777" w:rsidR="004737BB" w:rsidRPr="004737BB" w:rsidRDefault="004737BB" w:rsidP="004737BB">
            <w:pPr>
              <w:widowControl w:val="0"/>
              <w:autoSpaceDE w:val="0"/>
              <w:autoSpaceDN w:val="0"/>
              <w:spacing w:before="45" w:after="0" w:afterAutospacing="0"/>
              <w:ind w:left="203" w:firstLine="0"/>
              <w:rPr>
                <w:rFonts w:ascii="Arial" w:eastAsia="Arial" w:hAnsi="Arial" w:cs="Arial"/>
                <w:sz w:val="20"/>
              </w:rPr>
            </w:pPr>
            <w:r w:rsidRPr="004737BB">
              <w:rPr>
                <w:rFonts w:ascii="Arial" w:eastAsia="Arial" w:hAnsi="Arial" w:cs="Arial"/>
                <w:color w:val="02B1F7"/>
                <w:sz w:val="20"/>
              </w:rPr>
              <w:t>13.9 IEER</w:t>
            </w:r>
          </w:p>
        </w:tc>
        <w:tc>
          <w:tcPr>
            <w:tcW w:w="1625" w:type="dxa"/>
            <w:vMerge/>
            <w:tcBorders>
              <w:top w:val="nil"/>
              <w:right w:val="nil"/>
            </w:tcBorders>
          </w:tcPr>
          <w:p w14:paraId="6343C1E9"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798DB47F" w14:textId="77777777" w:rsidTr="008A2B77">
        <w:trPr>
          <w:trHeight w:val="866"/>
        </w:trPr>
        <w:tc>
          <w:tcPr>
            <w:tcW w:w="1614" w:type="dxa"/>
            <w:vMerge/>
            <w:tcBorders>
              <w:top w:val="nil"/>
              <w:left w:val="nil"/>
            </w:tcBorders>
          </w:tcPr>
          <w:p w14:paraId="09D0863C"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val="restart"/>
          </w:tcPr>
          <w:p w14:paraId="1FBA724F" w14:textId="77777777" w:rsidR="004737BB" w:rsidRPr="004737BB" w:rsidRDefault="004737BB" w:rsidP="004737BB">
            <w:pPr>
              <w:widowControl w:val="0"/>
              <w:autoSpaceDE w:val="0"/>
              <w:autoSpaceDN w:val="0"/>
              <w:spacing w:before="9" w:after="0" w:afterAutospacing="0"/>
              <w:ind w:left="0" w:firstLine="0"/>
              <w:rPr>
                <w:rFonts w:ascii="Arial" w:eastAsia="Arial" w:hAnsi="Arial" w:cs="Arial"/>
                <w:b/>
                <w:sz w:val="19"/>
              </w:rPr>
            </w:pPr>
          </w:p>
          <w:p w14:paraId="4EBFF141" w14:textId="77777777" w:rsidR="004737BB" w:rsidRPr="004737BB" w:rsidRDefault="004737BB" w:rsidP="004737BB">
            <w:pPr>
              <w:widowControl w:val="0"/>
              <w:autoSpaceDE w:val="0"/>
              <w:autoSpaceDN w:val="0"/>
              <w:spacing w:after="0" w:afterAutospacing="0"/>
              <w:ind w:left="66" w:right="67" w:firstLine="0"/>
              <w:jc w:val="center"/>
              <w:rPr>
                <w:rFonts w:ascii="Arial" w:eastAsia="Arial" w:hAnsi="Arial" w:cs="Arial"/>
                <w:sz w:val="20"/>
              </w:rPr>
            </w:pPr>
            <w:r w:rsidRPr="004737BB">
              <w:rPr>
                <w:rFonts w:ascii="Arial" w:eastAsia="Arial" w:hAnsi="Arial" w:cs="Arial"/>
                <w:color w:val="02B1F7"/>
                <w:sz w:val="20"/>
              </w:rPr>
              <w:t>≥ 135,000 Btu/h</w:t>
            </w:r>
          </w:p>
          <w:p w14:paraId="34971910" w14:textId="77777777" w:rsidR="004737BB" w:rsidRPr="004737BB" w:rsidRDefault="004737BB" w:rsidP="004737BB">
            <w:pPr>
              <w:widowControl w:val="0"/>
              <w:autoSpaceDE w:val="0"/>
              <w:autoSpaceDN w:val="0"/>
              <w:spacing w:before="6" w:after="0" w:afterAutospacing="0"/>
              <w:ind w:left="66" w:right="66" w:firstLine="0"/>
              <w:jc w:val="center"/>
              <w:rPr>
                <w:rFonts w:ascii="Arial" w:eastAsia="Arial" w:hAnsi="Arial" w:cs="Arial"/>
                <w:sz w:val="20"/>
              </w:rPr>
            </w:pPr>
            <w:r w:rsidRPr="004737BB">
              <w:rPr>
                <w:rFonts w:ascii="Arial" w:eastAsia="Arial" w:hAnsi="Arial" w:cs="Arial"/>
                <w:color w:val="02B1F7"/>
                <w:sz w:val="20"/>
              </w:rPr>
              <w:t>and &lt; 240,000</w:t>
            </w:r>
          </w:p>
          <w:p w14:paraId="23A95B79" w14:textId="77777777" w:rsidR="004737BB" w:rsidRPr="004737BB" w:rsidRDefault="004737BB" w:rsidP="004737BB">
            <w:pPr>
              <w:widowControl w:val="0"/>
              <w:autoSpaceDE w:val="0"/>
              <w:autoSpaceDN w:val="0"/>
              <w:spacing w:before="5" w:after="0" w:afterAutospacing="0"/>
              <w:ind w:left="66" w:right="66" w:firstLine="0"/>
              <w:jc w:val="center"/>
              <w:rPr>
                <w:rFonts w:ascii="Arial" w:eastAsia="Arial" w:hAnsi="Arial" w:cs="Arial"/>
                <w:sz w:val="20"/>
              </w:rPr>
            </w:pPr>
            <w:r w:rsidRPr="004737BB">
              <w:rPr>
                <w:rFonts w:ascii="Arial" w:eastAsia="Arial" w:hAnsi="Arial" w:cs="Arial"/>
                <w:color w:val="02B1F7"/>
                <w:sz w:val="20"/>
              </w:rPr>
              <w:t>Btu/h</w:t>
            </w:r>
          </w:p>
        </w:tc>
        <w:tc>
          <w:tcPr>
            <w:tcW w:w="1142" w:type="dxa"/>
          </w:tcPr>
          <w:p w14:paraId="3326F092" w14:textId="77777777" w:rsidR="004737BB" w:rsidRPr="004737BB" w:rsidRDefault="004737BB" w:rsidP="004737BB">
            <w:pPr>
              <w:widowControl w:val="0"/>
              <w:autoSpaceDE w:val="0"/>
              <w:autoSpaceDN w:val="0"/>
              <w:spacing w:before="45" w:after="0" w:afterAutospacing="0" w:line="244" w:lineRule="auto"/>
              <w:ind w:left="51" w:right="47" w:hanging="2"/>
              <w:jc w:val="center"/>
              <w:rPr>
                <w:rFonts w:ascii="Arial" w:eastAsia="Arial" w:hAnsi="Arial" w:cs="Arial"/>
                <w:sz w:val="20"/>
              </w:rPr>
            </w:pPr>
            <w:r w:rsidRPr="004737BB">
              <w:rPr>
                <w:rFonts w:ascii="Arial" w:eastAsia="Arial" w:hAnsi="Arial" w:cs="Arial"/>
                <w:color w:val="02B1F7"/>
                <w:sz w:val="20"/>
              </w:rPr>
              <w:t>Electric resistance (or none)</w:t>
            </w:r>
          </w:p>
        </w:tc>
        <w:tc>
          <w:tcPr>
            <w:tcW w:w="2240" w:type="dxa"/>
            <w:vMerge/>
            <w:tcBorders>
              <w:top w:val="nil"/>
            </w:tcBorders>
          </w:tcPr>
          <w:p w14:paraId="77E7F30B"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442" w:type="dxa"/>
          </w:tcPr>
          <w:p w14:paraId="1863DD51" w14:textId="77777777" w:rsidR="004737BB" w:rsidRPr="004737BB" w:rsidRDefault="004737BB" w:rsidP="004737BB">
            <w:pPr>
              <w:widowControl w:val="0"/>
              <w:autoSpaceDE w:val="0"/>
              <w:autoSpaceDN w:val="0"/>
              <w:spacing w:before="5" w:after="0" w:afterAutospacing="0"/>
              <w:ind w:left="0" w:firstLine="0"/>
              <w:rPr>
                <w:rFonts w:ascii="Arial" w:eastAsia="Arial" w:hAnsi="Arial" w:cs="Arial"/>
                <w:b/>
                <w:sz w:val="26"/>
              </w:rPr>
            </w:pPr>
          </w:p>
          <w:p w14:paraId="4A2E2AB1" w14:textId="77777777" w:rsidR="004737BB" w:rsidRPr="004737BB" w:rsidRDefault="004737BB" w:rsidP="004737BB">
            <w:pPr>
              <w:widowControl w:val="0"/>
              <w:autoSpaceDE w:val="0"/>
              <w:autoSpaceDN w:val="0"/>
              <w:spacing w:after="0" w:afterAutospacing="0"/>
              <w:ind w:left="203" w:firstLine="0"/>
              <w:rPr>
                <w:rFonts w:ascii="Arial" w:eastAsia="Arial" w:hAnsi="Arial" w:cs="Arial"/>
                <w:sz w:val="20"/>
              </w:rPr>
            </w:pPr>
            <w:r w:rsidRPr="004737BB">
              <w:rPr>
                <w:rFonts w:ascii="Arial" w:eastAsia="Arial" w:hAnsi="Arial" w:cs="Arial"/>
                <w:color w:val="02B1F7"/>
                <w:sz w:val="20"/>
              </w:rPr>
              <w:t>13.5 IEER</w:t>
            </w:r>
          </w:p>
        </w:tc>
        <w:tc>
          <w:tcPr>
            <w:tcW w:w="1625" w:type="dxa"/>
            <w:vMerge/>
            <w:tcBorders>
              <w:top w:val="nil"/>
              <w:right w:val="nil"/>
            </w:tcBorders>
          </w:tcPr>
          <w:p w14:paraId="68289FF7"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1EAB7ED2" w14:textId="77777777" w:rsidTr="008A2B77">
        <w:trPr>
          <w:trHeight w:val="348"/>
        </w:trPr>
        <w:tc>
          <w:tcPr>
            <w:tcW w:w="1614" w:type="dxa"/>
            <w:vMerge/>
            <w:tcBorders>
              <w:top w:val="nil"/>
              <w:left w:val="nil"/>
            </w:tcBorders>
          </w:tcPr>
          <w:p w14:paraId="4C52704F"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tcBorders>
              <w:top w:val="nil"/>
            </w:tcBorders>
          </w:tcPr>
          <w:p w14:paraId="11AB706D"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142" w:type="dxa"/>
          </w:tcPr>
          <w:p w14:paraId="7904C462" w14:textId="77777777" w:rsidR="004737BB" w:rsidRPr="004737BB" w:rsidRDefault="004737BB" w:rsidP="004737BB">
            <w:pPr>
              <w:widowControl w:val="0"/>
              <w:autoSpaceDE w:val="0"/>
              <w:autoSpaceDN w:val="0"/>
              <w:spacing w:before="45" w:after="0" w:afterAutospacing="0"/>
              <w:ind w:left="41" w:right="41" w:firstLine="0"/>
              <w:jc w:val="center"/>
              <w:rPr>
                <w:rFonts w:ascii="Arial" w:eastAsia="Arial" w:hAnsi="Arial" w:cs="Arial"/>
                <w:sz w:val="20"/>
              </w:rPr>
            </w:pPr>
            <w:r w:rsidRPr="004737BB">
              <w:rPr>
                <w:rFonts w:ascii="Arial" w:eastAsia="Arial" w:hAnsi="Arial" w:cs="Arial"/>
                <w:color w:val="02B1F7"/>
                <w:sz w:val="20"/>
              </w:rPr>
              <w:t>All other</w:t>
            </w:r>
          </w:p>
        </w:tc>
        <w:tc>
          <w:tcPr>
            <w:tcW w:w="2240" w:type="dxa"/>
            <w:vMerge/>
            <w:tcBorders>
              <w:top w:val="nil"/>
            </w:tcBorders>
          </w:tcPr>
          <w:p w14:paraId="46EEEC0C"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442" w:type="dxa"/>
          </w:tcPr>
          <w:p w14:paraId="56E2595B" w14:textId="77777777" w:rsidR="004737BB" w:rsidRPr="004737BB" w:rsidRDefault="004737BB" w:rsidP="004737BB">
            <w:pPr>
              <w:widowControl w:val="0"/>
              <w:autoSpaceDE w:val="0"/>
              <w:autoSpaceDN w:val="0"/>
              <w:spacing w:before="45" w:after="0" w:afterAutospacing="0"/>
              <w:ind w:left="203" w:firstLine="0"/>
              <w:rPr>
                <w:rFonts w:ascii="Arial" w:eastAsia="Arial" w:hAnsi="Arial" w:cs="Arial"/>
                <w:sz w:val="20"/>
              </w:rPr>
            </w:pPr>
            <w:r w:rsidRPr="004737BB">
              <w:rPr>
                <w:rFonts w:ascii="Arial" w:eastAsia="Arial" w:hAnsi="Arial" w:cs="Arial"/>
                <w:color w:val="02B1F7"/>
                <w:sz w:val="20"/>
              </w:rPr>
              <w:t>13.3 IEER</w:t>
            </w:r>
          </w:p>
        </w:tc>
        <w:tc>
          <w:tcPr>
            <w:tcW w:w="1625" w:type="dxa"/>
            <w:vMerge/>
            <w:tcBorders>
              <w:top w:val="nil"/>
              <w:right w:val="nil"/>
            </w:tcBorders>
          </w:tcPr>
          <w:p w14:paraId="448ADF76"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04211A96" w14:textId="77777777" w:rsidTr="008A2B77">
        <w:trPr>
          <w:trHeight w:val="866"/>
        </w:trPr>
        <w:tc>
          <w:tcPr>
            <w:tcW w:w="1614" w:type="dxa"/>
            <w:vMerge/>
            <w:tcBorders>
              <w:top w:val="nil"/>
              <w:left w:val="nil"/>
            </w:tcBorders>
          </w:tcPr>
          <w:p w14:paraId="342D06AC"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val="restart"/>
          </w:tcPr>
          <w:p w14:paraId="3E65B9CB"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F957B42" w14:textId="77777777" w:rsidR="004737BB" w:rsidRPr="004737BB" w:rsidRDefault="004737BB" w:rsidP="004737BB">
            <w:pPr>
              <w:widowControl w:val="0"/>
              <w:autoSpaceDE w:val="0"/>
              <w:autoSpaceDN w:val="0"/>
              <w:spacing w:before="210" w:after="0" w:afterAutospacing="0"/>
              <w:ind w:left="69" w:firstLine="0"/>
              <w:rPr>
                <w:rFonts w:ascii="Arial" w:eastAsia="Arial" w:hAnsi="Arial" w:cs="Arial"/>
                <w:sz w:val="20"/>
              </w:rPr>
            </w:pPr>
            <w:r w:rsidRPr="004737BB">
              <w:rPr>
                <w:rFonts w:ascii="Arial" w:eastAsia="Arial" w:hAnsi="Arial" w:cs="Arial"/>
                <w:color w:val="02B1F7"/>
                <w:sz w:val="20"/>
              </w:rPr>
              <w:t>≥ 240,000 Btu/h</w:t>
            </w:r>
          </w:p>
        </w:tc>
        <w:tc>
          <w:tcPr>
            <w:tcW w:w="1142" w:type="dxa"/>
          </w:tcPr>
          <w:p w14:paraId="04A67D01" w14:textId="77777777" w:rsidR="004737BB" w:rsidRPr="004737BB" w:rsidRDefault="004737BB" w:rsidP="004737BB">
            <w:pPr>
              <w:widowControl w:val="0"/>
              <w:autoSpaceDE w:val="0"/>
              <w:autoSpaceDN w:val="0"/>
              <w:spacing w:before="45" w:after="0" w:afterAutospacing="0" w:line="244" w:lineRule="auto"/>
              <w:ind w:left="51" w:right="47" w:hanging="2"/>
              <w:jc w:val="center"/>
              <w:rPr>
                <w:rFonts w:ascii="Arial" w:eastAsia="Arial" w:hAnsi="Arial" w:cs="Arial"/>
                <w:sz w:val="20"/>
              </w:rPr>
            </w:pPr>
            <w:r w:rsidRPr="004737BB">
              <w:rPr>
                <w:rFonts w:ascii="Arial" w:eastAsia="Arial" w:hAnsi="Arial" w:cs="Arial"/>
                <w:color w:val="02B1F7"/>
                <w:sz w:val="20"/>
              </w:rPr>
              <w:t>Electric resistance (or none)</w:t>
            </w:r>
          </w:p>
        </w:tc>
        <w:tc>
          <w:tcPr>
            <w:tcW w:w="2240" w:type="dxa"/>
            <w:vMerge/>
            <w:tcBorders>
              <w:top w:val="nil"/>
            </w:tcBorders>
          </w:tcPr>
          <w:p w14:paraId="021643AB"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442" w:type="dxa"/>
          </w:tcPr>
          <w:p w14:paraId="2B2EA25B" w14:textId="77777777" w:rsidR="004737BB" w:rsidRPr="004737BB" w:rsidRDefault="004737BB" w:rsidP="004737BB">
            <w:pPr>
              <w:widowControl w:val="0"/>
              <w:autoSpaceDE w:val="0"/>
              <w:autoSpaceDN w:val="0"/>
              <w:spacing w:before="5" w:after="0" w:afterAutospacing="0"/>
              <w:ind w:left="0" w:firstLine="0"/>
              <w:rPr>
                <w:rFonts w:ascii="Arial" w:eastAsia="Arial" w:hAnsi="Arial" w:cs="Arial"/>
                <w:b/>
                <w:sz w:val="26"/>
              </w:rPr>
            </w:pPr>
          </w:p>
          <w:p w14:paraId="37174F7C" w14:textId="77777777" w:rsidR="004737BB" w:rsidRPr="004737BB" w:rsidRDefault="004737BB" w:rsidP="004737BB">
            <w:pPr>
              <w:widowControl w:val="0"/>
              <w:autoSpaceDE w:val="0"/>
              <w:autoSpaceDN w:val="0"/>
              <w:spacing w:after="0" w:afterAutospacing="0"/>
              <w:ind w:left="203" w:firstLine="0"/>
              <w:rPr>
                <w:rFonts w:ascii="Arial" w:eastAsia="Arial" w:hAnsi="Arial" w:cs="Arial"/>
                <w:sz w:val="20"/>
              </w:rPr>
            </w:pPr>
            <w:r w:rsidRPr="004737BB">
              <w:rPr>
                <w:rFonts w:ascii="Arial" w:eastAsia="Arial" w:hAnsi="Arial" w:cs="Arial"/>
                <w:color w:val="02B1F7"/>
                <w:sz w:val="20"/>
              </w:rPr>
              <w:t>12.5 IEER</w:t>
            </w:r>
          </w:p>
        </w:tc>
        <w:tc>
          <w:tcPr>
            <w:tcW w:w="1625" w:type="dxa"/>
            <w:vMerge/>
            <w:tcBorders>
              <w:top w:val="nil"/>
              <w:right w:val="nil"/>
            </w:tcBorders>
          </w:tcPr>
          <w:p w14:paraId="14510B09"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562C3DBD" w14:textId="77777777" w:rsidTr="008A2B77">
        <w:trPr>
          <w:trHeight w:val="348"/>
        </w:trPr>
        <w:tc>
          <w:tcPr>
            <w:tcW w:w="1614" w:type="dxa"/>
            <w:vMerge/>
            <w:tcBorders>
              <w:top w:val="nil"/>
              <w:left w:val="nil"/>
            </w:tcBorders>
          </w:tcPr>
          <w:p w14:paraId="05059675"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tcBorders>
              <w:top w:val="nil"/>
            </w:tcBorders>
          </w:tcPr>
          <w:p w14:paraId="4269AF31"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142" w:type="dxa"/>
          </w:tcPr>
          <w:p w14:paraId="6B72B67A" w14:textId="77777777" w:rsidR="004737BB" w:rsidRPr="004737BB" w:rsidRDefault="004737BB" w:rsidP="004737BB">
            <w:pPr>
              <w:widowControl w:val="0"/>
              <w:autoSpaceDE w:val="0"/>
              <w:autoSpaceDN w:val="0"/>
              <w:spacing w:before="45" w:after="0" w:afterAutospacing="0"/>
              <w:ind w:left="41" w:right="41" w:firstLine="0"/>
              <w:jc w:val="center"/>
              <w:rPr>
                <w:rFonts w:ascii="Arial" w:eastAsia="Arial" w:hAnsi="Arial" w:cs="Arial"/>
                <w:sz w:val="20"/>
              </w:rPr>
            </w:pPr>
            <w:r w:rsidRPr="004737BB">
              <w:rPr>
                <w:rFonts w:ascii="Arial" w:eastAsia="Arial" w:hAnsi="Arial" w:cs="Arial"/>
                <w:color w:val="02B1F7"/>
                <w:sz w:val="20"/>
              </w:rPr>
              <w:t>All other</w:t>
            </w:r>
          </w:p>
        </w:tc>
        <w:tc>
          <w:tcPr>
            <w:tcW w:w="2240" w:type="dxa"/>
            <w:vMerge/>
            <w:tcBorders>
              <w:top w:val="nil"/>
            </w:tcBorders>
          </w:tcPr>
          <w:p w14:paraId="2ACF51B2"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442" w:type="dxa"/>
          </w:tcPr>
          <w:p w14:paraId="6E7DD860" w14:textId="77777777" w:rsidR="004737BB" w:rsidRPr="004737BB" w:rsidRDefault="004737BB" w:rsidP="004737BB">
            <w:pPr>
              <w:widowControl w:val="0"/>
              <w:autoSpaceDE w:val="0"/>
              <w:autoSpaceDN w:val="0"/>
              <w:spacing w:before="45" w:after="0" w:afterAutospacing="0"/>
              <w:ind w:left="203" w:firstLine="0"/>
              <w:rPr>
                <w:rFonts w:ascii="Arial" w:eastAsia="Arial" w:hAnsi="Arial" w:cs="Arial"/>
                <w:sz w:val="20"/>
              </w:rPr>
            </w:pPr>
            <w:r w:rsidRPr="004737BB">
              <w:rPr>
                <w:rFonts w:ascii="Arial" w:eastAsia="Arial" w:hAnsi="Arial" w:cs="Arial"/>
                <w:color w:val="02B1F7"/>
                <w:sz w:val="20"/>
              </w:rPr>
              <w:t>12.3 IEER</w:t>
            </w:r>
          </w:p>
        </w:tc>
        <w:tc>
          <w:tcPr>
            <w:tcW w:w="1625" w:type="dxa"/>
            <w:vMerge/>
            <w:tcBorders>
              <w:top w:val="nil"/>
              <w:right w:val="nil"/>
            </w:tcBorders>
          </w:tcPr>
          <w:p w14:paraId="6CE2DC59"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5F88E93D" w14:textId="77777777" w:rsidTr="008A2B77">
        <w:trPr>
          <w:trHeight w:val="1158"/>
        </w:trPr>
        <w:tc>
          <w:tcPr>
            <w:tcW w:w="1614" w:type="dxa"/>
            <w:tcBorders>
              <w:left w:val="nil"/>
              <w:bottom w:val="nil"/>
            </w:tcBorders>
          </w:tcPr>
          <w:p w14:paraId="7A495BCA" w14:textId="77777777" w:rsidR="004737BB" w:rsidRPr="004737BB" w:rsidRDefault="004737BB" w:rsidP="004737BB">
            <w:pPr>
              <w:widowControl w:val="0"/>
              <w:autoSpaceDE w:val="0"/>
              <w:autoSpaceDN w:val="0"/>
              <w:spacing w:before="184" w:after="0" w:afterAutospacing="0" w:line="244" w:lineRule="auto"/>
              <w:ind w:left="310" w:right="294" w:firstLine="0"/>
              <w:jc w:val="center"/>
              <w:rPr>
                <w:rFonts w:ascii="Arial" w:eastAsia="Arial" w:hAnsi="Arial" w:cs="Arial"/>
                <w:sz w:val="20"/>
              </w:rPr>
            </w:pPr>
            <w:r w:rsidRPr="004737BB">
              <w:rPr>
                <w:rFonts w:ascii="Arial" w:eastAsia="Arial" w:hAnsi="Arial" w:cs="Arial"/>
                <w:color w:val="02B1F7"/>
                <w:sz w:val="20"/>
              </w:rPr>
              <w:t>Air cooled (heating mode)</w:t>
            </w:r>
          </w:p>
        </w:tc>
        <w:tc>
          <w:tcPr>
            <w:tcW w:w="1740" w:type="dxa"/>
            <w:tcBorders>
              <w:bottom w:val="nil"/>
            </w:tcBorders>
          </w:tcPr>
          <w:p w14:paraId="6B53564E" w14:textId="77777777" w:rsidR="004737BB" w:rsidRPr="004737BB" w:rsidRDefault="004737BB" w:rsidP="004737BB">
            <w:pPr>
              <w:widowControl w:val="0"/>
              <w:autoSpaceDE w:val="0"/>
              <w:autoSpaceDN w:val="0"/>
              <w:spacing w:before="184" w:after="0" w:afterAutospacing="0" w:line="244" w:lineRule="auto"/>
              <w:ind w:left="66" w:right="65" w:firstLine="0"/>
              <w:jc w:val="center"/>
              <w:rPr>
                <w:rFonts w:ascii="Arial" w:eastAsia="Arial" w:hAnsi="Arial" w:cs="Arial"/>
                <w:sz w:val="20"/>
              </w:rPr>
            </w:pPr>
            <w:r w:rsidRPr="004737BB">
              <w:rPr>
                <w:rFonts w:ascii="Arial" w:eastAsia="Arial" w:hAnsi="Arial" w:cs="Arial"/>
                <w:color w:val="02B1F7"/>
                <w:sz w:val="20"/>
              </w:rPr>
              <w:t>&lt; 65,000 Btu/h (cooling capacity)</w:t>
            </w:r>
          </w:p>
        </w:tc>
        <w:tc>
          <w:tcPr>
            <w:tcW w:w="1142" w:type="dxa"/>
            <w:tcBorders>
              <w:bottom w:val="nil"/>
            </w:tcBorders>
          </w:tcPr>
          <w:p w14:paraId="7722ED56"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11F7F7F4" w14:textId="77777777" w:rsidR="004737BB" w:rsidRPr="004737BB" w:rsidRDefault="004737BB" w:rsidP="004737BB">
            <w:pPr>
              <w:widowControl w:val="0"/>
              <w:autoSpaceDE w:val="0"/>
              <w:autoSpaceDN w:val="0"/>
              <w:spacing w:before="167" w:after="0" w:afterAutospacing="0"/>
              <w:ind w:left="2" w:firstLine="0"/>
              <w:jc w:val="center"/>
              <w:rPr>
                <w:rFonts w:ascii="Arial" w:eastAsia="Arial" w:hAnsi="Arial" w:cs="Arial"/>
                <w:sz w:val="20"/>
              </w:rPr>
            </w:pPr>
            <w:r w:rsidRPr="004737BB">
              <w:rPr>
                <w:rFonts w:ascii="Arial" w:eastAsia="Arial" w:hAnsi="Arial" w:cs="Arial"/>
                <w:color w:val="02B1F7"/>
                <w:w w:val="102"/>
                <w:sz w:val="20"/>
              </w:rPr>
              <w:t>—</w:t>
            </w:r>
          </w:p>
        </w:tc>
        <w:tc>
          <w:tcPr>
            <w:tcW w:w="2240" w:type="dxa"/>
            <w:tcBorders>
              <w:bottom w:val="nil"/>
            </w:tcBorders>
          </w:tcPr>
          <w:p w14:paraId="70EFFAEB" w14:textId="77777777" w:rsidR="004737BB" w:rsidRPr="004737BB" w:rsidRDefault="004737BB" w:rsidP="004737BB">
            <w:pPr>
              <w:widowControl w:val="0"/>
              <w:autoSpaceDE w:val="0"/>
              <w:autoSpaceDN w:val="0"/>
              <w:spacing w:before="45" w:after="0" w:afterAutospacing="0" w:line="247" w:lineRule="auto"/>
              <w:ind w:left="126" w:right="121" w:hanging="1"/>
              <w:jc w:val="center"/>
              <w:rPr>
                <w:rFonts w:ascii="Arial" w:eastAsia="Arial" w:hAnsi="Arial" w:cs="Arial"/>
                <w:sz w:val="13"/>
              </w:rPr>
            </w:pPr>
            <w:r w:rsidRPr="004737BB">
              <w:rPr>
                <w:rFonts w:ascii="Arial" w:eastAsia="Arial" w:hAnsi="Arial" w:cs="Arial"/>
                <w:color w:val="02B1F7"/>
                <w:sz w:val="20"/>
              </w:rPr>
              <w:t>Split system, three phase and applications outside US single phase</w:t>
            </w:r>
            <w:r w:rsidRPr="004737BB">
              <w:rPr>
                <w:rFonts w:ascii="Arial" w:eastAsia="Arial" w:hAnsi="Arial" w:cs="Arial"/>
                <w:color w:val="02B1F7"/>
                <w:position w:val="10"/>
                <w:sz w:val="13"/>
              </w:rPr>
              <w:t>b</w:t>
            </w:r>
          </w:p>
        </w:tc>
        <w:tc>
          <w:tcPr>
            <w:tcW w:w="1442" w:type="dxa"/>
            <w:tcBorders>
              <w:bottom w:val="nil"/>
            </w:tcBorders>
          </w:tcPr>
          <w:p w14:paraId="4179FAD0"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7F97D7B3" w14:textId="77777777" w:rsidR="004737BB" w:rsidRPr="004737BB" w:rsidRDefault="004737BB" w:rsidP="004737BB">
            <w:pPr>
              <w:widowControl w:val="0"/>
              <w:autoSpaceDE w:val="0"/>
              <w:autoSpaceDN w:val="0"/>
              <w:spacing w:before="167" w:after="0" w:afterAutospacing="0"/>
              <w:ind w:left="165" w:firstLine="0"/>
              <w:rPr>
                <w:rFonts w:ascii="Arial" w:eastAsia="Arial" w:hAnsi="Arial" w:cs="Arial"/>
                <w:sz w:val="20"/>
              </w:rPr>
            </w:pPr>
            <w:r w:rsidRPr="004737BB">
              <w:rPr>
                <w:rFonts w:ascii="Arial" w:eastAsia="Arial" w:hAnsi="Arial" w:cs="Arial"/>
                <w:color w:val="02B1F7"/>
                <w:sz w:val="20"/>
              </w:rPr>
              <w:t>7.5 HSPF2</w:t>
            </w:r>
          </w:p>
        </w:tc>
        <w:tc>
          <w:tcPr>
            <w:tcW w:w="1625" w:type="dxa"/>
            <w:tcBorders>
              <w:bottom w:val="nil"/>
              <w:right w:val="nil"/>
            </w:tcBorders>
          </w:tcPr>
          <w:p w14:paraId="7F3ADB92" w14:textId="77777777" w:rsidR="004737BB" w:rsidRPr="004737BB" w:rsidRDefault="004737BB" w:rsidP="004737BB">
            <w:pPr>
              <w:widowControl w:val="0"/>
              <w:autoSpaceDE w:val="0"/>
              <w:autoSpaceDN w:val="0"/>
              <w:spacing w:before="3" w:after="0" w:afterAutospacing="0"/>
              <w:ind w:left="0" w:firstLine="0"/>
              <w:rPr>
                <w:rFonts w:ascii="Arial" w:eastAsia="Arial" w:hAnsi="Arial" w:cs="Arial"/>
                <w:b/>
                <w:sz w:val="27"/>
              </w:rPr>
            </w:pPr>
          </w:p>
          <w:p w14:paraId="10065F76" w14:textId="77777777" w:rsidR="004737BB" w:rsidRPr="004737BB" w:rsidRDefault="004737BB" w:rsidP="004737BB">
            <w:pPr>
              <w:widowControl w:val="0"/>
              <w:autoSpaceDE w:val="0"/>
              <w:autoSpaceDN w:val="0"/>
              <w:spacing w:after="0" w:afterAutospacing="0" w:line="244" w:lineRule="auto"/>
              <w:ind w:left="253" w:firstLine="25"/>
              <w:rPr>
                <w:rFonts w:ascii="Arial" w:eastAsia="Arial" w:hAnsi="Arial" w:cs="Arial"/>
                <w:b/>
                <w:sz w:val="20"/>
              </w:rPr>
            </w:pPr>
            <w:hyperlink w:anchor="_bookmark647" w:history="1">
              <w:r w:rsidRPr="004737BB">
                <w:rPr>
                  <w:rFonts w:ascii="Arial" w:eastAsia="Arial" w:hAnsi="Arial" w:cs="Arial"/>
                  <w:b/>
                  <w:color w:val="02B1F7"/>
                  <w:sz w:val="20"/>
                </w:rPr>
                <w:t>AHRI 210/</w:t>
              </w:r>
            </w:hyperlink>
            <w:r w:rsidRPr="004737BB">
              <w:rPr>
                <w:rFonts w:ascii="Arial" w:eastAsia="Arial" w:hAnsi="Arial" w:cs="Arial"/>
                <w:b/>
                <w:color w:val="02B1F7"/>
                <w:sz w:val="20"/>
              </w:rPr>
              <w:t xml:space="preserve"> </w:t>
            </w:r>
            <w:hyperlink w:anchor="_bookmark647" w:history="1">
              <w:r w:rsidRPr="004737BB">
                <w:rPr>
                  <w:rFonts w:ascii="Arial" w:eastAsia="Arial" w:hAnsi="Arial" w:cs="Arial"/>
                  <w:b/>
                  <w:color w:val="02B1F7"/>
                  <w:sz w:val="20"/>
                </w:rPr>
                <w:t>240—2023</w:t>
              </w:r>
            </w:hyperlink>
          </w:p>
        </w:tc>
      </w:tr>
      <w:tr w:rsidR="004737BB" w:rsidRPr="004737BB" w14:paraId="5E683E75" w14:textId="77777777" w:rsidTr="008A2B77">
        <w:trPr>
          <w:trHeight w:val="1158"/>
        </w:trPr>
        <w:tc>
          <w:tcPr>
            <w:tcW w:w="1614" w:type="dxa"/>
            <w:tcBorders>
              <w:top w:val="nil"/>
              <w:left w:val="nil"/>
            </w:tcBorders>
          </w:tcPr>
          <w:p w14:paraId="2268ABEB" w14:textId="77777777" w:rsidR="004737BB" w:rsidRPr="004737BB" w:rsidRDefault="004737BB" w:rsidP="004737BB">
            <w:pPr>
              <w:widowControl w:val="0"/>
              <w:autoSpaceDE w:val="0"/>
              <w:autoSpaceDN w:val="0"/>
              <w:spacing w:after="0" w:afterAutospacing="0"/>
              <w:ind w:left="0" w:firstLine="0"/>
              <w:rPr>
                <w:rFonts w:ascii="Times New Roman" w:eastAsia="Arial" w:hAnsi="Arial" w:cs="Arial"/>
                <w:sz w:val="24"/>
              </w:rPr>
            </w:pPr>
          </w:p>
        </w:tc>
        <w:tc>
          <w:tcPr>
            <w:tcW w:w="1740" w:type="dxa"/>
            <w:tcBorders>
              <w:top w:val="nil"/>
            </w:tcBorders>
          </w:tcPr>
          <w:p w14:paraId="24981949" w14:textId="77777777" w:rsidR="004737BB" w:rsidRPr="004737BB" w:rsidRDefault="004737BB" w:rsidP="004737BB">
            <w:pPr>
              <w:widowControl w:val="0"/>
              <w:autoSpaceDE w:val="0"/>
              <w:autoSpaceDN w:val="0"/>
              <w:spacing w:after="0" w:afterAutospacing="0"/>
              <w:ind w:left="0" w:firstLine="0"/>
              <w:rPr>
                <w:rFonts w:ascii="Times New Roman" w:eastAsia="Arial" w:hAnsi="Arial" w:cs="Arial"/>
                <w:sz w:val="24"/>
              </w:rPr>
            </w:pPr>
          </w:p>
        </w:tc>
        <w:tc>
          <w:tcPr>
            <w:tcW w:w="1142" w:type="dxa"/>
            <w:tcBorders>
              <w:top w:val="nil"/>
            </w:tcBorders>
          </w:tcPr>
          <w:p w14:paraId="7A0EC0DC" w14:textId="77777777" w:rsidR="004737BB" w:rsidRPr="004737BB" w:rsidRDefault="004737BB" w:rsidP="004737BB">
            <w:pPr>
              <w:widowControl w:val="0"/>
              <w:autoSpaceDE w:val="0"/>
              <w:autoSpaceDN w:val="0"/>
              <w:spacing w:after="0" w:afterAutospacing="0"/>
              <w:ind w:left="0" w:firstLine="0"/>
              <w:rPr>
                <w:rFonts w:ascii="Times New Roman" w:eastAsia="Arial" w:hAnsi="Arial" w:cs="Arial"/>
                <w:sz w:val="24"/>
              </w:rPr>
            </w:pPr>
          </w:p>
        </w:tc>
        <w:tc>
          <w:tcPr>
            <w:tcW w:w="2240" w:type="dxa"/>
            <w:tcBorders>
              <w:top w:val="nil"/>
            </w:tcBorders>
          </w:tcPr>
          <w:p w14:paraId="2309B2BB" w14:textId="77777777" w:rsidR="004737BB" w:rsidRPr="004737BB" w:rsidRDefault="004737BB" w:rsidP="004737BB">
            <w:pPr>
              <w:widowControl w:val="0"/>
              <w:autoSpaceDE w:val="0"/>
              <w:autoSpaceDN w:val="0"/>
              <w:spacing w:before="58" w:after="0" w:afterAutospacing="0" w:line="247" w:lineRule="auto"/>
              <w:ind w:left="125" w:right="121" w:hanging="2"/>
              <w:jc w:val="center"/>
              <w:rPr>
                <w:rFonts w:ascii="Arial" w:eastAsia="Arial" w:hAnsi="Arial" w:cs="Arial"/>
                <w:sz w:val="13"/>
              </w:rPr>
            </w:pPr>
            <w:r w:rsidRPr="004737BB">
              <w:rPr>
                <w:rFonts w:ascii="Arial" w:eastAsia="Arial" w:hAnsi="Arial" w:cs="Arial"/>
                <w:color w:val="02B1F7"/>
                <w:sz w:val="20"/>
              </w:rPr>
              <w:t>Single package, three phase and applications outside US single phase</w:t>
            </w:r>
            <w:r w:rsidRPr="004737BB">
              <w:rPr>
                <w:rFonts w:ascii="Arial" w:eastAsia="Arial" w:hAnsi="Arial" w:cs="Arial"/>
                <w:color w:val="02B1F7"/>
                <w:position w:val="10"/>
                <w:sz w:val="13"/>
              </w:rPr>
              <w:t>b</w:t>
            </w:r>
          </w:p>
        </w:tc>
        <w:tc>
          <w:tcPr>
            <w:tcW w:w="1442" w:type="dxa"/>
            <w:tcBorders>
              <w:top w:val="nil"/>
            </w:tcBorders>
          </w:tcPr>
          <w:p w14:paraId="461A7EAF"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17AD5BF" w14:textId="77777777" w:rsidR="004737BB" w:rsidRPr="004737BB" w:rsidRDefault="004737BB" w:rsidP="004737BB">
            <w:pPr>
              <w:widowControl w:val="0"/>
              <w:autoSpaceDE w:val="0"/>
              <w:autoSpaceDN w:val="0"/>
              <w:spacing w:before="180" w:after="0" w:afterAutospacing="0"/>
              <w:ind w:left="165" w:firstLine="0"/>
              <w:rPr>
                <w:rFonts w:ascii="Arial" w:eastAsia="Arial" w:hAnsi="Arial" w:cs="Arial"/>
                <w:sz w:val="20"/>
              </w:rPr>
            </w:pPr>
            <w:r w:rsidRPr="004737BB">
              <w:rPr>
                <w:rFonts w:ascii="Arial" w:eastAsia="Arial" w:hAnsi="Arial" w:cs="Arial"/>
                <w:color w:val="02B1F7"/>
                <w:sz w:val="20"/>
              </w:rPr>
              <w:t>6.7 HSPF2</w:t>
            </w:r>
          </w:p>
        </w:tc>
        <w:tc>
          <w:tcPr>
            <w:tcW w:w="1625" w:type="dxa"/>
            <w:tcBorders>
              <w:top w:val="nil"/>
              <w:right w:val="nil"/>
            </w:tcBorders>
          </w:tcPr>
          <w:p w14:paraId="6066AF84" w14:textId="77777777" w:rsidR="004737BB" w:rsidRPr="004737BB" w:rsidRDefault="004737BB" w:rsidP="004737BB">
            <w:pPr>
              <w:widowControl w:val="0"/>
              <w:autoSpaceDE w:val="0"/>
              <w:autoSpaceDN w:val="0"/>
              <w:spacing w:after="0" w:afterAutospacing="0"/>
              <w:ind w:left="0" w:firstLine="0"/>
              <w:rPr>
                <w:rFonts w:ascii="Times New Roman" w:eastAsia="Arial" w:hAnsi="Arial" w:cs="Arial"/>
                <w:sz w:val="24"/>
              </w:rPr>
            </w:pPr>
          </w:p>
        </w:tc>
      </w:tr>
      <w:tr w:rsidR="004737BB" w:rsidRPr="004737BB" w14:paraId="23CAF038" w14:textId="77777777" w:rsidTr="008A2B77">
        <w:trPr>
          <w:trHeight w:val="1143"/>
        </w:trPr>
        <w:tc>
          <w:tcPr>
            <w:tcW w:w="1614" w:type="dxa"/>
            <w:vMerge w:val="restart"/>
            <w:tcBorders>
              <w:left w:val="nil"/>
            </w:tcBorders>
          </w:tcPr>
          <w:p w14:paraId="6030FC33"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248075E" w14:textId="77777777" w:rsidR="004737BB" w:rsidRPr="004737BB" w:rsidRDefault="004737BB" w:rsidP="004737BB">
            <w:pPr>
              <w:widowControl w:val="0"/>
              <w:autoSpaceDE w:val="0"/>
              <w:autoSpaceDN w:val="0"/>
              <w:spacing w:before="8" w:after="0" w:afterAutospacing="0"/>
              <w:ind w:left="0" w:firstLine="0"/>
              <w:rPr>
                <w:rFonts w:ascii="Arial" w:eastAsia="Arial" w:hAnsi="Arial" w:cs="Arial"/>
                <w:b/>
                <w:sz w:val="19"/>
              </w:rPr>
            </w:pPr>
          </w:p>
          <w:p w14:paraId="304F8EFF" w14:textId="77777777" w:rsidR="004737BB" w:rsidRPr="004737BB" w:rsidRDefault="004737BB" w:rsidP="004737BB">
            <w:pPr>
              <w:widowControl w:val="0"/>
              <w:autoSpaceDE w:val="0"/>
              <w:autoSpaceDN w:val="0"/>
              <w:spacing w:after="0" w:afterAutospacing="0" w:line="244" w:lineRule="auto"/>
              <w:ind w:left="197" w:right="180" w:hanging="2"/>
              <w:jc w:val="center"/>
              <w:rPr>
                <w:rFonts w:ascii="Arial" w:eastAsia="Arial" w:hAnsi="Arial" w:cs="Arial"/>
                <w:sz w:val="20"/>
              </w:rPr>
            </w:pPr>
            <w:r w:rsidRPr="004737BB">
              <w:rPr>
                <w:rFonts w:ascii="Arial" w:eastAsia="Arial" w:hAnsi="Arial" w:cs="Arial"/>
                <w:color w:val="02B1F7"/>
                <w:sz w:val="20"/>
              </w:rPr>
              <w:t>Space constrained, air cooled (heating mode)</w:t>
            </w:r>
          </w:p>
        </w:tc>
        <w:tc>
          <w:tcPr>
            <w:tcW w:w="1740" w:type="dxa"/>
            <w:vMerge w:val="restart"/>
          </w:tcPr>
          <w:p w14:paraId="772D8B0D"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93C5754"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AEEF0AF" w14:textId="77777777" w:rsidR="004737BB" w:rsidRPr="004737BB" w:rsidRDefault="004737BB" w:rsidP="004737BB">
            <w:pPr>
              <w:widowControl w:val="0"/>
              <w:autoSpaceDE w:val="0"/>
              <w:autoSpaceDN w:val="0"/>
              <w:spacing w:before="209" w:after="0" w:afterAutospacing="0" w:line="244" w:lineRule="auto"/>
              <w:ind w:left="66" w:right="66" w:firstLine="0"/>
              <w:jc w:val="center"/>
              <w:rPr>
                <w:rFonts w:ascii="Arial" w:eastAsia="Arial" w:hAnsi="Arial" w:cs="Arial"/>
                <w:sz w:val="20"/>
              </w:rPr>
            </w:pPr>
            <w:r w:rsidRPr="004737BB">
              <w:rPr>
                <w:rFonts w:ascii="Arial" w:eastAsia="Arial" w:hAnsi="Arial" w:cs="Arial"/>
                <w:color w:val="02B1F7"/>
                <w:sz w:val="20"/>
              </w:rPr>
              <w:t>≤ 30,000 Btu/h (cooling capacity)</w:t>
            </w:r>
          </w:p>
        </w:tc>
        <w:tc>
          <w:tcPr>
            <w:tcW w:w="1142" w:type="dxa"/>
            <w:vMerge w:val="restart"/>
          </w:tcPr>
          <w:p w14:paraId="0B9421C6"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4CE0653F"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7990431"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442B1A1" w14:textId="77777777" w:rsidR="004737BB" w:rsidRPr="004737BB" w:rsidRDefault="004737BB" w:rsidP="004737BB">
            <w:pPr>
              <w:widowControl w:val="0"/>
              <w:autoSpaceDE w:val="0"/>
              <w:autoSpaceDN w:val="0"/>
              <w:spacing w:before="192" w:after="0" w:afterAutospacing="0"/>
              <w:ind w:left="2" w:firstLine="0"/>
              <w:jc w:val="center"/>
              <w:rPr>
                <w:rFonts w:ascii="Arial" w:eastAsia="Arial" w:hAnsi="Arial" w:cs="Arial"/>
                <w:sz w:val="20"/>
              </w:rPr>
            </w:pPr>
            <w:r w:rsidRPr="004737BB">
              <w:rPr>
                <w:rFonts w:ascii="Arial" w:eastAsia="Arial" w:hAnsi="Arial" w:cs="Arial"/>
                <w:color w:val="02B1F7"/>
                <w:w w:val="102"/>
                <w:sz w:val="20"/>
              </w:rPr>
              <w:t>—</w:t>
            </w:r>
          </w:p>
        </w:tc>
        <w:tc>
          <w:tcPr>
            <w:tcW w:w="2240" w:type="dxa"/>
          </w:tcPr>
          <w:p w14:paraId="2DA5418F" w14:textId="77777777" w:rsidR="004737BB" w:rsidRPr="004737BB" w:rsidRDefault="004737BB" w:rsidP="004737BB">
            <w:pPr>
              <w:widowControl w:val="0"/>
              <w:autoSpaceDE w:val="0"/>
              <w:autoSpaceDN w:val="0"/>
              <w:spacing w:before="43" w:after="0" w:afterAutospacing="0" w:line="247" w:lineRule="auto"/>
              <w:ind w:left="125" w:right="121" w:hanging="1"/>
              <w:jc w:val="center"/>
              <w:rPr>
                <w:rFonts w:ascii="Arial" w:eastAsia="Arial" w:hAnsi="Arial" w:cs="Arial"/>
                <w:sz w:val="13"/>
              </w:rPr>
            </w:pPr>
            <w:r w:rsidRPr="004737BB">
              <w:rPr>
                <w:rFonts w:ascii="Arial" w:eastAsia="Arial" w:hAnsi="Arial" w:cs="Arial"/>
                <w:color w:val="02B1F7"/>
                <w:sz w:val="20"/>
              </w:rPr>
              <w:t>Split system, three phase and applications outside US single phase</w:t>
            </w:r>
            <w:r w:rsidRPr="004737BB">
              <w:rPr>
                <w:rFonts w:ascii="Arial" w:eastAsia="Arial" w:hAnsi="Arial" w:cs="Arial"/>
                <w:color w:val="02B1F7"/>
                <w:position w:val="10"/>
                <w:sz w:val="13"/>
              </w:rPr>
              <w:t>b</w:t>
            </w:r>
          </w:p>
        </w:tc>
        <w:tc>
          <w:tcPr>
            <w:tcW w:w="1442" w:type="dxa"/>
          </w:tcPr>
          <w:p w14:paraId="37D0DD25"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2C0B83E" w14:textId="77777777" w:rsidR="004737BB" w:rsidRPr="004737BB" w:rsidRDefault="004737BB" w:rsidP="004737BB">
            <w:pPr>
              <w:widowControl w:val="0"/>
              <w:autoSpaceDE w:val="0"/>
              <w:autoSpaceDN w:val="0"/>
              <w:spacing w:before="165" w:after="0" w:afterAutospacing="0"/>
              <w:ind w:left="165" w:firstLine="0"/>
              <w:rPr>
                <w:rFonts w:ascii="Arial" w:eastAsia="Arial" w:hAnsi="Arial" w:cs="Arial"/>
                <w:sz w:val="20"/>
              </w:rPr>
            </w:pPr>
            <w:r w:rsidRPr="004737BB">
              <w:rPr>
                <w:rFonts w:ascii="Arial" w:eastAsia="Arial" w:hAnsi="Arial" w:cs="Arial"/>
                <w:color w:val="02B1F7"/>
                <w:sz w:val="20"/>
              </w:rPr>
              <w:t>6.3 HSPF2</w:t>
            </w:r>
          </w:p>
        </w:tc>
        <w:tc>
          <w:tcPr>
            <w:tcW w:w="1625" w:type="dxa"/>
            <w:vMerge w:val="restart"/>
            <w:tcBorders>
              <w:right w:val="nil"/>
            </w:tcBorders>
          </w:tcPr>
          <w:p w14:paraId="166920A1"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A158EDD"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8168DFA" w14:textId="77777777" w:rsidR="004737BB" w:rsidRPr="004737BB" w:rsidRDefault="004737BB" w:rsidP="004737BB">
            <w:pPr>
              <w:widowControl w:val="0"/>
              <w:autoSpaceDE w:val="0"/>
              <w:autoSpaceDN w:val="0"/>
              <w:spacing w:before="5" w:after="0" w:afterAutospacing="0"/>
              <w:ind w:left="0" w:firstLine="0"/>
              <w:rPr>
                <w:rFonts w:ascii="Arial" w:eastAsia="Arial" w:hAnsi="Arial" w:cs="Arial"/>
                <w:b/>
                <w:sz w:val="29"/>
              </w:rPr>
            </w:pPr>
          </w:p>
          <w:p w14:paraId="6451738E" w14:textId="77777777" w:rsidR="004737BB" w:rsidRPr="004737BB" w:rsidRDefault="004737BB" w:rsidP="004737BB">
            <w:pPr>
              <w:widowControl w:val="0"/>
              <w:autoSpaceDE w:val="0"/>
              <w:autoSpaceDN w:val="0"/>
              <w:spacing w:after="0" w:afterAutospacing="0" w:line="244" w:lineRule="auto"/>
              <w:ind w:left="253" w:firstLine="25"/>
              <w:rPr>
                <w:rFonts w:ascii="Arial" w:eastAsia="Arial" w:hAnsi="Arial" w:cs="Arial"/>
                <w:b/>
                <w:sz w:val="20"/>
              </w:rPr>
            </w:pPr>
            <w:hyperlink w:anchor="_bookmark647" w:history="1">
              <w:r w:rsidRPr="004737BB">
                <w:rPr>
                  <w:rFonts w:ascii="Arial" w:eastAsia="Arial" w:hAnsi="Arial" w:cs="Arial"/>
                  <w:b/>
                  <w:color w:val="02B1F7"/>
                  <w:sz w:val="20"/>
                </w:rPr>
                <w:t>AHRI 210/</w:t>
              </w:r>
            </w:hyperlink>
            <w:r w:rsidRPr="004737BB">
              <w:rPr>
                <w:rFonts w:ascii="Arial" w:eastAsia="Arial" w:hAnsi="Arial" w:cs="Arial"/>
                <w:b/>
                <w:color w:val="02B1F7"/>
                <w:sz w:val="20"/>
              </w:rPr>
              <w:t xml:space="preserve"> </w:t>
            </w:r>
            <w:hyperlink w:anchor="_bookmark647" w:history="1">
              <w:r w:rsidRPr="004737BB">
                <w:rPr>
                  <w:rFonts w:ascii="Arial" w:eastAsia="Arial" w:hAnsi="Arial" w:cs="Arial"/>
                  <w:b/>
                  <w:color w:val="02B1F7"/>
                  <w:sz w:val="20"/>
                </w:rPr>
                <w:t>240—2023</w:t>
              </w:r>
            </w:hyperlink>
          </w:p>
        </w:tc>
      </w:tr>
      <w:tr w:rsidR="004737BB" w:rsidRPr="004737BB" w14:paraId="0B6543F4" w14:textId="77777777" w:rsidTr="008A2B77">
        <w:trPr>
          <w:trHeight w:val="1143"/>
        </w:trPr>
        <w:tc>
          <w:tcPr>
            <w:tcW w:w="1614" w:type="dxa"/>
            <w:vMerge/>
            <w:tcBorders>
              <w:top w:val="nil"/>
              <w:left w:val="nil"/>
            </w:tcBorders>
          </w:tcPr>
          <w:p w14:paraId="3B6E61D2"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tcBorders>
              <w:top w:val="nil"/>
            </w:tcBorders>
          </w:tcPr>
          <w:p w14:paraId="14AB8816"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142" w:type="dxa"/>
            <w:vMerge/>
            <w:tcBorders>
              <w:top w:val="nil"/>
            </w:tcBorders>
          </w:tcPr>
          <w:p w14:paraId="139082D2"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2240" w:type="dxa"/>
          </w:tcPr>
          <w:p w14:paraId="29F76910" w14:textId="77777777" w:rsidR="004737BB" w:rsidRPr="004737BB" w:rsidRDefault="004737BB" w:rsidP="004737BB">
            <w:pPr>
              <w:widowControl w:val="0"/>
              <w:autoSpaceDE w:val="0"/>
              <w:autoSpaceDN w:val="0"/>
              <w:spacing w:before="43" w:after="0" w:afterAutospacing="0" w:line="247" w:lineRule="auto"/>
              <w:ind w:left="125" w:right="121" w:hanging="2"/>
              <w:jc w:val="center"/>
              <w:rPr>
                <w:rFonts w:ascii="Arial" w:eastAsia="Arial" w:hAnsi="Arial" w:cs="Arial"/>
                <w:sz w:val="13"/>
              </w:rPr>
            </w:pPr>
            <w:r w:rsidRPr="004737BB">
              <w:rPr>
                <w:rFonts w:ascii="Arial" w:eastAsia="Arial" w:hAnsi="Arial" w:cs="Arial"/>
                <w:color w:val="02B1F7"/>
                <w:sz w:val="20"/>
              </w:rPr>
              <w:t>Single package, three phase and applications outside US single phase</w:t>
            </w:r>
            <w:r w:rsidRPr="004737BB">
              <w:rPr>
                <w:rFonts w:ascii="Arial" w:eastAsia="Arial" w:hAnsi="Arial" w:cs="Arial"/>
                <w:color w:val="02B1F7"/>
                <w:position w:val="10"/>
                <w:sz w:val="13"/>
              </w:rPr>
              <w:t>b</w:t>
            </w:r>
          </w:p>
        </w:tc>
        <w:tc>
          <w:tcPr>
            <w:tcW w:w="1442" w:type="dxa"/>
          </w:tcPr>
          <w:p w14:paraId="13865C30"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48B5AF5" w14:textId="77777777" w:rsidR="004737BB" w:rsidRPr="004737BB" w:rsidRDefault="004737BB" w:rsidP="004737BB">
            <w:pPr>
              <w:widowControl w:val="0"/>
              <w:autoSpaceDE w:val="0"/>
              <w:autoSpaceDN w:val="0"/>
              <w:spacing w:before="165" w:after="0" w:afterAutospacing="0"/>
              <w:ind w:left="165" w:firstLine="0"/>
              <w:rPr>
                <w:rFonts w:ascii="Arial" w:eastAsia="Arial" w:hAnsi="Arial" w:cs="Arial"/>
                <w:sz w:val="20"/>
              </w:rPr>
            </w:pPr>
            <w:r w:rsidRPr="004737BB">
              <w:rPr>
                <w:rFonts w:ascii="Arial" w:eastAsia="Arial" w:hAnsi="Arial" w:cs="Arial"/>
                <w:color w:val="02B1F7"/>
                <w:sz w:val="20"/>
              </w:rPr>
              <w:t>6.3 HSPF2</w:t>
            </w:r>
          </w:p>
        </w:tc>
        <w:tc>
          <w:tcPr>
            <w:tcW w:w="1625" w:type="dxa"/>
            <w:vMerge/>
            <w:tcBorders>
              <w:top w:val="nil"/>
              <w:right w:val="nil"/>
            </w:tcBorders>
          </w:tcPr>
          <w:p w14:paraId="112D215A"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5C0913A8" w14:textId="77777777" w:rsidTr="008A2B77">
        <w:trPr>
          <w:trHeight w:val="1383"/>
        </w:trPr>
        <w:tc>
          <w:tcPr>
            <w:tcW w:w="1614" w:type="dxa"/>
            <w:tcBorders>
              <w:left w:val="nil"/>
            </w:tcBorders>
          </w:tcPr>
          <w:p w14:paraId="46EC9B57" w14:textId="77777777" w:rsidR="004737BB" w:rsidRPr="004737BB" w:rsidRDefault="004737BB" w:rsidP="004737BB">
            <w:pPr>
              <w:widowControl w:val="0"/>
              <w:autoSpaceDE w:val="0"/>
              <w:autoSpaceDN w:val="0"/>
              <w:spacing w:before="43" w:after="0" w:afterAutospacing="0" w:line="244" w:lineRule="auto"/>
              <w:ind w:left="160" w:right="143" w:hanging="3"/>
              <w:jc w:val="center"/>
              <w:rPr>
                <w:rFonts w:ascii="Arial" w:eastAsia="Arial" w:hAnsi="Arial" w:cs="Arial"/>
                <w:sz w:val="20"/>
              </w:rPr>
            </w:pPr>
            <w:r w:rsidRPr="004737BB">
              <w:rPr>
                <w:rFonts w:ascii="Arial" w:eastAsia="Arial" w:hAnsi="Arial" w:cs="Arial"/>
                <w:color w:val="02B1F7"/>
                <w:sz w:val="20"/>
              </w:rPr>
              <w:lastRenderedPageBreak/>
              <w:t>Small duct high velocity, air cooled (heating mode)</w:t>
            </w:r>
          </w:p>
        </w:tc>
        <w:tc>
          <w:tcPr>
            <w:tcW w:w="1740" w:type="dxa"/>
          </w:tcPr>
          <w:p w14:paraId="7E103F2E"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054BB1A" w14:textId="77777777" w:rsidR="004737BB" w:rsidRPr="004737BB" w:rsidRDefault="004737BB" w:rsidP="004737BB">
            <w:pPr>
              <w:widowControl w:val="0"/>
              <w:autoSpaceDE w:val="0"/>
              <w:autoSpaceDN w:val="0"/>
              <w:spacing w:before="8" w:after="0" w:afterAutospacing="0"/>
              <w:ind w:left="0" w:firstLine="0"/>
              <w:rPr>
                <w:rFonts w:ascii="Arial" w:eastAsia="Arial" w:hAnsi="Arial" w:cs="Arial"/>
                <w:b/>
                <w:sz w:val="24"/>
              </w:rPr>
            </w:pPr>
          </w:p>
          <w:p w14:paraId="5D9AA3CB" w14:textId="77777777" w:rsidR="004737BB" w:rsidRPr="004737BB" w:rsidRDefault="004737BB" w:rsidP="004737BB">
            <w:pPr>
              <w:widowControl w:val="0"/>
              <w:autoSpaceDE w:val="0"/>
              <w:autoSpaceDN w:val="0"/>
              <w:spacing w:after="0" w:afterAutospacing="0"/>
              <w:ind w:left="127" w:firstLine="0"/>
              <w:rPr>
                <w:rFonts w:ascii="Arial" w:eastAsia="Arial" w:hAnsi="Arial" w:cs="Arial"/>
                <w:sz w:val="20"/>
              </w:rPr>
            </w:pPr>
            <w:r w:rsidRPr="004737BB">
              <w:rPr>
                <w:rFonts w:ascii="Arial" w:eastAsia="Arial" w:hAnsi="Arial" w:cs="Arial"/>
                <w:color w:val="02B1F7"/>
                <w:sz w:val="20"/>
              </w:rPr>
              <w:t>&lt; 65,000 Btu/h</w:t>
            </w:r>
          </w:p>
        </w:tc>
        <w:tc>
          <w:tcPr>
            <w:tcW w:w="1142" w:type="dxa"/>
          </w:tcPr>
          <w:p w14:paraId="108A8A4D"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DE86080" w14:textId="77777777" w:rsidR="004737BB" w:rsidRPr="004737BB" w:rsidRDefault="004737BB" w:rsidP="004737BB">
            <w:pPr>
              <w:widowControl w:val="0"/>
              <w:autoSpaceDE w:val="0"/>
              <w:autoSpaceDN w:val="0"/>
              <w:spacing w:before="8" w:after="0" w:afterAutospacing="0"/>
              <w:ind w:left="0" w:firstLine="0"/>
              <w:rPr>
                <w:rFonts w:ascii="Arial" w:eastAsia="Arial" w:hAnsi="Arial" w:cs="Arial"/>
                <w:b/>
                <w:sz w:val="24"/>
              </w:rPr>
            </w:pPr>
          </w:p>
          <w:p w14:paraId="46CACEA3" w14:textId="77777777" w:rsidR="004737BB" w:rsidRPr="004737BB" w:rsidRDefault="004737BB" w:rsidP="004737BB">
            <w:pPr>
              <w:widowControl w:val="0"/>
              <w:autoSpaceDE w:val="0"/>
              <w:autoSpaceDN w:val="0"/>
              <w:spacing w:after="0" w:afterAutospacing="0"/>
              <w:ind w:left="0" w:firstLine="0"/>
              <w:jc w:val="center"/>
              <w:rPr>
                <w:rFonts w:ascii="Arial" w:eastAsia="Arial" w:hAnsi="Arial" w:cs="Arial"/>
                <w:sz w:val="20"/>
              </w:rPr>
            </w:pPr>
            <w:r w:rsidRPr="004737BB">
              <w:rPr>
                <w:rFonts w:ascii="Arial" w:eastAsia="Arial" w:hAnsi="Arial" w:cs="Arial"/>
                <w:color w:val="02B1F7"/>
                <w:w w:val="102"/>
                <w:sz w:val="20"/>
              </w:rPr>
              <w:t>—</w:t>
            </w:r>
          </w:p>
        </w:tc>
        <w:tc>
          <w:tcPr>
            <w:tcW w:w="2240" w:type="dxa"/>
          </w:tcPr>
          <w:p w14:paraId="6D662FA2" w14:textId="77777777" w:rsidR="004737BB" w:rsidRPr="004737BB" w:rsidRDefault="004737BB" w:rsidP="004737BB">
            <w:pPr>
              <w:widowControl w:val="0"/>
              <w:autoSpaceDE w:val="0"/>
              <w:autoSpaceDN w:val="0"/>
              <w:spacing w:before="163" w:after="0" w:afterAutospacing="0" w:line="247" w:lineRule="auto"/>
              <w:ind w:left="125" w:right="121" w:hanging="1"/>
              <w:jc w:val="center"/>
              <w:rPr>
                <w:rFonts w:ascii="Arial" w:eastAsia="Arial" w:hAnsi="Arial" w:cs="Arial"/>
                <w:sz w:val="13"/>
              </w:rPr>
            </w:pPr>
            <w:r w:rsidRPr="004737BB">
              <w:rPr>
                <w:rFonts w:ascii="Arial" w:eastAsia="Arial" w:hAnsi="Arial" w:cs="Arial"/>
                <w:color w:val="02B1F7"/>
                <w:sz w:val="20"/>
              </w:rPr>
              <w:t>Split system, three phase and applications outside US single phase</w:t>
            </w:r>
            <w:r w:rsidRPr="004737BB">
              <w:rPr>
                <w:rFonts w:ascii="Arial" w:eastAsia="Arial" w:hAnsi="Arial" w:cs="Arial"/>
                <w:color w:val="02B1F7"/>
                <w:position w:val="10"/>
                <w:sz w:val="13"/>
              </w:rPr>
              <w:t>b</w:t>
            </w:r>
          </w:p>
        </w:tc>
        <w:tc>
          <w:tcPr>
            <w:tcW w:w="1442" w:type="dxa"/>
          </w:tcPr>
          <w:p w14:paraId="043E53B0"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61D47E6" w14:textId="77777777" w:rsidR="004737BB" w:rsidRPr="004737BB" w:rsidRDefault="004737BB" w:rsidP="004737BB">
            <w:pPr>
              <w:widowControl w:val="0"/>
              <w:autoSpaceDE w:val="0"/>
              <w:autoSpaceDN w:val="0"/>
              <w:spacing w:before="8" w:after="0" w:afterAutospacing="0"/>
              <w:ind w:left="0" w:firstLine="0"/>
              <w:rPr>
                <w:rFonts w:ascii="Arial" w:eastAsia="Arial" w:hAnsi="Arial" w:cs="Arial"/>
                <w:b/>
                <w:sz w:val="24"/>
              </w:rPr>
            </w:pPr>
          </w:p>
          <w:p w14:paraId="0C5C2EE8" w14:textId="77777777" w:rsidR="004737BB" w:rsidRPr="004737BB" w:rsidRDefault="004737BB" w:rsidP="004737BB">
            <w:pPr>
              <w:widowControl w:val="0"/>
              <w:autoSpaceDE w:val="0"/>
              <w:autoSpaceDN w:val="0"/>
              <w:spacing w:after="0" w:afterAutospacing="0"/>
              <w:ind w:left="165" w:firstLine="0"/>
              <w:rPr>
                <w:rFonts w:ascii="Arial" w:eastAsia="Arial" w:hAnsi="Arial" w:cs="Arial"/>
                <w:sz w:val="20"/>
              </w:rPr>
            </w:pPr>
            <w:r w:rsidRPr="004737BB">
              <w:rPr>
                <w:rFonts w:ascii="Arial" w:eastAsia="Arial" w:hAnsi="Arial" w:cs="Arial"/>
                <w:color w:val="02B1F7"/>
                <w:sz w:val="20"/>
              </w:rPr>
              <w:t>6.1 HSPF2</w:t>
            </w:r>
          </w:p>
        </w:tc>
        <w:tc>
          <w:tcPr>
            <w:tcW w:w="1625" w:type="dxa"/>
            <w:tcBorders>
              <w:right w:val="nil"/>
            </w:tcBorders>
          </w:tcPr>
          <w:p w14:paraId="4780206B"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1968942C" w14:textId="77777777" w:rsidR="004737BB" w:rsidRPr="004737BB" w:rsidRDefault="004737BB" w:rsidP="004737BB">
            <w:pPr>
              <w:widowControl w:val="0"/>
              <w:autoSpaceDE w:val="0"/>
              <w:autoSpaceDN w:val="0"/>
              <w:spacing w:before="155" w:after="0" w:afterAutospacing="0" w:line="244" w:lineRule="auto"/>
              <w:ind w:left="253" w:firstLine="25"/>
              <w:rPr>
                <w:rFonts w:ascii="Arial" w:eastAsia="Arial" w:hAnsi="Arial" w:cs="Arial"/>
                <w:b/>
                <w:sz w:val="20"/>
              </w:rPr>
            </w:pPr>
            <w:hyperlink w:anchor="_bookmark647" w:history="1">
              <w:r w:rsidRPr="004737BB">
                <w:rPr>
                  <w:rFonts w:ascii="Arial" w:eastAsia="Arial" w:hAnsi="Arial" w:cs="Arial"/>
                  <w:b/>
                  <w:color w:val="02B1F7"/>
                  <w:sz w:val="20"/>
                </w:rPr>
                <w:t>AHRI 210/</w:t>
              </w:r>
            </w:hyperlink>
            <w:r w:rsidRPr="004737BB">
              <w:rPr>
                <w:rFonts w:ascii="Arial" w:eastAsia="Arial" w:hAnsi="Arial" w:cs="Arial"/>
                <w:b/>
                <w:color w:val="02B1F7"/>
                <w:sz w:val="20"/>
              </w:rPr>
              <w:t xml:space="preserve"> </w:t>
            </w:r>
            <w:hyperlink w:anchor="_bookmark647" w:history="1">
              <w:r w:rsidRPr="004737BB">
                <w:rPr>
                  <w:rFonts w:ascii="Arial" w:eastAsia="Arial" w:hAnsi="Arial" w:cs="Arial"/>
                  <w:b/>
                  <w:color w:val="02B1F7"/>
                  <w:sz w:val="20"/>
                </w:rPr>
                <w:t>240—2023</w:t>
              </w:r>
            </w:hyperlink>
          </w:p>
        </w:tc>
      </w:tr>
      <w:tr w:rsidR="004737BB" w:rsidRPr="004737BB" w14:paraId="5EE064AB" w14:textId="77777777" w:rsidTr="008A2B77">
        <w:trPr>
          <w:trHeight w:val="607"/>
        </w:trPr>
        <w:tc>
          <w:tcPr>
            <w:tcW w:w="1614" w:type="dxa"/>
            <w:vMerge w:val="restart"/>
            <w:tcBorders>
              <w:left w:val="nil"/>
              <w:bottom w:val="nil"/>
            </w:tcBorders>
          </w:tcPr>
          <w:p w14:paraId="6343EC4C"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3FCCF866"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35624443"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15E184B3"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7AC9003" w14:textId="77777777" w:rsidR="004737BB" w:rsidRPr="004737BB" w:rsidRDefault="004737BB" w:rsidP="004737BB">
            <w:pPr>
              <w:widowControl w:val="0"/>
              <w:autoSpaceDE w:val="0"/>
              <w:autoSpaceDN w:val="0"/>
              <w:spacing w:before="9" w:after="0" w:afterAutospacing="0"/>
              <w:ind w:left="0" w:firstLine="0"/>
              <w:rPr>
                <w:rFonts w:ascii="Arial" w:eastAsia="Arial" w:hAnsi="Arial" w:cs="Arial"/>
                <w:b/>
                <w:sz w:val="31"/>
              </w:rPr>
            </w:pPr>
          </w:p>
          <w:p w14:paraId="021D736C" w14:textId="77777777" w:rsidR="004737BB" w:rsidRPr="004737BB" w:rsidRDefault="004737BB" w:rsidP="004737BB">
            <w:pPr>
              <w:widowControl w:val="0"/>
              <w:autoSpaceDE w:val="0"/>
              <w:autoSpaceDN w:val="0"/>
              <w:spacing w:after="0" w:afterAutospacing="0" w:line="244" w:lineRule="auto"/>
              <w:ind w:left="310" w:right="294" w:firstLine="0"/>
              <w:jc w:val="center"/>
              <w:rPr>
                <w:rFonts w:ascii="Arial" w:eastAsia="Arial" w:hAnsi="Arial" w:cs="Arial"/>
                <w:sz w:val="20"/>
              </w:rPr>
            </w:pPr>
            <w:r w:rsidRPr="004737BB">
              <w:rPr>
                <w:rFonts w:ascii="Arial" w:eastAsia="Arial" w:hAnsi="Arial" w:cs="Arial"/>
                <w:color w:val="02B1F7"/>
                <w:sz w:val="20"/>
              </w:rPr>
              <w:t>Air cooled (heating mode)</w:t>
            </w:r>
          </w:p>
        </w:tc>
        <w:tc>
          <w:tcPr>
            <w:tcW w:w="1740" w:type="dxa"/>
            <w:vMerge w:val="restart"/>
          </w:tcPr>
          <w:p w14:paraId="3EE1AFC8" w14:textId="77777777" w:rsidR="004737BB" w:rsidRPr="004737BB" w:rsidRDefault="004737BB" w:rsidP="004737BB">
            <w:pPr>
              <w:widowControl w:val="0"/>
              <w:autoSpaceDE w:val="0"/>
              <w:autoSpaceDN w:val="0"/>
              <w:spacing w:before="95" w:after="0" w:afterAutospacing="0"/>
              <w:ind w:left="66" w:right="67" w:firstLine="0"/>
              <w:jc w:val="center"/>
              <w:rPr>
                <w:rFonts w:ascii="Arial" w:eastAsia="Arial" w:hAnsi="Arial" w:cs="Arial"/>
                <w:sz w:val="20"/>
              </w:rPr>
            </w:pPr>
            <w:r w:rsidRPr="004737BB">
              <w:rPr>
                <w:rFonts w:ascii="Arial" w:eastAsia="Arial" w:hAnsi="Arial" w:cs="Arial"/>
                <w:color w:val="02B1F7"/>
                <w:sz w:val="20"/>
              </w:rPr>
              <w:t>≥ 65,000</w:t>
            </w:r>
            <w:r w:rsidRPr="004737BB">
              <w:rPr>
                <w:rFonts w:ascii="Arial" w:eastAsia="Arial" w:hAnsi="Arial" w:cs="Arial"/>
                <w:color w:val="02B1F7"/>
                <w:spacing w:val="20"/>
                <w:sz w:val="20"/>
              </w:rPr>
              <w:t xml:space="preserve"> </w:t>
            </w:r>
            <w:r w:rsidRPr="004737BB">
              <w:rPr>
                <w:rFonts w:ascii="Arial" w:eastAsia="Arial" w:hAnsi="Arial" w:cs="Arial"/>
                <w:color w:val="02B1F7"/>
                <w:sz w:val="20"/>
              </w:rPr>
              <w:t>Btu/h</w:t>
            </w:r>
          </w:p>
          <w:p w14:paraId="73215250" w14:textId="77777777" w:rsidR="004737BB" w:rsidRPr="004737BB" w:rsidRDefault="004737BB" w:rsidP="004737BB">
            <w:pPr>
              <w:widowControl w:val="0"/>
              <w:autoSpaceDE w:val="0"/>
              <w:autoSpaceDN w:val="0"/>
              <w:spacing w:before="6" w:after="0" w:afterAutospacing="0"/>
              <w:ind w:left="66" w:right="66" w:firstLine="0"/>
              <w:jc w:val="center"/>
              <w:rPr>
                <w:rFonts w:ascii="Arial" w:eastAsia="Arial" w:hAnsi="Arial" w:cs="Arial"/>
                <w:sz w:val="20"/>
              </w:rPr>
            </w:pPr>
            <w:r w:rsidRPr="004737BB">
              <w:rPr>
                <w:rFonts w:ascii="Arial" w:eastAsia="Arial" w:hAnsi="Arial" w:cs="Arial"/>
                <w:color w:val="02B1F7"/>
                <w:sz w:val="20"/>
              </w:rPr>
              <w:t>and &lt;</w:t>
            </w:r>
            <w:r w:rsidRPr="004737BB">
              <w:rPr>
                <w:rFonts w:ascii="Arial" w:eastAsia="Arial" w:hAnsi="Arial" w:cs="Arial"/>
                <w:color w:val="02B1F7"/>
                <w:spacing w:val="21"/>
                <w:sz w:val="20"/>
              </w:rPr>
              <w:t xml:space="preserve"> </w:t>
            </w:r>
            <w:r w:rsidRPr="004737BB">
              <w:rPr>
                <w:rFonts w:ascii="Arial" w:eastAsia="Arial" w:hAnsi="Arial" w:cs="Arial"/>
                <w:color w:val="02B1F7"/>
                <w:sz w:val="20"/>
              </w:rPr>
              <w:t>135,000</w:t>
            </w:r>
          </w:p>
          <w:p w14:paraId="605FC2EB" w14:textId="77777777" w:rsidR="004737BB" w:rsidRPr="004737BB" w:rsidRDefault="004737BB" w:rsidP="004737BB">
            <w:pPr>
              <w:widowControl w:val="0"/>
              <w:autoSpaceDE w:val="0"/>
              <w:autoSpaceDN w:val="0"/>
              <w:spacing w:before="6" w:after="0" w:afterAutospacing="0" w:line="244" w:lineRule="auto"/>
              <w:ind w:left="66" w:right="65" w:firstLine="0"/>
              <w:jc w:val="center"/>
              <w:rPr>
                <w:rFonts w:ascii="Arial" w:eastAsia="Arial" w:hAnsi="Arial" w:cs="Arial"/>
                <w:sz w:val="20"/>
              </w:rPr>
            </w:pPr>
            <w:r w:rsidRPr="004737BB">
              <w:rPr>
                <w:rFonts w:ascii="Arial" w:eastAsia="Arial" w:hAnsi="Arial" w:cs="Arial"/>
                <w:color w:val="02B1F7"/>
                <w:sz w:val="20"/>
              </w:rPr>
              <w:t>Btu/h (cooling capacity)</w:t>
            </w:r>
          </w:p>
        </w:tc>
        <w:tc>
          <w:tcPr>
            <w:tcW w:w="1142" w:type="dxa"/>
            <w:vMerge w:val="restart"/>
            <w:tcBorders>
              <w:bottom w:val="nil"/>
            </w:tcBorders>
          </w:tcPr>
          <w:p w14:paraId="54C594F3"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3AF0177A"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7C17E0F"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450DDE04"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400B0DC1"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31B77D7" w14:textId="77777777" w:rsidR="004737BB" w:rsidRPr="004737BB" w:rsidRDefault="004737BB" w:rsidP="004737BB">
            <w:pPr>
              <w:widowControl w:val="0"/>
              <w:autoSpaceDE w:val="0"/>
              <w:autoSpaceDN w:val="0"/>
              <w:spacing w:before="3" w:after="0" w:afterAutospacing="0"/>
              <w:ind w:left="0" w:firstLine="0"/>
              <w:rPr>
                <w:rFonts w:ascii="Arial" w:eastAsia="Arial" w:hAnsi="Arial" w:cs="Arial"/>
                <w:b/>
                <w:sz w:val="30"/>
              </w:rPr>
            </w:pPr>
          </w:p>
          <w:p w14:paraId="4FD11499" w14:textId="77777777" w:rsidR="004737BB" w:rsidRPr="004737BB" w:rsidRDefault="004737BB" w:rsidP="004737BB">
            <w:pPr>
              <w:widowControl w:val="0"/>
              <w:autoSpaceDE w:val="0"/>
              <w:autoSpaceDN w:val="0"/>
              <w:spacing w:before="1" w:after="0" w:afterAutospacing="0"/>
              <w:ind w:left="2" w:firstLine="0"/>
              <w:jc w:val="center"/>
              <w:rPr>
                <w:rFonts w:ascii="Arial" w:eastAsia="Arial" w:hAnsi="Arial" w:cs="Arial"/>
                <w:sz w:val="20"/>
              </w:rPr>
            </w:pPr>
            <w:r w:rsidRPr="004737BB">
              <w:rPr>
                <w:rFonts w:ascii="Arial" w:eastAsia="Arial" w:hAnsi="Arial" w:cs="Arial"/>
                <w:color w:val="02B1F7"/>
                <w:w w:val="102"/>
                <w:sz w:val="20"/>
              </w:rPr>
              <w:t>—</w:t>
            </w:r>
          </w:p>
        </w:tc>
        <w:tc>
          <w:tcPr>
            <w:tcW w:w="2240" w:type="dxa"/>
          </w:tcPr>
          <w:p w14:paraId="231012D8" w14:textId="77777777" w:rsidR="004737BB" w:rsidRPr="004737BB" w:rsidRDefault="004737BB" w:rsidP="004737BB">
            <w:pPr>
              <w:widowControl w:val="0"/>
              <w:autoSpaceDE w:val="0"/>
              <w:autoSpaceDN w:val="0"/>
              <w:spacing w:before="43" w:after="0" w:afterAutospacing="0" w:line="244" w:lineRule="auto"/>
              <w:ind w:left="576" w:hanging="303"/>
              <w:rPr>
                <w:rFonts w:ascii="Arial" w:eastAsia="Arial" w:hAnsi="Arial" w:cs="Arial"/>
                <w:sz w:val="20"/>
              </w:rPr>
            </w:pPr>
            <w:r w:rsidRPr="004737BB">
              <w:rPr>
                <w:rFonts w:ascii="Arial" w:eastAsia="Arial" w:hAnsi="Arial" w:cs="Arial"/>
                <w:color w:val="02B1F7"/>
                <w:sz w:val="20"/>
              </w:rPr>
              <w:t xml:space="preserve">47°F </w:t>
            </w:r>
            <w:proofErr w:type="spellStart"/>
            <w:r w:rsidRPr="004737BB">
              <w:rPr>
                <w:rFonts w:ascii="Arial" w:eastAsia="Arial" w:hAnsi="Arial" w:cs="Arial"/>
                <w:color w:val="02B1F7"/>
                <w:sz w:val="20"/>
              </w:rPr>
              <w:t>db</w:t>
            </w:r>
            <w:proofErr w:type="spellEnd"/>
            <w:r w:rsidRPr="004737BB">
              <w:rPr>
                <w:rFonts w:ascii="Arial" w:eastAsia="Arial" w:hAnsi="Arial" w:cs="Arial"/>
                <w:color w:val="02B1F7"/>
                <w:sz w:val="20"/>
              </w:rPr>
              <w:t xml:space="preserve">/43°F </w:t>
            </w:r>
            <w:proofErr w:type="spellStart"/>
            <w:r w:rsidRPr="004737BB">
              <w:rPr>
                <w:rFonts w:ascii="Arial" w:eastAsia="Arial" w:hAnsi="Arial" w:cs="Arial"/>
                <w:color w:val="02B1F7"/>
                <w:sz w:val="20"/>
              </w:rPr>
              <w:t>wb</w:t>
            </w:r>
            <w:proofErr w:type="spellEnd"/>
            <w:r w:rsidRPr="004737BB">
              <w:rPr>
                <w:rFonts w:ascii="Arial" w:eastAsia="Arial" w:hAnsi="Arial" w:cs="Arial"/>
                <w:color w:val="02B1F7"/>
                <w:sz w:val="20"/>
              </w:rPr>
              <w:t xml:space="preserve"> outdoor air</w:t>
            </w:r>
          </w:p>
        </w:tc>
        <w:tc>
          <w:tcPr>
            <w:tcW w:w="1442" w:type="dxa"/>
          </w:tcPr>
          <w:p w14:paraId="3AAFAA1B" w14:textId="77777777" w:rsidR="004737BB" w:rsidRPr="004737BB" w:rsidRDefault="004737BB" w:rsidP="004737BB">
            <w:pPr>
              <w:widowControl w:val="0"/>
              <w:autoSpaceDE w:val="0"/>
              <w:autoSpaceDN w:val="0"/>
              <w:spacing w:before="171" w:after="0" w:afterAutospacing="0"/>
              <w:ind w:left="172" w:firstLine="0"/>
              <w:rPr>
                <w:rFonts w:ascii="Arial" w:eastAsia="Arial" w:hAnsi="Arial" w:cs="Arial"/>
                <w:sz w:val="13"/>
              </w:rPr>
            </w:pPr>
            <w:r w:rsidRPr="004737BB">
              <w:rPr>
                <w:rFonts w:ascii="Arial" w:eastAsia="Arial" w:hAnsi="Arial" w:cs="Arial"/>
                <w:color w:val="02B1F7"/>
                <w:sz w:val="20"/>
              </w:rPr>
              <w:t>3.40 COP</w:t>
            </w:r>
            <w:r w:rsidRPr="004737BB">
              <w:rPr>
                <w:rFonts w:ascii="Arial" w:eastAsia="Arial" w:hAnsi="Arial" w:cs="Arial"/>
                <w:color w:val="02B1F7"/>
                <w:position w:val="-1"/>
                <w:sz w:val="13"/>
              </w:rPr>
              <w:t>H</w:t>
            </w:r>
          </w:p>
        </w:tc>
        <w:tc>
          <w:tcPr>
            <w:tcW w:w="1625" w:type="dxa"/>
            <w:vMerge w:val="restart"/>
            <w:tcBorders>
              <w:bottom w:val="nil"/>
              <w:right w:val="nil"/>
            </w:tcBorders>
          </w:tcPr>
          <w:p w14:paraId="001DAC26"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D61D538"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7D3D8DA6"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3D700C60"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E97A0A9"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9FB2871" w14:textId="77777777" w:rsidR="004737BB" w:rsidRPr="004737BB" w:rsidRDefault="004737BB" w:rsidP="004737BB">
            <w:pPr>
              <w:widowControl w:val="0"/>
              <w:autoSpaceDE w:val="0"/>
              <w:autoSpaceDN w:val="0"/>
              <w:spacing w:before="3" w:after="0" w:afterAutospacing="0"/>
              <w:ind w:left="0" w:firstLine="0"/>
              <w:rPr>
                <w:rFonts w:ascii="Arial" w:eastAsia="Arial" w:hAnsi="Arial" w:cs="Arial"/>
                <w:b/>
                <w:sz w:val="30"/>
              </w:rPr>
            </w:pPr>
          </w:p>
          <w:p w14:paraId="634B67F7" w14:textId="77777777" w:rsidR="004737BB" w:rsidRPr="004737BB" w:rsidRDefault="004737BB" w:rsidP="004737BB">
            <w:pPr>
              <w:widowControl w:val="0"/>
              <w:autoSpaceDE w:val="0"/>
              <w:autoSpaceDN w:val="0"/>
              <w:spacing w:before="1" w:after="0" w:afterAutospacing="0"/>
              <w:ind w:left="90" w:firstLine="0"/>
              <w:rPr>
                <w:rFonts w:ascii="Arial" w:eastAsia="Arial" w:hAnsi="Arial" w:cs="Arial"/>
                <w:b/>
                <w:sz w:val="20"/>
              </w:rPr>
            </w:pPr>
            <w:hyperlink w:anchor="_bookmark649" w:history="1">
              <w:r w:rsidRPr="004737BB">
                <w:rPr>
                  <w:rFonts w:ascii="Arial" w:eastAsia="Arial" w:hAnsi="Arial" w:cs="Arial"/>
                  <w:b/>
                  <w:color w:val="02B1F7"/>
                  <w:sz w:val="20"/>
                </w:rPr>
                <w:t>AHRI 340/360</w:t>
              </w:r>
            </w:hyperlink>
          </w:p>
        </w:tc>
      </w:tr>
      <w:tr w:rsidR="004737BB" w:rsidRPr="004737BB" w14:paraId="7AFDCDBF" w14:textId="77777777" w:rsidTr="008A2B77">
        <w:trPr>
          <w:trHeight w:val="607"/>
        </w:trPr>
        <w:tc>
          <w:tcPr>
            <w:tcW w:w="1614" w:type="dxa"/>
            <w:vMerge/>
            <w:tcBorders>
              <w:top w:val="nil"/>
              <w:left w:val="nil"/>
              <w:bottom w:val="nil"/>
            </w:tcBorders>
          </w:tcPr>
          <w:p w14:paraId="6182CA36"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tcBorders>
              <w:top w:val="nil"/>
            </w:tcBorders>
          </w:tcPr>
          <w:p w14:paraId="71946E81"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142" w:type="dxa"/>
            <w:vMerge/>
            <w:tcBorders>
              <w:top w:val="nil"/>
              <w:bottom w:val="nil"/>
            </w:tcBorders>
          </w:tcPr>
          <w:p w14:paraId="6660327D"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2240" w:type="dxa"/>
          </w:tcPr>
          <w:p w14:paraId="137DC758" w14:textId="77777777" w:rsidR="004737BB" w:rsidRPr="004737BB" w:rsidRDefault="004737BB" w:rsidP="004737BB">
            <w:pPr>
              <w:widowControl w:val="0"/>
              <w:autoSpaceDE w:val="0"/>
              <w:autoSpaceDN w:val="0"/>
              <w:spacing w:before="43" w:after="0" w:afterAutospacing="0" w:line="244" w:lineRule="auto"/>
              <w:ind w:left="576" w:hanging="303"/>
              <w:rPr>
                <w:rFonts w:ascii="Arial" w:eastAsia="Arial" w:hAnsi="Arial" w:cs="Arial"/>
                <w:sz w:val="20"/>
              </w:rPr>
            </w:pPr>
            <w:r w:rsidRPr="004737BB">
              <w:rPr>
                <w:rFonts w:ascii="Arial" w:eastAsia="Arial" w:hAnsi="Arial" w:cs="Arial"/>
                <w:color w:val="02B1F7"/>
                <w:sz w:val="20"/>
              </w:rPr>
              <w:t xml:space="preserve">17°F </w:t>
            </w:r>
            <w:proofErr w:type="spellStart"/>
            <w:r w:rsidRPr="004737BB">
              <w:rPr>
                <w:rFonts w:ascii="Arial" w:eastAsia="Arial" w:hAnsi="Arial" w:cs="Arial"/>
                <w:color w:val="02B1F7"/>
                <w:sz w:val="20"/>
              </w:rPr>
              <w:t>db</w:t>
            </w:r>
            <w:proofErr w:type="spellEnd"/>
            <w:r w:rsidRPr="004737BB">
              <w:rPr>
                <w:rFonts w:ascii="Arial" w:eastAsia="Arial" w:hAnsi="Arial" w:cs="Arial"/>
                <w:color w:val="02B1F7"/>
                <w:sz w:val="20"/>
              </w:rPr>
              <w:t xml:space="preserve">/15°F </w:t>
            </w:r>
            <w:proofErr w:type="spellStart"/>
            <w:r w:rsidRPr="004737BB">
              <w:rPr>
                <w:rFonts w:ascii="Arial" w:eastAsia="Arial" w:hAnsi="Arial" w:cs="Arial"/>
                <w:color w:val="02B1F7"/>
                <w:sz w:val="20"/>
              </w:rPr>
              <w:t>wb</w:t>
            </w:r>
            <w:proofErr w:type="spellEnd"/>
            <w:r w:rsidRPr="004737BB">
              <w:rPr>
                <w:rFonts w:ascii="Arial" w:eastAsia="Arial" w:hAnsi="Arial" w:cs="Arial"/>
                <w:color w:val="02B1F7"/>
                <w:sz w:val="20"/>
              </w:rPr>
              <w:t xml:space="preserve"> outdoor air</w:t>
            </w:r>
          </w:p>
        </w:tc>
        <w:tc>
          <w:tcPr>
            <w:tcW w:w="1442" w:type="dxa"/>
          </w:tcPr>
          <w:p w14:paraId="5B553DF4" w14:textId="77777777" w:rsidR="004737BB" w:rsidRPr="004737BB" w:rsidRDefault="004737BB" w:rsidP="004737BB">
            <w:pPr>
              <w:widowControl w:val="0"/>
              <w:autoSpaceDE w:val="0"/>
              <w:autoSpaceDN w:val="0"/>
              <w:spacing w:before="171" w:after="0" w:afterAutospacing="0"/>
              <w:ind w:left="172" w:firstLine="0"/>
              <w:rPr>
                <w:rFonts w:ascii="Arial" w:eastAsia="Arial" w:hAnsi="Arial" w:cs="Arial"/>
                <w:sz w:val="13"/>
              </w:rPr>
            </w:pPr>
            <w:r w:rsidRPr="004737BB">
              <w:rPr>
                <w:rFonts w:ascii="Arial" w:eastAsia="Arial" w:hAnsi="Arial" w:cs="Arial"/>
                <w:color w:val="02B1F7"/>
                <w:sz w:val="20"/>
              </w:rPr>
              <w:t>2.25 COP</w:t>
            </w:r>
            <w:r w:rsidRPr="004737BB">
              <w:rPr>
                <w:rFonts w:ascii="Arial" w:eastAsia="Arial" w:hAnsi="Arial" w:cs="Arial"/>
                <w:color w:val="02B1F7"/>
                <w:position w:val="-1"/>
                <w:sz w:val="13"/>
              </w:rPr>
              <w:t>H</w:t>
            </w:r>
          </w:p>
        </w:tc>
        <w:tc>
          <w:tcPr>
            <w:tcW w:w="1625" w:type="dxa"/>
            <w:vMerge/>
            <w:tcBorders>
              <w:top w:val="nil"/>
              <w:bottom w:val="nil"/>
              <w:right w:val="nil"/>
            </w:tcBorders>
          </w:tcPr>
          <w:p w14:paraId="7036A250"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46E9AD73" w14:textId="77777777" w:rsidTr="008A2B77">
        <w:trPr>
          <w:trHeight w:val="607"/>
        </w:trPr>
        <w:tc>
          <w:tcPr>
            <w:tcW w:w="1614" w:type="dxa"/>
            <w:vMerge/>
            <w:tcBorders>
              <w:top w:val="nil"/>
              <w:left w:val="nil"/>
              <w:bottom w:val="nil"/>
            </w:tcBorders>
          </w:tcPr>
          <w:p w14:paraId="75CB0DCC"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val="restart"/>
          </w:tcPr>
          <w:p w14:paraId="09DD3D3B" w14:textId="77777777" w:rsidR="004737BB" w:rsidRPr="004737BB" w:rsidRDefault="004737BB" w:rsidP="004737BB">
            <w:pPr>
              <w:widowControl w:val="0"/>
              <w:autoSpaceDE w:val="0"/>
              <w:autoSpaceDN w:val="0"/>
              <w:spacing w:before="95" w:after="0" w:afterAutospacing="0"/>
              <w:ind w:left="66" w:right="67" w:firstLine="0"/>
              <w:jc w:val="center"/>
              <w:rPr>
                <w:rFonts w:ascii="Arial" w:eastAsia="Arial" w:hAnsi="Arial" w:cs="Arial"/>
                <w:sz w:val="20"/>
              </w:rPr>
            </w:pPr>
            <w:r w:rsidRPr="004737BB">
              <w:rPr>
                <w:rFonts w:ascii="Arial" w:eastAsia="Arial" w:hAnsi="Arial" w:cs="Arial"/>
                <w:color w:val="02B1F7"/>
                <w:sz w:val="20"/>
              </w:rPr>
              <w:t>≥ 135,000 Btu/h</w:t>
            </w:r>
          </w:p>
          <w:p w14:paraId="0782A620" w14:textId="77777777" w:rsidR="004737BB" w:rsidRPr="004737BB" w:rsidRDefault="004737BB" w:rsidP="004737BB">
            <w:pPr>
              <w:widowControl w:val="0"/>
              <w:autoSpaceDE w:val="0"/>
              <w:autoSpaceDN w:val="0"/>
              <w:spacing w:before="6" w:after="0" w:afterAutospacing="0"/>
              <w:ind w:left="66" w:right="66" w:firstLine="0"/>
              <w:jc w:val="center"/>
              <w:rPr>
                <w:rFonts w:ascii="Arial" w:eastAsia="Arial" w:hAnsi="Arial" w:cs="Arial"/>
                <w:sz w:val="20"/>
              </w:rPr>
            </w:pPr>
            <w:r w:rsidRPr="004737BB">
              <w:rPr>
                <w:rFonts w:ascii="Arial" w:eastAsia="Arial" w:hAnsi="Arial" w:cs="Arial"/>
                <w:color w:val="02B1F7"/>
                <w:sz w:val="20"/>
              </w:rPr>
              <w:t>and &lt; 240,000</w:t>
            </w:r>
          </w:p>
          <w:p w14:paraId="3A2BDB1D" w14:textId="77777777" w:rsidR="004737BB" w:rsidRPr="004737BB" w:rsidRDefault="004737BB" w:rsidP="004737BB">
            <w:pPr>
              <w:widowControl w:val="0"/>
              <w:autoSpaceDE w:val="0"/>
              <w:autoSpaceDN w:val="0"/>
              <w:spacing w:before="6" w:after="0" w:afterAutospacing="0" w:line="244" w:lineRule="auto"/>
              <w:ind w:left="66" w:right="65" w:firstLine="0"/>
              <w:jc w:val="center"/>
              <w:rPr>
                <w:rFonts w:ascii="Arial" w:eastAsia="Arial" w:hAnsi="Arial" w:cs="Arial"/>
                <w:sz w:val="20"/>
              </w:rPr>
            </w:pPr>
            <w:r w:rsidRPr="004737BB">
              <w:rPr>
                <w:rFonts w:ascii="Arial" w:eastAsia="Arial" w:hAnsi="Arial" w:cs="Arial"/>
                <w:color w:val="02B1F7"/>
                <w:sz w:val="20"/>
              </w:rPr>
              <w:t>Btu/h (cooling capacity)</w:t>
            </w:r>
          </w:p>
        </w:tc>
        <w:tc>
          <w:tcPr>
            <w:tcW w:w="1142" w:type="dxa"/>
            <w:vMerge/>
            <w:tcBorders>
              <w:top w:val="nil"/>
              <w:bottom w:val="nil"/>
            </w:tcBorders>
          </w:tcPr>
          <w:p w14:paraId="3F81B7EF"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2240" w:type="dxa"/>
          </w:tcPr>
          <w:p w14:paraId="6E7A21D7" w14:textId="77777777" w:rsidR="004737BB" w:rsidRPr="004737BB" w:rsidRDefault="004737BB" w:rsidP="004737BB">
            <w:pPr>
              <w:widowControl w:val="0"/>
              <w:autoSpaceDE w:val="0"/>
              <w:autoSpaceDN w:val="0"/>
              <w:spacing w:before="43" w:after="0" w:afterAutospacing="0" w:line="244" w:lineRule="auto"/>
              <w:ind w:left="576" w:hanging="303"/>
              <w:rPr>
                <w:rFonts w:ascii="Arial" w:eastAsia="Arial" w:hAnsi="Arial" w:cs="Arial"/>
                <w:sz w:val="20"/>
              </w:rPr>
            </w:pPr>
            <w:r w:rsidRPr="004737BB">
              <w:rPr>
                <w:rFonts w:ascii="Arial" w:eastAsia="Arial" w:hAnsi="Arial" w:cs="Arial"/>
                <w:color w:val="02B1F7"/>
                <w:sz w:val="20"/>
              </w:rPr>
              <w:t xml:space="preserve">47°F </w:t>
            </w:r>
            <w:proofErr w:type="spellStart"/>
            <w:r w:rsidRPr="004737BB">
              <w:rPr>
                <w:rFonts w:ascii="Arial" w:eastAsia="Arial" w:hAnsi="Arial" w:cs="Arial"/>
                <w:color w:val="02B1F7"/>
                <w:sz w:val="20"/>
              </w:rPr>
              <w:t>db</w:t>
            </w:r>
            <w:proofErr w:type="spellEnd"/>
            <w:r w:rsidRPr="004737BB">
              <w:rPr>
                <w:rFonts w:ascii="Arial" w:eastAsia="Arial" w:hAnsi="Arial" w:cs="Arial"/>
                <w:color w:val="02B1F7"/>
                <w:sz w:val="20"/>
              </w:rPr>
              <w:t xml:space="preserve">/43°F </w:t>
            </w:r>
            <w:proofErr w:type="spellStart"/>
            <w:r w:rsidRPr="004737BB">
              <w:rPr>
                <w:rFonts w:ascii="Arial" w:eastAsia="Arial" w:hAnsi="Arial" w:cs="Arial"/>
                <w:color w:val="02B1F7"/>
                <w:sz w:val="20"/>
              </w:rPr>
              <w:t>wb</w:t>
            </w:r>
            <w:proofErr w:type="spellEnd"/>
            <w:r w:rsidRPr="004737BB">
              <w:rPr>
                <w:rFonts w:ascii="Arial" w:eastAsia="Arial" w:hAnsi="Arial" w:cs="Arial"/>
                <w:color w:val="02B1F7"/>
                <w:sz w:val="20"/>
              </w:rPr>
              <w:t xml:space="preserve"> outdoor air</w:t>
            </w:r>
          </w:p>
        </w:tc>
        <w:tc>
          <w:tcPr>
            <w:tcW w:w="1442" w:type="dxa"/>
          </w:tcPr>
          <w:p w14:paraId="5E712306" w14:textId="77777777" w:rsidR="004737BB" w:rsidRPr="004737BB" w:rsidRDefault="004737BB" w:rsidP="004737BB">
            <w:pPr>
              <w:widowControl w:val="0"/>
              <w:autoSpaceDE w:val="0"/>
              <w:autoSpaceDN w:val="0"/>
              <w:spacing w:before="171" w:after="0" w:afterAutospacing="0"/>
              <w:ind w:left="179" w:firstLine="0"/>
              <w:rPr>
                <w:rFonts w:ascii="Arial" w:eastAsia="Arial" w:hAnsi="Arial" w:cs="Arial"/>
                <w:sz w:val="13"/>
              </w:rPr>
            </w:pPr>
            <w:r w:rsidRPr="004737BB">
              <w:rPr>
                <w:rFonts w:ascii="Arial" w:eastAsia="Arial" w:hAnsi="Arial" w:cs="Arial"/>
                <w:color w:val="02B1F7"/>
                <w:sz w:val="20"/>
              </w:rPr>
              <w:t>3.30 SOP</w:t>
            </w:r>
            <w:r w:rsidRPr="004737BB">
              <w:rPr>
                <w:rFonts w:ascii="Arial" w:eastAsia="Arial" w:hAnsi="Arial" w:cs="Arial"/>
                <w:color w:val="02B1F7"/>
                <w:position w:val="-1"/>
                <w:sz w:val="13"/>
              </w:rPr>
              <w:t>H</w:t>
            </w:r>
          </w:p>
        </w:tc>
        <w:tc>
          <w:tcPr>
            <w:tcW w:w="1625" w:type="dxa"/>
            <w:vMerge/>
            <w:tcBorders>
              <w:top w:val="nil"/>
              <w:bottom w:val="nil"/>
              <w:right w:val="nil"/>
            </w:tcBorders>
          </w:tcPr>
          <w:p w14:paraId="35598901"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4A9225EB" w14:textId="77777777" w:rsidTr="008A2B77">
        <w:trPr>
          <w:trHeight w:val="607"/>
        </w:trPr>
        <w:tc>
          <w:tcPr>
            <w:tcW w:w="1614" w:type="dxa"/>
            <w:vMerge/>
            <w:tcBorders>
              <w:top w:val="nil"/>
              <w:left w:val="nil"/>
              <w:bottom w:val="nil"/>
            </w:tcBorders>
          </w:tcPr>
          <w:p w14:paraId="0DAFF690"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tcBorders>
              <w:top w:val="nil"/>
            </w:tcBorders>
          </w:tcPr>
          <w:p w14:paraId="3292A75D"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142" w:type="dxa"/>
            <w:vMerge/>
            <w:tcBorders>
              <w:top w:val="nil"/>
              <w:bottom w:val="nil"/>
            </w:tcBorders>
          </w:tcPr>
          <w:p w14:paraId="3F2B6557"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2240" w:type="dxa"/>
          </w:tcPr>
          <w:p w14:paraId="7EDB8A2D" w14:textId="77777777" w:rsidR="004737BB" w:rsidRPr="004737BB" w:rsidRDefault="004737BB" w:rsidP="004737BB">
            <w:pPr>
              <w:widowControl w:val="0"/>
              <w:autoSpaceDE w:val="0"/>
              <w:autoSpaceDN w:val="0"/>
              <w:spacing w:before="43" w:after="0" w:afterAutospacing="0" w:line="244" w:lineRule="auto"/>
              <w:ind w:left="576" w:hanging="303"/>
              <w:rPr>
                <w:rFonts w:ascii="Arial" w:eastAsia="Arial" w:hAnsi="Arial" w:cs="Arial"/>
                <w:sz w:val="20"/>
              </w:rPr>
            </w:pPr>
            <w:r w:rsidRPr="004737BB">
              <w:rPr>
                <w:rFonts w:ascii="Arial" w:eastAsia="Arial" w:hAnsi="Arial" w:cs="Arial"/>
                <w:color w:val="02B1F7"/>
                <w:sz w:val="20"/>
              </w:rPr>
              <w:t xml:space="preserve">17°F </w:t>
            </w:r>
            <w:proofErr w:type="spellStart"/>
            <w:r w:rsidRPr="004737BB">
              <w:rPr>
                <w:rFonts w:ascii="Arial" w:eastAsia="Arial" w:hAnsi="Arial" w:cs="Arial"/>
                <w:color w:val="02B1F7"/>
                <w:sz w:val="20"/>
              </w:rPr>
              <w:t>db</w:t>
            </w:r>
            <w:proofErr w:type="spellEnd"/>
            <w:r w:rsidRPr="004737BB">
              <w:rPr>
                <w:rFonts w:ascii="Arial" w:eastAsia="Arial" w:hAnsi="Arial" w:cs="Arial"/>
                <w:color w:val="02B1F7"/>
                <w:sz w:val="20"/>
              </w:rPr>
              <w:t xml:space="preserve">/15°F </w:t>
            </w:r>
            <w:proofErr w:type="spellStart"/>
            <w:r w:rsidRPr="004737BB">
              <w:rPr>
                <w:rFonts w:ascii="Arial" w:eastAsia="Arial" w:hAnsi="Arial" w:cs="Arial"/>
                <w:color w:val="02B1F7"/>
                <w:sz w:val="20"/>
              </w:rPr>
              <w:t>wb</w:t>
            </w:r>
            <w:proofErr w:type="spellEnd"/>
            <w:r w:rsidRPr="004737BB">
              <w:rPr>
                <w:rFonts w:ascii="Arial" w:eastAsia="Arial" w:hAnsi="Arial" w:cs="Arial"/>
                <w:color w:val="02B1F7"/>
                <w:sz w:val="20"/>
              </w:rPr>
              <w:t xml:space="preserve"> outdoor air</w:t>
            </w:r>
          </w:p>
        </w:tc>
        <w:tc>
          <w:tcPr>
            <w:tcW w:w="1442" w:type="dxa"/>
          </w:tcPr>
          <w:p w14:paraId="4750DCCE" w14:textId="77777777" w:rsidR="004737BB" w:rsidRPr="004737BB" w:rsidRDefault="004737BB" w:rsidP="004737BB">
            <w:pPr>
              <w:widowControl w:val="0"/>
              <w:autoSpaceDE w:val="0"/>
              <w:autoSpaceDN w:val="0"/>
              <w:spacing w:before="171" w:after="0" w:afterAutospacing="0"/>
              <w:ind w:left="172" w:firstLine="0"/>
              <w:rPr>
                <w:rFonts w:ascii="Arial" w:eastAsia="Arial" w:hAnsi="Arial" w:cs="Arial"/>
                <w:sz w:val="13"/>
              </w:rPr>
            </w:pPr>
            <w:r w:rsidRPr="004737BB">
              <w:rPr>
                <w:rFonts w:ascii="Arial" w:eastAsia="Arial" w:hAnsi="Arial" w:cs="Arial"/>
                <w:color w:val="02B1F7"/>
                <w:sz w:val="20"/>
              </w:rPr>
              <w:t>2.05 COP</w:t>
            </w:r>
            <w:r w:rsidRPr="004737BB">
              <w:rPr>
                <w:rFonts w:ascii="Arial" w:eastAsia="Arial" w:hAnsi="Arial" w:cs="Arial"/>
                <w:color w:val="02B1F7"/>
                <w:position w:val="-1"/>
                <w:sz w:val="13"/>
              </w:rPr>
              <w:t>H</w:t>
            </w:r>
          </w:p>
        </w:tc>
        <w:tc>
          <w:tcPr>
            <w:tcW w:w="1625" w:type="dxa"/>
            <w:vMerge/>
            <w:tcBorders>
              <w:top w:val="nil"/>
              <w:bottom w:val="nil"/>
              <w:right w:val="nil"/>
            </w:tcBorders>
          </w:tcPr>
          <w:p w14:paraId="04339971"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7C81A5D5" w14:textId="77777777" w:rsidTr="008A2B77">
        <w:trPr>
          <w:trHeight w:val="607"/>
        </w:trPr>
        <w:tc>
          <w:tcPr>
            <w:tcW w:w="1614" w:type="dxa"/>
            <w:vMerge/>
            <w:tcBorders>
              <w:top w:val="nil"/>
              <w:left w:val="nil"/>
              <w:bottom w:val="nil"/>
            </w:tcBorders>
          </w:tcPr>
          <w:p w14:paraId="63C5861B"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val="restart"/>
            <w:tcBorders>
              <w:bottom w:val="nil"/>
            </w:tcBorders>
          </w:tcPr>
          <w:p w14:paraId="2BB69C91" w14:textId="77777777" w:rsidR="004737BB" w:rsidRPr="004737BB" w:rsidRDefault="004737BB" w:rsidP="004737BB">
            <w:pPr>
              <w:widowControl w:val="0"/>
              <w:autoSpaceDE w:val="0"/>
              <w:autoSpaceDN w:val="0"/>
              <w:spacing w:before="6" w:after="0" w:afterAutospacing="0"/>
              <w:ind w:left="0" w:firstLine="0"/>
              <w:rPr>
                <w:rFonts w:ascii="Arial" w:eastAsia="Arial" w:hAnsi="Arial" w:cs="Arial"/>
                <w:b/>
                <w:sz w:val="19"/>
              </w:rPr>
            </w:pPr>
          </w:p>
          <w:p w14:paraId="17A12997" w14:textId="77777777" w:rsidR="004737BB" w:rsidRPr="004737BB" w:rsidRDefault="004737BB" w:rsidP="004737BB">
            <w:pPr>
              <w:widowControl w:val="0"/>
              <w:autoSpaceDE w:val="0"/>
              <w:autoSpaceDN w:val="0"/>
              <w:spacing w:after="0" w:afterAutospacing="0" w:line="244" w:lineRule="auto"/>
              <w:ind w:left="66" w:right="65" w:firstLine="0"/>
              <w:jc w:val="center"/>
              <w:rPr>
                <w:rFonts w:ascii="Arial" w:eastAsia="Arial" w:hAnsi="Arial" w:cs="Arial"/>
                <w:sz w:val="20"/>
              </w:rPr>
            </w:pPr>
            <w:r w:rsidRPr="004737BB">
              <w:rPr>
                <w:rFonts w:ascii="Arial" w:eastAsia="Arial" w:hAnsi="Arial" w:cs="Arial"/>
                <w:color w:val="02B1F7"/>
                <w:sz w:val="20"/>
              </w:rPr>
              <w:t>≥ 240,000 Btu/h (cooling capacity)</w:t>
            </w:r>
          </w:p>
        </w:tc>
        <w:tc>
          <w:tcPr>
            <w:tcW w:w="1142" w:type="dxa"/>
            <w:vMerge/>
            <w:tcBorders>
              <w:top w:val="nil"/>
              <w:bottom w:val="nil"/>
            </w:tcBorders>
          </w:tcPr>
          <w:p w14:paraId="1CC54133"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2240" w:type="dxa"/>
          </w:tcPr>
          <w:p w14:paraId="566315F8" w14:textId="77777777" w:rsidR="004737BB" w:rsidRPr="004737BB" w:rsidRDefault="004737BB" w:rsidP="004737BB">
            <w:pPr>
              <w:widowControl w:val="0"/>
              <w:autoSpaceDE w:val="0"/>
              <w:autoSpaceDN w:val="0"/>
              <w:spacing w:before="43" w:after="0" w:afterAutospacing="0" w:line="244" w:lineRule="auto"/>
              <w:ind w:left="576" w:hanging="303"/>
              <w:rPr>
                <w:rFonts w:ascii="Arial" w:eastAsia="Arial" w:hAnsi="Arial" w:cs="Arial"/>
                <w:sz w:val="20"/>
              </w:rPr>
            </w:pPr>
            <w:r w:rsidRPr="004737BB">
              <w:rPr>
                <w:rFonts w:ascii="Arial" w:eastAsia="Arial" w:hAnsi="Arial" w:cs="Arial"/>
                <w:color w:val="02B1F7"/>
                <w:sz w:val="20"/>
              </w:rPr>
              <w:t xml:space="preserve">47°F </w:t>
            </w:r>
            <w:proofErr w:type="spellStart"/>
            <w:r w:rsidRPr="004737BB">
              <w:rPr>
                <w:rFonts w:ascii="Arial" w:eastAsia="Arial" w:hAnsi="Arial" w:cs="Arial"/>
                <w:color w:val="02B1F7"/>
                <w:sz w:val="20"/>
              </w:rPr>
              <w:t>db</w:t>
            </w:r>
            <w:proofErr w:type="spellEnd"/>
            <w:r w:rsidRPr="004737BB">
              <w:rPr>
                <w:rFonts w:ascii="Arial" w:eastAsia="Arial" w:hAnsi="Arial" w:cs="Arial"/>
                <w:color w:val="02B1F7"/>
                <w:sz w:val="20"/>
              </w:rPr>
              <w:t xml:space="preserve">/43°F </w:t>
            </w:r>
            <w:proofErr w:type="spellStart"/>
            <w:r w:rsidRPr="004737BB">
              <w:rPr>
                <w:rFonts w:ascii="Arial" w:eastAsia="Arial" w:hAnsi="Arial" w:cs="Arial"/>
                <w:color w:val="02B1F7"/>
                <w:sz w:val="20"/>
              </w:rPr>
              <w:t>wb</w:t>
            </w:r>
            <w:proofErr w:type="spellEnd"/>
            <w:r w:rsidRPr="004737BB">
              <w:rPr>
                <w:rFonts w:ascii="Arial" w:eastAsia="Arial" w:hAnsi="Arial" w:cs="Arial"/>
                <w:color w:val="02B1F7"/>
                <w:sz w:val="20"/>
              </w:rPr>
              <w:t xml:space="preserve"> outdoor air</w:t>
            </w:r>
          </w:p>
        </w:tc>
        <w:tc>
          <w:tcPr>
            <w:tcW w:w="1442" w:type="dxa"/>
          </w:tcPr>
          <w:p w14:paraId="324EC022" w14:textId="77777777" w:rsidR="004737BB" w:rsidRPr="004737BB" w:rsidRDefault="004737BB" w:rsidP="004737BB">
            <w:pPr>
              <w:widowControl w:val="0"/>
              <w:autoSpaceDE w:val="0"/>
              <w:autoSpaceDN w:val="0"/>
              <w:spacing w:before="170" w:after="0" w:afterAutospacing="0"/>
              <w:ind w:left="172" w:firstLine="0"/>
              <w:rPr>
                <w:rFonts w:ascii="Arial" w:eastAsia="Arial" w:hAnsi="Arial" w:cs="Arial"/>
                <w:sz w:val="13"/>
              </w:rPr>
            </w:pPr>
            <w:r w:rsidRPr="004737BB">
              <w:rPr>
                <w:rFonts w:ascii="Arial" w:eastAsia="Arial" w:hAnsi="Arial" w:cs="Arial"/>
                <w:color w:val="02B1F7"/>
                <w:sz w:val="20"/>
              </w:rPr>
              <w:t>3.20 COP</w:t>
            </w:r>
            <w:r w:rsidRPr="004737BB">
              <w:rPr>
                <w:rFonts w:ascii="Arial" w:eastAsia="Arial" w:hAnsi="Arial" w:cs="Arial"/>
                <w:color w:val="02B1F7"/>
                <w:position w:val="-1"/>
                <w:sz w:val="13"/>
              </w:rPr>
              <w:t>H</w:t>
            </w:r>
          </w:p>
        </w:tc>
        <w:tc>
          <w:tcPr>
            <w:tcW w:w="1625" w:type="dxa"/>
            <w:vMerge/>
            <w:tcBorders>
              <w:top w:val="nil"/>
              <w:bottom w:val="nil"/>
              <w:right w:val="nil"/>
            </w:tcBorders>
          </w:tcPr>
          <w:p w14:paraId="122DA78E"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1208F8EF" w14:textId="77777777" w:rsidTr="008A2B77">
        <w:trPr>
          <w:trHeight w:val="622"/>
        </w:trPr>
        <w:tc>
          <w:tcPr>
            <w:tcW w:w="1614" w:type="dxa"/>
            <w:vMerge/>
            <w:tcBorders>
              <w:top w:val="nil"/>
              <w:left w:val="nil"/>
              <w:bottom w:val="nil"/>
            </w:tcBorders>
          </w:tcPr>
          <w:p w14:paraId="14C3E5E0"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tcBorders>
              <w:top w:val="nil"/>
              <w:bottom w:val="nil"/>
            </w:tcBorders>
          </w:tcPr>
          <w:p w14:paraId="3A5681D7"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142" w:type="dxa"/>
            <w:vMerge/>
            <w:tcBorders>
              <w:top w:val="nil"/>
              <w:bottom w:val="nil"/>
            </w:tcBorders>
          </w:tcPr>
          <w:p w14:paraId="23BFE92D"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2240" w:type="dxa"/>
            <w:tcBorders>
              <w:bottom w:val="nil"/>
            </w:tcBorders>
          </w:tcPr>
          <w:p w14:paraId="1461358C" w14:textId="77777777" w:rsidR="004737BB" w:rsidRPr="004737BB" w:rsidRDefault="004737BB" w:rsidP="004737BB">
            <w:pPr>
              <w:widowControl w:val="0"/>
              <w:autoSpaceDE w:val="0"/>
              <w:autoSpaceDN w:val="0"/>
              <w:spacing w:before="43" w:after="0" w:afterAutospacing="0" w:line="244" w:lineRule="auto"/>
              <w:ind w:left="576" w:hanging="303"/>
              <w:rPr>
                <w:rFonts w:ascii="Arial" w:eastAsia="Arial" w:hAnsi="Arial" w:cs="Arial"/>
                <w:sz w:val="20"/>
              </w:rPr>
            </w:pPr>
            <w:r w:rsidRPr="004737BB">
              <w:rPr>
                <w:rFonts w:ascii="Arial" w:eastAsia="Arial" w:hAnsi="Arial" w:cs="Arial"/>
                <w:color w:val="02B1F7"/>
                <w:sz w:val="20"/>
              </w:rPr>
              <w:t xml:space="preserve">17°F </w:t>
            </w:r>
            <w:proofErr w:type="spellStart"/>
            <w:r w:rsidRPr="004737BB">
              <w:rPr>
                <w:rFonts w:ascii="Arial" w:eastAsia="Arial" w:hAnsi="Arial" w:cs="Arial"/>
                <w:color w:val="02B1F7"/>
                <w:sz w:val="20"/>
              </w:rPr>
              <w:t>db</w:t>
            </w:r>
            <w:proofErr w:type="spellEnd"/>
            <w:r w:rsidRPr="004737BB">
              <w:rPr>
                <w:rFonts w:ascii="Arial" w:eastAsia="Arial" w:hAnsi="Arial" w:cs="Arial"/>
                <w:color w:val="02B1F7"/>
                <w:sz w:val="20"/>
              </w:rPr>
              <w:t xml:space="preserve">/15°F </w:t>
            </w:r>
            <w:proofErr w:type="spellStart"/>
            <w:r w:rsidRPr="004737BB">
              <w:rPr>
                <w:rFonts w:ascii="Arial" w:eastAsia="Arial" w:hAnsi="Arial" w:cs="Arial"/>
                <w:color w:val="02B1F7"/>
                <w:sz w:val="20"/>
              </w:rPr>
              <w:t>wb</w:t>
            </w:r>
            <w:proofErr w:type="spellEnd"/>
            <w:r w:rsidRPr="004737BB">
              <w:rPr>
                <w:rFonts w:ascii="Arial" w:eastAsia="Arial" w:hAnsi="Arial" w:cs="Arial"/>
                <w:color w:val="02B1F7"/>
                <w:sz w:val="20"/>
              </w:rPr>
              <w:t xml:space="preserve"> outdoor air</w:t>
            </w:r>
          </w:p>
        </w:tc>
        <w:tc>
          <w:tcPr>
            <w:tcW w:w="1442" w:type="dxa"/>
            <w:tcBorders>
              <w:bottom w:val="nil"/>
            </w:tcBorders>
          </w:tcPr>
          <w:p w14:paraId="704FF94C" w14:textId="77777777" w:rsidR="004737BB" w:rsidRPr="004737BB" w:rsidRDefault="004737BB" w:rsidP="004737BB">
            <w:pPr>
              <w:widowControl w:val="0"/>
              <w:autoSpaceDE w:val="0"/>
              <w:autoSpaceDN w:val="0"/>
              <w:spacing w:before="170" w:after="0" w:afterAutospacing="0"/>
              <w:ind w:left="172" w:firstLine="0"/>
              <w:rPr>
                <w:rFonts w:ascii="Arial" w:eastAsia="Arial" w:hAnsi="Arial" w:cs="Arial"/>
                <w:sz w:val="13"/>
              </w:rPr>
            </w:pPr>
            <w:r w:rsidRPr="004737BB">
              <w:rPr>
                <w:rFonts w:ascii="Arial" w:eastAsia="Arial" w:hAnsi="Arial" w:cs="Arial"/>
                <w:color w:val="02B1F7"/>
                <w:sz w:val="20"/>
              </w:rPr>
              <w:t>2.05 COP</w:t>
            </w:r>
            <w:r w:rsidRPr="004737BB">
              <w:rPr>
                <w:rFonts w:ascii="Arial" w:eastAsia="Arial" w:hAnsi="Arial" w:cs="Arial"/>
                <w:color w:val="02B1F7"/>
                <w:position w:val="-1"/>
                <w:sz w:val="13"/>
              </w:rPr>
              <w:t>H</w:t>
            </w:r>
          </w:p>
        </w:tc>
        <w:tc>
          <w:tcPr>
            <w:tcW w:w="1625" w:type="dxa"/>
            <w:vMerge/>
            <w:tcBorders>
              <w:top w:val="nil"/>
              <w:bottom w:val="nil"/>
              <w:right w:val="nil"/>
            </w:tcBorders>
          </w:tcPr>
          <w:p w14:paraId="471BD6B7" w14:textId="77777777" w:rsidR="004737BB" w:rsidRPr="004737BB" w:rsidRDefault="004737BB" w:rsidP="004737BB">
            <w:pPr>
              <w:spacing w:after="160" w:afterAutospacing="0" w:line="259" w:lineRule="auto"/>
              <w:ind w:left="0" w:firstLine="0"/>
              <w:rPr>
                <w:rFonts w:ascii="Aptos" w:eastAsia="Aptos" w:hAnsi="Aptos"/>
                <w:sz w:val="2"/>
                <w:szCs w:val="2"/>
              </w:rPr>
            </w:pPr>
          </w:p>
        </w:tc>
      </w:tr>
    </w:tbl>
    <w:p w14:paraId="7D42A31D" w14:textId="77777777" w:rsidR="004737BB" w:rsidRPr="004737BB" w:rsidRDefault="004737BB" w:rsidP="004737BB">
      <w:pPr>
        <w:spacing w:after="160" w:afterAutospacing="0" w:line="259" w:lineRule="auto"/>
        <w:ind w:left="0" w:firstLine="0"/>
        <w:rPr>
          <w:rFonts w:ascii="Aptos" w:eastAsia="Aptos" w:hAnsi="Aptos"/>
          <w:sz w:val="20"/>
        </w:rPr>
      </w:pPr>
    </w:p>
    <w:p w14:paraId="00789BE1" w14:textId="77777777" w:rsidR="004737BB" w:rsidRPr="004737BB" w:rsidRDefault="004737BB" w:rsidP="004737BB">
      <w:pPr>
        <w:widowControl w:val="0"/>
        <w:autoSpaceDE w:val="0"/>
        <w:autoSpaceDN w:val="0"/>
        <w:spacing w:before="148" w:after="0" w:afterAutospacing="0"/>
        <w:ind w:left="1188" w:firstLine="0"/>
        <w:jc w:val="both"/>
        <w:rPr>
          <w:rFonts w:ascii="Arial" w:eastAsia="Arial" w:hAnsi="Arial" w:cs="Arial"/>
          <w:sz w:val="20"/>
        </w:rPr>
      </w:pPr>
      <w:r w:rsidRPr="004737BB">
        <w:rPr>
          <w:rFonts w:ascii="Arial" w:eastAsia="Arial" w:hAnsi="Arial" w:cs="Arial"/>
          <w:color w:val="02B1F7"/>
          <w:sz w:val="20"/>
        </w:rPr>
        <w:t xml:space="preserve">For SI: 1 British thermal unit per hour = 0.2931 W, °C = (°F – 32)/1.8, </w:t>
      </w:r>
      <w:proofErr w:type="spellStart"/>
      <w:r w:rsidRPr="004737BB">
        <w:rPr>
          <w:rFonts w:ascii="Arial" w:eastAsia="Arial" w:hAnsi="Arial" w:cs="Arial"/>
          <w:color w:val="02B1F7"/>
          <w:sz w:val="20"/>
        </w:rPr>
        <w:t>wb</w:t>
      </w:r>
      <w:proofErr w:type="spellEnd"/>
      <w:r w:rsidRPr="004737BB">
        <w:rPr>
          <w:rFonts w:ascii="Arial" w:eastAsia="Arial" w:hAnsi="Arial" w:cs="Arial"/>
          <w:color w:val="02B1F7"/>
          <w:sz w:val="20"/>
        </w:rPr>
        <w:t xml:space="preserve"> = wet bulb, </w:t>
      </w:r>
      <w:proofErr w:type="spellStart"/>
      <w:r w:rsidRPr="004737BB">
        <w:rPr>
          <w:rFonts w:ascii="Arial" w:eastAsia="Arial" w:hAnsi="Arial" w:cs="Arial"/>
          <w:color w:val="02B1F7"/>
          <w:sz w:val="20"/>
        </w:rPr>
        <w:t>db</w:t>
      </w:r>
      <w:proofErr w:type="spellEnd"/>
      <w:r w:rsidRPr="004737BB">
        <w:rPr>
          <w:rFonts w:ascii="Arial" w:eastAsia="Arial" w:hAnsi="Arial" w:cs="Arial"/>
          <w:color w:val="02B1F7"/>
          <w:sz w:val="20"/>
        </w:rPr>
        <w:t xml:space="preserve"> = dry bulb.</w:t>
      </w:r>
    </w:p>
    <w:p w14:paraId="2E00C275" w14:textId="77777777" w:rsidR="004737BB" w:rsidRPr="004737BB" w:rsidRDefault="004737BB" w:rsidP="004737BB">
      <w:pPr>
        <w:tabs>
          <w:tab w:val="left" w:pos="1909"/>
        </w:tabs>
        <w:spacing w:before="125" w:after="160" w:afterAutospacing="0" w:line="244" w:lineRule="auto"/>
        <w:ind w:left="1863" w:right="582" w:hanging="256"/>
        <w:jc w:val="both"/>
        <w:rPr>
          <w:rFonts w:ascii="Aptos" w:eastAsia="Aptos" w:hAnsi="Aptos"/>
          <w:sz w:val="20"/>
        </w:rPr>
      </w:pPr>
      <w:r w:rsidRPr="004737BB">
        <w:rPr>
          <w:rFonts w:ascii="Aptos" w:eastAsia="Aptos" w:hAnsi="Aptos"/>
          <w:color w:val="02B1F7"/>
          <w:spacing w:val="-1"/>
          <w:w w:val="102"/>
          <w:sz w:val="20"/>
        </w:rPr>
        <w:t>a.</w:t>
      </w:r>
      <w:r w:rsidRPr="004737BB">
        <w:rPr>
          <w:rFonts w:ascii="Aptos" w:eastAsia="Aptos" w:hAnsi="Aptos"/>
          <w:color w:val="02B1F7"/>
          <w:spacing w:val="-1"/>
          <w:w w:val="102"/>
          <w:sz w:val="20"/>
        </w:rPr>
        <w:tab/>
      </w:r>
      <w:r w:rsidRPr="004737BB">
        <w:rPr>
          <w:rFonts w:ascii="Aptos" w:eastAsia="Aptos" w:hAnsi="Aptos"/>
          <w:sz w:val="20"/>
        </w:rPr>
        <w:tab/>
      </w:r>
      <w:hyperlink w:anchor="_bookmark644" w:history="1">
        <w:r w:rsidRPr="004737BB">
          <w:rPr>
            <w:rFonts w:ascii="Aptos" w:eastAsia="Aptos" w:hAnsi="Aptos"/>
            <w:b/>
            <w:color w:val="02B1F7"/>
            <w:sz w:val="20"/>
          </w:rPr>
          <w:t xml:space="preserve">Chapter 6 </w:t>
        </w:r>
      </w:hyperlink>
      <w:r w:rsidRPr="004737BB">
        <w:rPr>
          <w:rFonts w:ascii="Aptos" w:eastAsia="Aptos" w:hAnsi="Aptos"/>
          <w:color w:val="02B1F7"/>
          <w:sz w:val="20"/>
        </w:rPr>
        <w:t>contains a complete specification of the referenced standards, which include test procedures, including the reference year version of the test</w:t>
      </w:r>
      <w:r w:rsidRPr="004737BB">
        <w:rPr>
          <w:rFonts w:ascii="Aptos" w:eastAsia="Aptos" w:hAnsi="Aptos"/>
          <w:color w:val="02B1F7"/>
          <w:spacing w:val="31"/>
          <w:sz w:val="20"/>
        </w:rPr>
        <w:t xml:space="preserve"> </w:t>
      </w:r>
      <w:r w:rsidRPr="004737BB">
        <w:rPr>
          <w:rFonts w:ascii="Aptos" w:eastAsia="Aptos" w:hAnsi="Aptos"/>
          <w:color w:val="02B1F7"/>
          <w:sz w:val="20"/>
        </w:rPr>
        <w:t>procedure.</w:t>
      </w:r>
    </w:p>
    <w:p w14:paraId="6E30D36D" w14:textId="77777777" w:rsidR="004737BB" w:rsidRPr="004737BB" w:rsidRDefault="004737BB" w:rsidP="004737BB">
      <w:pPr>
        <w:tabs>
          <w:tab w:val="left" w:pos="1909"/>
        </w:tabs>
        <w:spacing w:after="160" w:afterAutospacing="0" w:line="244" w:lineRule="auto"/>
        <w:ind w:left="1863" w:right="583" w:hanging="256"/>
        <w:jc w:val="both"/>
        <w:rPr>
          <w:rFonts w:ascii="Aptos" w:eastAsia="Aptos" w:hAnsi="Aptos"/>
          <w:sz w:val="20"/>
        </w:rPr>
      </w:pPr>
      <w:r w:rsidRPr="004737BB">
        <w:rPr>
          <w:rFonts w:ascii="Aptos" w:eastAsia="Aptos" w:hAnsi="Aptos"/>
          <w:color w:val="02B1F7"/>
          <w:spacing w:val="-1"/>
          <w:w w:val="102"/>
          <w:sz w:val="20"/>
        </w:rPr>
        <w:t>b.</w:t>
      </w:r>
      <w:r w:rsidRPr="004737BB">
        <w:rPr>
          <w:rFonts w:ascii="Aptos" w:eastAsia="Aptos" w:hAnsi="Aptos"/>
          <w:color w:val="02B1F7"/>
          <w:spacing w:val="-1"/>
          <w:w w:val="102"/>
          <w:sz w:val="20"/>
        </w:rPr>
        <w:tab/>
      </w:r>
      <w:r w:rsidRPr="004737BB">
        <w:rPr>
          <w:rFonts w:ascii="Aptos" w:eastAsia="Aptos" w:hAnsi="Aptos"/>
          <w:sz w:val="20"/>
        </w:rPr>
        <w:tab/>
      </w:r>
      <w:r w:rsidRPr="004737BB">
        <w:rPr>
          <w:rFonts w:ascii="Aptos" w:eastAsia="Aptos" w:hAnsi="Aptos"/>
          <w:color w:val="02B1F7"/>
          <w:sz w:val="20"/>
        </w:rPr>
        <w:t xml:space="preserve">Single-phase, US air-cooled heat pumps less than 65,000 Btu/h are regulated as consumer products by the US Department of Energy Code of Federal Regulations </w:t>
      </w:r>
      <w:hyperlink w:anchor="_bookmark729" w:history="1">
        <w:r w:rsidRPr="004737BB">
          <w:rPr>
            <w:rFonts w:ascii="Aptos" w:eastAsia="Aptos" w:hAnsi="Aptos"/>
            <w:b/>
            <w:color w:val="02B1F7"/>
            <w:sz w:val="20"/>
          </w:rPr>
          <w:t>DOE 10 CFR 430</w:t>
        </w:r>
      </w:hyperlink>
      <w:r w:rsidRPr="004737BB">
        <w:rPr>
          <w:rFonts w:ascii="Aptos" w:eastAsia="Aptos" w:hAnsi="Aptos"/>
          <w:color w:val="02B1F7"/>
          <w:sz w:val="20"/>
        </w:rPr>
        <w:t>. SEER, SEER2 and HSPF values for single-phase products are set by the US Department of Energy.</w:t>
      </w:r>
    </w:p>
    <w:p w14:paraId="622BE888" w14:textId="77777777" w:rsidR="004737BB" w:rsidRPr="004737BB" w:rsidRDefault="004737BB" w:rsidP="004737BB">
      <w:pPr>
        <w:tabs>
          <w:tab w:val="left" w:pos="1909"/>
        </w:tabs>
        <w:spacing w:before="3" w:after="160" w:afterAutospacing="0" w:line="244" w:lineRule="auto"/>
        <w:ind w:left="1863" w:right="586" w:hanging="243"/>
        <w:jc w:val="both"/>
        <w:rPr>
          <w:rFonts w:ascii="Aptos" w:eastAsia="Aptos" w:hAnsi="Aptos"/>
          <w:sz w:val="20"/>
        </w:rPr>
      </w:pPr>
      <w:r w:rsidRPr="004737BB">
        <w:rPr>
          <w:rFonts w:ascii="Aptos" w:eastAsia="Aptos" w:hAnsi="Aptos"/>
          <w:color w:val="02B1F7"/>
          <w:spacing w:val="-1"/>
          <w:w w:val="102"/>
          <w:sz w:val="20"/>
        </w:rPr>
        <w:t>c.</w:t>
      </w:r>
      <w:r w:rsidRPr="004737BB">
        <w:rPr>
          <w:rFonts w:ascii="Aptos" w:eastAsia="Aptos" w:hAnsi="Aptos"/>
          <w:color w:val="02B1F7"/>
          <w:spacing w:val="-1"/>
          <w:w w:val="102"/>
          <w:sz w:val="20"/>
        </w:rPr>
        <w:tab/>
      </w:r>
      <w:r w:rsidRPr="004737BB">
        <w:rPr>
          <w:rFonts w:ascii="Aptos" w:eastAsia="Aptos" w:hAnsi="Aptos"/>
          <w:sz w:val="20"/>
        </w:rPr>
        <w:tab/>
      </w:r>
      <w:hyperlink w:anchor="_bookmark729" w:history="1">
        <w:r w:rsidRPr="004737BB">
          <w:rPr>
            <w:rFonts w:ascii="Aptos" w:eastAsia="Aptos" w:hAnsi="Aptos"/>
            <w:b/>
            <w:color w:val="02B1F7"/>
            <w:sz w:val="20"/>
          </w:rPr>
          <w:t xml:space="preserve">DOE 10 CFR 430 </w:t>
        </w:r>
      </w:hyperlink>
      <w:r w:rsidRPr="004737BB">
        <w:rPr>
          <w:rFonts w:ascii="Aptos" w:eastAsia="Aptos" w:hAnsi="Aptos"/>
          <w:color w:val="02B1F7"/>
          <w:sz w:val="20"/>
        </w:rPr>
        <w:t xml:space="preserve">Subpart B Appendix M1 includes the test procedure updates effective January 1, 2023, documented in </w:t>
      </w:r>
      <w:hyperlink w:anchor="_bookmark647" w:history="1">
        <w:r w:rsidRPr="004737BB">
          <w:rPr>
            <w:rFonts w:ascii="Aptos" w:eastAsia="Aptos" w:hAnsi="Aptos"/>
            <w:b/>
            <w:color w:val="02B1F7"/>
            <w:sz w:val="20"/>
          </w:rPr>
          <w:t>AHRI</w:t>
        </w:r>
        <w:r w:rsidRPr="004737BB">
          <w:rPr>
            <w:rFonts w:ascii="Aptos" w:eastAsia="Aptos" w:hAnsi="Aptos"/>
            <w:b/>
            <w:color w:val="02B1F7"/>
            <w:spacing w:val="13"/>
            <w:sz w:val="20"/>
          </w:rPr>
          <w:t xml:space="preserve"> </w:t>
        </w:r>
        <w:r w:rsidRPr="004737BB">
          <w:rPr>
            <w:rFonts w:ascii="Aptos" w:eastAsia="Aptos" w:hAnsi="Aptos"/>
            <w:b/>
            <w:color w:val="02B1F7"/>
            <w:sz w:val="20"/>
          </w:rPr>
          <w:t>210/240—2023</w:t>
        </w:r>
      </w:hyperlink>
      <w:r w:rsidRPr="004737BB">
        <w:rPr>
          <w:rFonts w:ascii="Aptos" w:eastAsia="Aptos" w:hAnsi="Aptos"/>
          <w:color w:val="02B1F7"/>
          <w:sz w:val="20"/>
        </w:rPr>
        <w:t>.</w:t>
      </w:r>
    </w:p>
    <w:p w14:paraId="32F8DB55" w14:textId="6C8A54C1" w:rsidR="009B5B39" w:rsidRPr="00CA078E" w:rsidRDefault="009B5B39" w:rsidP="009B5B39">
      <w:pPr>
        <w:pStyle w:val="A1"/>
        <w:rPr>
          <w:b/>
          <w:bCs/>
          <w:color w:val="FF0000"/>
          <w:u w:val="single"/>
        </w:rPr>
      </w:pPr>
      <w:r w:rsidRPr="00CA078E">
        <w:rPr>
          <w:b/>
          <w:bCs/>
          <w:color w:val="FF0000"/>
          <w:u w:val="single"/>
        </w:rPr>
        <w:t>[CE#</w:t>
      </w:r>
      <w:r w:rsidR="00C57570" w:rsidRPr="00CA078E">
        <w:rPr>
          <w:b/>
          <w:bCs/>
          <w:color w:val="FF0000"/>
          <w:u w:val="single"/>
        </w:rPr>
        <w:t>158</w:t>
      </w:r>
      <w:r w:rsidR="00CA078E" w:rsidRPr="00CA078E">
        <w:rPr>
          <w:b/>
          <w:bCs/>
          <w:color w:val="FF0000"/>
          <w:u w:val="single"/>
        </w:rPr>
        <w:t xml:space="preserve"> AS</w:t>
      </w:r>
      <w:r w:rsidRPr="00CA078E">
        <w:rPr>
          <w:b/>
          <w:bCs/>
          <w:color w:val="FF0000"/>
          <w:u w:val="single"/>
        </w:rPr>
        <w:t>]</w:t>
      </w:r>
    </w:p>
    <w:p w14:paraId="10030BF2" w14:textId="77777777" w:rsidR="009B5B39" w:rsidRDefault="009B5B39" w:rsidP="009B5B39">
      <w:pPr>
        <w:pStyle w:val="A1"/>
      </w:pPr>
    </w:p>
    <w:p w14:paraId="029D89BE" w14:textId="77777777" w:rsidR="00830B04" w:rsidRPr="00830B04" w:rsidRDefault="00830B04" w:rsidP="00830B04">
      <w:pPr>
        <w:spacing w:after="160" w:afterAutospacing="0" w:line="259" w:lineRule="auto"/>
        <w:ind w:left="0" w:firstLine="0"/>
        <w:rPr>
          <w:rFonts w:ascii="Aptos" w:eastAsia="Aptos" w:hAnsi="Aptos"/>
          <w:sz w:val="20"/>
        </w:rPr>
      </w:pPr>
    </w:p>
    <w:p w14:paraId="70B9E7AE" w14:textId="097C33C2" w:rsidR="00830B04" w:rsidRPr="00830B04" w:rsidRDefault="00AA2282" w:rsidP="00830B04">
      <w:pPr>
        <w:spacing w:after="160" w:afterAutospacing="0" w:line="259" w:lineRule="auto"/>
        <w:ind w:left="0" w:firstLine="0"/>
        <w:rPr>
          <w:rFonts w:ascii="Aptos" w:eastAsia="Aptos" w:hAnsi="Aptos"/>
          <w:sz w:val="20"/>
        </w:rPr>
      </w:pPr>
      <w:r>
        <w:rPr>
          <w:rFonts w:ascii="Aptos" w:eastAsia="Aptos" w:hAnsi="Aptos"/>
          <w:sz w:val="20"/>
        </w:rPr>
        <w:t xml:space="preserve">Replace </w:t>
      </w:r>
      <w:r w:rsidR="0083623F">
        <w:rPr>
          <w:rFonts w:ascii="Aptos" w:eastAsia="Aptos" w:hAnsi="Aptos"/>
          <w:sz w:val="20"/>
        </w:rPr>
        <w:t>Table C403.2.3(7) with the following:</w:t>
      </w:r>
    </w:p>
    <w:p w14:paraId="26F9FE1E" w14:textId="7C84BE02" w:rsidR="00830B04" w:rsidRPr="00830B04" w:rsidRDefault="00830B04" w:rsidP="00830B04">
      <w:pPr>
        <w:spacing w:after="160" w:afterAutospacing="0" w:line="259" w:lineRule="auto"/>
        <w:ind w:left="0" w:firstLine="0"/>
        <w:rPr>
          <w:rFonts w:ascii="Aptos" w:eastAsia="Aptos" w:hAnsi="Aptos"/>
          <w:b/>
          <w:color w:val="02B1F7"/>
          <w:w w:val="105"/>
          <w:sz w:val="20"/>
        </w:rPr>
      </w:pPr>
      <w:r w:rsidRPr="00830B04">
        <w:rPr>
          <w:rFonts w:ascii="Aptos" w:eastAsia="Aptos" w:hAnsi="Aptos"/>
          <w:b/>
          <w:color w:val="02B1F7"/>
          <w:w w:val="105"/>
          <w:sz w:val="20"/>
        </w:rPr>
        <w:t>TABLE C403.</w:t>
      </w:r>
      <w:r w:rsidR="0083623F">
        <w:rPr>
          <w:rFonts w:ascii="Aptos" w:eastAsia="Aptos" w:hAnsi="Aptos"/>
          <w:b/>
          <w:color w:val="02B1F7"/>
          <w:w w:val="105"/>
          <w:sz w:val="20"/>
        </w:rPr>
        <w:t>2</w:t>
      </w:r>
      <w:r w:rsidRPr="00830B04">
        <w:rPr>
          <w:rFonts w:ascii="Aptos" w:eastAsia="Aptos" w:hAnsi="Aptos"/>
          <w:b/>
          <w:color w:val="02B1F7"/>
          <w:w w:val="105"/>
          <w:sz w:val="20"/>
        </w:rPr>
        <w:t>.</w:t>
      </w:r>
      <w:r w:rsidR="0083623F">
        <w:rPr>
          <w:rFonts w:ascii="Aptos" w:eastAsia="Aptos" w:hAnsi="Aptos"/>
          <w:b/>
          <w:color w:val="02B1F7"/>
          <w:w w:val="105"/>
          <w:sz w:val="20"/>
        </w:rPr>
        <w:t>3</w:t>
      </w:r>
      <w:r w:rsidRPr="00830B04">
        <w:rPr>
          <w:rFonts w:ascii="Aptos" w:eastAsia="Aptos" w:hAnsi="Aptos"/>
          <w:b/>
          <w:color w:val="02B1F7"/>
          <w:w w:val="105"/>
          <w:sz w:val="20"/>
        </w:rPr>
        <w:t>(</w:t>
      </w:r>
      <w:r w:rsidR="0083623F">
        <w:rPr>
          <w:rFonts w:ascii="Aptos" w:eastAsia="Aptos" w:hAnsi="Aptos"/>
          <w:b/>
          <w:color w:val="02B1F7"/>
          <w:w w:val="105"/>
          <w:sz w:val="20"/>
        </w:rPr>
        <w:t>7</w:t>
      </w:r>
      <w:r w:rsidRPr="00830B04">
        <w:rPr>
          <w:rFonts w:ascii="Aptos" w:eastAsia="Aptos" w:hAnsi="Aptos"/>
          <w:b/>
          <w:color w:val="02B1F7"/>
          <w:w w:val="105"/>
          <w:sz w:val="20"/>
        </w:rPr>
        <w:t xml:space="preserve">) </w:t>
      </w:r>
    </w:p>
    <w:p w14:paraId="5F9691B3" w14:textId="77777777" w:rsidR="00830B04" w:rsidRPr="00830B04" w:rsidRDefault="00830B04" w:rsidP="00830B04">
      <w:pPr>
        <w:spacing w:after="160" w:afterAutospacing="0" w:line="259" w:lineRule="auto"/>
        <w:ind w:left="0" w:firstLine="0"/>
        <w:rPr>
          <w:rFonts w:ascii="Aptos" w:eastAsia="Aptos" w:hAnsi="Aptos"/>
          <w:b/>
          <w:color w:val="02B1F7"/>
          <w:w w:val="105"/>
          <w:position w:val="10"/>
          <w:sz w:val="13"/>
        </w:rPr>
      </w:pPr>
      <w:r w:rsidRPr="00830B04">
        <w:rPr>
          <w:rFonts w:ascii="Aptos" w:eastAsia="Aptos" w:hAnsi="Aptos"/>
          <w:b/>
          <w:color w:val="02B1F7"/>
          <w:w w:val="105"/>
          <w:sz w:val="20"/>
        </w:rPr>
        <w:t>LIQUID-CHILLING PACKAGES—MINIMUM EFFICIENCY REQUIREMENTS</w:t>
      </w:r>
      <w:r w:rsidRPr="00830B04">
        <w:rPr>
          <w:rFonts w:ascii="Aptos" w:eastAsia="Aptos" w:hAnsi="Aptos"/>
          <w:b/>
          <w:color w:val="02B1F7"/>
          <w:w w:val="105"/>
          <w:position w:val="10"/>
          <w:sz w:val="13"/>
        </w:rPr>
        <w:t>a, b, e</w:t>
      </w:r>
    </w:p>
    <w:p w14:paraId="2E6060D6" w14:textId="77777777" w:rsidR="00830B04" w:rsidRPr="00830B04" w:rsidRDefault="00830B04" w:rsidP="00830B04">
      <w:pPr>
        <w:spacing w:after="160" w:afterAutospacing="0" w:line="259" w:lineRule="auto"/>
        <w:ind w:left="0" w:firstLine="0"/>
        <w:rPr>
          <w:rFonts w:ascii="Aptos" w:eastAsia="Aptos" w:hAnsi="Aptos"/>
          <w:b/>
          <w:color w:val="02B1F7"/>
          <w:w w:val="105"/>
          <w:position w:val="10"/>
          <w:sz w:val="13"/>
        </w:rPr>
      </w:pPr>
    </w:p>
    <w:tbl>
      <w:tblPr>
        <w:tblW w:w="0" w:type="auto"/>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73"/>
        <w:gridCol w:w="1380"/>
        <w:gridCol w:w="780"/>
        <w:gridCol w:w="2074"/>
        <w:gridCol w:w="2074"/>
        <w:gridCol w:w="1625"/>
      </w:tblGrid>
      <w:tr w:rsidR="00830B04" w:rsidRPr="00830B04" w14:paraId="2544E078" w14:textId="77777777" w:rsidTr="008A2B77">
        <w:trPr>
          <w:trHeight w:val="641"/>
        </w:trPr>
        <w:tc>
          <w:tcPr>
            <w:tcW w:w="1873" w:type="dxa"/>
            <w:tcBorders>
              <w:top w:val="nil"/>
              <w:left w:val="nil"/>
            </w:tcBorders>
          </w:tcPr>
          <w:p w14:paraId="426FBF4B" w14:textId="77777777" w:rsidR="00830B04" w:rsidRPr="00830B04" w:rsidRDefault="00830B04" w:rsidP="00830B04">
            <w:pPr>
              <w:widowControl w:val="0"/>
              <w:autoSpaceDE w:val="0"/>
              <w:autoSpaceDN w:val="0"/>
              <w:spacing w:before="70" w:after="0" w:afterAutospacing="0" w:line="244" w:lineRule="auto"/>
              <w:ind w:left="646" w:hanging="375"/>
              <w:rPr>
                <w:rFonts w:ascii="Arial" w:eastAsia="Arial" w:hAnsi="Arial" w:cs="Arial"/>
                <w:b/>
                <w:sz w:val="20"/>
              </w:rPr>
            </w:pPr>
            <w:r w:rsidRPr="00830B04">
              <w:rPr>
                <w:rFonts w:ascii="Arial" w:eastAsia="Arial" w:hAnsi="Arial" w:cs="Arial"/>
                <w:b/>
                <w:color w:val="02B1F7"/>
                <w:sz w:val="20"/>
              </w:rPr>
              <w:t>EQUIPMENT TYPE</w:t>
            </w:r>
          </w:p>
        </w:tc>
        <w:tc>
          <w:tcPr>
            <w:tcW w:w="1380" w:type="dxa"/>
            <w:tcBorders>
              <w:top w:val="nil"/>
            </w:tcBorders>
          </w:tcPr>
          <w:p w14:paraId="540A7A02" w14:textId="77777777" w:rsidR="00830B04" w:rsidRPr="00830B04" w:rsidRDefault="00830B04" w:rsidP="00830B04">
            <w:pPr>
              <w:widowControl w:val="0"/>
              <w:autoSpaceDE w:val="0"/>
              <w:autoSpaceDN w:val="0"/>
              <w:spacing w:before="70" w:after="0" w:afterAutospacing="0" w:line="244" w:lineRule="auto"/>
              <w:ind w:left="44" w:firstLine="387"/>
              <w:rPr>
                <w:rFonts w:ascii="Arial" w:eastAsia="Arial" w:hAnsi="Arial" w:cs="Arial"/>
                <w:b/>
                <w:sz w:val="20"/>
              </w:rPr>
            </w:pPr>
            <w:r w:rsidRPr="00830B04">
              <w:rPr>
                <w:rFonts w:ascii="Arial" w:eastAsia="Arial" w:hAnsi="Arial" w:cs="Arial"/>
                <w:b/>
                <w:color w:val="02B1F7"/>
                <w:sz w:val="20"/>
              </w:rPr>
              <w:t>SIZE CATEGORY</w:t>
            </w:r>
          </w:p>
        </w:tc>
        <w:tc>
          <w:tcPr>
            <w:tcW w:w="780" w:type="dxa"/>
            <w:tcBorders>
              <w:top w:val="nil"/>
            </w:tcBorders>
          </w:tcPr>
          <w:p w14:paraId="30F78FCB" w14:textId="77777777" w:rsidR="00830B04" w:rsidRPr="00830B04" w:rsidRDefault="00830B04" w:rsidP="00830B04">
            <w:pPr>
              <w:widowControl w:val="0"/>
              <w:autoSpaceDE w:val="0"/>
              <w:autoSpaceDN w:val="0"/>
              <w:spacing w:before="200" w:after="0" w:afterAutospacing="0"/>
              <w:ind w:left="44" w:firstLine="0"/>
              <w:rPr>
                <w:rFonts w:ascii="Arial" w:eastAsia="Arial" w:hAnsi="Arial" w:cs="Arial"/>
                <w:b/>
                <w:sz w:val="20"/>
              </w:rPr>
            </w:pPr>
            <w:r w:rsidRPr="00830B04">
              <w:rPr>
                <w:rFonts w:ascii="Arial" w:eastAsia="Arial" w:hAnsi="Arial" w:cs="Arial"/>
                <w:b/>
                <w:color w:val="02B1F7"/>
                <w:sz w:val="20"/>
              </w:rPr>
              <w:t>UNITS</w:t>
            </w:r>
          </w:p>
        </w:tc>
        <w:tc>
          <w:tcPr>
            <w:tcW w:w="2074" w:type="dxa"/>
            <w:tcBorders>
              <w:top w:val="nil"/>
            </w:tcBorders>
          </w:tcPr>
          <w:p w14:paraId="24543C42" w14:textId="77777777" w:rsidR="00830B04" w:rsidRPr="00830B04" w:rsidRDefault="00830B04" w:rsidP="00830B04">
            <w:pPr>
              <w:widowControl w:val="0"/>
              <w:autoSpaceDE w:val="0"/>
              <w:autoSpaceDN w:val="0"/>
              <w:spacing w:before="200" w:after="0" w:afterAutospacing="0"/>
              <w:ind w:left="178" w:right="179" w:firstLine="0"/>
              <w:jc w:val="center"/>
              <w:rPr>
                <w:rFonts w:ascii="Arial" w:eastAsia="Arial" w:hAnsi="Arial" w:cs="Arial"/>
                <w:b/>
                <w:sz w:val="20"/>
              </w:rPr>
            </w:pPr>
            <w:r w:rsidRPr="00830B04">
              <w:rPr>
                <w:rFonts w:ascii="Arial" w:eastAsia="Arial" w:hAnsi="Arial" w:cs="Arial"/>
                <w:b/>
                <w:color w:val="02B1F7"/>
                <w:sz w:val="20"/>
              </w:rPr>
              <w:t>PATH A</w:t>
            </w:r>
          </w:p>
        </w:tc>
        <w:tc>
          <w:tcPr>
            <w:tcW w:w="2074" w:type="dxa"/>
            <w:tcBorders>
              <w:top w:val="nil"/>
            </w:tcBorders>
          </w:tcPr>
          <w:p w14:paraId="4E987DD4" w14:textId="77777777" w:rsidR="00830B04" w:rsidRPr="00830B04" w:rsidRDefault="00830B04" w:rsidP="00830B04">
            <w:pPr>
              <w:widowControl w:val="0"/>
              <w:autoSpaceDE w:val="0"/>
              <w:autoSpaceDN w:val="0"/>
              <w:spacing w:before="200" w:after="0" w:afterAutospacing="0"/>
              <w:ind w:left="610" w:firstLine="0"/>
              <w:rPr>
                <w:rFonts w:ascii="Arial" w:eastAsia="Arial" w:hAnsi="Arial" w:cs="Arial"/>
                <w:b/>
                <w:sz w:val="20"/>
              </w:rPr>
            </w:pPr>
            <w:r w:rsidRPr="00830B04">
              <w:rPr>
                <w:rFonts w:ascii="Arial" w:eastAsia="Arial" w:hAnsi="Arial" w:cs="Arial"/>
                <w:b/>
                <w:color w:val="02B1F7"/>
                <w:sz w:val="20"/>
              </w:rPr>
              <w:t>PATH B</w:t>
            </w:r>
          </w:p>
        </w:tc>
        <w:tc>
          <w:tcPr>
            <w:tcW w:w="1625" w:type="dxa"/>
            <w:tcBorders>
              <w:top w:val="nil"/>
              <w:right w:val="nil"/>
            </w:tcBorders>
          </w:tcPr>
          <w:p w14:paraId="4B1FFD4A" w14:textId="77777777" w:rsidR="00830B04" w:rsidRPr="00830B04" w:rsidRDefault="00830B04" w:rsidP="00830B04">
            <w:pPr>
              <w:widowControl w:val="0"/>
              <w:autoSpaceDE w:val="0"/>
              <w:autoSpaceDN w:val="0"/>
              <w:spacing w:before="61" w:after="0" w:afterAutospacing="0" w:line="249" w:lineRule="auto"/>
              <w:ind w:left="44" w:firstLine="468"/>
              <w:rPr>
                <w:rFonts w:ascii="Arial" w:eastAsia="Arial" w:hAnsi="Arial" w:cs="Arial"/>
                <w:b/>
                <w:sz w:val="13"/>
              </w:rPr>
            </w:pPr>
            <w:r w:rsidRPr="00830B04">
              <w:rPr>
                <w:rFonts w:ascii="Arial" w:eastAsia="Arial" w:hAnsi="Arial" w:cs="Arial"/>
                <w:b/>
                <w:color w:val="02B1F7"/>
                <w:sz w:val="20"/>
              </w:rPr>
              <w:t>TEST PROCEDURE</w:t>
            </w:r>
            <w:r w:rsidRPr="00830B04">
              <w:rPr>
                <w:rFonts w:ascii="Arial" w:eastAsia="Arial" w:hAnsi="Arial" w:cs="Arial"/>
                <w:b/>
                <w:color w:val="02B1F7"/>
                <w:position w:val="10"/>
                <w:sz w:val="13"/>
              </w:rPr>
              <w:t>c</w:t>
            </w:r>
          </w:p>
        </w:tc>
      </w:tr>
      <w:tr w:rsidR="00830B04" w:rsidRPr="00830B04" w14:paraId="5ACA627A" w14:textId="77777777" w:rsidTr="008A2B77">
        <w:trPr>
          <w:trHeight w:val="348"/>
        </w:trPr>
        <w:tc>
          <w:tcPr>
            <w:tcW w:w="1873" w:type="dxa"/>
            <w:vMerge w:val="restart"/>
            <w:tcBorders>
              <w:left w:val="nil"/>
            </w:tcBorders>
          </w:tcPr>
          <w:p w14:paraId="5E64143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0694E4A" w14:textId="77777777" w:rsidR="00830B04" w:rsidRPr="00830B04" w:rsidRDefault="00830B04" w:rsidP="00830B04">
            <w:pPr>
              <w:widowControl w:val="0"/>
              <w:autoSpaceDE w:val="0"/>
              <w:autoSpaceDN w:val="0"/>
              <w:spacing w:before="5" w:after="0" w:afterAutospacing="0"/>
              <w:ind w:left="0" w:firstLine="0"/>
              <w:rPr>
                <w:rFonts w:ascii="Arial" w:eastAsia="Arial" w:hAnsi="Arial" w:cs="Arial"/>
                <w:b/>
                <w:sz w:val="27"/>
              </w:rPr>
            </w:pPr>
          </w:p>
          <w:p w14:paraId="22ED3677" w14:textId="77777777" w:rsidR="00830B04" w:rsidRPr="00830B04" w:rsidRDefault="00830B04" w:rsidP="00830B04">
            <w:pPr>
              <w:widowControl w:val="0"/>
              <w:autoSpaceDE w:val="0"/>
              <w:autoSpaceDN w:val="0"/>
              <w:spacing w:after="0" w:afterAutospacing="0"/>
              <w:ind w:left="439" w:firstLine="0"/>
              <w:rPr>
                <w:rFonts w:ascii="Arial" w:eastAsia="Arial" w:hAnsi="Arial" w:cs="Arial"/>
                <w:sz w:val="20"/>
              </w:rPr>
            </w:pPr>
            <w:r w:rsidRPr="00830B04">
              <w:rPr>
                <w:rFonts w:ascii="Arial" w:eastAsia="Arial" w:hAnsi="Arial" w:cs="Arial"/>
                <w:color w:val="02B1F7"/>
                <w:sz w:val="20"/>
              </w:rPr>
              <w:lastRenderedPageBreak/>
              <w:t>Air cooled</w:t>
            </w:r>
          </w:p>
        </w:tc>
        <w:tc>
          <w:tcPr>
            <w:tcW w:w="1380" w:type="dxa"/>
            <w:vMerge w:val="restart"/>
          </w:tcPr>
          <w:p w14:paraId="014F34F2" w14:textId="77777777" w:rsidR="00830B04" w:rsidRPr="00830B04" w:rsidRDefault="00830B04" w:rsidP="00830B04">
            <w:pPr>
              <w:widowControl w:val="0"/>
              <w:autoSpaceDE w:val="0"/>
              <w:autoSpaceDN w:val="0"/>
              <w:spacing w:before="9" w:after="0" w:afterAutospacing="0"/>
              <w:ind w:left="0" w:firstLine="0"/>
              <w:rPr>
                <w:rFonts w:ascii="Arial" w:eastAsia="Arial" w:hAnsi="Arial" w:cs="Arial"/>
                <w:b/>
                <w:sz w:val="19"/>
              </w:rPr>
            </w:pPr>
          </w:p>
          <w:p w14:paraId="56AEE6DA" w14:textId="77777777" w:rsidR="00830B04" w:rsidRPr="00830B04" w:rsidRDefault="00830B04" w:rsidP="00830B04">
            <w:pPr>
              <w:widowControl w:val="0"/>
              <w:autoSpaceDE w:val="0"/>
              <w:autoSpaceDN w:val="0"/>
              <w:spacing w:after="0" w:afterAutospacing="0"/>
              <w:ind w:left="153" w:firstLine="0"/>
              <w:rPr>
                <w:rFonts w:ascii="Arial" w:eastAsia="Arial" w:hAnsi="Arial" w:cs="Arial"/>
                <w:sz w:val="20"/>
              </w:rPr>
            </w:pPr>
            <w:r w:rsidRPr="00830B04">
              <w:rPr>
                <w:rFonts w:ascii="Arial" w:eastAsia="Arial" w:hAnsi="Arial" w:cs="Arial"/>
                <w:color w:val="02B1F7"/>
                <w:sz w:val="20"/>
              </w:rPr>
              <w:t>&lt; 150 tons</w:t>
            </w:r>
          </w:p>
        </w:tc>
        <w:tc>
          <w:tcPr>
            <w:tcW w:w="780" w:type="dxa"/>
            <w:vMerge w:val="restart"/>
          </w:tcPr>
          <w:p w14:paraId="0EDB2938" w14:textId="77777777" w:rsidR="00830B04" w:rsidRPr="00830B04" w:rsidRDefault="00830B04" w:rsidP="00830B04">
            <w:pPr>
              <w:widowControl w:val="0"/>
              <w:autoSpaceDE w:val="0"/>
              <w:autoSpaceDN w:val="0"/>
              <w:spacing w:before="10" w:after="0" w:afterAutospacing="0"/>
              <w:ind w:left="0" w:firstLine="0"/>
              <w:rPr>
                <w:rFonts w:ascii="Arial" w:eastAsia="Arial" w:hAnsi="Arial" w:cs="Arial"/>
                <w:b/>
                <w:sz w:val="28"/>
              </w:rPr>
            </w:pPr>
          </w:p>
          <w:p w14:paraId="08C8F721" w14:textId="77777777" w:rsidR="00830B04" w:rsidRPr="00830B04" w:rsidRDefault="00830B04" w:rsidP="00830B04">
            <w:pPr>
              <w:widowControl w:val="0"/>
              <w:autoSpaceDE w:val="0"/>
              <w:autoSpaceDN w:val="0"/>
              <w:spacing w:before="1" w:after="0" w:afterAutospacing="0"/>
              <w:ind w:left="150" w:firstLine="0"/>
              <w:rPr>
                <w:rFonts w:ascii="Arial" w:eastAsia="Arial" w:hAnsi="Arial" w:cs="Arial"/>
                <w:sz w:val="20"/>
              </w:rPr>
            </w:pPr>
            <w:r w:rsidRPr="00830B04">
              <w:rPr>
                <w:rFonts w:ascii="Arial" w:eastAsia="Arial" w:hAnsi="Arial" w:cs="Arial"/>
                <w:color w:val="02B1F7"/>
                <w:sz w:val="20"/>
              </w:rPr>
              <w:t>EER</w:t>
            </w:r>
          </w:p>
          <w:p w14:paraId="20BD5FCB" w14:textId="77777777" w:rsidR="00830B04" w:rsidRPr="00830B04" w:rsidRDefault="00830B04" w:rsidP="00830B04">
            <w:pPr>
              <w:widowControl w:val="0"/>
              <w:autoSpaceDE w:val="0"/>
              <w:autoSpaceDN w:val="0"/>
              <w:spacing w:before="5" w:after="0" w:afterAutospacing="0" w:line="244" w:lineRule="auto"/>
              <w:ind w:left="176" w:right="136" w:hanging="32"/>
              <w:rPr>
                <w:rFonts w:ascii="Arial" w:eastAsia="Arial" w:hAnsi="Arial" w:cs="Arial"/>
                <w:sz w:val="20"/>
              </w:rPr>
            </w:pPr>
            <w:r w:rsidRPr="00830B04">
              <w:rPr>
                <w:rFonts w:ascii="Arial" w:eastAsia="Arial" w:hAnsi="Arial" w:cs="Arial"/>
                <w:color w:val="02B1F7"/>
                <w:sz w:val="20"/>
              </w:rPr>
              <w:lastRenderedPageBreak/>
              <w:t xml:space="preserve">(Btu/ </w:t>
            </w:r>
            <w:proofErr w:type="spellStart"/>
            <w:r w:rsidRPr="00830B04">
              <w:rPr>
                <w:rFonts w:ascii="Arial" w:eastAsia="Arial" w:hAnsi="Arial" w:cs="Arial"/>
                <w:color w:val="02B1F7"/>
                <w:sz w:val="20"/>
              </w:rPr>
              <w:t>Wh</w:t>
            </w:r>
            <w:proofErr w:type="spellEnd"/>
            <w:r w:rsidRPr="00830B04">
              <w:rPr>
                <w:rFonts w:ascii="Arial" w:eastAsia="Arial" w:hAnsi="Arial" w:cs="Arial"/>
                <w:color w:val="02B1F7"/>
                <w:sz w:val="20"/>
              </w:rPr>
              <w:t>)</w:t>
            </w:r>
          </w:p>
        </w:tc>
        <w:tc>
          <w:tcPr>
            <w:tcW w:w="2074" w:type="dxa"/>
          </w:tcPr>
          <w:p w14:paraId="1C10A812"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lastRenderedPageBreak/>
              <w:t>≥ 10.100 FL</w:t>
            </w:r>
          </w:p>
        </w:tc>
        <w:tc>
          <w:tcPr>
            <w:tcW w:w="2074" w:type="dxa"/>
          </w:tcPr>
          <w:p w14:paraId="460C6C4B" w14:textId="77777777" w:rsidR="00830B04" w:rsidRPr="00830B04" w:rsidRDefault="00830B04" w:rsidP="00830B04">
            <w:pPr>
              <w:widowControl w:val="0"/>
              <w:autoSpaceDE w:val="0"/>
              <w:autoSpaceDN w:val="0"/>
              <w:spacing w:before="46" w:after="0" w:afterAutospacing="0"/>
              <w:ind w:left="491" w:firstLine="0"/>
              <w:rPr>
                <w:rFonts w:ascii="Arial" w:eastAsia="Arial" w:hAnsi="Arial" w:cs="Arial"/>
                <w:sz w:val="20"/>
              </w:rPr>
            </w:pPr>
            <w:r w:rsidRPr="00830B04">
              <w:rPr>
                <w:rFonts w:ascii="Arial" w:eastAsia="Arial" w:hAnsi="Arial" w:cs="Arial"/>
                <w:color w:val="02B1F7"/>
                <w:sz w:val="20"/>
              </w:rPr>
              <w:t>≥ 9.700 FL</w:t>
            </w:r>
          </w:p>
        </w:tc>
        <w:tc>
          <w:tcPr>
            <w:tcW w:w="1625" w:type="dxa"/>
            <w:vMerge w:val="restart"/>
            <w:tcBorders>
              <w:right w:val="nil"/>
            </w:tcBorders>
          </w:tcPr>
          <w:p w14:paraId="65A34419"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3785E88" w14:textId="77777777" w:rsidR="00830B04" w:rsidRPr="00830B04" w:rsidRDefault="00830B04" w:rsidP="00830B04">
            <w:pPr>
              <w:widowControl w:val="0"/>
              <w:autoSpaceDE w:val="0"/>
              <w:autoSpaceDN w:val="0"/>
              <w:spacing w:before="5" w:after="0" w:afterAutospacing="0"/>
              <w:ind w:left="0" w:firstLine="0"/>
              <w:rPr>
                <w:rFonts w:ascii="Arial" w:eastAsia="Arial" w:hAnsi="Arial" w:cs="Arial"/>
                <w:b/>
                <w:sz w:val="27"/>
              </w:rPr>
            </w:pPr>
          </w:p>
          <w:p w14:paraId="7BCF4D03" w14:textId="77777777" w:rsidR="00830B04" w:rsidRPr="00830B04" w:rsidRDefault="00830B04" w:rsidP="00830B04">
            <w:pPr>
              <w:widowControl w:val="0"/>
              <w:autoSpaceDE w:val="0"/>
              <w:autoSpaceDN w:val="0"/>
              <w:spacing w:after="0" w:afterAutospacing="0"/>
              <w:ind w:left="88" w:firstLine="0"/>
              <w:rPr>
                <w:rFonts w:ascii="Arial" w:eastAsia="Arial" w:hAnsi="Arial" w:cs="Arial"/>
                <w:b/>
                <w:sz w:val="20"/>
              </w:rPr>
            </w:pPr>
            <w:hyperlink w:anchor="_bookmark655" w:history="1">
              <w:r w:rsidRPr="00830B04">
                <w:rPr>
                  <w:rFonts w:ascii="Arial" w:eastAsia="Arial" w:hAnsi="Arial" w:cs="Arial"/>
                  <w:b/>
                  <w:color w:val="02B1F7"/>
                  <w:sz w:val="20"/>
                </w:rPr>
                <w:t>AHRI 550/590</w:t>
              </w:r>
            </w:hyperlink>
          </w:p>
        </w:tc>
      </w:tr>
      <w:tr w:rsidR="00830B04" w:rsidRPr="00830B04" w14:paraId="0370B7A3" w14:textId="77777777" w:rsidTr="008A2B77">
        <w:trPr>
          <w:trHeight w:val="348"/>
        </w:trPr>
        <w:tc>
          <w:tcPr>
            <w:tcW w:w="1873" w:type="dxa"/>
            <w:vMerge/>
            <w:tcBorders>
              <w:top w:val="nil"/>
              <w:left w:val="nil"/>
            </w:tcBorders>
          </w:tcPr>
          <w:p w14:paraId="2130BBDD"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65A3C315"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tcBorders>
          </w:tcPr>
          <w:p w14:paraId="567FE680"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03BAAF98" w14:textId="77777777" w:rsidR="00830B04" w:rsidRPr="00830B04" w:rsidRDefault="00830B04" w:rsidP="00830B04">
            <w:pPr>
              <w:widowControl w:val="0"/>
              <w:autoSpaceDE w:val="0"/>
              <w:autoSpaceDN w:val="0"/>
              <w:spacing w:before="46" w:after="0" w:afterAutospacing="0"/>
              <w:ind w:left="178" w:right="179" w:firstLine="0"/>
              <w:jc w:val="center"/>
              <w:rPr>
                <w:rFonts w:ascii="Arial" w:eastAsia="Arial" w:hAnsi="Arial" w:cs="Arial"/>
                <w:sz w:val="20"/>
              </w:rPr>
            </w:pPr>
            <w:r w:rsidRPr="00830B04">
              <w:rPr>
                <w:rFonts w:ascii="Arial" w:eastAsia="Arial" w:hAnsi="Arial" w:cs="Arial"/>
                <w:color w:val="02B1F7"/>
                <w:sz w:val="20"/>
              </w:rPr>
              <w:t>≥ 13.700 IPLV.IP</w:t>
            </w:r>
          </w:p>
        </w:tc>
        <w:tc>
          <w:tcPr>
            <w:tcW w:w="2074" w:type="dxa"/>
          </w:tcPr>
          <w:p w14:paraId="2BEF0DB2" w14:textId="77777777" w:rsidR="00830B04" w:rsidRPr="00830B04" w:rsidRDefault="00830B04" w:rsidP="00830B04">
            <w:pPr>
              <w:widowControl w:val="0"/>
              <w:autoSpaceDE w:val="0"/>
              <w:autoSpaceDN w:val="0"/>
              <w:spacing w:before="46" w:after="0" w:afterAutospacing="0"/>
              <w:ind w:left="179" w:firstLine="0"/>
              <w:rPr>
                <w:rFonts w:ascii="Arial" w:eastAsia="Arial" w:hAnsi="Arial" w:cs="Arial"/>
                <w:sz w:val="20"/>
              </w:rPr>
            </w:pPr>
            <w:r w:rsidRPr="00830B04">
              <w:rPr>
                <w:rFonts w:ascii="Arial" w:eastAsia="Arial" w:hAnsi="Arial" w:cs="Arial"/>
                <w:color w:val="02B1F7"/>
                <w:sz w:val="20"/>
              </w:rPr>
              <w:t>≥ 15.800 IPLV.IP</w:t>
            </w:r>
          </w:p>
        </w:tc>
        <w:tc>
          <w:tcPr>
            <w:tcW w:w="1625" w:type="dxa"/>
            <w:vMerge/>
            <w:tcBorders>
              <w:top w:val="nil"/>
              <w:right w:val="nil"/>
            </w:tcBorders>
          </w:tcPr>
          <w:p w14:paraId="0CED3757"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38A18D95" w14:textId="77777777" w:rsidTr="008A2B77">
        <w:trPr>
          <w:trHeight w:val="348"/>
        </w:trPr>
        <w:tc>
          <w:tcPr>
            <w:tcW w:w="1873" w:type="dxa"/>
            <w:vMerge/>
            <w:tcBorders>
              <w:top w:val="nil"/>
              <w:left w:val="nil"/>
            </w:tcBorders>
          </w:tcPr>
          <w:p w14:paraId="16419014"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val="restart"/>
          </w:tcPr>
          <w:p w14:paraId="6C411B04" w14:textId="77777777" w:rsidR="00830B04" w:rsidRPr="00830B04" w:rsidRDefault="00830B04" w:rsidP="00830B04">
            <w:pPr>
              <w:widowControl w:val="0"/>
              <w:autoSpaceDE w:val="0"/>
              <w:autoSpaceDN w:val="0"/>
              <w:spacing w:before="9" w:after="0" w:afterAutospacing="0"/>
              <w:ind w:left="0" w:firstLine="0"/>
              <w:rPr>
                <w:rFonts w:ascii="Arial" w:eastAsia="Arial" w:hAnsi="Arial" w:cs="Arial"/>
                <w:b/>
                <w:sz w:val="19"/>
              </w:rPr>
            </w:pPr>
          </w:p>
          <w:p w14:paraId="18B65ACC" w14:textId="77777777" w:rsidR="00830B04" w:rsidRPr="00830B04" w:rsidRDefault="00830B04" w:rsidP="00830B04">
            <w:pPr>
              <w:widowControl w:val="0"/>
              <w:autoSpaceDE w:val="0"/>
              <w:autoSpaceDN w:val="0"/>
              <w:spacing w:after="0" w:afterAutospacing="0"/>
              <w:ind w:left="157" w:firstLine="0"/>
              <w:rPr>
                <w:rFonts w:ascii="Arial" w:eastAsia="Arial" w:hAnsi="Arial" w:cs="Arial"/>
                <w:sz w:val="20"/>
              </w:rPr>
            </w:pPr>
            <w:r w:rsidRPr="00830B04">
              <w:rPr>
                <w:rFonts w:ascii="Arial" w:eastAsia="Arial" w:hAnsi="Arial" w:cs="Arial"/>
                <w:color w:val="02B1F7"/>
                <w:sz w:val="20"/>
              </w:rPr>
              <w:t>≥ 150 tons</w:t>
            </w:r>
          </w:p>
        </w:tc>
        <w:tc>
          <w:tcPr>
            <w:tcW w:w="780" w:type="dxa"/>
            <w:vMerge/>
            <w:tcBorders>
              <w:top w:val="nil"/>
            </w:tcBorders>
          </w:tcPr>
          <w:p w14:paraId="26C5FEC8"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14CBFAC0"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t>≥ 10.100 FL</w:t>
            </w:r>
          </w:p>
        </w:tc>
        <w:tc>
          <w:tcPr>
            <w:tcW w:w="2074" w:type="dxa"/>
          </w:tcPr>
          <w:p w14:paraId="705F6526" w14:textId="77777777" w:rsidR="00830B04" w:rsidRPr="00830B04" w:rsidRDefault="00830B04" w:rsidP="00830B04">
            <w:pPr>
              <w:widowControl w:val="0"/>
              <w:autoSpaceDE w:val="0"/>
              <w:autoSpaceDN w:val="0"/>
              <w:spacing w:before="46" w:after="0" w:afterAutospacing="0"/>
              <w:ind w:left="522" w:firstLine="0"/>
              <w:rPr>
                <w:rFonts w:ascii="Arial" w:eastAsia="Arial" w:hAnsi="Arial" w:cs="Arial"/>
                <w:sz w:val="20"/>
              </w:rPr>
            </w:pPr>
            <w:r w:rsidRPr="00830B04">
              <w:rPr>
                <w:rFonts w:ascii="Arial" w:eastAsia="Arial" w:hAnsi="Arial" w:cs="Arial"/>
                <w:color w:val="02B1F7"/>
                <w:sz w:val="20"/>
              </w:rPr>
              <w:t>≥ 9.700FL</w:t>
            </w:r>
          </w:p>
        </w:tc>
        <w:tc>
          <w:tcPr>
            <w:tcW w:w="1625" w:type="dxa"/>
            <w:vMerge/>
            <w:tcBorders>
              <w:top w:val="nil"/>
              <w:right w:val="nil"/>
            </w:tcBorders>
          </w:tcPr>
          <w:p w14:paraId="16B85500"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2960DC7D" w14:textId="77777777" w:rsidTr="008A2B77">
        <w:trPr>
          <w:trHeight w:val="348"/>
        </w:trPr>
        <w:tc>
          <w:tcPr>
            <w:tcW w:w="1873" w:type="dxa"/>
            <w:vMerge/>
            <w:tcBorders>
              <w:top w:val="nil"/>
              <w:left w:val="nil"/>
            </w:tcBorders>
          </w:tcPr>
          <w:p w14:paraId="28C169E4"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1F0824B9"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tcBorders>
          </w:tcPr>
          <w:p w14:paraId="16759F55"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396E365A" w14:textId="77777777" w:rsidR="00830B04" w:rsidRPr="00830B04" w:rsidRDefault="00830B04" w:rsidP="00830B04">
            <w:pPr>
              <w:widowControl w:val="0"/>
              <w:autoSpaceDE w:val="0"/>
              <w:autoSpaceDN w:val="0"/>
              <w:spacing w:before="46" w:after="0" w:afterAutospacing="0"/>
              <w:ind w:left="178" w:right="179" w:firstLine="0"/>
              <w:jc w:val="center"/>
              <w:rPr>
                <w:rFonts w:ascii="Arial" w:eastAsia="Arial" w:hAnsi="Arial" w:cs="Arial"/>
                <w:sz w:val="20"/>
              </w:rPr>
            </w:pPr>
            <w:r w:rsidRPr="00830B04">
              <w:rPr>
                <w:rFonts w:ascii="Arial" w:eastAsia="Arial" w:hAnsi="Arial" w:cs="Arial"/>
                <w:color w:val="02B1F7"/>
                <w:sz w:val="20"/>
              </w:rPr>
              <w:t>≥ 14.000 IPLV.IP</w:t>
            </w:r>
          </w:p>
        </w:tc>
        <w:tc>
          <w:tcPr>
            <w:tcW w:w="2074" w:type="dxa"/>
          </w:tcPr>
          <w:p w14:paraId="5427F68E" w14:textId="77777777" w:rsidR="00830B04" w:rsidRPr="00830B04" w:rsidRDefault="00830B04" w:rsidP="00830B04">
            <w:pPr>
              <w:widowControl w:val="0"/>
              <w:autoSpaceDE w:val="0"/>
              <w:autoSpaceDN w:val="0"/>
              <w:spacing w:before="46" w:after="0" w:afterAutospacing="0"/>
              <w:ind w:left="179" w:firstLine="0"/>
              <w:rPr>
                <w:rFonts w:ascii="Arial" w:eastAsia="Arial" w:hAnsi="Arial" w:cs="Arial"/>
                <w:sz w:val="20"/>
              </w:rPr>
            </w:pPr>
            <w:r w:rsidRPr="00830B04">
              <w:rPr>
                <w:rFonts w:ascii="Arial" w:eastAsia="Arial" w:hAnsi="Arial" w:cs="Arial"/>
                <w:color w:val="02B1F7"/>
                <w:sz w:val="20"/>
              </w:rPr>
              <w:t>≥ 16.100 IPLV.IP</w:t>
            </w:r>
          </w:p>
        </w:tc>
        <w:tc>
          <w:tcPr>
            <w:tcW w:w="1625" w:type="dxa"/>
            <w:vMerge/>
            <w:tcBorders>
              <w:top w:val="nil"/>
              <w:right w:val="nil"/>
            </w:tcBorders>
          </w:tcPr>
          <w:p w14:paraId="1C2A99F4"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5AD419F6" w14:textId="77777777" w:rsidTr="008A2B77">
        <w:trPr>
          <w:trHeight w:val="1383"/>
        </w:trPr>
        <w:tc>
          <w:tcPr>
            <w:tcW w:w="1873" w:type="dxa"/>
            <w:tcBorders>
              <w:left w:val="nil"/>
            </w:tcBorders>
          </w:tcPr>
          <w:p w14:paraId="03F77FC1" w14:textId="77777777" w:rsidR="00830B04" w:rsidRPr="00830B04" w:rsidRDefault="00830B04" w:rsidP="00830B04">
            <w:pPr>
              <w:widowControl w:val="0"/>
              <w:autoSpaceDE w:val="0"/>
              <w:autoSpaceDN w:val="0"/>
              <w:spacing w:before="46" w:after="0" w:afterAutospacing="0" w:line="244" w:lineRule="auto"/>
              <w:ind w:left="383" w:right="366" w:hanging="2"/>
              <w:jc w:val="center"/>
              <w:rPr>
                <w:rFonts w:ascii="Arial" w:eastAsia="Arial" w:hAnsi="Arial" w:cs="Arial"/>
                <w:sz w:val="20"/>
              </w:rPr>
            </w:pPr>
            <w:r w:rsidRPr="00830B04">
              <w:rPr>
                <w:rFonts w:ascii="Arial" w:eastAsia="Arial" w:hAnsi="Arial" w:cs="Arial"/>
                <w:color w:val="02B1F7"/>
                <w:sz w:val="20"/>
              </w:rPr>
              <w:t>Air cooled without condenser, electrically operated</w:t>
            </w:r>
          </w:p>
        </w:tc>
        <w:tc>
          <w:tcPr>
            <w:tcW w:w="1380" w:type="dxa"/>
          </w:tcPr>
          <w:p w14:paraId="48ECC882"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ED50250" w14:textId="77777777" w:rsidR="00830B04" w:rsidRPr="00830B04" w:rsidRDefault="00830B04" w:rsidP="00830B04">
            <w:pPr>
              <w:widowControl w:val="0"/>
              <w:autoSpaceDE w:val="0"/>
              <w:autoSpaceDN w:val="0"/>
              <w:spacing w:before="158" w:after="0" w:afterAutospacing="0" w:line="244" w:lineRule="auto"/>
              <w:ind w:left="181" w:firstLine="375"/>
              <w:rPr>
                <w:rFonts w:ascii="Arial" w:eastAsia="Arial" w:hAnsi="Arial" w:cs="Arial"/>
                <w:sz w:val="20"/>
              </w:rPr>
            </w:pPr>
            <w:r w:rsidRPr="00830B04">
              <w:rPr>
                <w:rFonts w:ascii="Arial" w:eastAsia="Arial" w:hAnsi="Arial" w:cs="Arial"/>
                <w:color w:val="02B1F7"/>
                <w:sz w:val="20"/>
              </w:rPr>
              <w:t>All capacities</w:t>
            </w:r>
          </w:p>
        </w:tc>
        <w:tc>
          <w:tcPr>
            <w:tcW w:w="780" w:type="dxa"/>
          </w:tcPr>
          <w:p w14:paraId="0CC67DCC" w14:textId="77777777" w:rsidR="00830B04" w:rsidRPr="00830B04" w:rsidRDefault="00830B04" w:rsidP="00830B04">
            <w:pPr>
              <w:widowControl w:val="0"/>
              <w:autoSpaceDE w:val="0"/>
              <w:autoSpaceDN w:val="0"/>
              <w:spacing w:before="5" w:after="0" w:afterAutospacing="0"/>
              <w:ind w:left="0" w:firstLine="0"/>
              <w:rPr>
                <w:rFonts w:ascii="Arial" w:eastAsia="Arial" w:hAnsi="Arial" w:cs="Arial"/>
                <w:b/>
                <w:sz w:val="26"/>
              </w:rPr>
            </w:pPr>
          </w:p>
          <w:p w14:paraId="35D4C092" w14:textId="77777777" w:rsidR="00830B04" w:rsidRPr="00830B04" w:rsidRDefault="00830B04" w:rsidP="00830B04">
            <w:pPr>
              <w:widowControl w:val="0"/>
              <w:autoSpaceDE w:val="0"/>
              <w:autoSpaceDN w:val="0"/>
              <w:spacing w:after="0" w:afterAutospacing="0"/>
              <w:ind w:left="150" w:firstLine="0"/>
              <w:rPr>
                <w:rFonts w:ascii="Arial" w:eastAsia="Arial" w:hAnsi="Arial" w:cs="Arial"/>
                <w:sz w:val="20"/>
              </w:rPr>
            </w:pPr>
            <w:r w:rsidRPr="00830B04">
              <w:rPr>
                <w:rFonts w:ascii="Arial" w:eastAsia="Arial" w:hAnsi="Arial" w:cs="Arial"/>
                <w:color w:val="02B1F7"/>
                <w:sz w:val="20"/>
              </w:rPr>
              <w:t>EER</w:t>
            </w:r>
          </w:p>
          <w:p w14:paraId="3DEC6320" w14:textId="77777777" w:rsidR="00830B04" w:rsidRPr="00830B04" w:rsidRDefault="00830B04" w:rsidP="00830B04">
            <w:pPr>
              <w:widowControl w:val="0"/>
              <w:autoSpaceDE w:val="0"/>
              <w:autoSpaceDN w:val="0"/>
              <w:spacing w:before="6" w:after="0" w:afterAutospacing="0" w:line="244" w:lineRule="auto"/>
              <w:ind w:left="176" w:right="136" w:hanging="32"/>
              <w:rPr>
                <w:rFonts w:ascii="Arial" w:eastAsia="Arial" w:hAnsi="Arial" w:cs="Arial"/>
                <w:sz w:val="20"/>
              </w:rPr>
            </w:pPr>
            <w:r w:rsidRPr="00830B04">
              <w:rPr>
                <w:rFonts w:ascii="Arial" w:eastAsia="Arial" w:hAnsi="Arial" w:cs="Arial"/>
                <w:color w:val="02B1F7"/>
                <w:sz w:val="20"/>
              </w:rPr>
              <w:t xml:space="preserve">(Btu/ </w:t>
            </w:r>
            <w:proofErr w:type="spellStart"/>
            <w:r w:rsidRPr="00830B04">
              <w:rPr>
                <w:rFonts w:ascii="Arial" w:eastAsia="Arial" w:hAnsi="Arial" w:cs="Arial"/>
                <w:color w:val="02B1F7"/>
                <w:sz w:val="20"/>
              </w:rPr>
              <w:t>Wh</w:t>
            </w:r>
            <w:proofErr w:type="spellEnd"/>
            <w:r w:rsidRPr="00830B04">
              <w:rPr>
                <w:rFonts w:ascii="Arial" w:eastAsia="Arial" w:hAnsi="Arial" w:cs="Arial"/>
                <w:color w:val="02B1F7"/>
                <w:sz w:val="20"/>
              </w:rPr>
              <w:t>)</w:t>
            </w:r>
          </w:p>
        </w:tc>
        <w:tc>
          <w:tcPr>
            <w:tcW w:w="4148" w:type="dxa"/>
            <w:gridSpan w:val="2"/>
          </w:tcPr>
          <w:p w14:paraId="30A3A468" w14:textId="77777777" w:rsidR="00830B04" w:rsidRPr="00830B04" w:rsidRDefault="00830B04" w:rsidP="00830B04">
            <w:pPr>
              <w:widowControl w:val="0"/>
              <w:autoSpaceDE w:val="0"/>
              <w:autoSpaceDN w:val="0"/>
              <w:spacing w:before="175" w:after="0" w:afterAutospacing="0" w:line="244" w:lineRule="auto"/>
              <w:ind w:left="127" w:right="128" w:hanging="2"/>
              <w:jc w:val="center"/>
              <w:rPr>
                <w:rFonts w:ascii="Arial" w:eastAsia="Arial" w:hAnsi="Arial" w:cs="Arial"/>
                <w:sz w:val="20"/>
              </w:rPr>
            </w:pPr>
            <w:r w:rsidRPr="00830B04">
              <w:rPr>
                <w:rFonts w:ascii="Arial" w:eastAsia="Arial" w:hAnsi="Arial" w:cs="Arial"/>
                <w:color w:val="02B1F7"/>
                <w:sz w:val="20"/>
              </w:rPr>
              <w:t>Air-cooled without condenser must be rated with matching condensers and comply with air-cooled chiller efficiency requirements</w:t>
            </w:r>
          </w:p>
        </w:tc>
        <w:tc>
          <w:tcPr>
            <w:tcW w:w="1625" w:type="dxa"/>
            <w:tcBorders>
              <w:right w:val="nil"/>
            </w:tcBorders>
          </w:tcPr>
          <w:p w14:paraId="10E70532"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9BF19B9" w14:textId="77777777" w:rsidR="00830B04" w:rsidRPr="00830B04" w:rsidRDefault="00830B04" w:rsidP="00830B04">
            <w:pPr>
              <w:widowControl w:val="0"/>
              <w:autoSpaceDE w:val="0"/>
              <w:autoSpaceDN w:val="0"/>
              <w:spacing w:before="11" w:after="0" w:afterAutospacing="0"/>
              <w:ind w:left="0" w:firstLine="0"/>
              <w:rPr>
                <w:rFonts w:ascii="Arial" w:eastAsia="Arial" w:hAnsi="Arial" w:cs="Arial"/>
                <w:b/>
                <w:sz w:val="24"/>
              </w:rPr>
            </w:pPr>
          </w:p>
          <w:p w14:paraId="034A776C" w14:textId="77777777" w:rsidR="00830B04" w:rsidRPr="00830B04" w:rsidRDefault="00830B04" w:rsidP="00830B04">
            <w:pPr>
              <w:widowControl w:val="0"/>
              <w:autoSpaceDE w:val="0"/>
              <w:autoSpaceDN w:val="0"/>
              <w:spacing w:after="0" w:afterAutospacing="0"/>
              <w:ind w:left="87" w:firstLine="0"/>
              <w:rPr>
                <w:rFonts w:ascii="Arial" w:eastAsia="Arial" w:hAnsi="Arial" w:cs="Arial"/>
                <w:b/>
                <w:sz w:val="20"/>
              </w:rPr>
            </w:pPr>
            <w:hyperlink w:anchor="_bookmark655" w:history="1">
              <w:r w:rsidRPr="00830B04">
                <w:rPr>
                  <w:rFonts w:ascii="Arial" w:eastAsia="Arial" w:hAnsi="Arial" w:cs="Arial"/>
                  <w:b/>
                  <w:color w:val="02B1F7"/>
                  <w:sz w:val="20"/>
                </w:rPr>
                <w:t>AHRI 550/590</w:t>
              </w:r>
            </w:hyperlink>
          </w:p>
        </w:tc>
      </w:tr>
      <w:tr w:rsidR="00830B04" w:rsidRPr="00830B04" w14:paraId="4D534B28" w14:textId="77777777" w:rsidTr="008A2B77">
        <w:trPr>
          <w:trHeight w:val="348"/>
        </w:trPr>
        <w:tc>
          <w:tcPr>
            <w:tcW w:w="1873" w:type="dxa"/>
            <w:vMerge w:val="restart"/>
            <w:tcBorders>
              <w:left w:val="nil"/>
            </w:tcBorders>
          </w:tcPr>
          <w:p w14:paraId="15F4E74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F58A73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714CE50"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43BB658"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1CF1B4B"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156F778" w14:textId="77777777" w:rsidR="00830B04" w:rsidRPr="00830B04" w:rsidRDefault="00830B04" w:rsidP="00830B04">
            <w:pPr>
              <w:widowControl w:val="0"/>
              <w:autoSpaceDE w:val="0"/>
              <w:autoSpaceDN w:val="0"/>
              <w:spacing w:before="145" w:after="0" w:afterAutospacing="0" w:line="244" w:lineRule="auto"/>
              <w:ind w:left="83" w:right="67" w:firstLine="0"/>
              <w:jc w:val="center"/>
              <w:rPr>
                <w:rFonts w:ascii="Arial" w:eastAsia="Arial" w:hAnsi="Arial" w:cs="Arial"/>
                <w:sz w:val="20"/>
              </w:rPr>
            </w:pPr>
            <w:r w:rsidRPr="00830B04">
              <w:rPr>
                <w:rFonts w:ascii="Arial" w:eastAsia="Arial" w:hAnsi="Arial" w:cs="Arial"/>
                <w:color w:val="02B1F7"/>
                <w:sz w:val="20"/>
              </w:rPr>
              <w:t>Liquid-cooled, electrically operated positive displacement</w:t>
            </w:r>
          </w:p>
        </w:tc>
        <w:tc>
          <w:tcPr>
            <w:tcW w:w="1380" w:type="dxa"/>
            <w:vMerge w:val="restart"/>
          </w:tcPr>
          <w:p w14:paraId="70608DBC" w14:textId="77777777" w:rsidR="00830B04" w:rsidRPr="00830B04" w:rsidRDefault="00830B04" w:rsidP="00830B04">
            <w:pPr>
              <w:widowControl w:val="0"/>
              <w:autoSpaceDE w:val="0"/>
              <w:autoSpaceDN w:val="0"/>
              <w:spacing w:before="9" w:after="0" w:afterAutospacing="0"/>
              <w:ind w:left="0" w:firstLine="0"/>
              <w:rPr>
                <w:rFonts w:ascii="Arial" w:eastAsia="Arial" w:hAnsi="Arial" w:cs="Arial"/>
                <w:b/>
                <w:sz w:val="19"/>
              </w:rPr>
            </w:pPr>
          </w:p>
          <w:p w14:paraId="432A48A7" w14:textId="77777777" w:rsidR="00830B04" w:rsidRPr="00830B04" w:rsidRDefault="00830B04" w:rsidP="00830B04">
            <w:pPr>
              <w:widowControl w:val="0"/>
              <w:autoSpaceDE w:val="0"/>
              <w:autoSpaceDN w:val="0"/>
              <w:spacing w:after="0" w:afterAutospacing="0"/>
              <w:ind w:left="216" w:firstLine="0"/>
              <w:rPr>
                <w:rFonts w:ascii="Arial" w:eastAsia="Arial" w:hAnsi="Arial" w:cs="Arial"/>
                <w:sz w:val="20"/>
              </w:rPr>
            </w:pPr>
            <w:r w:rsidRPr="00830B04">
              <w:rPr>
                <w:rFonts w:ascii="Arial" w:eastAsia="Arial" w:hAnsi="Arial" w:cs="Arial"/>
                <w:color w:val="02B1F7"/>
                <w:sz w:val="20"/>
              </w:rPr>
              <w:t>&lt; 75 tons</w:t>
            </w:r>
          </w:p>
        </w:tc>
        <w:tc>
          <w:tcPr>
            <w:tcW w:w="780" w:type="dxa"/>
            <w:vMerge w:val="restart"/>
          </w:tcPr>
          <w:p w14:paraId="4832031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1AE3E3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4956CD1"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37C678B"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69CFC4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F867C17" w14:textId="77777777" w:rsidR="00830B04" w:rsidRPr="00830B04" w:rsidRDefault="00830B04" w:rsidP="00830B04">
            <w:pPr>
              <w:widowControl w:val="0"/>
              <w:autoSpaceDE w:val="0"/>
              <w:autoSpaceDN w:val="0"/>
              <w:spacing w:before="1" w:after="0" w:afterAutospacing="0"/>
              <w:ind w:left="0" w:firstLine="0"/>
              <w:rPr>
                <w:rFonts w:ascii="Arial" w:eastAsia="Arial" w:hAnsi="Arial" w:cs="Arial"/>
                <w:b/>
                <w:sz w:val="35"/>
              </w:rPr>
            </w:pPr>
          </w:p>
          <w:p w14:paraId="455371D2" w14:textId="77777777" w:rsidR="00830B04" w:rsidRPr="00830B04" w:rsidRDefault="00830B04" w:rsidP="00830B04">
            <w:pPr>
              <w:widowControl w:val="0"/>
              <w:autoSpaceDE w:val="0"/>
              <w:autoSpaceDN w:val="0"/>
              <w:spacing w:after="0" w:afterAutospacing="0" w:line="244" w:lineRule="auto"/>
              <w:ind w:left="225" w:right="179" w:hanging="38"/>
              <w:rPr>
                <w:rFonts w:ascii="Arial" w:eastAsia="Arial" w:hAnsi="Arial" w:cs="Arial"/>
                <w:sz w:val="20"/>
              </w:rPr>
            </w:pPr>
            <w:r w:rsidRPr="00830B04">
              <w:rPr>
                <w:rFonts w:ascii="Arial" w:eastAsia="Arial" w:hAnsi="Arial" w:cs="Arial"/>
                <w:color w:val="02B1F7"/>
                <w:sz w:val="20"/>
              </w:rPr>
              <w:t>kW/ ton</w:t>
            </w:r>
          </w:p>
        </w:tc>
        <w:tc>
          <w:tcPr>
            <w:tcW w:w="2074" w:type="dxa"/>
          </w:tcPr>
          <w:p w14:paraId="2D425B9C"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0.750 FL</w:t>
            </w:r>
          </w:p>
        </w:tc>
        <w:tc>
          <w:tcPr>
            <w:tcW w:w="2074" w:type="dxa"/>
          </w:tcPr>
          <w:p w14:paraId="65C12CBD" w14:textId="77777777" w:rsidR="00830B04" w:rsidRPr="00830B04" w:rsidRDefault="00830B04" w:rsidP="00830B04">
            <w:pPr>
              <w:widowControl w:val="0"/>
              <w:autoSpaceDE w:val="0"/>
              <w:autoSpaceDN w:val="0"/>
              <w:spacing w:before="46" w:after="0" w:afterAutospacing="0"/>
              <w:ind w:left="491" w:firstLine="0"/>
              <w:rPr>
                <w:rFonts w:ascii="Arial" w:eastAsia="Arial" w:hAnsi="Arial" w:cs="Arial"/>
                <w:sz w:val="20"/>
              </w:rPr>
            </w:pPr>
            <w:r w:rsidRPr="00830B04">
              <w:rPr>
                <w:rFonts w:ascii="Arial" w:eastAsia="Arial" w:hAnsi="Arial" w:cs="Arial"/>
                <w:color w:val="02B1F7"/>
                <w:sz w:val="20"/>
              </w:rPr>
              <w:t>≤ 0.780 FL</w:t>
            </w:r>
          </w:p>
        </w:tc>
        <w:tc>
          <w:tcPr>
            <w:tcW w:w="1625" w:type="dxa"/>
            <w:vMerge w:val="restart"/>
            <w:tcBorders>
              <w:right w:val="nil"/>
            </w:tcBorders>
          </w:tcPr>
          <w:p w14:paraId="3EDE29EC"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BFB25B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CE2B54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051F9F4"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23EEDB3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D5C6ABB"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D773FAD" w14:textId="77777777" w:rsidR="00830B04" w:rsidRPr="00830B04" w:rsidRDefault="00830B04" w:rsidP="00830B04">
            <w:pPr>
              <w:widowControl w:val="0"/>
              <w:autoSpaceDE w:val="0"/>
              <w:autoSpaceDN w:val="0"/>
              <w:spacing w:before="4" w:after="0" w:afterAutospacing="0"/>
              <w:ind w:left="0" w:firstLine="0"/>
              <w:rPr>
                <w:rFonts w:ascii="Arial" w:eastAsia="Arial" w:hAnsi="Arial" w:cs="Arial"/>
                <w:b/>
                <w:sz w:val="20"/>
              </w:rPr>
            </w:pPr>
          </w:p>
          <w:p w14:paraId="62D2D571" w14:textId="77777777" w:rsidR="00830B04" w:rsidRPr="00830B04" w:rsidRDefault="00830B04" w:rsidP="00830B04">
            <w:pPr>
              <w:widowControl w:val="0"/>
              <w:autoSpaceDE w:val="0"/>
              <w:autoSpaceDN w:val="0"/>
              <w:spacing w:after="0" w:afterAutospacing="0"/>
              <w:ind w:left="88" w:firstLine="0"/>
              <w:rPr>
                <w:rFonts w:ascii="Arial" w:eastAsia="Arial" w:hAnsi="Arial" w:cs="Arial"/>
                <w:b/>
                <w:sz w:val="20"/>
              </w:rPr>
            </w:pPr>
            <w:hyperlink w:anchor="_bookmark655" w:history="1">
              <w:r w:rsidRPr="00830B04">
                <w:rPr>
                  <w:rFonts w:ascii="Arial" w:eastAsia="Arial" w:hAnsi="Arial" w:cs="Arial"/>
                  <w:b/>
                  <w:color w:val="02B1F7"/>
                  <w:sz w:val="20"/>
                </w:rPr>
                <w:t>AHRI 550/590</w:t>
              </w:r>
            </w:hyperlink>
          </w:p>
        </w:tc>
      </w:tr>
      <w:tr w:rsidR="00830B04" w:rsidRPr="00830B04" w14:paraId="00DFE30C" w14:textId="77777777" w:rsidTr="008A2B77">
        <w:trPr>
          <w:trHeight w:val="348"/>
        </w:trPr>
        <w:tc>
          <w:tcPr>
            <w:tcW w:w="1873" w:type="dxa"/>
            <w:vMerge/>
            <w:tcBorders>
              <w:top w:val="nil"/>
              <w:left w:val="nil"/>
            </w:tcBorders>
          </w:tcPr>
          <w:p w14:paraId="0F772815"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69496C57"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tcBorders>
          </w:tcPr>
          <w:p w14:paraId="40CE4715"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4489C5AC" w14:textId="77777777" w:rsidR="00830B04" w:rsidRPr="00830B04" w:rsidRDefault="00830B04" w:rsidP="00830B04">
            <w:pPr>
              <w:widowControl w:val="0"/>
              <w:autoSpaceDE w:val="0"/>
              <w:autoSpaceDN w:val="0"/>
              <w:spacing w:before="46"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0.600 IPLV.IP</w:t>
            </w:r>
          </w:p>
        </w:tc>
        <w:tc>
          <w:tcPr>
            <w:tcW w:w="2074" w:type="dxa"/>
          </w:tcPr>
          <w:p w14:paraId="7471378A" w14:textId="77777777" w:rsidR="00830B04" w:rsidRPr="00830B04" w:rsidRDefault="00830B04" w:rsidP="00830B04">
            <w:pPr>
              <w:widowControl w:val="0"/>
              <w:autoSpaceDE w:val="0"/>
              <w:autoSpaceDN w:val="0"/>
              <w:spacing w:before="46" w:after="0" w:afterAutospacing="0"/>
              <w:ind w:left="241" w:firstLine="0"/>
              <w:rPr>
                <w:rFonts w:ascii="Arial" w:eastAsia="Arial" w:hAnsi="Arial" w:cs="Arial"/>
                <w:sz w:val="20"/>
              </w:rPr>
            </w:pPr>
            <w:r w:rsidRPr="00830B04">
              <w:rPr>
                <w:rFonts w:ascii="Arial" w:eastAsia="Arial" w:hAnsi="Arial" w:cs="Arial"/>
                <w:color w:val="02B1F7"/>
                <w:sz w:val="20"/>
              </w:rPr>
              <w:t>≤ 0.500 IPLV.IP</w:t>
            </w:r>
          </w:p>
        </w:tc>
        <w:tc>
          <w:tcPr>
            <w:tcW w:w="1625" w:type="dxa"/>
            <w:vMerge/>
            <w:tcBorders>
              <w:top w:val="nil"/>
              <w:right w:val="nil"/>
            </w:tcBorders>
          </w:tcPr>
          <w:p w14:paraId="366CA417"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69CE9A02" w14:textId="77777777" w:rsidTr="008A2B77">
        <w:trPr>
          <w:trHeight w:val="348"/>
        </w:trPr>
        <w:tc>
          <w:tcPr>
            <w:tcW w:w="1873" w:type="dxa"/>
            <w:vMerge/>
            <w:tcBorders>
              <w:top w:val="nil"/>
              <w:left w:val="nil"/>
            </w:tcBorders>
          </w:tcPr>
          <w:p w14:paraId="2815EAEC"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val="restart"/>
          </w:tcPr>
          <w:p w14:paraId="6BE235FA" w14:textId="77777777" w:rsidR="00830B04" w:rsidRPr="00830B04" w:rsidRDefault="00830B04" w:rsidP="00830B04">
            <w:pPr>
              <w:widowControl w:val="0"/>
              <w:autoSpaceDE w:val="0"/>
              <w:autoSpaceDN w:val="0"/>
              <w:spacing w:before="46" w:after="0" w:afterAutospacing="0"/>
              <w:ind w:left="220" w:firstLine="0"/>
              <w:rPr>
                <w:rFonts w:ascii="Arial" w:eastAsia="Arial" w:hAnsi="Arial" w:cs="Arial"/>
                <w:sz w:val="20"/>
              </w:rPr>
            </w:pPr>
            <w:r w:rsidRPr="00830B04">
              <w:rPr>
                <w:rFonts w:ascii="Arial" w:eastAsia="Arial" w:hAnsi="Arial" w:cs="Arial"/>
                <w:color w:val="02B1F7"/>
                <w:sz w:val="20"/>
              </w:rPr>
              <w:t>≥ 75 tons</w:t>
            </w:r>
          </w:p>
          <w:p w14:paraId="603D9FC8" w14:textId="77777777" w:rsidR="00830B04" w:rsidRPr="00830B04" w:rsidRDefault="00830B04" w:rsidP="00830B04">
            <w:pPr>
              <w:widowControl w:val="0"/>
              <w:autoSpaceDE w:val="0"/>
              <w:autoSpaceDN w:val="0"/>
              <w:spacing w:before="5" w:after="0" w:afterAutospacing="0" w:line="244" w:lineRule="auto"/>
              <w:ind w:left="469" w:hanging="291"/>
              <w:rPr>
                <w:rFonts w:ascii="Arial" w:eastAsia="Arial" w:hAnsi="Arial" w:cs="Arial"/>
                <w:sz w:val="20"/>
              </w:rPr>
            </w:pPr>
            <w:r w:rsidRPr="00830B04">
              <w:rPr>
                <w:rFonts w:ascii="Arial" w:eastAsia="Arial" w:hAnsi="Arial" w:cs="Arial"/>
                <w:color w:val="02B1F7"/>
                <w:sz w:val="20"/>
              </w:rPr>
              <w:t>and &lt; 150 tons</w:t>
            </w:r>
          </w:p>
        </w:tc>
        <w:tc>
          <w:tcPr>
            <w:tcW w:w="780" w:type="dxa"/>
            <w:vMerge/>
            <w:tcBorders>
              <w:top w:val="nil"/>
            </w:tcBorders>
          </w:tcPr>
          <w:p w14:paraId="3727A9BA"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07A717E5"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0.720 FL</w:t>
            </w:r>
          </w:p>
        </w:tc>
        <w:tc>
          <w:tcPr>
            <w:tcW w:w="2074" w:type="dxa"/>
          </w:tcPr>
          <w:p w14:paraId="304C5F12" w14:textId="77777777" w:rsidR="00830B04" w:rsidRPr="00830B04" w:rsidRDefault="00830B04" w:rsidP="00830B04">
            <w:pPr>
              <w:widowControl w:val="0"/>
              <w:autoSpaceDE w:val="0"/>
              <w:autoSpaceDN w:val="0"/>
              <w:spacing w:before="46" w:after="0" w:afterAutospacing="0"/>
              <w:ind w:left="491" w:firstLine="0"/>
              <w:rPr>
                <w:rFonts w:ascii="Arial" w:eastAsia="Arial" w:hAnsi="Arial" w:cs="Arial"/>
                <w:sz w:val="20"/>
              </w:rPr>
            </w:pPr>
            <w:r w:rsidRPr="00830B04">
              <w:rPr>
                <w:rFonts w:ascii="Arial" w:eastAsia="Arial" w:hAnsi="Arial" w:cs="Arial"/>
                <w:color w:val="02B1F7"/>
                <w:sz w:val="20"/>
              </w:rPr>
              <w:t>≤ 0.750 FL</w:t>
            </w:r>
          </w:p>
        </w:tc>
        <w:tc>
          <w:tcPr>
            <w:tcW w:w="1625" w:type="dxa"/>
            <w:vMerge/>
            <w:tcBorders>
              <w:top w:val="nil"/>
              <w:right w:val="nil"/>
            </w:tcBorders>
          </w:tcPr>
          <w:p w14:paraId="7CE7F5D3"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6805EF85" w14:textId="77777777" w:rsidTr="008A2B77">
        <w:trPr>
          <w:trHeight w:val="502"/>
        </w:trPr>
        <w:tc>
          <w:tcPr>
            <w:tcW w:w="1873" w:type="dxa"/>
            <w:vMerge/>
            <w:tcBorders>
              <w:top w:val="nil"/>
              <w:left w:val="nil"/>
            </w:tcBorders>
          </w:tcPr>
          <w:p w14:paraId="35F73065"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67085B38"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tcBorders>
          </w:tcPr>
          <w:p w14:paraId="46A06CF4"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13809EEA" w14:textId="77777777" w:rsidR="00830B04" w:rsidRPr="00830B04" w:rsidRDefault="00830B04" w:rsidP="00830B04">
            <w:pPr>
              <w:widowControl w:val="0"/>
              <w:autoSpaceDE w:val="0"/>
              <w:autoSpaceDN w:val="0"/>
              <w:spacing w:before="122"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0.560 IPLV.IP</w:t>
            </w:r>
          </w:p>
        </w:tc>
        <w:tc>
          <w:tcPr>
            <w:tcW w:w="2074" w:type="dxa"/>
          </w:tcPr>
          <w:p w14:paraId="485D3B6B" w14:textId="77777777" w:rsidR="00830B04" w:rsidRPr="00830B04" w:rsidRDefault="00830B04" w:rsidP="00830B04">
            <w:pPr>
              <w:widowControl w:val="0"/>
              <w:autoSpaceDE w:val="0"/>
              <w:autoSpaceDN w:val="0"/>
              <w:spacing w:before="122" w:after="0" w:afterAutospacing="0"/>
              <w:ind w:left="241" w:firstLine="0"/>
              <w:rPr>
                <w:rFonts w:ascii="Arial" w:eastAsia="Arial" w:hAnsi="Arial" w:cs="Arial"/>
                <w:sz w:val="20"/>
              </w:rPr>
            </w:pPr>
            <w:r w:rsidRPr="00830B04">
              <w:rPr>
                <w:rFonts w:ascii="Arial" w:eastAsia="Arial" w:hAnsi="Arial" w:cs="Arial"/>
                <w:color w:val="02B1F7"/>
                <w:sz w:val="20"/>
              </w:rPr>
              <w:t>≤ 0.490 IPLV.IP</w:t>
            </w:r>
          </w:p>
        </w:tc>
        <w:tc>
          <w:tcPr>
            <w:tcW w:w="1625" w:type="dxa"/>
            <w:vMerge/>
            <w:tcBorders>
              <w:top w:val="nil"/>
              <w:right w:val="nil"/>
            </w:tcBorders>
          </w:tcPr>
          <w:p w14:paraId="3BBD4B7E"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4FAED2DD" w14:textId="77777777" w:rsidTr="008A2B77">
        <w:trPr>
          <w:trHeight w:val="348"/>
        </w:trPr>
        <w:tc>
          <w:tcPr>
            <w:tcW w:w="1873" w:type="dxa"/>
            <w:vMerge/>
            <w:tcBorders>
              <w:top w:val="nil"/>
              <w:left w:val="nil"/>
            </w:tcBorders>
          </w:tcPr>
          <w:p w14:paraId="46C2BDD9"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val="restart"/>
          </w:tcPr>
          <w:p w14:paraId="37FA0353" w14:textId="77777777" w:rsidR="00830B04" w:rsidRPr="00830B04" w:rsidRDefault="00830B04" w:rsidP="00830B04">
            <w:pPr>
              <w:widowControl w:val="0"/>
              <w:autoSpaceDE w:val="0"/>
              <w:autoSpaceDN w:val="0"/>
              <w:spacing w:before="46" w:after="0" w:afterAutospacing="0"/>
              <w:ind w:left="157" w:firstLine="0"/>
              <w:rPr>
                <w:rFonts w:ascii="Arial" w:eastAsia="Arial" w:hAnsi="Arial" w:cs="Arial"/>
                <w:sz w:val="20"/>
              </w:rPr>
            </w:pPr>
            <w:r w:rsidRPr="00830B04">
              <w:rPr>
                <w:rFonts w:ascii="Arial" w:eastAsia="Arial" w:hAnsi="Arial" w:cs="Arial"/>
                <w:color w:val="02B1F7"/>
                <w:sz w:val="20"/>
              </w:rPr>
              <w:t>≥ 150 tons</w:t>
            </w:r>
          </w:p>
          <w:p w14:paraId="0D5E6AA9" w14:textId="77777777" w:rsidR="00830B04" w:rsidRPr="00830B04" w:rsidRDefault="00830B04" w:rsidP="00830B04">
            <w:pPr>
              <w:widowControl w:val="0"/>
              <w:autoSpaceDE w:val="0"/>
              <w:autoSpaceDN w:val="0"/>
              <w:spacing w:before="5" w:after="0" w:afterAutospacing="0" w:line="244" w:lineRule="auto"/>
              <w:ind w:left="469" w:hanging="291"/>
              <w:rPr>
                <w:rFonts w:ascii="Arial" w:eastAsia="Arial" w:hAnsi="Arial" w:cs="Arial"/>
                <w:sz w:val="20"/>
              </w:rPr>
            </w:pPr>
            <w:r w:rsidRPr="00830B04">
              <w:rPr>
                <w:rFonts w:ascii="Arial" w:eastAsia="Arial" w:hAnsi="Arial" w:cs="Arial"/>
                <w:color w:val="02B1F7"/>
                <w:sz w:val="20"/>
              </w:rPr>
              <w:t>and &lt; 300 tons</w:t>
            </w:r>
          </w:p>
        </w:tc>
        <w:tc>
          <w:tcPr>
            <w:tcW w:w="780" w:type="dxa"/>
            <w:vMerge/>
            <w:tcBorders>
              <w:top w:val="nil"/>
            </w:tcBorders>
          </w:tcPr>
          <w:p w14:paraId="7A2E9142"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67879632"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0.660 FL</w:t>
            </w:r>
          </w:p>
        </w:tc>
        <w:tc>
          <w:tcPr>
            <w:tcW w:w="2074" w:type="dxa"/>
          </w:tcPr>
          <w:p w14:paraId="5799FADE" w14:textId="77777777" w:rsidR="00830B04" w:rsidRPr="00830B04" w:rsidRDefault="00830B04" w:rsidP="00830B04">
            <w:pPr>
              <w:widowControl w:val="0"/>
              <w:autoSpaceDE w:val="0"/>
              <w:autoSpaceDN w:val="0"/>
              <w:spacing w:before="46" w:after="0" w:afterAutospacing="0"/>
              <w:ind w:left="491" w:firstLine="0"/>
              <w:rPr>
                <w:rFonts w:ascii="Arial" w:eastAsia="Arial" w:hAnsi="Arial" w:cs="Arial"/>
                <w:sz w:val="20"/>
              </w:rPr>
            </w:pPr>
            <w:r w:rsidRPr="00830B04">
              <w:rPr>
                <w:rFonts w:ascii="Arial" w:eastAsia="Arial" w:hAnsi="Arial" w:cs="Arial"/>
                <w:color w:val="02B1F7"/>
                <w:sz w:val="20"/>
              </w:rPr>
              <w:t>≤ 0.680 FL</w:t>
            </w:r>
          </w:p>
        </w:tc>
        <w:tc>
          <w:tcPr>
            <w:tcW w:w="1625" w:type="dxa"/>
            <w:vMerge/>
            <w:tcBorders>
              <w:top w:val="nil"/>
              <w:right w:val="nil"/>
            </w:tcBorders>
          </w:tcPr>
          <w:p w14:paraId="4939F668"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12E9B137" w14:textId="77777777" w:rsidTr="008A2B77">
        <w:trPr>
          <w:trHeight w:val="502"/>
        </w:trPr>
        <w:tc>
          <w:tcPr>
            <w:tcW w:w="1873" w:type="dxa"/>
            <w:vMerge/>
            <w:tcBorders>
              <w:top w:val="nil"/>
              <w:left w:val="nil"/>
            </w:tcBorders>
          </w:tcPr>
          <w:p w14:paraId="00DC5563"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1FC45610"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tcBorders>
          </w:tcPr>
          <w:p w14:paraId="4A2665E6"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3E2015D7" w14:textId="77777777" w:rsidR="00830B04" w:rsidRPr="00830B04" w:rsidRDefault="00830B04" w:rsidP="00830B04">
            <w:pPr>
              <w:widowControl w:val="0"/>
              <w:autoSpaceDE w:val="0"/>
              <w:autoSpaceDN w:val="0"/>
              <w:spacing w:before="122"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0.540 IPLV.IP</w:t>
            </w:r>
          </w:p>
        </w:tc>
        <w:tc>
          <w:tcPr>
            <w:tcW w:w="2074" w:type="dxa"/>
          </w:tcPr>
          <w:p w14:paraId="6FF29CD7" w14:textId="77777777" w:rsidR="00830B04" w:rsidRPr="00830B04" w:rsidRDefault="00830B04" w:rsidP="00830B04">
            <w:pPr>
              <w:widowControl w:val="0"/>
              <w:autoSpaceDE w:val="0"/>
              <w:autoSpaceDN w:val="0"/>
              <w:spacing w:before="122" w:after="0" w:afterAutospacing="0"/>
              <w:ind w:left="241" w:firstLine="0"/>
              <w:rPr>
                <w:rFonts w:ascii="Arial" w:eastAsia="Arial" w:hAnsi="Arial" w:cs="Arial"/>
                <w:sz w:val="20"/>
              </w:rPr>
            </w:pPr>
            <w:r w:rsidRPr="00830B04">
              <w:rPr>
                <w:rFonts w:ascii="Arial" w:eastAsia="Arial" w:hAnsi="Arial" w:cs="Arial"/>
                <w:color w:val="02B1F7"/>
                <w:sz w:val="20"/>
              </w:rPr>
              <w:t>≤ 0.440 IPLV.IP</w:t>
            </w:r>
          </w:p>
        </w:tc>
        <w:tc>
          <w:tcPr>
            <w:tcW w:w="1625" w:type="dxa"/>
            <w:vMerge/>
            <w:tcBorders>
              <w:top w:val="nil"/>
              <w:right w:val="nil"/>
            </w:tcBorders>
          </w:tcPr>
          <w:p w14:paraId="4977C5BD"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50EE9AF3" w14:textId="77777777" w:rsidTr="008A2B77">
        <w:trPr>
          <w:trHeight w:val="348"/>
        </w:trPr>
        <w:tc>
          <w:tcPr>
            <w:tcW w:w="1873" w:type="dxa"/>
            <w:vMerge/>
            <w:tcBorders>
              <w:top w:val="nil"/>
              <w:left w:val="nil"/>
            </w:tcBorders>
          </w:tcPr>
          <w:p w14:paraId="2A403E62"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val="restart"/>
          </w:tcPr>
          <w:p w14:paraId="7DA6004D" w14:textId="77777777" w:rsidR="00830B04" w:rsidRPr="00830B04" w:rsidRDefault="00830B04" w:rsidP="00830B04">
            <w:pPr>
              <w:widowControl w:val="0"/>
              <w:autoSpaceDE w:val="0"/>
              <w:autoSpaceDN w:val="0"/>
              <w:spacing w:before="46" w:after="0" w:afterAutospacing="0"/>
              <w:ind w:left="157" w:firstLine="0"/>
              <w:rPr>
                <w:rFonts w:ascii="Arial" w:eastAsia="Arial" w:hAnsi="Arial" w:cs="Arial"/>
                <w:sz w:val="20"/>
              </w:rPr>
            </w:pPr>
            <w:r w:rsidRPr="00830B04">
              <w:rPr>
                <w:rFonts w:ascii="Arial" w:eastAsia="Arial" w:hAnsi="Arial" w:cs="Arial"/>
                <w:color w:val="02B1F7"/>
                <w:sz w:val="20"/>
              </w:rPr>
              <w:t>≥ 300 tons</w:t>
            </w:r>
          </w:p>
          <w:p w14:paraId="64668DD8" w14:textId="77777777" w:rsidR="00830B04" w:rsidRPr="00830B04" w:rsidRDefault="00830B04" w:rsidP="00830B04">
            <w:pPr>
              <w:widowControl w:val="0"/>
              <w:autoSpaceDE w:val="0"/>
              <w:autoSpaceDN w:val="0"/>
              <w:spacing w:before="5" w:after="0" w:afterAutospacing="0" w:line="244" w:lineRule="auto"/>
              <w:ind w:left="469" w:hanging="291"/>
              <w:rPr>
                <w:rFonts w:ascii="Arial" w:eastAsia="Arial" w:hAnsi="Arial" w:cs="Arial"/>
                <w:sz w:val="20"/>
              </w:rPr>
            </w:pPr>
            <w:r w:rsidRPr="00830B04">
              <w:rPr>
                <w:rFonts w:ascii="Arial" w:eastAsia="Arial" w:hAnsi="Arial" w:cs="Arial"/>
                <w:color w:val="02B1F7"/>
                <w:sz w:val="20"/>
              </w:rPr>
              <w:t>and &lt; 600 tons</w:t>
            </w:r>
          </w:p>
        </w:tc>
        <w:tc>
          <w:tcPr>
            <w:tcW w:w="780" w:type="dxa"/>
            <w:vMerge/>
            <w:tcBorders>
              <w:top w:val="nil"/>
            </w:tcBorders>
          </w:tcPr>
          <w:p w14:paraId="4D5C8BAF"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726787D8"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0.610 FL</w:t>
            </w:r>
          </w:p>
        </w:tc>
        <w:tc>
          <w:tcPr>
            <w:tcW w:w="2074" w:type="dxa"/>
          </w:tcPr>
          <w:p w14:paraId="08D3706B" w14:textId="77777777" w:rsidR="00830B04" w:rsidRPr="00830B04" w:rsidRDefault="00830B04" w:rsidP="00830B04">
            <w:pPr>
              <w:widowControl w:val="0"/>
              <w:autoSpaceDE w:val="0"/>
              <w:autoSpaceDN w:val="0"/>
              <w:spacing w:before="46" w:after="0" w:afterAutospacing="0"/>
              <w:ind w:left="491" w:firstLine="0"/>
              <w:rPr>
                <w:rFonts w:ascii="Arial" w:eastAsia="Arial" w:hAnsi="Arial" w:cs="Arial"/>
                <w:sz w:val="20"/>
              </w:rPr>
            </w:pPr>
            <w:r w:rsidRPr="00830B04">
              <w:rPr>
                <w:rFonts w:ascii="Arial" w:eastAsia="Arial" w:hAnsi="Arial" w:cs="Arial"/>
                <w:color w:val="02B1F7"/>
                <w:sz w:val="20"/>
              </w:rPr>
              <w:t>≤ 0.625 FL</w:t>
            </w:r>
          </w:p>
        </w:tc>
        <w:tc>
          <w:tcPr>
            <w:tcW w:w="1625" w:type="dxa"/>
            <w:vMerge/>
            <w:tcBorders>
              <w:top w:val="nil"/>
              <w:right w:val="nil"/>
            </w:tcBorders>
          </w:tcPr>
          <w:p w14:paraId="328C7198"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5C5F84FB" w14:textId="77777777" w:rsidTr="008A2B77">
        <w:trPr>
          <w:trHeight w:val="502"/>
        </w:trPr>
        <w:tc>
          <w:tcPr>
            <w:tcW w:w="1873" w:type="dxa"/>
            <w:vMerge/>
            <w:tcBorders>
              <w:top w:val="nil"/>
              <w:left w:val="nil"/>
            </w:tcBorders>
          </w:tcPr>
          <w:p w14:paraId="6CBB4819"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67C9CF88"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tcBorders>
          </w:tcPr>
          <w:p w14:paraId="442B7656"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5267AA97" w14:textId="77777777" w:rsidR="00830B04" w:rsidRPr="00830B04" w:rsidRDefault="00830B04" w:rsidP="00830B04">
            <w:pPr>
              <w:widowControl w:val="0"/>
              <w:autoSpaceDE w:val="0"/>
              <w:autoSpaceDN w:val="0"/>
              <w:spacing w:before="122"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0.520 IPLV.IP</w:t>
            </w:r>
          </w:p>
        </w:tc>
        <w:tc>
          <w:tcPr>
            <w:tcW w:w="2074" w:type="dxa"/>
          </w:tcPr>
          <w:p w14:paraId="6E084B87" w14:textId="77777777" w:rsidR="00830B04" w:rsidRPr="00830B04" w:rsidRDefault="00830B04" w:rsidP="00830B04">
            <w:pPr>
              <w:widowControl w:val="0"/>
              <w:autoSpaceDE w:val="0"/>
              <w:autoSpaceDN w:val="0"/>
              <w:spacing w:before="122" w:after="0" w:afterAutospacing="0"/>
              <w:ind w:left="241" w:firstLine="0"/>
              <w:rPr>
                <w:rFonts w:ascii="Arial" w:eastAsia="Arial" w:hAnsi="Arial" w:cs="Arial"/>
                <w:sz w:val="20"/>
              </w:rPr>
            </w:pPr>
            <w:r w:rsidRPr="00830B04">
              <w:rPr>
                <w:rFonts w:ascii="Arial" w:eastAsia="Arial" w:hAnsi="Arial" w:cs="Arial"/>
                <w:color w:val="02B1F7"/>
                <w:sz w:val="20"/>
              </w:rPr>
              <w:t>≤ 0.410 IPLV.IP</w:t>
            </w:r>
          </w:p>
        </w:tc>
        <w:tc>
          <w:tcPr>
            <w:tcW w:w="1625" w:type="dxa"/>
            <w:vMerge/>
            <w:tcBorders>
              <w:top w:val="nil"/>
              <w:right w:val="nil"/>
            </w:tcBorders>
          </w:tcPr>
          <w:p w14:paraId="4F4670BB"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6907FD0F" w14:textId="77777777" w:rsidTr="008A2B77">
        <w:trPr>
          <w:trHeight w:val="348"/>
        </w:trPr>
        <w:tc>
          <w:tcPr>
            <w:tcW w:w="1873" w:type="dxa"/>
            <w:vMerge/>
            <w:tcBorders>
              <w:top w:val="nil"/>
              <w:left w:val="nil"/>
            </w:tcBorders>
          </w:tcPr>
          <w:p w14:paraId="577D8339"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val="restart"/>
          </w:tcPr>
          <w:p w14:paraId="05200D15" w14:textId="77777777" w:rsidR="00830B04" w:rsidRPr="00830B04" w:rsidRDefault="00830B04" w:rsidP="00830B04">
            <w:pPr>
              <w:widowControl w:val="0"/>
              <w:autoSpaceDE w:val="0"/>
              <w:autoSpaceDN w:val="0"/>
              <w:spacing w:before="9" w:after="0" w:afterAutospacing="0"/>
              <w:ind w:left="0" w:firstLine="0"/>
              <w:rPr>
                <w:rFonts w:ascii="Arial" w:eastAsia="Arial" w:hAnsi="Arial" w:cs="Arial"/>
                <w:b/>
                <w:sz w:val="19"/>
              </w:rPr>
            </w:pPr>
          </w:p>
          <w:p w14:paraId="39A29D45" w14:textId="77777777" w:rsidR="00830B04" w:rsidRPr="00830B04" w:rsidRDefault="00830B04" w:rsidP="00830B04">
            <w:pPr>
              <w:widowControl w:val="0"/>
              <w:autoSpaceDE w:val="0"/>
              <w:autoSpaceDN w:val="0"/>
              <w:spacing w:after="0" w:afterAutospacing="0"/>
              <w:ind w:left="157" w:firstLine="0"/>
              <w:rPr>
                <w:rFonts w:ascii="Arial" w:eastAsia="Arial" w:hAnsi="Arial" w:cs="Arial"/>
                <w:sz w:val="20"/>
              </w:rPr>
            </w:pPr>
            <w:r w:rsidRPr="00830B04">
              <w:rPr>
                <w:rFonts w:ascii="Arial" w:eastAsia="Arial" w:hAnsi="Arial" w:cs="Arial"/>
                <w:color w:val="02B1F7"/>
                <w:sz w:val="20"/>
              </w:rPr>
              <w:t>≥ 600 tons</w:t>
            </w:r>
          </w:p>
        </w:tc>
        <w:tc>
          <w:tcPr>
            <w:tcW w:w="780" w:type="dxa"/>
            <w:vMerge/>
            <w:tcBorders>
              <w:top w:val="nil"/>
            </w:tcBorders>
          </w:tcPr>
          <w:p w14:paraId="2E783436"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5477D4C8"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0.560 FL</w:t>
            </w:r>
          </w:p>
        </w:tc>
        <w:tc>
          <w:tcPr>
            <w:tcW w:w="2074" w:type="dxa"/>
          </w:tcPr>
          <w:p w14:paraId="142ADC58" w14:textId="77777777" w:rsidR="00830B04" w:rsidRPr="00830B04" w:rsidRDefault="00830B04" w:rsidP="00830B04">
            <w:pPr>
              <w:widowControl w:val="0"/>
              <w:autoSpaceDE w:val="0"/>
              <w:autoSpaceDN w:val="0"/>
              <w:spacing w:before="46" w:after="0" w:afterAutospacing="0"/>
              <w:ind w:left="491" w:firstLine="0"/>
              <w:rPr>
                <w:rFonts w:ascii="Arial" w:eastAsia="Arial" w:hAnsi="Arial" w:cs="Arial"/>
                <w:sz w:val="20"/>
              </w:rPr>
            </w:pPr>
            <w:r w:rsidRPr="00830B04">
              <w:rPr>
                <w:rFonts w:ascii="Arial" w:eastAsia="Arial" w:hAnsi="Arial" w:cs="Arial"/>
                <w:color w:val="02B1F7"/>
                <w:sz w:val="20"/>
              </w:rPr>
              <w:t>≤ 0.585 FL</w:t>
            </w:r>
          </w:p>
        </w:tc>
        <w:tc>
          <w:tcPr>
            <w:tcW w:w="1625" w:type="dxa"/>
            <w:vMerge/>
            <w:tcBorders>
              <w:top w:val="nil"/>
              <w:right w:val="nil"/>
            </w:tcBorders>
          </w:tcPr>
          <w:p w14:paraId="4B53CDB9"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47B29D23" w14:textId="77777777" w:rsidTr="008A2B77">
        <w:trPr>
          <w:trHeight w:val="348"/>
        </w:trPr>
        <w:tc>
          <w:tcPr>
            <w:tcW w:w="1873" w:type="dxa"/>
            <w:vMerge/>
            <w:tcBorders>
              <w:top w:val="nil"/>
              <w:left w:val="nil"/>
            </w:tcBorders>
          </w:tcPr>
          <w:p w14:paraId="728413E5"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4FFC242A"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tcBorders>
          </w:tcPr>
          <w:p w14:paraId="17042F5C"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16999692" w14:textId="77777777" w:rsidR="00830B04" w:rsidRPr="00830B04" w:rsidRDefault="00830B04" w:rsidP="00830B04">
            <w:pPr>
              <w:widowControl w:val="0"/>
              <w:autoSpaceDE w:val="0"/>
              <w:autoSpaceDN w:val="0"/>
              <w:spacing w:before="46"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0.500 IPLV.IP</w:t>
            </w:r>
          </w:p>
        </w:tc>
        <w:tc>
          <w:tcPr>
            <w:tcW w:w="2074" w:type="dxa"/>
          </w:tcPr>
          <w:p w14:paraId="1D3210B8" w14:textId="77777777" w:rsidR="00830B04" w:rsidRPr="00830B04" w:rsidRDefault="00830B04" w:rsidP="00830B04">
            <w:pPr>
              <w:widowControl w:val="0"/>
              <w:autoSpaceDE w:val="0"/>
              <w:autoSpaceDN w:val="0"/>
              <w:spacing w:before="46" w:after="0" w:afterAutospacing="0"/>
              <w:ind w:left="241" w:firstLine="0"/>
              <w:rPr>
                <w:rFonts w:ascii="Arial" w:eastAsia="Arial" w:hAnsi="Arial" w:cs="Arial"/>
                <w:sz w:val="20"/>
              </w:rPr>
            </w:pPr>
            <w:r w:rsidRPr="00830B04">
              <w:rPr>
                <w:rFonts w:ascii="Arial" w:eastAsia="Arial" w:hAnsi="Arial" w:cs="Arial"/>
                <w:color w:val="02B1F7"/>
                <w:sz w:val="20"/>
              </w:rPr>
              <w:t>≤ 0.380 IPLV.IP</w:t>
            </w:r>
          </w:p>
        </w:tc>
        <w:tc>
          <w:tcPr>
            <w:tcW w:w="1625" w:type="dxa"/>
            <w:vMerge/>
            <w:tcBorders>
              <w:top w:val="nil"/>
              <w:right w:val="nil"/>
            </w:tcBorders>
          </w:tcPr>
          <w:p w14:paraId="24B826BB"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1E48A9E7" w14:textId="77777777" w:rsidTr="008A2B77">
        <w:trPr>
          <w:trHeight w:val="348"/>
        </w:trPr>
        <w:tc>
          <w:tcPr>
            <w:tcW w:w="1873" w:type="dxa"/>
            <w:vMerge w:val="restart"/>
            <w:tcBorders>
              <w:left w:val="nil"/>
              <w:bottom w:val="nil"/>
            </w:tcBorders>
          </w:tcPr>
          <w:p w14:paraId="2A433350"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F14579B"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A71C37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964139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F4FF7E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9E5F206" w14:textId="77777777" w:rsidR="00830B04" w:rsidRPr="00830B04" w:rsidRDefault="00830B04" w:rsidP="00830B04">
            <w:pPr>
              <w:widowControl w:val="0"/>
              <w:autoSpaceDE w:val="0"/>
              <w:autoSpaceDN w:val="0"/>
              <w:spacing w:before="145" w:after="0" w:afterAutospacing="0" w:line="244" w:lineRule="auto"/>
              <w:ind w:left="83" w:right="67" w:firstLine="0"/>
              <w:jc w:val="center"/>
              <w:rPr>
                <w:rFonts w:ascii="Arial" w:eastAsia="Arial" w:hAnsi="Arial" w:cs="Arial"/>
                <w:sz w:val="20"/>
              </w:rPr>
            </w:pPr>
            <w:r w:rsidRPr="00830B04">
              <w:rPr>
                <w:rFonts w:ascii="Arial" w:eastAsia="Arial" w:hAnsi="Arial" w:cs="Arial"/>
                <w:color w:val="02B1F7"/>
                <w:sz w:val="20"/>
              </w:rPr>
              <w:t>Liquid-cooled, electrically operated centrifugal</w:t>
            </w:r>
          </w:p>
        </w:tc>
        <w:tc>
          <w:tcPr>
            <w:tcW w:w="1380" w:type="dxa"/>
            <w:vMerge w:val="restart"/>
          </w:tcPr>
          <w:p w14:paraId="55827DE3" w14:textId="77777777" w:rsidR="00830B04" w:rsidRPr="00830B04" w:rsidRDefault="00830B04" w:rsidP="00830B04">
            <w:pPr>
              <w:widowControl w:val="0"/>
              <w:autoSpaceDE w:val="0"/>
              <w:autoSpaceDN w:val="0"/>
              <w:spacing w:before="9" w:after="0" w:afterAutospacing="0"/>
              <w:ind w:left="0" w:firstLine="0"/>
              <w:rPr>
                <w:rFonts w:ascii="Arial" w:eastAsia="Arial" w:hAnsi="Arial" w:cs="Arial"/>
                <w:b/>
                <w:sz w:val="19"/>
              </w:rPr>
            </w:pPr>
          </w:p>
          <w:p w14:paraId="0A243FAA" w14:textId="77777777" w:rsidR="00830B04" w:rsidRPr="00830B04" w:rsidRDefault="00830B04" w:rsidP="00830B04">
            <w:pPr>
              <w:widowControl w:val="0"/>
              <w:autoSpaceDE w:val="0"/>
              <w:autoSpaceDN w:val="0"/>
              <w:spacing w:after="0" w:afterAutospacing="0"/>
              <w:ind w:left="153" w:firstLine="0"/>
              <w:rPr>
                <w:rFonts w:ascii="Arial" w:eastAsia="Arial" w:hAnsi="Arial" w:cs="Arial"/>
                <w:sz w:val="20"/>
              </w:rPr>
            </w:pPr>
            <w:r w:rsidRPr="00830B04">
              <w:rPr>
                <w:rFonts w:ascii="Arial" w:eastAsia="Arial" w:hAnsi="Arial" w:cs="Arial"/>
                <w:color w:val="02B1F7"/>
                <w:sz w:val="20"/>
              </w:rPr>
              <w:t>&lt; 150 tons</w:t>
            </w:r>
          </w:p>
        </w:tc>
        <w:tc>
          <w:tcPr>
            <w:tcW w:w="780" w:type="dxa"/>
            <w:vMerge w:val="restart"/>
            <w:tcBorders>
              <w:bottom w:val="nil"/>
            </w:tcBorders>
          </w:tcPr>
          <w:p w14:paraId="2BAB1A3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E18EE44"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D799B70"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D4D17BE"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19497D5"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C91AEFA" w14:textId="77777777" w:rsidR="00830B04" w:rsidRPr="00830B04" w:rsidRDefault="00830B04" w:rsidP="00830B04">
            <w:pPr>
              <w:widowControl w:val="0"/>
              <w:autoSpaceDE w:val="0"/>
              <w:autoSpaceDN w:val="0"/>
              <w:spacing w:before="1" w:after="0" w:afterAutospacing="0"/>
              <w:ind w:left="0" w:firstLine="0"/>
              <w:rPr>
                <w:rFonts w:ascii="Arial" w:eastAsia="Arial" w:hAnsi="Arial" w:cs="Arial"/>
                <w:b/>
                <w:sz w:val="35"/>
              </w:rPr>
            </w:pPr>
          </w:p>
          <w:p w14:paraId="0BF29C8B" w14:textId="77777777" w:rsidR="00830B04" w:rsidRPr="00830B04" w:rsidRDefault="00830B04" w:rsidP="00830B04">
            <w:pPr>
              <w:widowControl w:val="0"/>
              <w:autoSpaceDE w:val="0"/>
              <w:autoSpaceDN w:val="0"/>
              <w:spacing w:after="0" w:afterAutospacing="0" w:line="244" w:lineRule="auto"/>
              <w:ind w:left="225" w:right="179" w:hanging="38"/>
              <w:rPr>
                <w:rFonts w:ascii="Arial" w:eastAsia="Arial" w:hAnsi="Arial" w:cs="Arial"/>
                <w:sz w:val="20"/>
              </w:rPr>
            </w:pPr>
            <w:r w:rsidRPr="00830B04">
              <w:rPr>
                <w:rFonts w:ascii="Arial" w:eastAsia="Arial" w:hAnsi="Arial" w:cs="Arial"/>
                <w:color w:val="02B1F7"/>
                <w:sz w:val="20"/>
              </w:rPr>
              <w:t>kW/ ton</w:t>
            </w:r>
          </w:p>
        </w:tc>
        <w:tc>
          <w:tcPr>
            <w:tcW w:w="2074" w:type="dxa"/>
          </w:tcPr>
          <w:p w14:paraId="756C2D4D"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0.610 FL</w:t>
            </w:r>
          </w:p>
        </w:tc>
        <w:tc>
          <w:tcPr>
            <w:tcW w:w="2074" w:type="dxa"/>
          </w:tcPr>
          <w:p w14:paraId="5212D4A3" w14:textId="77777777" w:rsidR="00830B04" w:rsidRPr="00830B04" w:rsidRDefault="00830B04" w:rsidP="00830B04">
            <w:pPr>
              <w:widowControl w:val="0"/>
              <w:autoSpaceDE w:val="0"/>
              <w:autoSpaceDN w:val="0"/>
              <w:spacing w:before="46" w:after="0" w:afterAutospacing="0"/>
              <w:ind w:left="491" w:firstLine="0"/>
              <w:rPr>
                <w:rFonts w:ascii="Arial" w:eastAsia="Arial" w:hAnsi="Arial" w:cs="Arial"/>
                <w:sz w:val="20"/>
              </w:rPr>
            </w:pPr>
            <w:r w:rsidRPr="00830B04">
              <w:rPr>
                <w:rFonts w:ascii="Arial" w:eastAsia="Arial" w:hAnsi="Arial" w:cs="Arial"/>
                <w:color w:val="02B1F7"/>
                <w:sz w:val="20"/>
              </w:rPr>
              <w:t>≤ 0.695 FL</w:t>
            </w:r>
          </w:p>
        </w:tc>
        <w:tc>
          <w:tcPr>
            <w:tcW w:w="1625" w:type="dxa"/>
            <w:vMerge w:val="restart"/>
            <w:tcBorders>
              <w:bottom w:val="nil"/>
              <w:right w:val="nil"/>
            </w:tcBorders>
          </w:tcPr>
          <w:p w14:paraId="3774602F"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69AC54B"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A8F7608"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CAFFC0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665755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D532C65"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2ADB1BD3" w14:textId="77777777" w:rsidR="00830B04" w:rsidRPr="00830B04" w:rsidRDefault="00830B04" w:rsidP="00830B04">
            <w:pPr>
              <w:widowControl w:val="0"/>
              <w:autoSpaceDE w:val="0"/>
              <w:autoSpaceDN w:val="0"/>
              <w:spacing w:before="4" w:after="0" w:afterAutospacing="0"/>
              <w:ind w:left="0" w:firstLine="0"/>
              <w:rPr>
                <w:rFonts w:ascii="Arial" w:eastAsia="Arial" w:hAnsi="Arial" w:cs="Arial"/>
                <w:b/>
                <w:sz w:val="20"/>
              </w:rPr>
            </w:pPr>
          </w:p>
          <w:p w14:paraId="32C72E51" w14:textId="77777777" w:rsidR="00830B04" w:rsidRPr="00830B04" w:rsidRDefault="00830B04" w:rsidP="00830B04">
            <w:pPr>
              <w:widowControl w:val="0"/>
              <w:autoSpaceDE w:val="0"/>
              <w:autoSpaceDN w:val="0"/>
              <w:spacing w:after="0" w:afterAutospacing="0"/>
              <w:ind w:left="88" w:firstLine="0"/>
              <w:rPr>
                <w:rFonts w:ascii="Arial" w:eastAsia="Arial" w:hAnsi="Arial" w:cs="Arial"/>
                <w:b/>
                <w:sz w:val="20"/>
              </w:rPr>
            </w:pPr>
            <w:hyperlink w:anchor="_bookmark655" w:history="1">
              <w:r w:rsidRPr="00830B04">
                <w:rPr>
                  <w:rFonts w:ascii="Arial" w:eastAsia="Arial" w:hAnsi="Arial" w:cs="Arial"/>
                  <w:b/>
                  <w:color w:val="02B1F7"/>
                  <w:sz w:val="20"/>
                </w:rPr>
                <w:t>AHRI 550/590</w:t>
              </w:r>
            </w:hyperlink>
          </w:p>
        </w:tc>
      </w:tr>
      <w:tr w:rsidR="00830B04" w:rsidRPr="00830B04" w14:paraId="24916E99" w14:textId="77777777" w:rsidTr="008A2B77">
        <w:trPr>
          <w:trHeight w:val="348"/>
        </w:trPr>
        <w:tc>
          <w:tcPr>
            <w:tcW w:w="1873" w:type="dxa"/>
            <w:vMerge/>
            <w:tcBorders>
              <w:top w:val="nil"/>
              <w:left w:val="nil"/>
              <w:bottom w:val="nil"/>
            </w:tcBorders>
          </w:tcPr>
          <w:p w14:paraId="64AAB98A"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049CCCEF"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bottom w:val="nil"/>
            </w:tcBorders>
          </w:tcPr>
          <w:p w14:paraId="0E6EB296"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47C5DC17" w14:textId="77777777" w:rsidR="00830B04" w:rsidRPr="00830B04" w:rsidRDefault="00830B04" w:rsidP="00830B04">
            <w:pPr>
              <w:widowControl w:val="0"/>
              <w:autoSpaceDE w:val="0"/>
              <w:autoSpaceDN w:val="0"/>
              <w:spacing w:before="46"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0.550 IPLV.IP</w:t>
            </w:r>
          </w:p>
        </w:tc>
        <w:tc>
          <w:tcPr>
            <w:tcW w:w="2074" w:type="dxa"/>
          </w:tcPr>
          <w:p w14:paraId="0C992FA8" w14:textId="77777777" w:rsidR="00830B04" w:rsidRPr="00830B04" w:rsidRDefault="00830B04" w:rsidP="00830B04">
            <w:pPr>
              <w:widowControl w:val="0"/>
              <w:autoSpaceDE w:val="0"/>
              <w:autoSpaceDN w:val="0"/>
              <w:spacing w:before="46" w:after="0" w:afterAutospacing="0"/>
              <w:ind w:left="241" w:firstLine="0"/>
              <w:rPr>
                <w:rFonts w:ascii="Arial" w:eastAsia="Arial" w:hAnsi="Arial" w:cs="Arial"/>
                <w:sz w:val="20"/>
              </w:rPr>
            </w:pPr>
            <w:r w:rsidRPr="00830B04">
              <w:rPr>
                <w:rFonts w:ascii="Arial" w:eastAsia="Arial" w:hAnsi="Arial" w:cs="Arial"/>
                <w:color w:val="02B1F7"/>
                <w:sz w:val="20"/>
              </w:rPr>
              <w:t>≤ 0.440 IPLV.IP</w:t>
            </w:r>
          </w:p>
        </w:tc>
        <w:tc>
          <w:tcPr>
            <w:tcW w:w="1625" w:type="dxa"/>
            <w:vMerge/>
            <w:tcBorders>
              <w:top w:val="nil"/>
              <w:bottom w:val="nil"/>
              <w:right w:val="nil"/>
            </w:tcBorders>
          </w:tcPr>
          <w:p w14:paraId="6BC5F694"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1067D5CA" w14:textId="77777777" w:rsidTr="008A2B77">
        <w:trPr>
          <w:trHeight w:val="348"/>
        </w:trPr>
        <w:tc>
          <w:tcPr>
            <w:tcW w:w="1873" w:type="dxa"/>
            <w:vMerge/>
            <w:tcBorders>
              <w:top w:val="nil"/>
              <w:left w:val="nil"/>
              <w:bottom w:val="nil"/>
            </w:tcBorders>
          </w:tcPr>
          <w:p w14:paraId="7A4CAD88"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val="restart"/>
          </w:tcPr>
          <w:p w14:paraId="6AAA4552" w14:textId="77777777" w:rsidR="00830B04" w:rsidRPr="00830B04" w:rsidRDefault="00830B04" w:rsidP="00830B04">
            <w:pPr>
              <w:widowControl w:val="0"/>
              <w:autoSpaceDE w:val="0"/>
              <w:autoSpaceDN w:val="0"/>
              <w:spacing w:before="46" w:after="0" w:afterAutospacing="0" w:line="244" w:lineRule="auto"/>
              <w:ind w:left="51" w:right="52" w:firstLine="0"/>
              <w:jc w:val="center"/>
              <w:rPr>
                <w:rFonts w:ascii="Arial" w:eastAsia="Arial" w:hAnsi="Arial" w:cs="Arial"/>
                <w:sz w:val="20"/>
              </w:rPr>
            </w:pPr>
            <w:r w:rsidRPr="00830B04">
              <w:rPr>
                <w:rFonts w:ascii="Arial" w:eastAsia="Arial" w:hAnsi="Arial" w:cs="Arial"/>
                <w:color w:val="02B1F7"/>
                <w:sz w:val="20"/>
              </w:rPr>
              <w:t>≥150 tons and &lt;300 tons</w:t>
            </w:r>
          </w:p>
        </w:tc>
        <w:tc>
          <w:tcPr>
            <w:tcW w:w="780" w:type="dxa"/>
            <w:vMerge/>
            <w:tcBorders>
              <w:top w:val="nil"/>
              <w:bottom w:val="nil"/>
            </w:tcBorders>
          </w:tcPr>
          <w:p w14:paraId="21325201"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2280A377"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0.610 FL</w:t>
            </w:r>
          </w:p>
        </w:tc>
        <w:tc>
          <w:tcPr>
            <w:tcW w:w="2074" w:type="dxa"/>
          </w:tcPr>
          <w:p w14:paraId="3C0BE16D" w14:textId="77777777" w:rsidR="00830B04" w:rsidRPr="00830B04" w:rsidRDefault="00830B04" w:rsidP="00830B04">
            <w:pPr>
              <w:widowControl w:val="0"/>
              <w:autoSpaceDE w:val="0"/>
              <w:autoSpaceDN w:val="0"/>
              <w:spacing w:before="46" w:after="0" w:afterAutospacing="0"/>
              <w:ind w:left="491" w:firstLine="0"/>
              <w:rPr>
                <w:rFonts w:ascii="Arial" w:eastAsia="Arial" w:hAnsi="Arial" w:cs="Arial"/>
                <w:sz w:val="20"/>
              </w:rPr>
            </w:pPr>
            <w:r w:rsidRPr="00830B04">
              <w:rPr>
                <w:rFonts w:ascii="Arial" w:eastAsia="Arial" w:hAnsi="Arial" w:cs="Arial"/>
                <w:color w:val="02B1F7"/>
                <w:sz w:val="20"/>
              </w:rPr>
              <w:t>≤ 0.635 FL</w:t>
            </w:r>
          </w:p>
        </w:tc>
        <w:tc>
          <w:tcPr>
            <w:tcW w:w="1625" w:type="dxa"/>
            <w:vMerge/>
            <w:tcBorders>
              <w:top w:val="nil"/>
              <w:bottom w:val="nil"/>
              <w:right w:val="nil"/>
            </w:tcBorders>
          </w:tcPr>
          <w:p w14:paraId="2ED3DA3B"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5A33AD5B" w14:textId="77777777" w:rsidTr="008A2B77">
        <w:trPr>
          <w:trHeight w:val="502"/>
        </w:trPr>
        <w:tc>
          <w:tcPr>
            <w:tcW w:w="1873" w:type="dxa"/>
            <w:vMerge/>
            <w:tcBorders>
              <w:top w:val="nil"/>
              <w:left w:val="nil"/>
              <w:bottom w:val="nil"/>
            </w:tcBorders>
          </w:tcPr>
          <w:p w14:paraId="7A815D60"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4FE83884"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bottom w:val="nil"/>
            </w:tcBorders>
          </w:tcPr>
          <w:p w14:paraId="1ACCF78C"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4441764C" w14:textId="77777777" w:rsidR="00830B04" w:rsidRPr="00830B04" w:rsidRDefault="00830B04" w:rsidP="00830B04">
            <w:pPr>
              <w:widowControl w:val="0"/>
              <w:autoSpaceDE w:val="0"/>
              <w:autoSpaceDN w:val="0"/>
              <w:spacing w:before="122"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0.550 IPLV.IP</w:t>
            </w:r>
          </w:p>
        </w:tc>
        <w:tc>
          <w:tcPr>
            <w:tcW w:w="2074" w:type="dxa"/>
          </w:tcPr>
          <w:p w14:paraId="1E64238B" w14:textId="77777777" w:rsidR="00830B04" w:rsidRPr="00830B04" w:rsidRDefault="00830B04" w:rsidP="00830B04">
            <w:pPr>
              <w:widowControl w:val="0"/>
              <w:autoSpaceDE w:val="0"/>
              <w:autoSpaceDN w:val="0"/>
              <w:spacing w:before="122" w:after="0" w:afterAutospacing="0"/>
              <w:ind w:left="241" w:firstLine="0"/>
              <w:rPr>
                <w:rFonts w:ascii="Arial" w:eastAsia="Arial" w:hAnsi="Arial" w:cs="Arial"/>
                <w:sz w:val="20"/>
              </w:rPr>
            </w:pPr>
            <w:r w:rsidRPr="00830B04">
              <w:rPr>
                <w:rFonts w:ascii="Arial" w:eastAsia="Arial" w:hAnsi="Arial" w:cs="Arial"/>
                <w:color w:val="02B1F7"/>
                <w:sz w:val="20"/>
              </w:rPr>
              <w:t>≤ 0.400 IPLV.IP</w:t>
            </w:r>
          </w:p>
        </w:tc>
        <w:tc>
          <w:tcPr>
            <w:tcW w:w="1625" w:type="dxa"/>
            <w:vMerge/>
            <w:tcBorders>
              <w:top w:val="nil"/>
              <w:bottom w:val="nil"/>
              <w:right w:val="nil"/>
            </w:tcBorders>
          </w:tcPr>
          <w:p w14:paraId="02B44E7C"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0881E80C" w14:textId="77777777" w:rsidTr="008A2B77">
        <w:trPr>
          <w:trHeight w:val="348"/>
        </w:trPr>
        <w:tc>
          <w:tcPr>
            <w:tcW w:w="1873" w:type="dxa"/>
            <w:vMerge/>
            <w:tcBorders>
              <w:top w:val="nil"/>
              <w:left w:val="nil"/>
              <w:bottom w:val="nil"/>
            </w:tcBorders>
          </w:tcPr>
          <w:p w14:paraId="0B8E72C0"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val="restart"/>
          </w:tcPr>
          <w:p w14:paraId="72D4EF70" w14:textId="77777777" w:rsidR="00830B04" w:rsidRPr="00830B04" w:rsidRDefault="00830B04" w:rsidP="00830B04">
            <w:pPr>
              <w:widowControl w:val="0"/>
              <w:autoSpaceDE w:val="0"/>
              <w:autoSpaceDN w:val="0"/>
              <w:spacing w:before="46" w:after="0" w:afterAutospacing="0"/>
              <w:ind w:left="157" w:firstLine="0"/>
              <w:rPr>
                <w:rFonts w:ascii="Arial" w:eastAsia="Arial" w:hAnsi="Arial" w:cs="Arial"/>
                <w:sz w:val="20"/>
              </w:rPr>
            </w:pPr>
            <w:r w:rsidRPr="00830B04">
              <w:rPr>
                <w:rFonts w:ascii="Arial" w:eastAsia="Arial" w:hAnsi="Arial" w:cs="Arial"/>
                <w:color w:val="02B1F7"/>
                <w:sz w:val="20"/>
              </w:rPr>
              <w:t>≥ 300 tons</w:t>
            </w:r>
          </w:p>
          <w:p w14:paraId="6DF284A9" w14:textId="77777777" w:rsidR="00830B04" w:rsidRPr="00830B04" w:rsidRDefault="00830B04" w:rsidP="00830B04">
            <w:pPr>
              <w:widowControl w:val="0"/>
              <w:autoSpaceDE w:val="0"/>
              <w:autoSpaceDN w:val="0"/>
              <w:spacing w:before="5" w:after="0" w:afterAutospacing="0" w:line="244" w:lineRule="auto"/>
              <w:ind w:left="469" w:hanging="291"/>
              <w:rPr>
                <w:rFonts w:ascii="Arial" w:eastAsia="Arial" w:hAnsi="Arial" w:cs="Arial"/>
                <w:sz w:val="20"/>
              </w:rPr>
            </w:pPr>
            <w:r w:rsidRPr="00830B04">
              <w:rPr>
                <w:rFonts w:ascii="Arial" w:eastAsia="Arial" w:hAnsi="Arial" w:cs="Arial"/>
                <w:color w:val="02B1F7"/>
                <w:sz w:val="20"/>
              </w:rPr>
              <w:t>and &lt; 400 tons</w:t>
            </w:r>
          </w:p>
        </w:tc>
        <w:tc>
          <w:tcPr>
            <w:tcW w:w="780" w:type="dxa"/>
            <w:vMerge/>
            <w:tcBorders>
              <w:top w:val="nil"/>
              <w:bottom w:val="nil"/>
            </w:tcBorders>
          </w:tcPr>
          <w:p w14:paraId="0BD833AB"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0042ECBC" w14:textId="77777777" w:rsidR="00830B04" w:rsidRPr="00830B04" w:rsidRDefault="00830B04" w:rsidP="00830B04">
            <w:pPr>
              <w:widowControl w:val="0"/>
              <w:autoSpaceDE w:val="0"/>
              <w:autoSpaceDN w:val="0"/>
              <w:spacing w:before="45"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0.560 FL</w:t>
            </w:r>
          </w:p>
        </w:tc>
        <w:tc>
          <w:tcPr>
            <w:tcW w:w="2074" w:type="dxa"/>
          </w:tcPr>
          <w:p w14:paraId="228091F6" w14:textId="77777777" w:rsidR="00830B04" w:rsidRPr="00830B04" w:rsidRDefault="00830B04" w:rsidP="00830B04">
            <w:pPr>
              <w:widowControl w:val="0"/>
              <w:autoSpaceDE w:val="0"/>
              <w:autoSpaceDN w:val="0"/>
              <w:spacing w:before="45" w:after="0" w:afterAutospacing="0"/>
              <w:ind w:left="491" w:firstLine="0"/>
              <w:rPr>
                <w:rFonts w:ascii="Arial" w:eastAsia="Arial" w:hAnsi="Arial" w:cs="Arial"/>
                <w:sz w:val="20"/>
              </w:rPr>
            </w:pPr>
            <w:r w:rsidRPr="00830B04">
              <w:rPr>
                <w:rFonts w:ascii="Arial" w:eastAsia="Arial" w:hAnsi="Arial" w:cs="Arial"/>
                <w:color w:val="02B1F7"/>
                <w:sz w:val="20"/>
              </w:rPr>
              <w:t>≤ 0.595 FL</w:t>
            </w:r>
          </w:p>
        </w:tc>
        <w:tc>
          <w:tcPr>
            <w:tcW w:w="1625" w:type="dxa"/>
            <w:vMerge/>
            <w:tcBorders>
              <w:top w:val="nil"/>
              <w:bottom w:val="nil"/>
              <w:right w:val="nil"/>
            </w:tcBorders>
          </w:tcPr>
          <w:p w14:paraId="396C3D8C"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71B2034F" w14:textId="77777777" w:rsidTr="008A2B77">
        <w:trPr>
          <w:trHeight w:val="502"/>
        </w:trPr>
        <w:tc>
          <w:tcPr>
            <w:tcW w:w="1873" w:type="dxa"/>
            <w:vMerge/>
            <w:tcBorders>
              <w:top w:val="nil"/>
              <w:left w:val="nil"/>
              <w:bottom w:val="nil"/>
            </w:tcBorders>
          </w:tcPr>
          <w:p w14:paraId="7AAFD312"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46415B04"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bottom w:val="nil"/>
            </w:tcBorders>
          </w:tcPr>
          <w:p w14:paraId="544D7D7F"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3BD45132" w14:textId="77777777" w:rsidR="00830B04" w:rsidRPr="00830B04" w:rsidRDefault="00830B04" w:rsidP="00830B04">
            <w:pPr>
              <w:widowControl w:val="0"/>
              <w:autoSpaceDE w:val="0"/>
              <w:autoSpaceDN w:val="0"/>
              <w:spacing w:before="122"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0.520 IPLV.IP</w:t>
            </w:r>
          </w:p>
        </w:tc>
        <w:tc>
          <w:tcPr>
            <w:tcW w:w="2074" w:type="dxa"/>
          </w:tcPr>
          <w:p w14:paraId="5B3BBFC2" w14:textId="77777777" w:rsidR="00830B04" w:rsidRPr="00830B04" w:rsidRDefault="00830B04" w:rsidP="00830B04">
            <w:pPr>
              <w:widowControl w:val="0"/>
              <w:autoSpaceDE w:val="0"/>
              <w:autoSpaceDN w:val="0"/>
              <w:spacing w:before="122" w:after="0" w:afterAutospacing="0"/>
              <w:ind w:left="241" w:firstLine="0"/>
              <w:rPr>
                <w:rFonts w:ascii="Arial" w:eastAsia="Arial" w:hAnsi="Arial" w:cs="Arial"/>
                <w:sz w:val="20"/>
              </w:rPr>
            </w:pPr>
            <w:r w:rsidRPr="00830B04">
              <w:rPr>
                <w:rFonts w:ascii="Arial" w:eastAsia="Arial" w:hAnsi="Arial" w:cs="Arial"/>
                <w:color w:val="02B1F7"/>
                <w:sz w:val="20"/>
              </w:rPr>
              <w:t>≤ 0.390 IPLV.IP</w:t>
            </w:r>
          </w:p>
        </w:tc>
        <w:tc>
          <w:tcPr>
            <w:tcW w:w="1625" w:type="dxa"/>
            <w:vMerge/>
            <w:tcBorders>
              <w:top w:val="nil"/>
              <w:bottom w:val="nil"/>
              <w:right w:val="nil"/>
            </w:tcBorders>
          </w:tcPr>
          <w:p w14:paraId="1E385217"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71E114FE" w14:textId="77777777" w:rsidTr="008A2B77">
        <w:trPr>
          <w:trHeight w:val="348"/>
        </w:trPr>
        <w:tc>
          <w:tcPr>
            <w:tcW w:w="1873" w:type="dxa"/>
            <w:vMerge/>
            <w:tcBorders>
              <w:top w:val="nil"/>
              <w:left w:val="nil"/>
              <w:bottom w:val="nil"/>
            </w:tcBorders>
          </w:tcPr>
          <w:p w14:paraId="5535EE6D"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val="restart"/>
          </w:tcPr>
          <w:p w14:paraId="1108A7D6" w14:textId="77777777" w:rsidR="00830B04" w:rsidRPr="00830B04" w:rsidRDefault="00830B04" w:rsidP="00830B04">
            <w:pPr>
              <w:widowControl w:val="0"/>
              <w:autoSpaceDE w:val="0"/>
              <w:autoSpaceDN w:val="0"/>
              <w:spacing w:before="46" w:after="0" w:afterAutospacing="0"/>
              <w:ind w:left="157" w:firstLine="0"/>
              <w:rPr>
                <w:rFonts w:ascii="Arial" w:eastAsia="Arial" w:hAnsi="Arial" w:cs="Arial"/>
                <w:sz w:val="20"/>
              </w:rPr>
            </w:pPr>
            <w:r w:rsidRPr="00830B04">
              <w:rPr>
                <w:rFonts w:ascii="Arial" w:eastAsia="Arial" w:hAnsi="Arial" w:cs="Arial"/>
                <w:color w:val="02B1F7"/>
                <w:sz w:val="20"/>
              </w:rPr>
              <w:t>≥ 400 tons</w:t>
            </w:r>
          </w:p>
          <w:p w14:paraId="141B8739" w14:textId="77777777" w:rsidR="00830B04" w:rsidRPr="00830B04" w:rsidRDefault="00830B04" w:rsidP="00830B04">
            <w:pPr>
              <w:widowControl w:val="0"/>
              <w:autoSpaceDE w:val="0"/>
              <w:autoSpaceDN w:val="0"/>
              <w:spacing w:before="5" w:after="0" w:afterAutospacing="0" w:line="244" w:lineRule="auto"/>
              <w:ind w:left="469" w:hanging="291"/>
              <w:rPr>
                <w:rFonts w:ascii="Arial" w:eastAsia="Arial" w:hAnsi="Arial" w:cs="Arial"/>
                <w:sz w:val="20"/>
              </w:rPr>
            </w:pPr>
            <w:r w:rsidRPr="00830B04">
              <w:rPr>
                <w:rFonts w:ascii="Arial" w:eastAsia="Arial" w:hAnsi="Arial" w:cs="Arial"/>
                <w:color w:val="02B1F7"/>
                <w:sz w:val="20"/>
              </w:rPr>
              <w:t>and &lt; 600 tons</w:t>
            </w:r>
          </w:p>
        </w:tc>
        <w:tc>
          <w:tcPr>
            <w:tcW w:w="780" w:type="dxa"/>
            <w:vMerge/>
            <w:tcBorders>
              <w:top w:val="nil"/>
              <w:bottom w:val="nil"/>
            </w:tcBorders>
          </w:tcPr>
          <w:p w14:paraId="7F1F5E4F"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7171FD46" w14:textId="77777777" w:rsidR="00830B04" w:rsidRPr="00830B04" w:rsidRDefault="00830B04" w:rsidP="00830B04">
            <w:pPr>
              <w:widowControl w:val="0"/>
              <w:autoSpaceDE w:val="0"/>
              <w:autoSpaceDN w:val="0"/>
              <w:spacing w:before="45"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0.560 FL</w:t>
            </w:r>
          </w:p>
        </w:tc>
        <w:tc>
          <w:tcPr>
            <w:tcW w:w="2074" w:type="dxa"/>
          </w:tcPr>
          <w:p w14:paraId="3D0E5AF2" w14:textId="77777777" w:rsidR="00830B04" w:rsidRPr="00830B04" w:rsidRDefault="00830B04" w:rsidP="00830B04">
            <w:pPr>
              <w:widowControl w:val="0"/>
              <w:autoSpaceDE w:val="0"/>
              <w:autoSpaceDN w:val="0"/>
              <w:spacing w:before="45" w:after="0" w:afterAutospacing="0"/>
              <w:ind w:left="491" w:firstLine="0"/>
              <w:rPr>
                <w:rFonts w:ascii="Arial" w:eastAsia="Arial" w:hAnsi="Arial" w:cs="Arial"/>
                <w:sz w:val="20"/>
              </w:rPr>
            </w:pPr>
            <w:r w:rsidRPr="00830B04">
              <w:rPr>
                <w:rFonts w:ascii="Arial" w:eastAsia="Arial" w:hAnsi="Arial" w:cs="Arial"/>
                <w:color w:val="02B1F7"/>
                <w:sz w:val="20"/>
              </w:rPr>
              <w:t>≤ 0.585 FL</w:t>
            </w:r>
          </w:p>
        </w:tc>
        <w:tc>
          <w:tcPr>
            <w:tcW w:w="1625" w:type="dxa"/>
            <w:vMerge/>
            <w:tcBorders>
              <w:top w:val="nil"/>
              <w:bottom w:val="nil"/>
              <w:right w:val="nil"/>
            </w:tcBorders>
          </w:tcPr>
          <w:p w14:paraId="6AC3BAC5"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0664F010" w14:textId="77777777" w:rsidTr="008A2B77">
        <w:trPr>
          <w:trHeight w:val="502"/>
        </w:trPr>
        <w:tc>
          <w:tcPr>
            <w:tcW w:w="1873" w:type="dxa"/>
            <w:vMerge/>
            <w:tcBorders>
              <w:top w:val="nil"/>
              <w:left w:val="nil"/>
              <w:bottom w:val="nil"/>
            </w:tcBorders>
          </w:tcPr>
          <w:p w14:paraId="62EF5706"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12EA59AC"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bottom w:val="nil"/>
            </w:tcBorders>
          </w:tcPr>
          <w:p w14:paraId="437EE2D1"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75D042C4" w14:textId="77777777" w:rsidR="00830B04" w:rsidRPr="00830B04" w:rsidRDefault="00830B04" w:rsidP="00830B04">
            <w:pPr>
              <w:widowControl w:val="0"/>
              <w:autoSpaceDE w:val="0"/>
              <w:autoSpaceDN w:val="0"/>
              <w:spacing w:before="122"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0.500 IPLV.IP</w:t>
            </w:r>
          </w:p>
        </w:tc>
        <w:tc>
          <w:tcPr>
            <w:tcW w:w="2074" w:type="dxa"/>
          </w:tcPr>
          <w:p w14:paraId="519E470C" w14:textId="77777777" w:rsidR="00830B04" w:rsidRPr="00830B04" w:rsidRDefault="00830B04" w:rsidP="00830B04">
            <w:pPr>
              <w:widowControl w:val="0"/>
              <w:autoSpaceDE w:val="0"/>
              <w:autoSpaceDN w:val="0"/>
              <w:spacing w:before="122" w:after="0" w:afterAutospacing="0"/>
              <w:ind w:left="241" w:firstLine="0"/>
              <w:rPr>
                <w:rFonts w:ascii="Arial" w:eastAsia="Arial" w:hAnsi="Arial" w:cs="Arial"/>
                <w:sz w:val="20"/>
              </w:rPr>
            </w:pPr>
            <w:r w:rsidRPr="00830B04">
              <w:rPr>
                <w:rFonts w:ascii="Arial" w:eastAsia="Arial" w:hAnsi="Arial" w:cs="Arial"/>
                <w:color w:val="02B1F7"/>
                <w:sz w:val="20"/>
              </w:rPr>
              <w:t>≤ 0.380 IPLV.IP</w:t>
            </w:r>
          </w:p>
        </w:tc>
        <w:tc>
          <w:tcPr>
            <w:tcW w:w="1625" w:type="dxa"/>
            <w:vMerge/>
            <w:tcBorders>
              <w:top w:val="nil"/>
              <w:bottom w:val="nil"/>
              <w:right w:val="nil"/>
            </w:tcBorders>
          </w:tcPr>
          <w:p w14:paraId="40187C4A"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56C718F0" w14:textId="77777777" w:rsidTr="008A2B77">
        <w:trPr>
          <w:trHeight w:val="348"/>
        </w:trPr>
        <w:tc>
          <w:tcPr>
            <w:tcW w:w="1873" w:type="dxa"/>
            <w:vMerge/>
            <w:tcBorders>
              <w:top w:val="nil"/>
              <w:left w:val="nil"/>
              <w:bottom w:val="nil"/>
            </w:tcBorders>
          </w:tcPr>
          <w:p w14:paraId="695A4CBC"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val="restart"/>
            <w:tcBorders>
              <w:bottom w:val="nil"/>
            </w:tcBorders>
          </w:tcPr>
          <w:p w14:paraId="483EA79B" w14:textId="77777777" w:rsidR="00830B04" w:rsidRPr="00830B04" w:rsidRDefault="00830B04" w:rsidP="00830B04">
            <w:pPr>
              <w:widowControl w:val="0"/>
              <w:autoSpaceDE w:val="0"/>
              <w:autoSpaceDN w:val="0"/>
              <w:spacing w:before="9" w:after="0" w:afterAutospacing="0"/>
              <w:ind w:left="0" w:firstLine="0"/>
              <w:rPr>
                <w:rFonts w:ascii="Arial" w:eastAsia="Arial" w:hAnsi="Arial" w:cs="Arial"/>
                <w:b/>
                <w:sz w:val="19"/>
              </w:rPr>
            </w:pPr>
          </w:p>
          <w:p w14:paraId="26B0C0F3" w14:textId="77777777" w:rsidR="00830B04" w:rsidRPr="00830B04" w:rsidRDefault="00830B04" w:rsidP="00830B04">
            <w:pPr>
              <w:widowControl w:val="0"/>
              <w:autoSpaceDE w:val="0"/>
              <w:autoSpaceDN w:val="0"/>
              <w:spacing w:after="0" w:afterAutospacing="0"/>
              <w:ind w:left="157" w:firstLine="0"/>
              <w:rPr>
                <w:rFonts w:ascii="Arial" w:eastAsia="Arial" w:hAnsi="Arial" w:cs="Arial"/>
                <w:sz w:val="20"/>
              </w:rPr>
            </w:pPr>
            <w:r w:rsidRPr="00830B04">
              <w:rPr>
                <w:rFonts w:ascii="Arial" w:eastAsia="Arial" w:hAnsi="Arial" w:cs="Arial"/>
                <w:color w:val="02B1F7"/>
                <w:sz w:val="20"/>
              </w:rPr>
              <w:t>≥ 600 tons</w:t>
            </w:r>
          </w:p>
        </w:tc>
        <w:tc>
          <w:tcPr>
            <w:tcW w:w="780" w:type="dxa"/>
            <w:vMerge/>
            <w:tcBorders>
              <w:top w:val="nil"/>
              <w:bottom w:val="nil"/>
            </w:tcBorders>
          </w:tcPr>
          <w:p w14:paraId="65E6E35F"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65AD9D15"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0.560 FL</w:t>
            </w:r>
          </w:p>
        </w:tc>
        <w:tc>
          <w:tcPr>
            <w:tcW w:w="2074" w:type="dxa"/>
          </w:tcPr>
          <w:p w14:paraId="50702C35" w14:textId="77777777" w:rsidR="00830B04" w:rsidRPr="00830B04" w:rsidRDefault="00830B04" w:rsidP="00830B04">
            <w:pPr>
              <w:widowControl w:val="0"/>
              <w:autoSpaceDE w:val="0"/>
              <w:autoSpaceDN w:val="0"/>
              <w:spacing w:before="46" w:after="0" w:afterAutospacing="0"/>
              <w:ind w:left="491" w:firstLine="0"/>
              <w:rPr>
                <w:rFonts w:ascii="Arial" w:eastAsia="Arial" w:hAnsi="Arial" w:cs="Arial"/>
                <w:sz w:val="20"/>
              </w:rPr>
            </w:pPr>
            <w:r w:rsidRPr="00830B04">
              <w:rPr>
                <w:rFonts w:ascii="Arial" w:eastAsia="Arial" w:hAnsi="Arial" w:cs="Arial"/>
                <w:color w:val="02B1F7"/>
                <w:sz w:val="20"/>
              </w:rPr>
              <w:t>≤ 0.585 FL</w:t>
            </w:r>
          </w:p>
        </w:tc>
        <w:tc>
          <w:tcPr>
            <w:tcW w:w="1625" w:type="dxa"/>
            <w:vMerge/>
            <w:tcBorders>
              <w:top w:val="nil"/>
              <w:bottom w:val="nil"/>
              <w:right w:val="nil"/>
            </w:tcBorders>
          </w:tcPr>
          <w:p w14:paraId="7A5CD793"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2FBA1639" w14:textId="77777777" w:rsidTr="008A2B77">
        <w:trPr>
          <w:trHeight w:val="363"/>
        </w:trPr>
        <w:tc>
          <w:tcPr>
            <w:tcW w:w="1873" w:type="dxa"/>
            <w:vMerge/>
            <w:tcBorders>
              <w:top w:val="nil"/>
              <w:left w:val="nil"/>
              <w:bottom w:val="nil"/>
            </w:tcBorders>
          </w:tcPr>
          <w:p w14:paraId="2F1496D1"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bottom w:val="nil"/>
            </w:tcBorders>
          </w:tcPr>
          <w:p w14:paraId="43EA8B6B"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bottom w:val="nil"/>
            </w:tcBorders>
          </w:tcPr>
          <w:p w14:paraId="17F36A41"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Borders>
              <w:bottom w:val="nil"/>
            </w:tcBorders>
          </w:tcPr>
          <w:p w14:paraId="7040060B" w14:textId="77777777" w:rsidR="00830B04" w:rsidRPr="00830B04" w:rsidRDefault="00830B04" w:rsidP="00830B04">
            <w:pPr>
              <w:widowControl w:val="0"/>
              <w:autoSpaceDE w:val="0"/>
              <w:autoSpaceDN w:val="0"/>
              <w:spacing w:before="46"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0.500 IPLV.IP</w:t>
            </w:r>
          </w:p>
        </w:tc>
        <w:tc>
          <w:tcPr>
            <w:tcW w:w="2074" w:type="dxa"/>
            <w:tcBorders>
              <w:bottom w:val="nil"/>
            </w:tcBorders>
          </w:tcPr>
          <w:p w14:paraId="6334CA4E" w14:textId="77777777" w:rsidR="00830B04" w:rsidRPr="00830B04" w:rsidRDefault="00830B04" w:rsidP="00830B04">
            <w:pPr>
              <w:widowControl w:val="0"/>
              <w:autoSpaceDE w:val="0"/>
              <w:autoSpaceDN w:val="0"/>
              <w:spacing w:before="46" w:after="0" w:afterAutospacing="0"/>
              <w:ind w:left="241" w:firstLine="0"/>
              <w:rPr>
                <w:rFonts w:ascii="Arial" w:eastAsia="Arial" w:hAnsi="Arial" w:cs="Arial"/>
                <w:sz w:val="20"/>
              </w:rPr>
            </w:pPr>
            <w:r w:rsidRPr="00830B04">
              <w:rPr>
                <w:rFonts w:ascii="Arial" w:eastAsia="Arial" w:hAnsi="Arial" w:cs="Arial"/>
                <w:color w:val="02B1F7"/>
                <w:sz w:val="20"/>
              </w:rPr>
              <w:t>≤ 0.380 IPLV.IP</w:t>
            </w:r>
          </w:p>
        </w:tc>
        <w:tc>
          <w:tcPr>
            <w:tcW w:w="1625" w:type="dxa"/>
            <w:vMerge/>
            <w:tcBorders>
              <w:top w:val="nil"/>
              <w:bottom w:val="nil"/>
              <w:right w:val="nil"/>
            </w:tcBorders>
          </w:tcPr>
          <w:p w14:paraId="7B420B58"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5F586809" w14:textId="77777777" w:rsidTr="008A2B77">
        <w:trPr>
          <w:trHeight w:val="881"/>
        </w:trPr>
        <w:tc>
          <w:tcPr>
            <w:tcW w:w="1873" w:type="dxa"/>
            <w:tcBorders>
              <w:top w:val="nil"/>
              <w:left w:val="nil"/>
            </w:tcBorders>
          </w:tcPr>
          <w:p w14:paraId="10F347E0" w14:textId="77777777" w:rsidR="00830B04" w:rsidRPr="00830B04" w:rsidRDefault="00830B04" w:rsidP="00830B04">
            <w:pPr>
              <w:widowControl w:val="0"/>
              <w:autoSpaceDE w:val="0"/>
              <w:autoSpaceDN w:val="0"/>
              <w:spacing w:before="58" w:after="0" w:afterAutospacing="0" w:line="244" w:lineRule="auto"/>
              <w:ind w:left="339" w:right="323" w:firstLine="100"/>
              <w:jc w:val="both"/>
              <w:rPr>
                <w:rFonts w:ascii="Arial" w:eastAsia="Arial" w:hAnsi="Arial" w:cs="Arial"/>
                <w:sz w:val="20"/>
              </w:rPr>
            </w:pPr>
            <w:r w:rsidRPr="00830B04">
              <w:rPr>
                <w:rFonts w:ascii="Arial" w:eastAsia="Arial" w:hAnsi="Arial" w:cs="Arial"/>
                <w:color w:val="02B1F7"/>
                <w:sz w:val="20"/>
              </w:rPr>
              <w:t>Air cooled absorption, single effect</w:t>
            </w:r>
          </w:p>
        </w:tc>
        <w:tc>
          <w:tcPr>
            <w:tcW w:w="1380" w:type="dxa"/>
            <w:tcBorders>
              <w:top w:val="nil"/>
            </w:tcBorders>
          </w:tcPr>
          <w:p w14:paraId="60191492" w14:textId="77777777" w:rsidR="00830B04" w:rsidRPr="00830B04" w:rsidRDefault="00830B04" w:rsidP="00830B04">
            <w:pPr>
              <w:widowControl w:val="0"/>
              <w:autoSpaceDE w:val="0"/>
              <w:autoSpaceDN w:val="0"/>
              <w:spacing w:before="187" w:after="0" w:afterAutospacing="0" w:line="244" w:lineRule="auto"/>
              <w:ind w:left="181" w:firstLine="375"/>
              <w:rPr>
                <w:rFonts w:ascii="Arial" w:eastAsia="Arial" w:hAnsi="Arial" w:cs="Arial"/>
                <w:sz w:val="20"/>
              </w:rPr>
            </w:pPr>
            <w:r w:rsidRPr="00830B04">
              <w:rPr>
                <w:rFonts w:ascii="Arial" w:eastAsia="Arial" w:hAnsi="Arial" w:cs="Arial"/>
                <w:color w:val="02B1F7"/>
                <w:sz w:val="20"/>
              </w:rPr>
              <w:t>All capacities</w:t>
            </w:r>
          </w:p>
        </w:tc>
        <w:tc>
          <w:tcPr>
            <w:tcW w:w="780" w:type="dxa"/>
            <w:tcBorders>
              <w:top w:val="nil"/>
            </w:tcBorders>
          </w:tcPr>
          <w:p w14:paraId="3D3707B8" w14:textId="77777777" w:rsidR="00830B04" w:rsidRPr="00830B04" w:rsidRDefault="00830B04" w:rsidP="00830B04">
            <w:pPr>
              <w:widowControl w:val="0"/>
              <w:autoSpaceDE w:val="0"/>
              <w:autoSpaceDN w:val="0"/>
              <w:spacing w:before="187" w:after="0" w:afterAutospacing="0" w:line="244" w:lineRule="auto"/>
              <w:ind w:left="63" w:right="59" w:firstLine="74"/>
              <w:rPr>
                <w:rFonts w:ascii="Arial" w:eastAsia="Arial" w:hAnsi="Arial" w:cs="Arial"/>
                <w:sz w:val="20"/>
              </w:rPr>
            </w:pPr>
            <w:r w:rsidRPr="00830B04">
              <w:rPr>
                <w:rFonts w:ascii="Arial" w:eastAsia="Arial" w:hAnsi="Arial" w:cs="Arial"/>
                <w:color w:val="02B1F7"/>
                <w:sz w:val="20"/>
              </w:rPr>
              <w:t>COP (W/W)</w:t>
            </w:r>
          </w:p>
        </w:tc>
        <w:tc>
          <w:tcPr>
            <w:tcW w:w="2074" w:type="dxa"/>
            <w:tcBorders>
              <w:top w:val="nil"/>
            </w:tcBorders>
          </w:tcPr>
          <w:p w14:paraId="03300027" w14:textId="77777777" w:rsidR="00830B04" w:rsidRPr="00830B04" w:rsidRDefault="00830B04" w:rsidP="00830B04">
            <w:pPr>
              <w:widowControl w:val="0"/>
              <w:autoSpaceDE w:val="0"/>
              <w:autoSpaceDN w:val="0"/>
              <w:spacing w:before="6" w:after="0" w:afterAutospacing="0"/>
              <w:ind w:left="0" w:firstLine="0"/>
              <w:rPr>
                <w:rFonts w:ascii="Arial" w:eastAsia="Arial" w:hAnsi="Arial" w:cs="Arial"/>
                <w:b/>
                <w:sz w:val="27"/>
              </w:rPr>
            </w:pPr>
          </w:p>
          <w:p w14:paraId="638297A1" w14:textId="77777777" w:rsidR="00830B04" w:rsidRPr="00830B04" w:rsidRDefault="00830B04" w:rsidP="00830B04">
            <w:pPr>
              <w:widowControl w:val="0"/>
              <w:autoSpaceDE w:val="0"/>
              <w:autoSpaceDN w:val="0"/>
              <w:spacing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0.600 FL</w:t>
            </w:r>
          </w:p>
        </w:tc>
        <w:tc>
          <w:tcPr>
            <w:tcW w:w="2074" w:type="dxa"/>
            <w:tcBorders>
              <w:top w:val="nil"/>
            </w:tcBorders>
          </w:tcPr>
          <w:p w14:paraId="23FFF5E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7"/>
              </w:rPr>
            </w:pPr>
          </w:p>
          <w:p w14:paraId="2D8A47EF" w14:textId="77777777" w:rsidR="00830B04" w:rsidRPr="00830B04" w:rsidRDefault="00830B04" w:rsidP="00830B04">
            <w:pPr>
              <w:widowControl w:val="0"/>
              <w:autoSpaceDE w:val="0"/>
              <w:autoSpaceDN w:val="0"/>
              <w:spacing w:after="0" w:afterAutospacing="0"/>
              <w:ind w:left="0" w:right="834" w:firstLine="0"/>
              <w:jc w:val="right"/>
              <w:rPr>
                <w:rFonts w:ascii="Arial" w:eastAsia="Arial" w:hAnsi="Arial" w:cs="Arial"/>
                <w:sz w:val="13"/>
              </w:rPr>
            </w:pPr>
            <w:r w:rsidRPr="00830B04">
              <w:rPr>
                <w:rFonts w:ascii="Arial" w:eastAsia="Arial" w:hAnsi="Arial" w:cs="Arial"/>
                <w:color w:val="02B1F7"/>
                <w:sz w:val="20"/>
              </w:rPr>
              <w:t>NA</w:t>
            </w:r>
            <w:r w:rsidRPr="00830B04">
              <w:rPr>
                <w:rFonts w:ascii="Arial" w:eastAsia="Arial" w:hAnsi="Arial" w:cs="Arial"/>
                <w:color w:val="02B1F7"/>
                <w:position w:val="10"/>
                <w:sz w:val="13"/>
              </w:rPr>
              <w:t>d</w:t>
            </w:r>
          </w:p>
        </w:tc>
        <w:tc>
          <w:tcPr>
            <w:tcW w:w="1625" w:type="dxa"/>
            <w:tcBorders>
              <w:top w:val="nil"/>
              <w:right w:val="nil"/>
            </w:tcBorders>
          </w:tcPr>
          <w:p w14:paraId="2CF67690" w14:textId="77777777" w:rsidR="00830B04" w:rsidRPr="00830B04" w:rsidRDefault="00830B04" w:rsidP="00830B04">
            <w:pPr>
              <w:widowControl w:val="0"/>
              <w:autoSpaceDE w:val="0"/>
              <w:autoSpaceDN w:val="0"/>
              <w:spacing w:before="6" w:after="0" w:afterAutospacing="0"/>
              <w:ind w:left="0" w:firstLine="0"/>
              <w:rPr>
                <w:rFonts w:ascii="Arial" w:eastAsia="Arial" w:hAnsi="Arial" w:cs="Arial"/>
                <w:b/>
                <w:sz w:val="27"/>
              </w:rPr>
            </w:pPr>
          </w:p>
          <w:p w14:paraId="062F4AE2" w14:textId="77777777" w:rsidR="00830B04" w:rsidRPr="00830B04" w:rsidRDefault="00830B04" w:rsidP="00830B04">
            <w:pPr>
              <w:widowControl w:val="0"/>
              <w:autoSpaceDE w:val="0"/>
              <w:autoSpaceDN w:val="0"/>
              <w:spacing w:after="0" w:afterAutospacing="0"/>
              <w:ind w:left="82" w:right="96" w:firstLine="0"/>
              <w:jc w:val="center"/>
              <w:rPr>
                <w:rFonts w:ascii="Arial" w:eastAsia="Arial" w:hAnsi="Arial" w:cs="Arial"/>
                <w:b/>
                <w:sz w:val="20"/>
              </w:rPr>
            </w:pPr>
            <w:hyperlink w:anchor="_bookmark656" w:history="1">
              <w:r w:rsidRPr="00830B04">
                <w:rPr>
                  <w:rFonts w:ascii="Arial" w:eastAsia="Arial" w:hAnsi="Arial" w:cs="Arial"/>
                  <w:b/>
                  <w:color w:val="02B1F7"/>
                  <w:sz w:val="20"/>
                </w:rPr>
                <w:t>AHRI 560</w:t>
              </w:r>
            </w:hyperlink>
          </w:p>
        </w:tc>
      </w:tr>
      <w:tr w:rsidR="00830B04" w:rsidRPr="00830B04" w14:paraId="449CA398" w14:textId="77777777" w:rsidTr="008A2B77">
        <w:trPr>
          <w:trHeight w:val="866"/>
        </w:trPr>
        <w:tc>
          <w:tcPr>
            <w:tcW w:w="1873" w:type="dxa"/>
            <w:tcBorders>
              <w:left w:val="nil"/>
            </w:tcBorders>
          </w:tcPr>
          <w:p w14:paraId="5D9C1A5A" w14:textId="77777777" w:rsidR="00830B04" w:rsidRPr="00830B04" w:rsidRDefault="00830B04" w:rsidP="00830B04">
            <w:pPr>
              <w:widowControl w:val="0"/>
              <w:autoSpaceDE w:val="0"/>
              <w:autoSpaceDN w:val="0"/>
              <w:spacing w:before="43" w:after="0" w:afterAutospacing="0" w:line="244" w:lineRule="auto"/>
              <w:ind w:left="270" w:right="254" w:firstLine="0"/>
              <w:jc w:val="center"/>
              <w:rPr>
                <w:rFonts w:ascii="Arial" w:eastAsia="Arial" w:hAnsi="Arial" w:cs="Arial"/>
                <w:sz w:val="20"/>
              </w:rPr>
            </w:pPr>
            <w:r w:rsidRPr="00830B04">
              <w:rPr>
                <w:rFonts w:ascii="Arial" w:eastAsia="Arial" w:hAnsi="Arial" w:cs="Arial"/>
                <w:color w:val="02B1F7"/>
                <w:sz w:val="20"/>
              </w:rPr>
              <w:t>Liquid-cooled absorption, single effect</w:t>
            </w:r>
          </w:p>
        </w:tc>
        <w:tc>
          <w:tcPr>
            <w:tcW w:w="1380" w:type="dxa"/>
          </w:tcPr>
          <w:p w14:paraId="48ABDCEA" w14:textId="77777777" w:rsidR="00830B04" w:rsidRPr="00830B04" w:rsidRDefault="00830B04" w:rsidP="00830B04">
            <w:pPr>
              <w:widowControl w:val="0"/>
              <w:autoSpaceDE w:val="0"/>
              <w:autoSpaceDN w:val="0"/>
              <w:spacing w:before="172" w:after="0" w:afterAutospacing="0" w:line="244" w:lineRule="auto"/>
              <w:ind w:left="181" w:firstLine="375"/>
              <w:rPr>
                <w:rFonts w:ascii="Arial" w:eastAsia="Arial" w:hAnsi="Arial" w:cs="Arial"/>
                <w:sz w:val="20"/>
              </w:rPr>
            </w:pPr>
            <w:r w:rsidRPr="00830B04">
              <w:rPr>
                <w:rFonts w:ascii="Arial" w:eastAsia="Arial" w:hAnsi="Arial" w:cs="Arial"/>
                <w:color w:val="02B1F7"/>
                <w:sz w:val="20"/>
              </w:rPr>
              <w:t>All capacities</w:t>
            </w:r>
          </w:p>
        </w:tc>
        <w:tc>
          <w:tcPr>
            <w:tcW w:w="780" w:type="dxa"/>
          </w:tcPr>
          <w:p w14:paraId="0446DE45" w14:textId="77777777" w:rsidR="00830B04" w:rsidRPr="00830B04" w:rsidRDefault="00830B04" w:rsidP="00830B04">
            <w:pPr>
              <w:widowControl w:val="0"/>
              <w:autoSpaceDE w:val="0"/>
              <w:autoSpaceDN w:val="0"/>
              <w:spacing w:before="172" w:after="0" w:afterAutospacing="0" w:line="244" w:lineRule="auto"/>
              <w:ind w:left="63" w:right="59" w:firstLine="74"/>
              <w:rPr>
                <w:rFonts w:ascii="Arial" w:eastAsia="Arial" w:hAnsi="Arial" w:cs="Arial"/>
                <w:sz w:val="20"/>
              </w:rPr>
            </w:pPr>
            <w:r w:rsidRPr="00830B04">
              <w:rPr>
                <w:rFonts w:ascii="Arial" w:eastAsia="Arial" w:hAnsi="Arial" w:cs="Arial"/>
                <w:color w:val="02B1F7"/>
                <w:sz w:val="20"/>
              </w:rPr>
              <w:t>COP (W/W)</w:t>
            </w:r>
          </w:p>
        </w:tc>
        <w:tc>
          <w:tcPr>
            <w:tcW w:w="2074" w:type="dxa"/>
          </w:tcPr>
          <w:p w14:paraId="2DC9A7B4" w14:textId="77777777" w:rsidR="00830B04" w:rsidRPr="00830B04" w:rsidRDefault="00830B04" w:rsidP="00830B04">
            <w:pPr>
              <w:widowControl w:val="0"/>
              <w:autoSpaceDE w:val="0"/>
              <w:autoSpaceDN w:val="0"/>
              <w:spacing w:before="3" w:after="0" w:afterAutospacing="0"/>
              <w:ind w:left="0" w:firstLine="0"/>
              <w:rPr>
                <w:rFonts w:ascii="Arial" w:eastAsia="Arial" w:hAnsi="Arial" w:cs="Arial"/>
                <w:b/>
                <w:sz w:val="26"/>
              </w:rPr>
            </w:pPr>
          </w:p>
          <w:p w14:paraId="2C33656E" w14:textId="77777777" w:rsidR="00830B04" w:rsidRPr="00830B04" w:rsidRDefault="00830B04" w:rsidP="00830B04">
            <w:pPr>
              <w:widowControl w:val="0"/>
              <w:autoSpaceDE w:val="0"/>
              <w:autoSpaceDN w:val="0"/>
              <w:spacing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0.700 FL</w:t>
            </w:r>
          </w:p>
        </w:tc>
        <w:tc>
          <w:tcPr>
            <w:tcW w:w="2074" w:type="dxa"/>
          </w:tcPr>
          <w:p w14:paraId="4AC6F9E9" w14:textId="77777777" w:rsidR="00830B04" w:rsidRPr="00830B04" w:rsidRDefault="00830B04" w:rsidP="00830B04">
            <w:pPr>
              <w:widowControl w:val="0"/>
              <w:autoSpaceDE w:val="0"/>
              <w:autoSpaceDN w:val="0"/>
              <w:spacing w:before="8" w:after="0" w:afterAutospacing="0"/>
              <w:ind w:left="0" w:firstLine="0"/>
              <w:rPr>
                <w:rFonts w:ascii="Arial" w:eastAsia="Arial" w:hAnsi="Arial" w:cs="Arial"/>
                <w:b/>
                <w:sz w:val="25"/>
              </w:rPr>
            </w:pPr>
          </w:p>
          <w:p w14:paraId="4E6E4E63" w14:textId="77777777" w:rsidR="00830B04" w:rsidRPr="00830B04" w:rsidRDefault="00830B04" w:rsidP="00830B04">
            <w:pPr>
              <w:widowControl w:val="0"/>
              <w:autoSpaceDE w:val="0"/>
              <w:autoSpaceDN w:val="0"/>
              <w:spacing w:after="0" w:afterAutospacing="0"/>
              <w:ind w:left="0" w:right="834" w:firstLine="0"/>
              <w:jc w:val="right"/>
              <w:rPr>
                <w:rFonts w:ascii="Arial" w:eastAsia="Arial" w:hAnsi="Arial" w:cs="Arial"/>
                <w:sz w:val="13"/>
              </w:rPr>
            </w:pPr>
            <w:r w:rsidRPr="00830B04">
              <w:rPr>
                <w:rFonts w:ascii="Arial" w:eastAsia="Arial" w:hAnsi="Arial" w:cs="Arial"/>
                <w:color w:val="02B1F7"/>
                <w:sz w:val="20"/>
              </w:rPr>
              <w:t>NA</w:t>
            </w:r>
            <w:r w:rsidRPr="00830B04">
              <w:rPr>
                <w:rFonts w:ascii="Arial" w:eastAsia="Arial" w:hAnsi="Arial" w:cs="Arial"/>
                <w:color w:val="02B1F7"/>
                <w:position w:val="10"/>
                <w:sz w:val="13"/>
              </w:rPr>
              <w:t>d</w:t>
            </w:r>
          </w:p>
        </w:tc>
        <w:tc>
          <w:tcPr>
            <w:tcW w:w="1625" w:type="dxa"/>
            <w:tcBorders>
              <w:right w:val="nil"/>
            </w:tcBorders>
          </w:tcPr>
          <w:p w14:paraId="78C217A2" w14:textId="77777777" w:rsidR="00830B04" w:rsidRPr="00830B04" w:rsidRDefault="00830B04" w:rsidP="00830B04">
            <w:pPr>
              <w:widowControl w:val="0"/>
              <w:autoSpaceDE w:val="0"/>
              <w:autoSpaceDN w:val="0"/>
              <w:spacing w:before="3" w:after="0" w:afterAutospacing="0"/>
              <w:ind w:left="0" w:firstLine="0"/>
              <w:rPr>
                <w:rFonts w:ascii="Arial" w:eastAsia="Arial" w:hAnsi="Arial" w:cs="Arial"/>
                <w:b/>
                <w:sz w:val="26"/>
              </w:rPr>
            </w:pPr>
          </w:p>
          <w:p w14:paraId="4911A2BA" w14:textId="77777777" w:rsidR="00830B04" w:rsidRPr="00830B04" w:rsidRDefault="00830B04" w:rsidP="00830B04">
            <w:pPr>
              <w:widowControl w:val="0"/>
              <w:autoSpaceDE w:val="0"/>
              <w:autoSpaceDN w:val="0"/>
              <w:spacing w:after="0" w:afterAutospacing="0"/>
              <w:ind w:left="82" w:right="96" w:firstLine="0"/>
              <w:jc w:val="center"/>
              <w:rPr>
                <w:rFonts w:ascii="Arial" w:eastAsia="Arial" w:hAnsi="Arial" w:cs="Arial"/>
                <w:b/>
                <w:sz w:val="20"/>
              </w:rPr>
            </w:pPr>
            <w:hyperlink w:anchor="_bookmark656" w:history="1">
              <w:r w:rsidRPr="00830B04">
                <w:rPr>
                  <w:rFonts w:ascii="Arial" w:eastAsia="Arial" w:hAnsi="Arial" w:cs="Arial"/>
                  <w:b/>
                  <w:color w:val="02B1F7"/>
                  <w:sz w:val="20"/>
                </w:rPr>
                <w:t>AHRI 560</w:t>
              </w:r>
            </w:hyperlink>
          </w:p>
        </w:tc>
      </w:tr>
      <w:tr w:rsidR="00830B04" w:rsidRPr="00830B04" w14:paraId="2CD02DA3" w14:textId="77777777" w:rsidTr="008A2B77">
        <w:trPr>
          <w:trHeight w:val="348"/>
        </w:trPr>
        <w:tc>
          <w:tcPr>
            <w:tcW w:w="1873" w:type="dxa"/>
            <w:vMerge w:val="restart"/>
            <w:tcBorders>
              <w:left w:val="nil"/>
            </w:tcBorders>
          </w:tcPr>
          <w:p w14:paraId="483CD8E2" w14:textId="77777777" w:rsidR="00830B04" w:rsidRPr="00830B04" w:rsidRDefault="00830B04" w:rsidP="00830B04">
            <w:pPr>
              <w:widowControl w:val="0"/>
              <w:autoSpaceDE w:val="0"/>
              <w:autoSpaceDN w:val="0"/>
              <w:spacing w:before="43" w:after="0" w:afterAutospacing="0" w:line="244" w:lineRule="auto"/>
              <w:ind w:left="264" w:right="248" w:hanging="2"/>
              <w:jc w:val="center"/>
              <w:rPr>
                <w:rFonts w:ascii="Arial" w:eastAsia="Arial" w:hAnsi="Arial" w:cs="Arial"/>
                <w:sz w:val="20"/>
              </w:rPr>
            </w:pPr>
            <w:r w:rsidRPr="00830B04">
              <w:rPr>
                <w:rFonts w:ascii="Arial" w:eastAsia="Arial" w:hAnsi="Arial" w:cs="Arial"/>
                <w:color w:val="02B1F7"/>
                <w:sz w:val="20"/>
              </w:rPr>
              <w:t xml:space="preserve">Absorption </w:t>
            </w:r>
            <w:r w:rsidRPr="00830B04">
              <w:rPr>
                <w:rFonts w:ascii="Arial" w:eastAsia="Arial" w:hAnsi="Arial" w:cs="Arial"/>
                <w:color w:val="02B1F7"/>
                <w:sz w:val="20"/>
              </w:rPr>
              <w:lastRenderedPageBreak/>
              <w:t>double effect, indirect fired</w:t>
            </w:r>
          </w:p>
        </w:tc>
        <w:tc>
          <w:tcPr>
            <w:tcW w:w="1380" w:type="dxa"/>
            <w:vMerge w:val="restart"/>
          </w:tcPr>
          <w:p w14:paraId="615927B2" w14:textId="77777777" w:rsidR="00830B04" w:rsidRPr="00830B04" w:rsidRDefault="00830B04" w:rsidP="00830B04">
            <w:pPr>
              <w:widowControl w:val="0"/>
              <w:autoSpaceDE w:val="0"/>
              <w:autoSpaceDN w:val="0"/>
              <w:spacing w:before="172" w:after="0" w:afterAutospacing="0" w:line="244" w:lineRule="auto"/>
              <w:ind w:left="181" w:firstLine="375"/>
              <w:rPr>
                <w:rFonts w:ascii="Arial" w:eastAsia="Arial" w:hAnsi="Arial" w:cs="Arial"/>
                <w:sz w:val="20"/>
              </w:rPr>
            </w:pPr>
            <w:r w:rsidRPr="00830B04">
              <w:rPr>
                <w:rFonts w:ascii="Arial" w:eastAsia="Arial" w:hAnsi="Arial" w:cs="Arial"/>
                <w:color w:val="02B1F7"/>
                <w:sz w:val="20"/>
              </w:rPr>
              <w:lastRenderedPageBreak/>
              <w:t>All capacities</w:t>
            </w:r>
          </w:p>
        </w:tc>
        <w:tc>
          <w:tcPr>
            <w:tcW w:w="780" w:type="dxa"/>
            <w:vMerge w:val="restart"/>
          </w:tcPr>
          <w:p w14:paraId="3454D073" w14:textId="77777777" w:rsidR="00830B04" w:rsidRPr="00830B04" w:rsidRDefault="00830B04" w:rsidP="00830B04">
            <w:pPr>
              <w:widowControl w:val="0"/>
              <w:autoSpaceDE w:val="0"/>
              <w:autoSpaceDN w:val="0"/>
              <w:spacing w:before="172" w:after="0" w:afterAutospacing="0" w:line="244" w:lineRule="auto"/>
              <w:ind w:left="63" w:right="59" w:firstLine="74"/>
              <w:rPr>
                <w:rFonts w:ascii="Arial" w:eastAsia="Arial" w:hAnsi="Arial" w:cs="Arial"/>
                <w:sz w:val="20"/>
              </w:rPr>
            </w:pPr>
            <w:r w:rsidRPr="00830B04">
              <w:rPr>
                <w:rFonts w:ascii="Arial" w:eastAsia="Arial" w:hAnsi="Arial" w:cs="Arial"/>
                <w:color w:val="02B1F7"/>
                <w:sz w:val="20"/>
              </w:rPr>
              <w:t>COP (W/W)</w:t>
            </w:r>
          </w:p>
        </w:tc>
        <w:tc>
          <w:tcPr>
            <w:tcW w:w="2074" w:type="dxa"/>
          </w:tcPr>
          <w:p w14:paraId="34CD9E20" w14:textId="77777777" w:rsidR="00830B04" w:rsidRPr="00830B04" w:rsidRDefault="00830B04" w:rsidP="00830B04">
            <w:pPr>
              <w:widowControl w:val="0"/>
              <w:autoSpaceDE w:val="0"/>
              <w:autoSpaceDN w:val="0"/>
              <w:spacing w:before="43" w:after="0" w:afterAutospacing="0"/>
              <w:ind w:left="178" w:right="178" w:firstLine="0"/>
              <w:jc w:val="center"/>
              <w:rPr>
                <w:rFonts w:ascii="Arial" w:eastAsia="Arial" w:hAnsi="Arial" w:cs="Arial"/>
                <w:sz w:val="20"/>
              </w:rPr>
            </w:pPr>
            <w:r w:rsidRPr="00830B04">
              <w:rPr>
                <w:rFonts w:ascii="Arial" w:eastAsia="Arial" w:hAnsi="Arial" w:cs="Arial"/>
                <w:color w:val="02B1F7"/>
                <w:sz w:val="20"/>
              </w:rPr>
              <w:t>≥ 1.000 FL</w:t>
            </w:r>
          </w:p>
        </w:tc>
        <w:tc>
          <w:tcPr>
            <w:tcW w:w="2074" w:type="dxa"/>
            <w:vMerge w:val="restart"/>
          </w:tcPr>
          <w:p w14:paraId="4F37FD01" w14:textId="77777777" w:rsidR="00830B04" w:rsidRPr="00830B04" w:rsidRDefault="00830B04" w:rsidP="00830B04">
            <w:pPr>
              <w:widowControl w:val="0"/>
              <w:autoSpaceDE w:val="0"/>
              <w:autoSpaceDN w:val="0"/>
              <w:spacing w:before="8" w:after="0" w:afterAutospacing="0"/>
              <w:ind w:left="0" w:firstLine="0"/>
              <w:rPr>
                <w:rFonts w:ascii="Arial" w:eastAsia="Arial" w:hAnsi="Arial" w:cs="Arial"/>
                <w:b/>
                <w:sz w:val="25"/>
              </w:rPr>
            </w:pPr>
          </w:p>
          <w:p w14:paraId="31F1DEDD" w14:textId="77777777" w:rsidR="00830B04" w:rsidRPr="00830B04" w:rsidRDefault="00830B04" w:rsidP="00830B04">
            <w:pPr>
              <w:widowControl w:val="0"/>
              <w:autoSpaceDE w:val="0"/>
              <w:autoSpaceDN w:val="0"/>
              <w:spacing w:after="0" w:afterAutospacing="0"/>
              <w:ind w:left="178" w:right="178" w:firstLine="0"/>
              <w:jc w:val="center"/>
              <w:rPr>
                <w:rFonts w:ascii="Arial" w:eastAsia="Arial" w:hAnsi="Arial" w:cs="Arial"/>
                <w:sz w:val="13"/>
              </w:rPr>
            </w:pPr>
            <w:r w:rsidRPr="00830B04">
              <w:rPr>
                <w:rFonts w:ascii="Arial" w:eastAsia="Arial" w:hAnsi="Arial" w:cs="Arial"/>
                <w:color w:val="02B1F7"/>
                <w:w w:val="105"/>
                <w:sz w:val="20"/>
              </w:rPr>
              <w:lastRenderedPageBreak/>
              <w:t>NA</w:t>
            </w:r>
            <w:r w:rsidRPr="00830B04">
              <w:rPr>
                <w:rFonts w:ascii="Arial" w:eastAsia="Arial" w:hAnsi="Arial" w:cs="Arial"/>
                <w:color w:val="02B1F7"/>
                <w:w w:val="105"/>
                <w:position w:val="10"/>
                <w:sz w:val="13"/>
              </w:rPr>
              <w:t>d</w:t>
            </w:r>
          </w:p>
        </w:tc>
        <w:tc>
          <w:tcPr>
            <w:tcW w:w="1625" w:type="dxa"/>
            <w:vMerge w:val="restart"/>
            <w:tcBorders>
              <w:right w:val="nil"/>
            </w:tcBorders>
          </w:tcPr>
          <w:p w14:paraId="26FF9369" w14:textId="77777777" w:rsidR="00830B04" w:rsidRPr="00830B04" w:rsidRDefault="00830B04" w:rsidP="00830B04">
            <w:pPr>
              <w:widowControl w:val="0"/>
              <w:autoSpaceDE w:val="0"/>
              <w:autoSpaceDN w:val="0"/>
              <w:spacing w:before="3" w:after="0" w:afterAutospacing="0"/>
              <w:ind w:left="0" w:firstLine="0"/>
              <w:rPr>
                <w:rFonts w:ascii="Arial" w:eastAsia="Arial" w:hAnsi="Arial" w:cs="Arial"/>
                <w:b/>
                <w:sz w:val="26"/>
              </w:rPr>
            </w:pPr>
          </w:p>
          <w:p w14:paraId="35C6F5CB" w14:textId="77777777" w:rsidR="00830B04" w:rsidRPr="00830B04" w:rsidRDefault="00830B04" w:rsidP="00830B04">
            <w:pPr>
              <w:widowControl w:val="0"/>
              <w:autoSpaceDE w:val="0"/>
              <w:autoSpaceDN w:val="0"/>
              <w:spacing w:after="0" w:afterAutospacing="0"/>
              <w:ind w:left="307" w:firstLine="0"/>
              <w:rPr>
                <w:rFonts w:ascii="Arial" w:eastAsia="Arial" w:hAnsi="Arial" w:cs="Arial"/>
                <w:b/>
                <w:sz w:val="20"/>
              </w:rPr>
            </w:pPr>
            <w:hyperlink w:anchor="_bookmark656" w:history="1">
              <w:r w:rsidRPr="00830B04">
                <w:rPr>
                  <w:rFonts w:ascii="Arial" w:eastAsia="Arial" w:hAnsi="Arial" w:cs="Arial"/>
                  <w:b/>
                  <w:color w:val="02B1F7"/>
                  <w:sz w:val="20"/>
                </w:rPr>
                <w:t>AHRI 560</w:t>
              </w:r>
            </w:hyperlink>
          </w:p>
        </w:tc>
      </w:tr>
      <w:tr w:rsidR="00830B04" w:rsidRPr="00830B04" w14:paraId="7DB6A284" w14:textId="77777777" w:rsidTr="008A2B77">
        <w:trPr>
          <w:trHeight w:val="502"/>
        </w:trPr>
        <w:tc>
          <w:tcPr>
            <w:tcW w:w="1873" w:type="dxa"/>
            <w:vMerge/>
            <w:tcBorders>
              <w:top w:val="nil"/>
              <w:left w:val="nil"/>
            </w:tcBorders>
          </w:tcPr>
          <w:p w14:paraId="4973853B"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6FCAF90E"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tcBorders>
          </w:tcPr>
          <w:p w14:paraId="58C17902"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114C235C" w14:textId="77777777" w:rsidR="00830B04" w:rsidRPr="00830B04" w:rsidRDefault="00830B04" w:rsidP="00830B04">
            <w:pPr>
              <w:widowControl w:val="0"/>
              <w:autoSpaceDE w:val="0"/>
              <w:autoSpaceDN w:val="0"/>
              <w:spacing w:before="120"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0.150 IPLV.IP</w:t>
            </w:r>
          </w:p>
        </w:tc>
        <w:tc>
          <w:tcPr>
            <w:tcW w:w="2074" w:type="dxa"/>
            <w:vMerge/>
            <w:tcBorders>
              <w:top w:val="nil"/>
            </w:tcBorders>
          </w:tcPr>
          <w:p w14:paraId="30F54DE6"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625" w:type="dxa"/>
            <w:vMerge/>
            <w:tcBorders>
              <w:top w:val="nil"/>
              <w:right w:val="nil"/>
            </w:tcBorders>
          </w:tcPr>
          <w:p w14:paraId="4DBA435A"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57D6ABAF" w14:textId="77777777" w:rsidTr="008A2B77">
        <w:trPr>
          <w:trHeight w:val="348"/>
        </w:trPr>
        <w:tc>
          <w:tcPr>
            <w:tcW w:w="1873" w:type="dxa"/>
            <w:vMerge w:val="restart"/>
            <w:tcBorders>
              <w:left w:val="nil"/>
              <w:bottom w:val="nil"/>
            </w:tcBorders>
          </w:tcPr>
          <w:p w14:paraId="6285A573" w14:textId="77777777" w:rsidR="00830B04" w:rsidRPr="00830B04" w:rsidRDefault="00830B04" w:rsidP="00830B04">
            <w:pPr>
              <w:widowControl w:val="0"/>
              <w:autoSpaceDE w:val="0"/>
              <w:autoSpaceDN w:val="0"/>
              <w:spacing w:before="43" w:after="0" w:afterAutospacing="0" w:line="244" w:lineRule="auto"/>
              <w:ind w:left="264" w:right="248" w:hanging="2"/>
              <w:jc w:val="center"/>
              <w:rPr>
                <w:rFonts w:ascii="Arial" w:eastAsia="Arial" w:hAnsi="Arial" w:cs="Arial"/>
                <w:sz w:val="20"/>
              </w:rPr>
            </w:pPr>
            <w:r w:rsidRPr="00830B04">
              <w:rPr>
                <w:rFonts w:ascii="Arial" w:eastAsia="Arial" w:hAnsi="Arial" w:cs="Arial"/>
                <w:color w:val="02B1F7"/>
                <w:sz w:val="20"/>
              </w:rPr>
              <w:t>Absorption double effect, direct fired</w:t>
            </w:r>
          </w:p>
        </w:tc>
        <w:tc>
          <w:tcPr>
            <w:tcW w:w="1380" w:type="dxa"/>
            <w:vMerge w:val="restart"/>
            <w:tcBorders>
              <w:bottom w:val="nil"/>
            </w:tcBorders>
          </w:tcPr>
          <w:p w14:paraId="3C292497" w14:textId="77777777" w:rsidR="00830B04" w:rsidRPr="00830B04" w:rsidRDefault="00830B04" w:rsidP="00830B04">
            <w:pPr>
              <w:widowControl w:val="0"/>
              <w:autoSpaceDE w:val="0"/>
              <w:autoSpaceDN w:val="0"/>
              <w:spacing w:before="172" w:after="0" w:afterAutospacing="0" w:line="244" w:lineRule="auto"/>
              <w:ind w:left="181" w:firstLine="375"/>
              <w:rPr>
                <w:rFonts w:ascii="Arial" w:eastAsia="Arial" w:hAnsi="Arial" w:cs="Arial"/>
                <w:sz w:val="20"/>
              </w:rPr>
            </w:pPr>
            <w:r w:rsidRPr="00830B04">
              <w:rPr>
                <w:rFonts w:ascii="Arial" w:eastAsia="Arial" w:hAnsi="Arial" w:cs="Arial"/>
                <w:color w:val="02B1F7"/>
                <w:sz w:val="20"/>
              </w:rPr>
              <w:t>All capacities</w:t>
            </w:r>
          </w:p>
        </w:tc>
        <w:tc>
          <w:tcPr>
            <w:tcW w:w="780" w:type="dxa"/>
            <w:vMerge w:val="restart"/>
            <w:tcBorders>
              <w:bottom w:val="nil"/>
            </w:tcBorders>
          </w:tcPr>
          <w:p w14:paraId="116D7958" w14:textId="77777777" w:rsidR="00830B04" w:rsidRPr="00830B04" w:rsidRDefault="00830B04" w:rsidP="00830B04">
            <w:pPr>
              <w:widowControl w:val="0"/>
              <w:autoSpaceDE w:val="0"/>
              <w:autoSpaceDN w:val="0"/>
              <w:spacing w:before="172" w:after="0" w:afterAutospacing="0" w:line="244" w:lineRule="auto"/>
              <w:ind w:left="63" w:right="59" w:firstLine="74"/>
              <w:rPr>
                <w:rFonts w:ascii="Arial" w:eastAsia="Arial" w:hAnsi="Arial" w:cs="Arial"/>
                <w:sz w:val="20"/>
              </w:rPr>
            </w:pPr>
            <w:r w:rsidRPr="00830B04">
              <w:rPr>
                <w:rFonts w:ascii="Arial" w:eastAsia="Arial" w:hAnsi="Arial" w:cs="Arial"/>
                <w:color w:val="02B1F7"/>
                <w:sz w:val="20"/>
              </w:rPr>
              <w:t>COP (W/W)</w:t>
            </w:r>
          </w:p>
        </w:tc>
        <w:tc>
          <w:tcPr>
            <w:tcW w:w="2074" w:type="dxa"/>
          </w:tcPr>
          <w:p w14:paraId="2FD4D932" w14:textId="77777777" w:rsidR="00830B04" w:rsidRPr="00830B04" w:rsidRDefault="00830B04" w:rsidP="00830B04">
            <w:pPr>
              <w:widowControl w:val="0"/>
              <w:autoSpaceDE w:val="0"/>
              <w:autoSpaceDN w:val="0"/>
              <w:spacing w:before="43" w:after="0" w:afterAutospacing="0"/>
              <w:ind w:left="178" w:right="179" w:firstLine="0"/>
              <w:jc w:val="center"/>
              <w:rPr>
                <w:rFonts w:ascii="Arial" w:eastAsia="Arial" w:hAnsi="Arial" w:cs="Arial"/>
                <w:sz w:val="20"/>
              </w:rPr>
            </w:pPr>
            <w:r w:rsidRPr="00830B04">
              <w:rPr>
                <w:rFonts w:ascii="Arial" w:eastAsia="Arial" w:hAnsi="Arial" w:cs="Arial"/>
                <w:color w:val="02B1F7"/>
                <w:sz w:val="20"/>
              </w:rPr>
              <w:t>≥ 1.000 FL</w:t>
            </w:r>
          </w:p>
        </w:tc>
        <w:tc>
          <w:tcPr>
            <w:tcW w:w="2074" w:type="dxa"/>
            <w:vMerge w:val="restart"/>
            <w:tcBorders>
              <w:bottom w:val="nil"/>
            </w:tcBorders>
          </w:tcPr>
          <w:p w14:paraId="139D1DCC" w14:textId="77777777" w:rsidR="00830B04" w:rsidRPr="00830B04" w:rsidRDefault="00830B04" w:rsidP="00830B04">
            <w:pPr>
              <w:widowControl w:val="0"/>
              <w:autoSpaceDE w:val="0"/>
              <w:autoSpaceDN w:val="0"/>
              <w:spacing w:before="8" w:after="0" w:afterAutospacing="0"/>
              <w:ind w:left="0" w:firstLine="0"/>
              <w:rPr>
                <w:rFonts w:ascii="Arial" w:eastAsia="Arial" w:hAnsi="Arial" w:cs="Arial"/>
                <w:b/>
                <w:sz w:val="25"/>
              </w:rPr>
            </w:pPr>
          </w:p>
          <w:p w14:paraId="0D8CCB4B" w14:textId="77777777" w:rsidR="00830B04" w:rsidRPr="00830B04" w:rsidRDefault="00830B04" w:rsidP="00830B04">
            <w:pPr>
              <w:widowControl w:val="0"/>
              <w:autoSpaceDE w:val="0"/>
              <w:autoSpaceDN w:val="0"/>
              <w:spacing w:after="0" w:afterAutospacing="0"/>
              <w:ind w:left="178" w:right="178" w:firstLine="0"/>
              <w:jc w:val="center"/>
              <w:rPr>
                <w:rFonts w:ascii="Arial" w:eastAsia="Arial" w:hAnsi="Arial" w:cs="Arial"/>
                <w:sz w:val="13"/>
              </w:rPr>
            </w:pPr>
            <w:r w:rsidRPr="00830B04">
              <w:rPr>
                <w:rFonts w:ascii="Arial" w:eastAsia="Arial" w:hAnsi="Arial" w:cs="Arial"/>
                <w:color w:val="02B1F7"/>
                <w:w w:val="105"/>
                <w:sz w:val="20"/>
              </w:rPr>
              <w:t>NA</w:t>
            </w:r>
            <w:r w:rsidRPr="00830B04">
              <w:rPr>
                <w:rFonts w:ascii="Arial" w:eastAsia="Arial" w:hAnsi="Arial" w:cs="Arial"/>
                <w:color w:val="02B1F7"/>
                <w:w w:val="105"/>
                <w:position w:val="10"/>
                <w:sz w:val="13"/>
              </w:rPr>
              <w:t>d</w:t>
            </w:r>
          </w:p>
        </w:tc>
        <w:tc>
          <w:tcPr>
            <w:tcW w:w="1625" w:type="dxa"/>
            <w:vMerge w:val="restart"/>
            <w:tcBorders>
              <w:bottom w:val="nil"/>
              <w:right w:val="nil"/>
            </w:tcBorders>
          </w:tcPr>
          <w:p w14:paraId="6D5FA7DA" w14:textId="77777777" w:rsidR="00830B04" w:rsidRPr="00830B04" w:rsidRDefault="00830B04" w:rsidP="00830B04">
            <w:pPr>
              <w:widowControl w:val="0"/>
              <w:autoSpaceDE w:val="0"/>
              <w:autoSpaceDN w:val="0"/>
              <w:spacing w:before="3" w:after="0" w:afterAutospacing="0"/>
              <w:ind w:left="0" w:firstLine="0"/>
              <w:rPr>
                <w:rFonts w:ascii="Arial" w:eastAsia="Arial" w:hAnsi="Arial" w:cs="Arial"/>
                <w:b/>
                <w:sz w:val="26"/>
              </w:rPr>
            </w:pPr>
          </w:p>
          <w:p w14:paraId="09B74B76" w14:textId="77777777" w:rsidR="00830B04" w:rsidRPr="00830B04" w:rsidRDefault="00830B04" w:rsidP="00830B04">
            <w:pPr>
              <w:widowControl w:val="0"/>
              <w:autoSpaceDE w:val="0"/>
              <w:autoSpaceDN w:val="0"/>
              <w:spacing w:after="0" w:afterAutospacing="0"/>
              <w:ind w:left="307" w:firstLine="0"/>
              <w:rPr>
                <w:rFonts w:ascii="Arial" w:eastAsia="Arial" w:hAnsi="Arial" w:cs="Arial"/>
                <w:b/>
                <w:sz w:val="20"/>
              </w:rPr>
            </w:pPr>
            <w:hyperlink w:anchor="_bookmark656" w:history="1">
              <w:r w:rsidRPr="00830B04">
                <w:rPr>
                  <w:rFonts w:ascii="Arial" w:eastAsia="Arial" w:hAnsi="Arial" w:cs="Arial"/>
                  <w:b/>
                  <w:color w:val="02B1F7"/>
                  <w:sz w:val="20"/>
                </w:rPr>
                <w:t>AHRI 560</w:t>
              </w:r>
            </w:hyperlink>
          </w:p>
        </w:tc>
      </w:tr>
      <w:tr w:rsidR="00830B04" w:rsidRPr="00830B04" w14:paraId="04C8C904" w14:textId="77777777" w:rsidTr="008A2B77">
        <w:trPr>
          <w:trHeight w:val="517"/>
        </w:trPr>
        <w:tc>
          <w:tcPr>
            <w:tcW w:w="1873" w:type="dxa"/>
            <w:vMerge/>
            <w:tcBorders>
              <w:top w:val="nil"/>
              <w:left w:val="nil"/>
              <w:bottom w:val="nil"/>
            </w:tcBorders>
          </w:tcPr>
          <w:p w14:paraId="61852CCB"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bottom w:val="nil"/>
            </w:tcBorders>
          </w:tcPr>
          <w:p w14:paraId="4D1447E1"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bottom w:val="nil"/>
            </w:tcBorders>
          </w:tcPr>
          <w:p w14:paraId="1E165E4E"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Borders>
              <w:bottom w:val="nil"/>
            </w:tcBorders>
          </w:tcPr>
          <w:p w14:paraId="5B2C8876" w14:textId="77777777" w:rsidR="00830B04" w:rsidRPr="00830B04" w:rsidRDefault="00830B04" w:rsidP="00830B04">
            <w:pPr>
              <w:widowControl w:val="0"/>
              <w:autoSpaceDE w:val="0"/>
              <w:autoSpaceDN w:val="0"/>
              <w:spacing w:before="120" w:after="0" w:afterAutospacing="0"/>
              <w:ind w:left="178" w:right="178" w:firstLine="0"/>
              <w:jc w:val="center"/>
              <w:rPr>
                <w:rFonts w:ascii="Arial" w:eastAsia="Arial" w:hAnsi="Arial" w:cs="Arial"/>
                <w:sz w:val="20"/>
              </w:rPr>
            </w:pPr>
            <w:r w:rsidRPr="00830B04">
              <w:rPr>
                <w:rFonts w:ascii="Arial" w:eastAsia="Arial" w:hAnsi="Arial" w:cs="Arial"/>
                <w:color w:val="02B1F7"/>
                <w:sz w:val="20"/>
              </w:rPr>
              <w:t>≥ 1.000 IPLV</w:t>
            </w:r>
          </w:p>
        </w:tc>
        <w:tc>
          <w:tcPr>
            <w:tcW w:w="2074" w:type="dxa"/>
            <w:vMerge/>
            <w:tcBorders>
              <w:top w:val="nil"/>
              <w:bottom w:val="nil"/>
            </w:tcBorders>
          </w:tcPr>
          <w:p w14:paraId="567C0490"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625" w:type="dxa"/>
            <w:vMerge/>
            <w:tcBorders>
              <w:top w:val="nil"/>
              <w:bottom w:val="nil"/>
              <w:right w:val="nil"/>
            </w:tcBorders>
          </w:tcPr>
          <w:p w14:paraId="6EC7DF27" w14:textId="77777777" w:rsidR="00830B04" w:rsidRPr="00830B04" w:rsidRDefault="00830B04" w:rsidP="00830B04">
            <w:pPr>
              <w:spacing w:after="160" w:afterAutospacing="0" w:line="259" w:lineRule="auto"/>
              <w:ind w:left="0" w:firstLine="0"/>
              <w:rPr>
                <w:rFonts w:ascii="Aptos" w:eastAsia="Aptos" w:hAnsi="Aptos"/>
                <w:sz w:val="2"/>
                <w:szCs w:val="2"/>
              </w:rPr>
            </w:pPr>
          </w:p>
        </w:tc>
      </w:tr>
    </w:tbl>
    <w:p w14:paraId="25D45D05" w14:textId="77777777" w:rsidR="00830B04" w:rsidRPr="00830B04" w:rsidRDefault="00830B04" w:rsidP="00830B04">
      <w:pPr>
        <w:tabs>
          <w:tab w:val="left" w:pos="1909"/>
        </w:tabs>
        <w:spacing w:before="148" w:after="160" w:afterAutospacing="0" w:line="244" w:lineRule="auto"/>
        <w:ind w:left="1863" w:right="582" w:hanging="256"/>
        <w:jc w:val="both"/>
        <w:rPr>
          <w:rFonts w:ascii="Aptos" w:eastAsia="Aptos" w:hAnsi="Aptos"/>
          <w:sz w:val="20"/>
        </w:rPr>
      </w:pPr>
      <w:hyperlink w:anchor="_bookmark644" w:history="1">
        <w:r w:rsidRPr="00830B04">
          <w:rPr>
            <w:rFonts w:ascii="Aptos" w:eastAsia="Aptos" w:hAnsi="Aptos"/>
            <w:bCs/>
            <w:color w:val="02B1F7"/>
            <w:sz w:val="20"/>
          </w:rPr>
          <w:t>a.</w:t>
        </w:r>
        <w:r w:rsidRPr="00830B04">
          <w:rPr>
            <w:rFonts w:ascii="Aptos" w:eastAsia="Aptos" w:hAnsi="Aptos"/>
            <w:b/>
            <w:color w:val="02B1F7"/>
            <w:sz w:val="20"/>
          </w:rPr>
          <w:t xml:space="preserve"> Chapter 6 </w:t>
        </w:r>
      </w:hyperlink>
      <w:r w:rsidRPr="00830B04">
        <w:rPr>
          <w:rFonts w:ascii="Aptos" w:eastAsia="Aptos" w:hAnsi="Aptos"/>
          <w:color w:val="02B1F7"/>
          <w:sz w:val="20"/>
        </w:rPr>
        <w:t>contains a complete specification of the referenced standards, which include test procedures, including the reference year version of the test</w:t>
      </w:r>
      <w:r w:rsidRPr="00830B04">
        <w:rPr>
          <w:rFonts w:ascii="Aptos" w:eastAsia="Aptos" w:hAnsi="Aptos"/>
          <w:color w:val="02B1F7"/>
          <w:spacing w:val="31"/>
          <w:sz w:val="20"/>
        </w:rPr>
        <w:t xml:space="preserve"> </w:t>
      </w:r>
      <w:r w:rsidRPr="00830B04">
        <w:rPr>
          <w:rFonts w:ascii="Aptos" w:eastAsia="Aptos" w:hAnsi="Aptos"/>
          <w:color w:val="02B1F7"/>
          <w:sz w:val="20"/>
        </w:rPr>
        <w:t>procedure.</w:t>
      </w:r>
    </w:p>
    <w:p w14:paraId="5F0155FE" w14:textId="011661EA" w:rsidR="00830B04" w:rsidRPr="00830B04" w:rsidRDefault="00830B04" w:rsidP="00830B04">
      <w:pPr>
        <w:tabs>
          <w:tab w:val="left" w:pos="1910"/>
        </w:tabs>
        <w:spacing w:before="1" w:after="160" w:afterAutospacing="0" w:line="244" w:lineRule="auto"/>
        <w:ind w:left="1863" w:right="582" w:hanging="256"/>
        <w:jc w:val="both"/>
        <w:rPr>
          <w:rFonts w:ascii="Aptos" w:eastAsia="Aptos" w:hAnsi="Aptos"/>
          <w:sz w:val="20"/>
        </w:rPr>
      </w:pPr>
      <w:r w:rsidRPr="00830B04">
        <w:rPr>
          <w:rFonts w:ascii="Aptos" w:eastAsia="Aptos" w:hAnsi="Aptos"/>
          <w:color w:val="02B1F7"/>
          <w:spacing w:val="-1"/>
          <w:w w:val="102"/>
          <w:sz w:val="20"/>
        </w:rPr>
        <w:t>b.</w:t>
      </w:r>
      <w:r w:rsidRPr="00830B04">
        <w:rPr>
          <w:rFonts w:ascii="Aptos" w:eastAsia="Aptos" w:hAnsi="Aptos"/>
          <w:color w:val="02B1F7"/>
          <w:spacing w:val="-1"/>
          <w:w w:val="102"/>
          <w:sz w:val="20"/>
        </w:rPr>
        <w:tab/>
      </w:r>
      <w:r w:rsidRPr="00830B04">
        <w:rPr>
          <w:rFonts w:ascii="Aptos" w:eastAsia="Aptos" w:hAnsi="Aptos"/>
          <w:sz w:val="20"/>
        </w:rPr>
        <w:tab/>
      </w:r>
      <w:r w:rsidRPr="00830B04">
        <w:rPr>
          <w:rFonts w:ascii="Aptos" w:eastAsia="Aptos" w:hAnsi="Aptos"/>
          <w:color w:val="02B1F7"/>
          <w:sz w:val="20"/>
        </w:rPr>
        <w:t xml:space="preserve">The requirements for centrifugal chillers shall be adjusted for nonstandard rating conditions per </w:t>
      </w:r>
      <w:hyperlink w:anchor="_bookmark219" w:history="1">
        <w:r w:rsidRPr="00830B04">
          <w:rPr>
            <w:rFonts w:ascii="Aptos" w:eastAsia="Aptos" w:hAnsi="Aptos"/>
            <w:b/>
            <w:color w:val="02B1F7"/>
            <w:sz w:val="20"/>
          </w:rPr>
          <w:t>Section C403.</w:t>
        </w:r>
        <w:r w:rsidR="00542229">
          <w:rPr>
            <w:rFonts w:ascii="Aptos" w:eastAsia="Aptos" w:hAnsi="Aptos"/>
            <w:b/>
            <w:color w:val="02B1F7"/>
            <w:sz w:val="20"/>
          </w:rPr>
          <w:t>2</w:t>
        </w:r>
        <w:r w:rsidRPr="00830B04">
          <w:rPr>
            <w:rFonts w:ascii="Aptos" w:eastAsia="Aptos" w:hAnsi="Aptos"/>
            <w:b/>
            <w:color w:val="02B1F7"/>
            <w:sz w:val="20"/>
          </w:rPr>
          <w:t>.</w:t>
        </w:r>
        <w:r w:rsidR="00542229">
          <w:rPr>
            <w:rFonts w:ascii="Aptos" w:eastAsia="Aptos" w:hAnsi="Aptos"/>
            <w:b/>
            <w:color w:val="02B1F7"/>
            <w:sz w:val="20"/>
          </w:rPr>
          <w:t>3</w:t>
        </w:r>
        <w:r w:rsidRPr="00830B04">
          <w:rPr>
            <w:rFonts w:ascii="Aptos" w:eastAsia="Aptos" w:hAnsi="Aptos"/>
            <w:b/>
            <w:color w:val="02B1F7"/>
            <w:sz w:val="20"/>
          </w:rPr>
          <w:t xml:space="preserve">.1 </w:t>
        </w:r>
      </w:hyperlink>
      <w:r w:rsidRPr="00830B04">
        <w:rPr>
          <w:rFonts w:ascii="Aptos" w:eastAsia="Aptos" w:hAnsi="Aptos"/>
          <w:color w:val="02B1F7"/>
          <w:sz w:val="20"/>
        </w:rPr>
        <w:t>and are applicable only for the range of conditions listed there. The requirements for air-cooled, water-cooled positive displacement and absorption chillers are   at standard rating conditions defined in the reference test</w:t>
      </w:r>
      <w:r w:rsidRPr="00830B04">
        <w:rPr>
          <w:rFonts w:ascii="Aptos" w:eastAsia="Aptos" w:hAnsi="Aptos"/>
          <w:color w:val="02B1F7"/>
          <w:spacing w:val="34"/>
          <w:sz w:val="20"/>
        </w:rPr>
        <w:t xml:space="preserve"> </w:t>
      </w:r>
      <w:r w:rsidRPr="00830B04">
        <w:rPr>
          <w:rFonts w:ascii="Aptos" w:eastAsia="Aptos" w:hAnsi="Aptos"/>
          <w:color w:val="02B1F7"/>
          <w:sz w:val="20"/>
        </w:rPr>
        <w:t>procedure.</w:t>
      </w:r>
    </w:p>
    <w:p w14:paraId="514CCE8F" w14:textId="77777777" w:rsidR="00830B04" w:rsidRPr="00830B04" w:rsidRDefault="00830B04" w:rsidP="00830B04">
      <w:pPr>
        <w:tabs>
          <w:tab w:val="left" w:pos="1910"/>
        </w:tabs>
        <w:spacing w:before="3" w:after="160" w:afterAutospacing="0" w:line="244" w:lineRule="auto"/>
        <w:ind w:left="1863" w:right="585" w:hanging="243"/>
        <w:jc w:val="both"/>
        <w:rPr>
          <w:rFonts w:ascii="Aptos" w:eastAsia="Aptos" w:hAnsi="Aptos"/>
          <w:sz w:val="20"/>
        </w:rPr>
      </w:pPr>
      <w:r w:rsidRPr="00830B04">
        <w:rPr>
          <w:rFonts w:ascii="Aptos" w:eastAsia="Aptos" w:hAnsi="Aptos"/>
          <w:color w:val="02B1F7"/>
          <w:spacing w:val="-1"/>
          <w:w w:val="102"/>
          <w:sz w:val="20"/>
        </w:rPr>
        <w:t>c.</w:t>
      </w:r>
      <w:r w:rsidRPr="00830B04">
        <w:rPr>
          <w:rFonts w:ascii="Aptos" w:eastAsia="Aptos" w:hAnsi="Aptos"/>
          <w:color w:val="02B1F7"/>
          <w:spacing w:val="-1"/>
          <w:w w:val="102"/>
          <w:sz w:val="20"/>
        </w:rPr>
        <w:tab/>
      </w:r>
      <w:r w:rsidRPr="00830B04">
        <w:rPr>
          <w:rFonts w:ascii="Aptos" w:eastAsia="Aptos" w:hAnsi="Aptos"/>
          <w:sz w:val="20"/>
        </w:rPr>
        <w:tab/>
      </w:r>
      <w:r w:rsidRPr="00830B04">
        <w:rPr>
          <w:rFonts w:ascii="Aptos" w:eastAsia="Aptos" w:hAnsi="Aptos"/>
          <w:color w:val="02B1F7"/>
          <w:sz w:val="20"/>
        </w:rPr>
        <w:t>Both the full-load and IPLV.IP requirements must be met or exceeded to comply with this standard. When there is a Path B, compliance can be with either Path A or Path B for any application.</w:t>
      </w:r>
    </w:p>
    <w:p w14:paraId="0A9D2343" w14:textId="77777777" w:rsidR="00830B04" w:rsidRPr="00830B04" w:rsidRDefault="00830B04" w:rsidP="00830B04">
      <w:pPr>
        <w:tabs>
          <w:tab w:val="left" w:pos="1910"/>
        </w:tabs>
        <w:spacing w:after="160" w:afterAutospacing="0" w:line="244" w:lineRule="auto"/>
        <w:ind w:left="1863" w:right="584" w:hanging="256"/>
        <w:jc w:val="both"/>
        <w:rPr>
          <w:rFonts w:ascii="Aptos" w:eastAsia="Aptos" w:hAnsi="Aptos"/>
          <w:sz w:val="20"/>
        </w:rPr>
      </w:pPr>
      <w:r w:rsidRPr="00830B04">
        <w:rPr>
          <w:rFonts w:ascii="Aptos" w:eastAsia="Aptos" w:hAnsi="Aptos"/>
          <w:color w:val="02B1F7"/>
          <w:spacing w:val="-1"/>
          <w:w w:val="102"/>
          <w:sz w:val="20"/>
        </w:rPr>
        <w:t>d.</w:t>
      </w:r>
      <w:r w:rsidRPr="00830B04">
        <w:rPr>
          <w:rFonts w:ascii="Aptos" w:eastAsia="Aptos" w:hAnsi="Aptos"/>
          <w:color w:val="02B1F7"/>
          <w:spacing w:val="-1"/>
          <w:w w:val="102"/>
          <w:sz w:val="20"/>
        </w:rPr>
        <w:tab/>
      </w:r>
      <w:r w:rsidRPr="00830B04">
        <w:rPr>
          <w:rFonts w:ascii="Aptos" w:eastAsia="Aptos" w:hAnsi="Aptos"/>
          <w:sz w:val="20"/>
        </w:rPr>
        <w:tab/>
      </w:r>
      <w:r w:rsidRPr="00830B04">
        <w:rPr>
          <w:rFonts w:ascii="Aptos" w:eastAsia="Aptos" w:hAnsi="Aptos"/>
          <w:color w:val="02B1F7"/>
          <w:sz w:val="20"/>
        </w:rPr>
        <w:t>NA means the requirements are not applicable for Path B, and only Path A can be used for compliance.</w:t>
      </w:r>
    </w:p>
    <w:p w14:paraId="495E769D" w14:textId="77777777" w:rsidR="00830B04" w:rsidRPr="00830B04" w:rsidRDefault="00830B04" w:rsidP="00830B04">
      <w:pPr>
        <w:tabs>
          <w:tab w:val="left" w:pos="1910"/>
        </w:tabs>
        <w:spacing w:before="1" w:after="160" w:afterAutospacing="0" w:line="244" w:lineRule="auto"/>
        <w:ind w:left="1863" w:right="585" w:hanging="256"/>
        <w:jc w:val="both"/>
        <w:rPr>
          <w:rFonts w:ascii="Aptos" w:eastAsia="Aptos" w:hAnsi="Aptos"/>
          <w:sz w:val="20"/>
        </w:rPr>
      </w:pPr>
      <w:r w:rsidRPr="00830B04">
        <w:rPr>
          <w:rFonts w:ascii="Aptos" w:eastAsia="Aptos" w:hAnsi="Aptos"/>
          <w:color w:val="02B1F7"/>
          <w:spacing w:val="-1"/>
          <w:w w:val="102"/>
          <w:sz w:val="20"/>
        </w:rPr>
        <w:t>e.</w:t>
      </w:r>
      <w:r w:rsidRPr="00830B04">
        <w:rPr>
          <w:rFonts w:ascii="Aptos" w:eastAsia="Aptos" w:hAnsi="Aptos"/>
          <w:color w:val="02B1F7"/>
          <w:spacing w:val="-1"/>
          <w:w w:val="102"/>
          <w:sz w:val="20"/>
        </w:rPr>
        <w:tab/>
      </w:r>
      <w:r w:rsidRPr="00830B04">
        <w:rPr>
          <w:rFonts w:ascii="Aptos" w:eastAsia="Aptos" w:hAnsi="Aptos"/>
          <w:sz w:val="20"/>
        </w:rPr>
        <w:tab/>
      </w:r>
      <w:r w:rsidRPr="00830B04">
        <w:rPr>
          <w:rFonts w:ascii="Aptos" w:eastAsia="Aptos" w:hAnsi="Aptos"/>
          <w:color w:val="02B1F7"/>
          <w:sz w:val="20"/>
        </w:rPr>
        <w:t>FL is the full-load performance requirements, and IPLV.IP is for the part-load performance requirements.</w:t>
      </w:r>
    </w:p>
    <w:p w14:paraId="63D0F271" w14:textId="519E2081" w:rsidR="009B5B39" w:rsidRPr="00CA078E" w:rsidRDefault="009B5B39" w:rsidP="009B5B39">
      <w:pPr>
        <w:pStyle w:val="A1"/>
        <w:rPr>
          <w:b/>
          <w:bCs/>
          <w:color w:val="FF0000"/>
          <w:u w:val="single"/>
        </w:rPr>
      </w:pPr>
      <w:r w:rsidRPr="00CA078E">
        <w:rPr>
          <w:b/>
          <w:bCs/>
          <w:color w:val="FF0000"/>
          <w:u w:val="single"/>
        </w:rPr>
        <w:t>[CE#</w:t>
      </w:r>
      <w:r w:rsidR="00C57570" w:rsidRPr="00CA078E">
        <w:rPr>
          <w:b/>
          <w:bCs/>
          <w:color w:val="FF0000"/>
          <w:u w:val="single"/>
        </w:rPr>
        <w:t>159</w:t>
      </w:r>
      <w:r w:rsidR="00CA078E" w:rsidRPr="00CA078E">
        <w:rPr>
          <w:b/>
          <w:bCs/>
          <w:color w:val="FF0000"/>
          <w:u w:val="single"/>
        </w:rPr>
        <w:t xml:space="preserve"> AS</w:t>
      </w:r>
      <w:r w:rsidRPr="00CA078E">
        <w:rPr>
          <w:b/>
          <w:bCs/>
          <w:color w:val="FF0000"/>
          <w:u w:val="single"/>
        </w:rPr>
        <w:t>]</w:t>
      </w:r>
    </w:p>
    <w:p w14:paraId="61F1BAFB" w14:textId="77777777" w:rsidR="009B5B39" w:rsidRDefault="009B5B39" w:rsidP="009B5B39">
      <w:pPr>
        <w:pStyle w:val="A1"/>
      </w:pPr>
    </w:p>
    <w:p w14:paraId="119F1889" w14:textId="4652FE89" w:rsidR="009B5B39" w:rsidRDefault="0031198A" w:rsidP="009B5B39">
      <w:pPr>
        <w:pStyle w:val="A1"/>
      </w:pPr>
      <w:r>
        <w:t>Replace Table C403.2.3(3) with the following:</w:t>
      </w:r>
    </w:p>
    <w:p w14:paraId="1F7D0215" w14:textId="77777777" w:rsidR="009B5B39" w:rsidRDefault="009B5B39" w:rsidP="009B5B39">
      <w:pPr>
        <w:pStyle w:val="A1"/>
      </w:pPr>
    </w:p>
    <w:p w14:paraId="65200610" w14:textId="71628B43" w:rsidR="00830B04" w:rsidRPr="00830B04" w:rsidRDefault="00830B04" w:rsidP="00830B04">
      <w:pPr>
        <w:keepNext/>
        <w:keepLines/>
        <w:spacing w:before="40" w:after="0" w:afterAutospacing="0" w:line="259" w:lineRule="auto"/>
        <w:ind w:left="0" w:right="3026" w:firstLine="0"/>
        <w:outlineLvl w:val="6"/>
        <w:rPr>
          <w:rFonts w:ascii="Aptos" w:eastAsia="Times New Roman" w:hAnsi="Aptos"/>
          <w:color w:val="595959"/>
          <w:sz w:val="20"/>
        </w:rPr>
      </w:pPr>
      <w:r w:rsidRPr="00830B04">
        <w:rPr>
          <w:rFonts w:ascii="Aptos" w:eastAsia="Times New Roman" w:hAnsi="Aptos"/>
          <w:color w:val="02B1F7"/>
          <w:sz w:val="20"/>
        </w:rPr>
        <w:t>TABLE C403.</w:t>
      </w:r>
      <w:r w:rsidR="0083623F">
        <w:rPr>
          <w:rFonts w:ascii="Aptos" w:eastAsia="Times New Roman" w:hAnsi="Aptos"/>
          <w:color w:val="02B1F7"/>
          <w:sz w:val="20"/>
        </w:rPr>
        <w:t>2</w:t>
      </w:r>
      <w:r w:rsidRPr="00830B04">
        <w:rPr>
          <w:rFonts w:ascii="Aptos" w:eastAsia="Times New Roman" w:hAnsi="Aptos"/>
          <w:color w:val="02B1F7"/>
          <w:sz w:val="20"/>
        </w:rPr>
        <w:t>.</w:t>
      </w:r>
      <w:r w:rsidR="0083623F">
        <w:rPr>
          <w:rFonts w:ascii="Aptos" w:eastAsia="Times New Roman" w:hAnsi="Aptos"/>
          <w:color w:val="02B1F7"/>
          <w:sz w:val="20"/>
        </w:rPr>
        <w:t>3</w:t>
      </w:r>
      <w:r w:rsidRPr="00830B04">
        <w:rPr>
          <w:rFonts w:ascii="Aptos" w:eastAsia="Times New Roman" w:hAnsi="Aptos"/>
          <w:color w:val="02B1F7"/>
          <w:sz w:val="20"/>
        </w:rPr>
        <w:t>(</w:t>
      </w:r>
      <w:r w:rsidR="0083623F">
        <w:rPr>
          <w:rFonts w:ascii="Aptos" w:eastAsia="Times New Roman" w:hAnsi="Aptos"/>
          <w:color w:val="02B1F7"/>
          <w:sz w:val="20"/>
        </w:rPr>
        <w:t>3</w:t>
      </w:r>
      <w:r w:rsidRPr="00830B04">
        <w:rPr>
          <w:rFonts w:ascii="Aptos" w:eastAsia="Times New Roman" w:hAnsi="Aptos"/>
          <w:color w:val="02B1F7"/>
          <w:sz w:val="20"/>
        </w:rPr>
        <w:t>)</w:t>
      </w:r>
    </w:p>
    <w:p w14:paraId="189571C6" w14:textId="77777777" w:rsidR="00830B04" w:rsidRPr="00830B04" w:rsidRDefault="00830B04" w:rsidP="00830B04">
      <w:pPr>
        <w:spacing w:before="6" w:after="160" w:afterAutospacing="0" w:line="247" w:lineRule="auto"/>
        <w:ind w:left="1274" w:right="681" w:firstLine="0"/>
        <w:jc w:val="center"/>
        <w:rPr>
          <w:rFonts w:ascii="Aptos" w:eastAsia="Aptos" w:hAnsi="Aptos"/>
          <w:b/>
          <w:sz w:val="13"/>
        </w:rPr>
      </w:pPr>
      <w:r w:rsidRPr="00830B04">
        <w:rPr>
          <w:rFonts w:ascii="Aptos" w:eastAsia="Aptos" w:hAnsi="Aptos"/>
          <w:b/>
          <w:color w:val="02B1F7"/>
          <w:sz w:val="20"/>
        </w:rPr>
        <w:t>ELECTRICALLY OPERATED PACKAGED TERMINAL AIR CONDITIONERS, PACKAGED TERMINAL HEAT PUMPS, SINGLE-PACKAGE VERTICAL AIR CONDITIONERS, SINGLE- PACKAGE VERTICAL HEAT PUMPS, ROOM AIR CONDITIONERS AND ROOM AIR- CONDITIONER HEAT PUMPS—MINIMUM EFFICIENCY REQUIREMENTS</w:t>
      </w:r>
      <w:r w:rsidRPr="00830B04">
        <w:rPr>
          <w:rFonts w:ascii="Aptos" w:eastAsia="Aptos" w:hAnsi="Aptos"/>
          <w:b/>
          <w:color w:val="02B1F7"/>
          <w:position w:val="10"/>
          <w:sz w:val="13"/>
        </w:rPr>
        <w:t>e</w:t>
      </w:r>
    </w:p>
    <w:p w14:paraId="658765E9" w14:textId="77777777" w:rsidR="00830B04" w:rsidRDefault="00830B04" w:rsidP="009B5B39">
      <w:pPr>
        <w:pStyle w:val="A1"/>
      </w:pPr>
    </w:p>
    <w:p w14:paraId="7790BD8F" w14:textId="77777777" w:rsidR="00830B04" w:rsidRDefault="00830B04" w:rsidP="009B5B39">
      <w:pPr>
        <w:pStyle w:val="A1"/>
      </w:pPr>
    </w:p>
    <w:p w14:paraId="5ED78BDD" w14:textId="77777777" w:rsidR="00830B04" w:rsidRDefault="00830B04" w:rsidP="009B5B39">
      <w:pPr>
        <w:pStyle w:val="A1"/>
      </w:pPr>
    </w:p>
    <w:tbl>
      <w:tblPr>
        <w:tblW w:w="10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10"/>
        <w:gridCol w:w="1969"/>
        <w:gridCol w:w="1855"/>
        <w:gridCol w:w="1525"/>
        <w:gridCol w:w="1625"/>
      </w:tblGrid>
      <w:tr w:rsidR="00830B04" w:rsidRPr="00830B04" w14:paraId="014A7D84" w14:textId="77777777" w:rsidTr="00830B04">
        <w:trPr>
          <w:trHeight w:val="881"/>
        </w:trPr>
        <w:tc>
          <w:tcPr>
            <w:tcW w:w="3410" w:type="dxa"/>
            <w:tcBorders>
              <w:top w:val="nil"/>
              <w:left w:val="nil"/>
            </w:tcBorders>
          </w:tcPr>
          <w:p w14:paraId="605AEB47" w14:textId="77777777" w:rsidR="00830B04" w:rsidRPr="00830B04" w:rsidRDefault="00830B04" w:rsidP="00830B04">
            <w:pPr>
              <w:widowControl w:val="0"/>
              <w:autoSpaceDE w:val="0"/>
              <w:autoSpaceDN w:val="0"/>
              <w:spacing w:before="9" w:after="0" w:afterAutospacing="0"/>
              <w:ind w:left="0" w:firstLine="0"/>
              <w:rPr>
                <w:rFonts w:ascii="Arial" w:eastAsia="Arial" w:hAnsi="Arial" w:cs="Arial"/>
                <w:b/>
                <w:sz w:val="27"/>
              </w:rPr>
            </w:pPr>
          </w:p>
          <w:p w14:paraId="1B00DD02" w14:textId="77777777" w:rsidR="00830B04" w:rsidRPr="00830B04" w:rsidRDefault="00830B04" w:rsidP="00830B04">
            <w:pPr>
              <w:widowControl w:val="0"/>
              <w:autoSpaceDE w:val="0"/>
              <w:autoSpaceDN w:val="0"/>
              <w:spacing w:after="0" w:afterAutospacing="0"/>
              <w:ind w:left="714" w:firstLine="0"/>
              <w:rPr>
                <w:rFonts w:ascii="Arial" w:eastAsia="Arial" w:hAnsi="Arial" w:cs="Arial"/>
                <w:b/>
                <w:sz w:val="20"/>
              </w:rPr>
            </w:pPr>
            <w:r w:rsidRPr="00830B04">
              <w:rPr>
                <w:rFonts w:ascii="Arial" w:eastAsia="Arial" w:hAnsi="Arial" w:cs="Arial"/>
                <w:b/>
                <w:color w:val="02B1F7"/>
                <w:sz w:val="20"/>
              </w:rPr>
              <w:t>EQUIPMENT TYPE</w:t>
            </w:r>
          </w:p>
        </w:tc>
        <w:tc>
          <w:tcPr>
            <w:tcW w:w="1969" w:type="dxa"/>
            <w:tcBorders>
              <w:top w:val="nil"/>
            </w:tcBorders>
          </w:tcPr>
          <w:p w14:paraId="0B2B63E1" w14:textId="77777777" w:rsidR="00830B04" w:rsidRPr="00830B04" w:rsidRDefault="00830B04" w:rsidP="00830B04">
            <w:pPr>
              <w:widowControl w:val="0"/>
              <w:autoSpaceDE w:val="0"/>
              <w:autoSpaceDN w:val="0"/>
              <w:spacing w:before="61" w:after="0" w:afterAutospacing="0" w:line="244" w:lineRule="auto"/>
              <w:ind w:left="49" w:right="49" w:hanging="1"/>
              <w:jc w:val="center"/>
              <w:rPr>
                <w:rFonts w:ascii="Arial" w:eastAsia="Arial" w:hAnsi="Arial" w:cs="Arial"/>
                <w:b/>
                <w:sz w:val="20"/>
              </w:rPr>
            </w:pPr>
            <w:r w:rsidRPr="00830B04">
              <w:rPr>
                <w:rFonts w:ascii="Arial" w:eastAsia="Arial" w:hAnsi="Arial" w:cs="Arial"/>
                <w:b/>
                <w:color w:val="02B1F7"/>
                <w:sz w:val="20"/>
              </w:rPr>
              <w:t>SIZE CATEGORY (INPUT)</w:t>
            </w:r>
          </w:p>
        </w:tc>
        <w:tc>
          <w:tcPr>
            <w:tcW w:w="1855" w:type="dxa"/>
            <w:tcBorders>
              <w:top w:val="nil"/>
            </w:tcBorders>
          </w:tcPr>
          <w:p w14:paraId="1AA37386" w14:textId="77777777" w:rsidR="00830B04" w:rsidRPr="00830B04" w:rsidRDefault="00830B04" w:rsidP="00830B04">
            <w:pPr>
              <w:widowControl w:val="0"/>
              <w:autoSpaceDE w:val="0"/>
              <w:autoSpaceDN w:val="0"/>
              <w:spacing w:before="61" w:after="0" w:afterAutospacing="0" w:line="244" w:lineRule="auto"/>
              <w:ind w:left="288" w:right="16" w:hanging="244"/>
              <w:rPr>
                <w:rFonts w:ascii="Arial" w:eastAsia="Arial" w:hAnsi="Arial" w:cs="Arial"/>
                <w:b/>
                <w:sz w:val="20"/>
              </w:rPr>
            </w:pPr>
            <w:r w:rsidRPr="00830B04">
              <w:rPr>
                <w:rFonts w:ascii="Arial" w:eastAsia="Arial" w:hAnsi="Arial" w:cs="Arial"/>
                <w:b/>
                <w:color w:val="02B1F7"/>
                <w:sz w:val="20"/>
              </w:rPr>
              <w:t>SUBCATEGORY OR RATING CONDITION</w:t>
            </w:r>
          </w:p>
        </w:tc>
        <w:tc>
          <w:tcPr>
            <w:tcW w:w="1525" w:type="dxa"/>
            <w:tcBorders>
              <w:top w:val="nil"/>
            </w:tcBorders>
          </w:tcPr>
          <w:p w14:paraId="0B93ABC8" w14:textId="77777777" w:rsidR="00830B04" w:rsidRPr="00830B04" w:rsidRDefault="00830B04" w:rsidP="00830B04">
            <w:pPr>
              <w:widowControl w:val="0"/>
              <w:autoSpaceDE w:val="0"/>
              <w:autoSpaceDN w:val="0"/>
              <w:spacing w:before="181" w:after="0" w:afterAutospacing="0" w:line="249" w:lineRule="auto"/>
              <w:ind w:left="44" w:firstLine="203"/>
              <w:rPr>
                <w:rFonts w:ascii="Arial" w:eastAsia="Arial" w:hAnsi="Arial" w:cs="Arial"/>
                <w:b/>
                <w:sz w:val="13"/>
              </w:rPr>
            </w:pPr>
            <w:r w:rsidRPr="00830B04">
              <w:rPr>
                <w:rFonts w:ascii="Arial" w:eastAsia="Arial" w:hAnsi="Arial" w:cs="Arial"/>
                <w:b/>
                <w:color w:val="02B1F7"/>
                <w:sz w:val="20"/>
              </w:rPr>
              <w:t>MINIMUM EFFICIENCY</w:t>
            </w:r>
            <w:r w:rsidRPr="00830B04">
              <w:rPr>
                <w:rFonts w:ascii="Arial" w:eastAsia="Arial" w:hAnsi="Arial" w:cs="Arial"/>
                <w:b/>
                <w:color w:val="02B1F7"/>
                <w:position w:val="10"/>
                <w:sz w:val="13"/>
              </w:rPr>
              <w:t>d</w:t>
            </w:r>
          </w:p>
        </w:tc>
        <w:tc>
          <w:tcPr>
            <w:tcW w:w="1625" w:type="dxa"/>
            <w:tcBorders>
              <w:top w:val="nil"/>
              <w:right w:val="nil"/>
            </w:tcBorders>
          </w:tcPr>
          <w:p w14:paraId="3B31D1CD" w14:textId="77777777" w:rsidR="00830B04" w:rsidRPr="00830B04" w:rsidRDefault="00830B04" w:rsidP="00830B04">
            <w:pPr>
              <w:widowControl w:val="0"/>
              <w:autoSpaceDE w:val="0"/>
              <w:autoSpaceDN w:val="0"/>
              <w:spacing w:before="181" w:after="0" w:afterAutospacing="0" w:line="249" w:lineRule="auto"/>
              <w:ind w:left="44" w:firstLine="468"/>
              <w:rPr>
                <w:rFonts w:ascii="Arial" w:eastAsia="Arial" w:hAnsi="Arial" w:cs="Arial"/>
                <w:b/>
                <w:sz w:val="13"/>
              </w:rPr>
            </w:pPr>
            <w:r w:rsidRPr="00830B04">
              <w:rPr>
                <w:rFonts w:ascii="Arial" w:eastAsia="Arial" w:hAnsi="Arial" w:cs="Arial"/>
                <w:b/>
                <w:color w:val="02B1F7"/>
                <w:sz w:val="20"/>
              </w:rPr>
              <w:t>TEST PROCEDURE</w:t>
            </w:r>
            <w:r w:rsidRPr="00830B04">
              <w:rPr>
                <w:rFonts w:ascii="Arial" w:eastAsia="Arial" w:hAnsi="Arial" w:cs="Arial"/>
                <w:b/>
                <w:color w:val="02B1F7"/>
                <w:position w:val="10"/>
                <w:sz w:val="13"/>
              </w:rPr>
              <w:t>a</w:t>
            </w:r>
          </w:p>
        </w:tc>
      </w:tr>
      <w:tr w:rsidR="00830B04" w:rsidRPr="00830B04" w14:paraId="408F21F6" w14:textId="77777777" w:rsidTr="00830B04">
        <w:trPr>
          <w:trHeight w:val="607"/>
        </w:trPr>
        <w:tc>
          <w:tcPr>
            <w:tcW w:w="3410" w:type="dxa"/>
            <w:vMerge w:val="restart"/>
            <w:tcBorders>
              <w:left w:val="nil"/>
            </w:tcBorders>
          </w:tcPr>
          <w:p w14:paraId="21BDF4D7"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F66A551"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FE0BECC" w14:textId="77777777" w:rsidR="00830B04" w:rsidRPr="00830B04" w:rsidRDefault="00830B04" w:rsidP="00830B04">
            <w:pPr>
              <w:widowControl w:val="0"/>
              <w:autoSpaceDE w:val="0"/>
              <w:autoSpaceDN w:val="0"/>
              <w:spacing w:before="2" w:after="0" w:afterAutospacing="0"/>
              <w:ind w:left="0" w:firstLine="0"/>
              <w:rPr>
                <w:rFonts w:ascii="Arial" w:eastAsia="Arial" w:hAnsi="Arial" w:cs="Arial"/>
                <w:b/>
                <w:sz w:val="20"/>
              </w:rPr>
            </w:pPr>
          </w:p>
          <w:p w14:paraId="1C047A4E" w14:textId="77777777" w:rsidR="00830B04" w:rsidRPr="00830B04" w:rsidRDefault="00830B04" w:rsidP="00830B04">
            <w:pPr>
              <w:widowControl w:val="0"/>
              <w:autoSpaceDE w:val="0"/>
              <w:autoSpaceDN w:val="0"/>
              <w:spacing w:after="0" w:afterAutospacing="0" w:line="244" w:lineRule="auto"/>
              <w:ind w:left="1508" w:hanging="1345"/>
              <w:rPr>
                <w:rFonts w:ascii="Arial" w:eastAsia="Arial" w:hAnsi="Arial" w:cs="Arial"/>
                <w:sz w:val="20"/>
              </w:rPr>
            </w:pPr>
            <w:r w:rsidRPr="00830B04">
              <w:rPr>
                <w:rFonts w:ascii="Arial" w:eastAsia="Arial" w:hAnsi="Arial" w:cs="Arial"/>
                <w:color w:val="02B1F7"/>
                <w:sz w:val="20"/>
              </w:rPr>
              <w:t>PTAC (cooling mode) standard size</w:t>
            </w:r>
          </w:p>
        </w:tc>
        <w:tc>
          <w:tcPr>
            <w:tcW w:w="1969" w:type="dxa"/>
          </w:tcPr>
          <w:p w14:paraId="72D4CAA4" w14:textId="77777777" w:rsidR="00830B04" w:rsidRPr="00830B04" w:rsidRDefault="00830B04" w:rsidP="00830B04">
            <w:pPr>
              <w:widowControl w:val="0"/>
              <w:autoSpaceDE w:val="0"/>
              <w:autoSpaceDN w:val="0"/>
              <w:spacing w:before="46" w:after="0" w:afterAutospacing="0"/>
              <w:ind w:left="309" w:firstLine="0"/>
              <w:rPr>
                <w:rFonts w:ascii="Arial" w:eastAsia="Arial" w:hAnsi="Arial" w:cs="Arial"/>
                <w:sz w:val="20"/>
              </w:rPr>
            </w:pPr>
            <w:r w:rsidRPr="00830B04">
              <w:rPr>
                <w:rFonts w:ascii="Arial" w:eastAsia="Arial" w:hAnsi="Arial" w:cs="Arial"/>
                <w:color w:val="02B1F7"/>
                <w:sz w:val="20"/>
              </w:rPr>
              <w:t>&lt; 7,000</w:t>
            </w:r>
          </w:p>
          <w:p w14:paraId="686EDA48" w14:textId="77777777" w:rsidR="00830B04" w:rsidRPr="00830B04" w:rsidRDefault="00830B04" w:rsidP="00830B04">
            <w:pPr>
              <w:widowControl w:val="0"/>
              <w:autoSpaceDE w:val="0"/>
              <w:autoSpaceDN w:val="0"/>
              <w:spacing w:before="5" w:after="0" w:afterAutospacing="0"/>
              <w:ind w:left="424" w:firstLine="0"/>
              <w:rPr>
                <w:rFonts w:ascii="Arial" w:eastAsia="Arial" w:hAnsi="Arial" w:cs="Arial"/>
                <w:sz w:val="20"/>
              </w:rPr>
            </w:pPr>
            <w:r w:rsidRPr="00830B04">
              <w:rPr>
                <w:rFonts w:ascii="Arial" w:eastAsia="Arial" w:hAnsi="Arial" w:cs="Arial"/>
                <w:color w:val="02B1F7"/>
                <w:sz w:val="20"/>
              </w:rPr>
              <w:t>Btu/h</w:t>
            </w:r>
          </w:p>
        </w:tc>
        <w:tc>
          <w:tcPr>
            <w:tcW w:w="1855" w:type="dxa"/>
            <w:vMerge w:val="restart"/>
          </w:tcPr>
          <w:p w14:paraId="7FB8DACA"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71AE6107"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49CD4E3E" w14:textId="77777777" w:rsidR="00830B04" w:rsidRPr="00830B04" w:rsidRDefault="00830B04" w:rsidP="00830B04">
            <w:pPr>
              <w:widowControl w:val="0"/>
              <w:autoSpaceDE w:val="0"/>
              <w:autoSpaceDN w:val="0"/>
              <w:spacing w:before="200" w:after="0" w:afterAutospacing="0" w:line="249" w:lineRule="auto"/>
              <w:ind w:left="347" w:right="16" w:hanging="269"/>
              <w:rPr>
                <w:rFonts w:ascii="Arial" w:eastAsia="Arial" w:hAnsi="Arial" w:cs="Arial"/>
                <w:sz w:val="13"/>
              </w:rPr>
            </w:pPr>
            <w:r w:rsidRPr="00830B04">
              <w:rPr>
                <w:rFonts w:ascii="Arial" w:eastAsia="Arial" w:hAnsi="Arial" w:cs="Arial"/>
                <w:color w:val="02B1F7"/>
                <w:sz w:val="20"/>
              </w:rPr>
              <w:t xml:space="preserve">95°F </w:t>
            </w:r>
            <w:proofErr w:type="spellStart"/>
            <w:r w:rsidRPr="00830B04">
              <w:rPr>
                <w:rFonts w:ascii="Arial" w:eastAsia="Arial" w:hAnsi="Arial" w:cs="Arial"/>
                <w:color w:val="02B1F7"/>
                <w:sz w:val="20"/>
              </w:rPr>
              <w:t>db</w:t>
            </w:r>
            <w:proofErr w:type="spellEnd"/>
            <w:r w:rsidRPr="00830B04">
              <w:rPr>
                <w:rFonts w:ascii="Arial" w:eastAsia="Arial" w:hAnsi="Arial" w:cs="Arial"/>
                <w:color w:val="02B1F7"/>
                <w:sz w:val="20"/>
              </w:rPr>
              <w:t xml:space="preserve">/75°F </w:t>
            </w:r>
            <w:proofErr w:type="spellStart"/>
            <w:r w:rsidRPr="00830B04">
              <w:rPr>
                <w:rFonts w:ascii="Arial" w:eastAsia="Arial" w:hAnsi="Arial" w:cs="Arial"/>
                <w:color w:val="02B1F7"/>
                <w:sz w:val="20"/>
              </w:rPr>
              <w:t>wb</w:t>
            </w:r>
            <w:proofErr w:type="spellEnd"/>
            <w:r w:rsidRPr="00830B04">
              <w:rPr>
                <w:rFonts w:ascii="Arial" w:eastAsia="Arial" w:hAnsi="Arial" w:cs="Arial"/>
                <w:color w:val="02B1F7"/>
                <w:sz w:val="20"/>
              </w:rPr>
              <w:t xml:space="preserve"> outdoor air</w:t>
            </w:r>
            <w:r w:rsidRPr="00830B04">
              <w:rPr>
                <w:rFonts w:ascii="Arial" w:eastAsia="Arial" w:hAnsi="Arial" w:cs="Arial"/>
                <w:color w:val="02B1F7"/>
                <w:position w:val="10"/>
                <w:sz w:val="13"/>
              </w:rPr>
              <w:t>c</w:t>
            </w:r>
          </w:p>
        </w:tc>
        <w:tc>
          <w:tcPr>
            <w:tcW w:w="1525" w:type="dxa"/>
          </w:tcPr>
          <w:p w14:paraId="643F6E5F" w14:textId="77777777" w:rsidR="00830B04" w:rsidRPr="00830B04" w:rsidRDefault="00830B04" w:rsidP="00830B04">
            <w:pPr>
              <w:widowControl w:val="0"/>
              <w:autoSpaceDE w:val="0"/>
              <w:autoSpaceDN w:val="0"/>
              <w:spacing w:before="175" w:after="0" w:afterAutospacing="0"/>
              <w:ind w:left="272" w:firstLine="0"/>
              <w:rPr>
                <w:rFonts w:ascii="Arial" w:eastAsia="Arial" w:hAnsi="Arial" w:cs="Arial"/>
                <w:sz w:val="20"/>
              </w:rPr>
            </w:pPr>
            <w:r w:rsidRPr="00830B04">
              <w:rPr>
                <w:rFonts w:ascii="Arial" w:eastAsia="Arial" w:hAnsi="Arial" w:cs="Arial"/>
                <w:color w:val="02B1F7"/>
                <w:sz w:val="20"/>
              </w:rPr>
              <w:t>11.9 EER</w:t>
            </w:r>
          </w:p>
        </w:tc>
        <w:tc>
          <w:tcPr>
            <w:tcW w:w="1625" w:type="dxa"/>
            <w:vMerge w:val="restart"/>
            <w:tcBorders>
              <w:right w:val="nil"/>
            </w:tcBorders>
          </w:tcPr>
          <w:p w14:paraId="707A282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9631A64"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9F8270D" w14:textId="77777777" w:rsidR="00830B04" w:rsidRPr="00830B04" w:rsidRDefault="00830B04" w:rsidP="00830B04">
            <w:pPr>
              <w:widowControl w:val="0"/>
              <w:autoSpaceDE w:val="0"/>
              <w:autoSpaceDN w:val="0"/>
              <w:spacing w:before="5" w:after="0" w:afterAutospacing="0"/>
              <w:ind w:left="0" w:firstLine="0"/>
              <w:rPr>
                <w:rFonts w:ascii="Arial" w:eastAsia="Arial" w:hAnsi="Arial" w:cs="Arial"/>
                <w:b/>
                <w:sz w:val="33"/>
              </w:rPr>
            </w:pPr>
          </w:p>
          <w:p w14:paraId="0FFEE475" w14:textId="77777777" w:rsidR="00830B04" w:rsidRPr="00830B04" w:rsidRDefault="00830B04" w:rsidP="00830B04">
            <w:pPr>
              <w:widowControl w:val="0"/>
              <w:autoSpaceDE w:val="0"/>
              <w:autoSpaceDN w:val="0"/>
              <w:spacing w:after="0" w:afterAutospacing="0"/>
              <w:ind w:left="87" w:firstLine="0"/>
              <w:rPr>
                <w:rFonts w:ascii="Arial" w:eastAsia="Arial" w:hAnsi="Arial" w:cs="Arial"/>
                <w:b/>
                <w:sz w:val="20"/>
              </w:rPr>
            </w:pPr>
            <w:hyperlink w:anchor="_bookmark648" w:history="1">
              <w:r w:rsidRPr="00830B04">
                <w:rPr>
                  <w:rFonts w:ascii="Arial" w:eastAsia="Arial" w:hAnsi="Arial" w:cs="Arial"/>
                  <w:b/>
                  <w:color w:val="02B1F7"/>
                  <w:sz w:val="20"/>
                </w:rPr>
                <w:t>AHRI 310/380</w:t>
              </w:r>
            </w:hyperlink>
          </w:p>
        </w:tc>
      </w:tr>
      <w:tr w:rsidR="00830B04" w:rsidRPr="00830B04" w14:paraId="07DA08C3" w14:textId="77777777" w:rsidTr="00830B04">
        <w:trPr>
          <w:trHeight w:val="885"/>
        </w:trPr>
        <w:tc>
          <w:tcPr>
            <w:tcW w:w="3410" w:type="dxa"/>
            <w:vMerge/>
            <w:tcBorders>
              <w:top w:val="nil"/>
              <w:left w:val="nil"/>
            </w:tcBorders>
          </w:tcPr>
          <w:p w14:paraId="4E16C2D1"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Pr>
          <w:p w14:paraId="5A3CADB5" w14:textId="77777777" w:rsidR="00830B04" w:rsidRPr="00830B04" w:rsidRDefault="00830B04" w:rsidP="00830B04">
            <w:pPr>
              <w:widowControl w:val="0"/>
              <w:autoSpaceDE w:val="0"/>
              <w:autoSpaceDN w:val="0"/>
              <w:spacing w:before="55" w:after="0" w:afterAutospacing="0"/>
              <w:ind w:left="108" w:right="109" w:firstLine="0"/>
              <w:jc w:val="center"/>
              <w:rPr>
                <w:rFonts w:ascii="Arial" w:eastAsia="Arial" w:hAnsi="Arial" w:cs="Arial"/>
                <w:sz w:val="20"/>
              </w:rPr>
            </w:pPr>
            <w:r w:rsidRPr="00830B04">
              <w:rPr>
                <w:rFonts w:ascii="Arial" w:eastAsia="Arial" w:hAnsi="Arial" w:cs="Arial"/>
                <w:color w:val="02B1F7"/>
                <w:sz w:val="20"/>
              </w:rPr>
              <w:t>≥ 7,000</w:t>
            </w:r>
          </w:p>
          <w:p w14:paraId="64E0D42A" w14:textId="77777777" w:rsidR="00830B04" w:rsidRPr="00830B04" w:rsidRDefault="00830B04" w:rsidP="00830B04">
            <w:pPr>
              <w:widowControl w:val="0"/>
              <w:autoSpaceDE w:val="0"/>
              <w:autoSpaceDN w:val="0"/>
              <w:spacing w:before="6" w:after="0" w:afterAutospacing="0" w:line="244" w:lineRule="auto"/>
              <w:ind w:left="49" w:right="50" w:hanging="2"/>
              <w:jc w:val="center"/>
              <w:rPr>
                <w:rFonts w:ascii="Arial" w:eastAsia="Arial" w:hAnsi="Arial" w:cs="Arial"/>
                <w:sz w:val="20"/>
              </w:rPr>
            </w:pPr>
            <w:r w:rsidRPr="00830B04">
              <w:rPr>
                <w:rFonts w:ascii="Arial" w:eastAsia="Arial" w:hAnsi="Arial" w:cs="Arial"/>
                <w:color w:val="02B1F7"/>
                <w:sz w:val="20"/>
              </w:rPr>
              <w:t>Btu/h and ≤ 15,000 Btu/h</w:t>
            </w:r>
          </w:p>
        </w:tc>
        <w:tc>
          <w:tcPr>
            <w:tcW w:w="1855" w:type="dxa"/>
            <w:vMerge/>
            <w:tcBorders>
              <w:top w:val="nil"/>
            </w:tcBorders>
          </w:tcPr>
          <w:p w14:paraId="2038402D"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2902CDEC" w14:textId="77777777" w:rsidR="00830B04" w:rsidRPr="00830B04" w:rsidRDefault="00830B04" w:rsidP="00830B04">
            <w:pPr>
              <w:widowControl w:val="0"/>
              <w:autoSpaceDE w:val="0"/>
              <w:autoSpaceDN w:val="0"/>
              <w:spacing w:before="46" w:after="0" w:afterAutospacing="0"/>
              <w:ind w:left="91" w:firstLine="0"/>
              <w:rPr>
                <w:rFonts w:ascii="Arial" w:eastAsia="Arial" w:hAnsi="Arial" w:cs="Arial"/>
                <w:sz w:val="20"/>
              </w:rPr>
            </w:pPr>
            <w:r w:rsidRPr="00830B04">
              <w:rPr>
                <w:rFonts w:ascii="Arial" w:eastAsia="Arial" w:hAnsi="Arial" w:cs="Arial"/>
                <w:color w:val="02B1F7"/>
                <w:sz w:val="20"/>
              </w:rPr>
              <w:t>14.0 – (0.300</w:t>
            </w:r>
          </w:p>
          <w:p w14:paraId="6BA2ACD3" w14:textId="77777777" w:rsidR="00830B04" w:rsidRPr="00830B04" w:rsidRDefault="00830B04" w:rsidP="00830B04">
            <w:pPr>
              <w:widowControl w:val="0"/>
              <w:autoSpaceDE w:val="0"/>
              <w:autoSpaceDN w:val="0"/>
              <w:spacing w:before="5" w:after="0" w:afterAutospacing="0" w:line="249" w:lineRule="auto"/>
              <w:ind w:left="485" w:hanging="385"/>
              <w:rPr>
                <w:rFonts w:ascii="Arial" w:eastAsia="Arial" w:hAnsi="Arial" w:cs="Arial"/>
                <w:sz w:val="13"/>
              </w:rPr>
            </w:pPr>
            <w:r w:rsidRPr="00830B04">
              <w:rPr>
                <w:rFonts w:ascii="Arial" w:eastAsia="Arial" w:hAnsi="Arial" w:cs="Arial"/>
                <w:color w:val="02B1F7"/>
                <w:sz w:val="20"/>
              </w:rPr>
              <w:t>× Cap/1,000) EER</w:t>
            </w:r>
            <w:r w:rsidRPr="00830B04">
              <w:rPr>
                <w:rFonts w:ascii="Arial" w:eastAsia="Arial" w:hAnsi="Arial" w:cs="Arial"/>
                <w:color w:val="02B1F7"/>
                <w:position w:val="10"/>
                <w:sz w:val="13"/>
              </w:rPr>
              <w:t>d</w:t>
            </w:r>
          </w:p>
        </w:tc>
        <w:tc>
          <w:tcPr>
            <w:tcW w:w="1625" w:type="dxa"/>
            <w:vMerge/>
            <w:tcBorders>
              <w:top w:val="nil"/>
              <w:right w:val="nil"/>
            </w:tcBorders>
          </w:tcPr>
          <w:p w14:paraId="5ACD0F8A"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1408E4B0" w14:textId="77777777" w:rsidTr="00830B04">
        <w:trPr>
          <w:trHeight w:val="607"/>
        </w:trPr>
        <w:tc>
          <w:tcPr>
            <w:tcW w:w="3410" w:type="dxa"/>
            <w:vMerge/>
            <w:tcBorders>
              <w:top w:val="nil"/>
              <w:left w:val="nil"/>
            </w:tcBorders>
          </w:tcPr>
          <w:p w14:paraId="528EDC55"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Pr>
          <w:p w14:paraId="4DA78B42" w14:textId="77777777" w:rsidR="00830B04" w:rsidRPr="00830B04" w:rsidRDefault="00830B04" w:rsidP="00830B04">
            <w:pPr>
              <w:widowControl w:val="0"/>
              <w:autoSpaceDE w:val="0"/>
              <w:autoSpaceDN w:val="0"/>
              <w:spacing w:before="46" w:after="0" w:afterAutospacing="0"/>
              <w:ind w:left="108" w:right="109" w:firstLine="0"/>
              <w:jc w:val="center"/>
              <w:rPr>
                <w:rFonts w:ascii="Arial" w:eastAsia="Arial" w:hAnsi="Arial" w:cs="Arial"/>
                <w:sz w:val="20"/>
              </w:rPr>
            </w:pPr>
            <w:r w:rsidRPr="00830B04">
              <w:rPr>
                <w:rFonts w:ascii="Arial" w:eastAsia="Arial" w:hAnsi="Arial" w:cs="Arial"/>
                <w:color w:val="02B1F7"/>
                <w:sz w:val="20"/>
              </w:rPr>
              <w:t>&gt; 15,000</w:t>
            </w:r>
          </w:p>
          <w:p w14:paraId="2F964FC6" w14:textId="77777777" w:rsidR="00830B04" w:rsidRPr="00830B04" w:rsidRDefault="00830B04" w:rsidP="00830B04">
            <w:pPr>
              <w:widowControl w:val="0"/>
              <w:autoSpaceDE w:val="0"/>
              <w:autoSpaceDN w:val="0"/>
              <w:spacing w:before="5"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347F2EE1"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0E364050" w14:textId="77777777" w:rsidR="00830B04" w:rsidRPr="00830B04" w:rsidRDefault="00830B04" w:rsidP="00830B04">
            <w:pPr>
              <w:widowControl w:val="0"/>
              <w:autoSpaceDE w:val="0"/>
              <w:autoSpaceDN w:val="0"/>
              <w:spacing w:before="175" w:after="0" w:afterAutospacing="0"/>
              <w:ind w:left="335" w:firstLine="0"/>
              <w:rPr>
                <w:rFonts w:ascii="Arial" w:eastAsia="Arial" w:hAnsi="Arial" w:cs="Arial"/>
                <w:sz w:val="20"/>
              </w:rPr>
            </w:pPr>
            <w:r w:rsidRPr="00830B04">
              <w:rPr>
                <w:rFonts w:ascii="Arial" w:eastAsia="Arial" w:hAnsi="Arial" w:cs="Arial"/>
                <w:color w:val="02B1F7"/>
                <w:sz w:val="20"/>
              </w:rPr>
              <w:t>9.5 EER</w:t>
            </w:r>
          </w:p>
        </w:tc>
        <w:tc>
          <w:tcPr>
            <w:tcW w:w="1625" w:type="dxa"/>
            <w:vMerge/>
            <w:tcBorders>
              <w:top w:val="nil"/>
              <w:right w:val="nil"/>
            </w:tcBorders>
          </w:tcPr>
          <w:p w14:paraId="524DF6FB"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07714DF9" w14:textId="77777777" w:rsidTr="00830B04">
        <w:trPr>
          <w:trHeight w:val="607"/>
        </w:trPr>
        <w:tc>
          <w:tcPr>
            <w:tcW w:w="3410" w:type="dxa"/>
            <w:vMerge w:val="restart"/>
            <w:tcBorders>
              <w:left w:val="nil"/>
            </w:tcBorders>
          </w:tcPr>
          <w:p w14:paraId="3439DDD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2AFFAFBC"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2E058F19" w14:textId="77777777" w:rsidR="00830B04" w:rsidRPr="00830B04" w:rsidRDefault="00830B04" w:rsidP="00830B04">
            <w:pPr>
              <w:widowControl w:val="0"/>
              <w:autoSpaceDE w:val="0"/>
              <w:autoSpaceDN w:val="0"/>
              <w:spacing w:before="200" w:after="0" w:afterAutospacing="0" w:line="249" w:lineRule="auto"/>
              <w:ind w:left="814" w:hanging="182"/>
              <w:rPr>
                <w:rFonts w:ascii="Arial" w:eastAsia="Arial" w:hAnsi="Arial" w:cs="Arial"/>
                <w:sz w:val="13"/>
              </w:rPr>
            </w:pPr>
            <w:r w:rsidRPr="00830B04">
              <w:rPr>
                <w:rFonts w:ascii="Arial" w:eastAsia="Arial" w:hAnsi="Arial" w:cs="Arial"/>
                <w:color w:val="02B1F7"/>
                <w:sz w:val="20"/>
              </w:rPr>
              <w:t>PTAC (cooling mode) nonstandard size</w:t>
            </w:r>
            <w:r w:rsidRPr="00830B04">
              <w:rPr>
                <w:rFonts w:ascii="Arial" w:eastAsia="Arial" w:hAnsi="Arial" w:cs="Arial"/>
                <w:color w:val="02B1F7"/>
                <w:position w:val="10"/>
                <w:sz w:val="13"/>
              </w:rPr>
              <w:t>a</w:t>
            </w:r>
          </w:p>
        </w:tc>
        <w:tc>
          <w:tcPr>
            <w:tcW w:w="1969" w:type="dxa"/>
          </w:tcPr>
          <w:p w14:paraId="264F76B8" w14:textId="77777777" w:rsidR="00830B04" w:rsidRPr="00830B04" w:rsidRDefault="00830B04" w:rsidP="00830B04">
            <w:pPr>
              <w:widowControl w:val="0"/>
              <w:autoSpaceDE w:val="0"/>
              <w:autoSpaceDN w:val="0"/>
              <w:spacing w:before="46" w:after="0" w:afterAutospacing="0"/>
              <w:ind w:left="309" w:firstLine="0"/>
              <w:rPr>
                <w:rFonts w:ascii="Arial" w:eastAsia="Arial" w:hAnsi="Arial" w:cs="Arial"/>
                <w:sz w:val="20"/>
              </w:rPr>
            </w:pPr>
            <w:r w:rsidRPr="00830B04">
              <w:rPr>
                <w:rFonts w:ascii="Arial" w:eastAsia="Arial" w:hAnsi="Arial" w:cs="Arial"/>
                <w:color w:val="02B1F7"/>
                <w:sz w:val="20"/>
              </w:rPr>
              <w:t>&lt; 7,000</w:t>
            </w:r>
          </w:p>
          <w:p w14:paraId="518A3301" w14:textId="77777777" w:rsidR="00830B04" w:rsidRPr="00830B04" w:rsidRDefault="00830B04" w:rsidP="00830B04">
            <w:pPr>
              <w:widowControl w:val="0"/>
              <w:autoSpaceDE w:val="0"/>
              <w:autoSpaceDN w:val="0"/>
              <w:spacing w:before="5" w:after="0" w:afterAutospacing="0"/>
              <w:ind w:left="424" w:firstLine="0"/>
              <w:rPr>
                <w:rFonts w:ascii="Arial" w:eastAsia="Arial" w:hAnsi="Arial" w:cs="Arial"/>
                <w:sz w:val="20"/>
              </w:rPr>
            </w:pPr>
            <w:r w:rsidRPr="00830B04">
              <w:rPr>
                <w:rFonts w:ascii="Arial" w:eastAsia="Arial" w:hAnsi="Arial" w:cs="Arial"/>
                <w:color w:val="02B1F7"/>
                <w:sz w:val="20"/>
              </w:rPr>
              <w:t>Btu/h</w:t>
            </w:r>
          </w:p>
        </w:tc>
        <w:tc>
          <w:tcPr>
            <w:tcW w:w="1855" w:type="dxa"/>
            <w:vMerge w:val="restart"/>
          </w:tcPr>
          <w:p w14:paraId="3DD3961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7932ADD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284368F2" w14:textId="77777777" w:rsidR="00830B04" w:rsidRPr="00830B04" w:rsidRDefault="00830B04" w:rsidP="00830B04">
            <w:pPr>
              <w:widowControl w:val="0"/>
              <w:autoSpaceDE w:val="0"/>
              <w:autoSpaceDN w:val="0"/>
              <w:spacing w:before="200" w:after="0" w:afterAutospacing="0" w:line="249" w:lineRule="auto"/>
              <w:ind w:left="347" w:right="16" w:hanging="269"/>
              <w:rPr>
                <w:rFonts w:ascii="Arial" w:eastAsia="Arial" w:hAnsi="Arial" w:cs="Arial"/>
                <w:sz w:val="13"/>
              </w:rPr>
            </w:pPr>
            <w:r w:rsidRPr="00830B04">
              <w:rPr>
                <w:rFonts w:ascii="Arial" w:eastAsia="Arial" w:hAnsi="Arial" w:cs="Arial"/>
                <w:color w:val="02B1F7"/>
                <w:sz w:val="20"/>
              </w:rPr>
              <w:t xml:space="preserve">95°F </w:t>
            </w:r>
            <w:proofErr w:type="spellStart"/>
            <w:r w:rsidRPr="00830B04">
              <w:rPr>
                <w:rFonts w:ascii="Arial" w:eastAsia="Arial" w:hAnsi="Arial" w:cs="Arial"/>
                <w:color w:val="02B1F7"/>
                <w:sz w:val="20"/>
              </w:rPr>
              <w:t>db</w:t>
            </w:r>
            <w:proofErr w:type="spellEnd"/>
            <w:r w:rsidRPr="00830B04">
              <w:rPr>
                <w:rFonts w:ascii="Arial" w:eastAsia="Arial" w:hAnsi="Arial" w:cs="Arial"/>
                <w:color w:val="02B1F7"/>
                <w:sz w:val="20"/>
              </w:rPr>
              <w:t xml:space="preserve">/75°F </w:t>
            </w:r>
            <w:proofErr w:type="spellStart"/>
            <w:r w:rsidRPr="00830B04">
              <w:rPr>
                <w:rFonts w:ascii="Arial" w:eastAsia="Arial" w:hAnsi="Arial" w:cs="Arial"/>
                <w:color w:val="02B1F7"/>
                <w:sz w:val="20"/>
              </w:rPr>
              <w:t>wb</w:t>
            </w:r>
            <w:proofErr w:type="spellEnd"/>
            <w:r w:rsidRPr="00830B04">
              <w:rPr>
                <w:rFonts w:ascii="Arial" w:eastAsia="Arial" w:hAnsi="Arial" w:cs="Arial"/>
                <w:color w:val="02B1F7"/>
                <w:sz w:val="20"/>
              </w:rPr>
              <w:t xml:space="preserve"> outdoor air</w:t>
            </w:r>
            <w:r w:rsidRPr="00830B04">
              <w:rPr>
                <w:rFonts w:ascii="Arial" w:eastAsia="Arial" w:hAnsi="Arial" w:cs="Arial"/>
                <w:color w:val="02B1F7"/>
                <w:position w:val="10"/>
                <w:sz w:val="13"/>
              </w:rPr>
              <w:t>c</w:t>
            </w:r>
          </w:p>
        </w:tc>
        <w:tc>
          <w:tcPr>
            <w:tcW w:w="1525" w:type="dxa"/>
          </w:tcPr>
          <w:p w14:paraId="3D1DD7F7" w14:textId="77777777" w:rsidR="00830B04" w:rsidRPr="00830B04" w:rsidRDefault="00830B04" w:rsidP="00830B04">
            <w:pPr>
              <w:widowControl w:val="0"/>
              <w:autoSpaceDE w:val="0"/>
              <w:autoSpaceDN w:val="0"/>
              <w:spacing w:before="175" w:after="0" w:afterAutospacing="0"/>
              <w:ind w:left="335" w:firstLine="0"/>
              <w:rPr>
                <w:rFonts w:ascii="Arial" w:eastAsia="Arial" w:hAnsi="Arial" w:cs="Arial"/>
                <w:sz w:val="20"/>
              </w:rPr>
            </w:pPr>
            <w:r w:rsidRPr="00830B04">
              <w:rPr>
                <w:rFonts w:ascii="Arial" w:eastAsia="Arial" w:hAnsi="Arial" w:cs="Arial"/>
                <w:color w:val="02B1F7"/>
                <w:sz w:val="20"/>
              </w:rPr>
              <w:t>9.4 EER</w:t>
            </w:r>
          </w:p>
        </w:tc>
        <w:tc>
          <w:tcPr>
            <w:tcW w:w="1625" w:type="dxa"/>
            <w:vMerge w:val="restart"/>
            <w:tcBorders>
              <w:right w:val="nil"/>
            </w:tcBorders>
          </w:tcPr>
          <w:p w14:paraId="3CF30695"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2505287"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E7ADB0F" w14:textId="77777777" w:rsidR="00830B04" w:rsidRPr="00830B04" w:rsidRDefault="00830B04" w:rsidP="00830B04">
            <w:pPr>
              <w:widowControl w:val="0"/>
              <w:autoSpaceDE w:val="0"/>
              <w:autoSpaceDN w:val="0"/>
              <w:spacing w:before="5" w:after="0" w:afterAutospacing="0"/>
              <w:ind w:left="0" w:firstLine="0"/>
              <w:rPr>
                <w:rFonts w:ascii="Arial" w:eastAsia="Arial" w:hAnsi="Arial" w:cs="Arial"/>
                <w:b/>
                <w:sz w:val="33"/>
              </w:rPr>
            </w:pPr>
          </w:p>
          <w:p w14:paraId="7A32BC5E" w14:textId="77777777" w:rsidR="00830B04" w:rsidRPr="00830B04" w:rsidRDefault="00830B04" w:rsidP="00830B04">
            <w:pPr>
              <w:widowControl w:val="0"/>
              <w:autoSpaceDE w:val="0"/>
              <w:autoSpaceDN w:val="0"/>
              <w:spacing w:after="0" w:afterAutospacing="0"/>
              <w:ind w:left="87" w:firstLine="0"/>
              <w:rPr>
                <w:rFonts w:ascii="Arial" w:eastAsia="Arial" w:hAnsi="Arial" w:cs="Arial"/>
                <w:b/>
                <w:sz w:val="20"/>
              </w:rPr>
            </w:pPr>
            <w:hyperlink w:anchor="_bookmark648" w:history="1">
              <w:r w:rsidRPr="00830B04">
                <w:rPr>
                  <w:rFonts w:ascii="Arial" w:eastAsia="Arial" w:hAnsi="Arial" w:cs="Arial"/>
                  <w:b/>
                  <w:color w:val="02B1F7"/>
                  <w:sz w:val="20"/>
                </w:rPr>
                <w:t>AHRI 310/380</w:t>
              </w:r>
            </w:hyperlink>
          </w:p>
        </w:tc>
      </w:tr>
      <w:tr w:rsidR="00830B04" w:rsidRPr="00830B04" w14:paraId="46FB12F1" w14:textId="77777777" w:rsidTr="00830B04">
        <w:trPr>
          <w:trHeight w:val="885"/>
        </w:trPr>
        <w:tc>
          <w:tcPr>
            <w:tcW w:w="3410" w:type="dxa"/>
            <w:vMerge/>
            <w:tcBorders>
              <w:top w:val="nil"/>
              <w:left w:val="nil"/>
            </w:tcBorders>
          </w:tcPr>
          <w:p w14:paraId="20C90B9F"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Pr>
          <w:p w14:paraId="5BCF9526" w14:textId="77777777" w:rsidR="00830B04" w:rsidRPr="00830B04" w:rsidRDefault="00830B04" w:rsidP="00830B04">
            <w:pPr>
              <w:widowControl w:val="0"/>
              <w:autoSpaceDE w:val="0"/>
              <w:autoSpaceDN w:val="0"/>
              <w:spacing w:before="55" w:after="0" w:afterAutospacing="0"/>
              <w:ind w:left="108" w:right="109" w:firstLine="0"/>
              <w:jc w:val="center"/>
              <w:rPr>
                <w:rFonts w:ascii="Arial" w:eastAsia="Arial" w:hAnsi="Arial" w:cs="Arial"/>
                <w:sz w:val="20"/>
              </w:rPr>
            </w:pPr>
            <w:r w:rsidRPr="00830B04">
              <w:rPr>
                <w:rFonts w:ascii="Arial" w:eastAsia="Arial" w:hAnsi="Arial" w:cs="Arial"/>
                <w:color w:val="02B1F7"/>
                <w:sz w:val="20"/>
              </w:rPr>
              <w:t>≥ 7,000</w:t>
            </w:r>
          </w:p>
          <w:p w14:paraId="4599AA19" w14:textId="77777777" w:rsidR="00830B04" w:rsidRPr="00830B04" w:rsidRDefault="00830B04" w:rsidP="00830B04">
            <w:pPr>
              <w:widowControl w:val="0"/>
              <w:autoSpaceDE w:val="0"/>
              <w:autoSpaceDN w:val="0"/>
              <w:spacing w:before="6" w:after="0" w:afterAutospacing="0" w:line="244" w:lineRule="auto"/>
              <w:ind w:left="49" w:right="50" w:hanging="2"/>
              <w:jc w:val="center"/>
              <w:rPr>
                <w:rFonts w:ascii="Arial" w:eastAsia="Arial" w:hAnsi="Arial" w:cs="Arial"/>
                <w:sz w:val="20"/>
              </w:rPr>
            </w:pPr>
            <w:r w:rsidRPr="00830B04">
              <w:rPr>
                <w:rFonts w:ascii="Arial" w:eastAsia="Arial" w:hAnsi="Arial" w:cs="Arial"/>
                <w:color w:val="02B1F7"/>
                <w:sz w:val="20"/>
              </w:rPr>
              <w:t>Btu/h and ≤ 15,000 Btu/h</w:t>
            </w:r>
          </w:p>
        </w:tc>
        <w:tc>
          <w:tcPr>
            <w:tcW w:w="1855" w:type="dxa"/>
            <w:vMerge/>
            <w:tcBorders>
              <w:top w:val="nil"/>
            </w:tcBorders>
          </w:tcPr>
          <w:p w14:paraId="331F4C03"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52B3DB24" w14:textId="77777777" w:rsidR="00830B04" w:rsidRPr="00830B04" w:rsidRDefault="00830B04" w:rsidP="00830B04">
            <w:pPr>
              <w:widowControl w:val="0"/>
              <w:autoSpaceDE w:val="0"/>
              <w:autoSpaceDN w:val="0"/>
              <w:spacing w:before="46" w:after="0" w:afterAutospacing="0"/>
              <w:ind w:left="91" w:firstLine="0"/>
              <w:rPr>
                <w:rFonts w:ascii="Arial" w:eastAsia="Arial" w:hAnsi="Arial" w:cs="Arial"/>
                <w:sz w:val="20"/>
              </w:rPr>
            </w:pPr>
            <w:r w:rsidRPr="00830B04">
              <w:rPr>
                <w:rFonts w:ascii="Arial" w:eastAsia="Arial" w:hAnsi="Arial" w:cs="Arial"/>
                <w:color w:val="02B1F7"/>
                <w:sz w:val="20"/>
              </w:rPr>
              <w:t>10.9 – (0.213</w:t>
            </w:r>
          </w:p>
          <w:p w14:paraId="58EADBED" w14:textId="77777777" w:rsidR="00830B04" w:rsidRPr="00830B04" w:rsidRDefault="00830B04" w:rsidP="00830B04">
            <w:pPr>
              <w:widowControl w:val="0"/>
              <w:autoSpaceDE w:val="0"/>
              <w:autoSpaceDN w:val="0"/>
              <w:spacing w:before="5" w:after="0" w:afterAutospacing="0" w:line="249" w:lineRule="auto"/>
              <w:ind w:left="485" w:hanging="385"/>
              <w:rPr>
                <w:rFonts w:ascii="Arial" w:eastAsia="Arial" w:hAnsi="Arial" w:cs="Arial"/>
                <w:sz w:val="13"/>
              </w:rPr>
            </w:pPr>
            <w:r w:rsidRPr="00830B04">
              <w:rPr>
                <w:rFonts w:ascii="Arial" w:eastAsia="Arial" w:hAnsi="Arial" w:cs="Arial"/>
                <w:color w:val="02B1F7"/>
                <w:sz w:val="20"/>
              </w:rPr>
              <w:t>× Cap/1,000) EER</w:t>
            </w:r>
            <w:r w:rsidRPr="00830B04">
              <w:rPr>
                <w:rFonts w:ascii="Arial" w:eastAsia="Arial" w:hAnsi="Arial" w:cs="Arial"/>
                <w:color w:val="02B1F7"/>
                <w:position w:val="10"/>
                <w:sz w:val="13"/>
              </w:rPr>
              <w:t>d</w:t>
            </w:r>
          </w:p>
        </w:tc>
        <w:tc>
          <w:tcPr>
            <w:tcW w:w="1625" w:type="dxa"/>
            <w:vMerge/>
            <w:tcBorders>
              <w:top w:val="nil"/>
              <w:right w:val="nil"/>
            </w:tcBorders>
          </w:tcPr>
          <w:p w14:paraId="450409DC"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50EFC553" w14:textId="77777777" w:rsidTr="00830B04">
        <w:trPr>
          <w:trHeight w:val="607"/>
        </w:trPr>
        <w:tc>
          <w:tcPr>
            <w:tcW w:w="3410" w:type="dxa"/>
            <w:vMerge/>
            <w:tcBorders>
              <w:top w:val="nil"/>
              <w:left w:val="nil"/>
            </w:tcBorders>
          </w:tcPr>
          <w:p w14:paraId="29126F1C"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Pr>
          <w:p w14:paraId="433D4A8E" w14:textId="77777777" w:rsidR="00830B04" w:rsidRPr="00830B04" w:rsidRDefault="00830B04" w:rsidP="00830B04">
            <w:pPr>
              <w:widowControl w:val="0"/>
              <w:autoSpaceDE w:val="0"/>
              <w:autoSpaceDN w:val="0"/>
              <w:spacing w:before="46" w:after="0" w:afterAutospacing="0"/>
              <w:ind w:left="108" w:right="109" w:firstLine="0"/>
              <w:jc w:val="center"/>
              <w:rPr>
                <w:rFonts w:ascii="Arial" w:eastAsia="Arial" w:hAnsi="Arial" w:cs="Arial"/>
                <w:sz w:val="20"/>
              </w:rPr>
            </w:pPr>
            <w:r w:rsidRPr="00830B04">
              <w:rPr>
                <w:rFonts w:ascii="Arial" w:eastAsia="Arial" w:hAnsi="Arial" w:cs="Arial"/>
                <w:color w:val="02B1F7"/>
                <w:sz w:val="20"/>
              </w:rPr>
              <w:t>&gt; 15,000</w:t>
            </w:r>
          </w:p>
          <w:p w14:paraId="21620B12" w14:textId="77777777" w:rsidR="00830B04" w:rsidRPr="00830B04" w:rsidRDefault="00830B04" w:rsidP="00830B04">
            <w:pPr>
              <w:widowControl w:val="0"/>
              <w:autoSpaceDE w:val="0"/>
              <w:autoSpaceDN w:val="0"/>
              <w:spacing w:before="5"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494F7114"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07B1E74F" w14:textId="77777777" w:rsidR="00830B04" w:rsidRPr="00830B04" w:rsidRDefault="00830B04" w:rsidP="00830B04">
            <w:pPr>
              <w:widowControl w:val="0"/>
              <w:autoSpaceDE w:val="0"/>
              <w:autoSpaceDN w:val="0"/>
              <w:spacing w:before="175" w:after="0" w:afterAutospacing="0"/>
              <w:ind w:left="335" w:firstLine="0"/>
              <w:rPr>
                <w:rFonts w:ascii="Arial" w:eastAsia="Arial" w:hAnsi="Arial" w:cs="Arial"/>
                <w:sz w:val="20"/>
              </w:rPr>
            </w:pPr>
            <w:r w:rsidRPr="00830B04">
              <w:rPr>
                <w:rFonts w:ascii="Arial" w:eastAsia="Arial" w:hAnsi="Arial" w:cs="Arial"/>
                <w:color w:val="02B1F7"/>
                <w:sz w:val="20"/>
              </w:rPr>
              <w:t>7.7 EER</w:t>
            </w:r>
          </w:p>
        </w:tc>
        <w:tc>
          <w:tcPr>
            <w:tcW w:w="1625" w:type="dxa"/>
            <w:vMerge/>
            <w:tcBorders>
              <w:top w:val="nil"/>
              <w:right w:val="nil"/>
            </w:tcBorders>
          </w:tcPr>
          <w:p w14:paraId="4F036969"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106043F5" w14:textId="77777777" w:rsidTr="00830B04">
        <w:trPr>
          <w:trHeight w:val="607"/>
        </w:trPr>
        <w:tc>
          <w:tcPr>
            <w:tcW w:w="3410" w:type="dxa"/>
            <w:vMerge w:val="restart"/>
            <w:tcBorders>
              <w:left w:val="nil"/>
            </w:tcBorders>
          </w:tcPr>
          <w:p w14:paraId="1971D560"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F137DA5"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9C7FE80" w14:textId="77777777" w:rsidR="00830B04" w:rsidRPr="00830B04" w:rsidRDefault="00830B04" w:rsidP="00830B04">
            <w:pPr>
              <w:widowControl w:val="0"/>
              <w:autoSpaceDE w:val="0"/>
              <w:autoSpaceDN w:val="0"/>
              <w:spacing w:before="2" w:after="0" w:afterAutospacing="0"/>
              <w:ind w:left="0" w:firstLine="0"/>
              <w:rPr>
                <w:rFonts w:ascii="Arial" w:eastAsia="Arial" w:hAnsi="Arial" w:cs="Arial"/>
                <w:b/>
                <w:sz w:val="20"/>
              </w:rPr>
            </w:pPr>
          </w:p>
          <w:p w14:paraId="387B735B" w14:textId="77777777" w:rsidR="00830B04" w:rsidRPr="00830B04" w:rsidRDefault="00830B04" w:rsidP="00830B04">
            <w:pPr>
              <w:widowControl w:val="0"/>
              <w:autoSpaceDE w:val="0"/>
              <w:autoSpaceDN w:val="0"/>
              <w:spacing w:after="0" w:afterAutospacing="0" w:line="244" w:lineRule="auto"/>
              <w:ind w:left="1508" w:hanging="1345"/>
              <w:rPr>
                <w:rFonts w:ascii="Arial" w:eastAsia="Arial" w:hAnsi="Arial" w:cs="Arial"/>
                <w:sz w:val="20"/>
              </w:rPr>
            </w:pPr>
            <w:r w:rsidRPr="00830B04">
              <w:rPr>
                <w:rFonts w:ascii="Arial" w:eastAsia="Arial" w:hAnsi="Arial" w:cs="Arial"/>
                <w:color w:val="02B1F7"/>
                <w:sz w:val="20"/>
              </w:rPr>
              <w:t>PTHP (cooling mode) standard size</w:t>
            </w:r>
          </w:p>
        </w:tc>
        <w:tc>
          <w:tcPr>
            <w:tcW w:w="1969" w:type="dxa"/>
          </w:tcPr>
          <w:p w14:paraId="73053163" w14:textId="77777777" w:rsidR="00830B04" w:rsidRPr="00830B04" w:rsidRDefault="00830B04" w:rsidP="00830B04">
            <w:pPr>
              <w:widowControl w:val="0"/>
              <w:autoSpaceDE w:val="0"/>
              <w:autoSpaceDN w:val="0"/>
              <w:spacing w:before="46" w:after="0" w:afterAutospacing="0"/>
              <w:ind w:left="309" w:firstLine="0"/>
              <w:rPr>
                <w:rFonts w:ascii="Arial" w:eastAsia="Arial" w:hAnsi="Arial" w:cs="Arial"/>
                <w:sz w:val="20"/>
              </w:rPr>
            </w:pPr>
            <w:r w:rsidRPr="00830B04">
              <w:rPr>
                <w:rFonts w:ascii="Arial" w:eastAsia="Arial" w:hAnsi="Arial" w:cs="Arial"/>
                <w:color w:val="02B1F7"/>
                <w:sz w:val="20"/>
              </w:rPr>
              <w:t>&lt; 7,000</w:t>
            </w:r>
          </w:p>
          <w:p w14:paraId="2944A02C" w14:textId="77777777" w:rsidR="00830B04" w:rsidRPr="00830B04" w:rsidRDefault="00830B04" w:rsidP="00830B04">
            <w:pPr>
              <w:widowControl w:val="0"/>
              <w:autoSpaceDE w:val="0"/>
              <w:autoSpaceDN w:val="0"/>
              <w:spacing w:before="5" w:after="0" w:afterAutospacing="0"/>
              <w:ind w:left="424" w:firstLine="0"/>
              <w:rPr>
                <w:rFonts w:ascii="Arial" w:eastAsia="Arial" w:hAnsi="Arial" w:cs="Arial"/>
                <w:sz w:val="20"/>
              </w:rPr>
            </w:pPr>
            <w:r w:rsidRPr="00830B04">
              <w:rPr>
                <w:rFonts w:ascii="Arial" w:eastAsia="Arial" w:hAnsi="Arial" w:cs="Arial"/>
                <w:color w:val="02B1F7"/>
                <w:sz w:val="20"/>
              </w:rPr>
              <w:t>Btu/h</w:t>
            </w:r>
          </w:p>
        </w:tc>
        <w:tc>
          <w:tcPr>
            <w:tcW w:w="1855" w:type="dxa"/>
            <w:vMerge w:val="restart"/>
          </w:tcPr>
          <w:p w14:paraId="48C17F8A"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4246BCE1"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2EC8E539" w14:textId="77777777" w:rsidR="00830B04" w:rsidRPr="00830B04" w:rsidRDefault="00830B04" w:rsidP="00830B04">
            <w:pPr>
              <w:widowControl w:val="0"/>
              <w:autoSpaceDE w:val="0"/>
              <w:autoSpaceDN w:val="0"/>
              <w:spacing w:before="199" w:after="0" w:afterAutospacing="0" w:line="249" w:lineRule="auto"/>
              <w:ind w:left="347" w:right="16" w:hanging="269"/>
              <w:rPr>
                <w:rFonts w:ascii="Arial" w:eastAsia="Arial" w:hAnsi="Arial" w:cs="Arial"/>
                <w:sz w:val="13"/>
              </w:rPr>
            </w:pPr>
            <w:r w:rsidRPr="00830B04">
              <w:rPr>
                <w:rFonts w:ascii="Arial" w:eastAsia="Arial" w:hAnsi="Arial" w:cs="Arial"/>
                <w:color w:val="02B1F7"/>
                <w:sz w:val="20"/>
              </w:rPr>
              <w:t xml:space="preserve">95°F </w:t>
            </w:r>
            <w:proofErr w:type="spellStart"/>
            <w:r w:rsidRPr="00830B04">
              <w:rPr>
                <w:rFonts w:ascii="Arial" w:eastAsia="Arial" w:hAnsi="Arial" w:cs="Arial"/>
                <w:color w:val="02B1F7"/>
                <w:sz w:val="20"/>
              </w:rPr>
              <w:t>db</w:t>
            </w:r>
            <w:proofErr w:type="spellEnd"/>
            <w:r w:rsidRPr="00830B04">
              <w:rPr>
                <w:rFonts w:ascii="Arial" w:eastAsia="Arial" w:hAnsi="Arial" w:cs="Arial"/>
                <w:color w:val="02B1F7"/>
                <w:sz w:val="20"/>
              </w:rPr>
              <w:t xml:space="preserve">/75°F </w:t>
            </w:r>
            <w:proofErr w:type="spellStart"/>
            <w:r w:rsidRPr="00830B04">
              <w:rPr>
                <w:rFonts w:ascii="Arial" w:eastAsia="Arial" w:hAnsi="Arial" w:cs="Arial"/>
                <w:color w:val="02B1F7"/>
                <w:sz w:val="20"/>
              </w:rPr>
              <w:t>wb</w:t>
            </w:r>
            <w:proofErr w:type="spellEnd"/>
            <w:r w:rsidRPr="00830B04">
              <w:rPr>
                <w:rFonts w:ascii="Arial" w:eastAsia="Arial" w:hAnsi="Arial" w:cs="Arial"/>
                <w:color w:val="02B1F7"/>
                <w:sz w:val="20"/>
              </w:rPr>
              <w:t xml:space="preserve"> outdoor air</w:t>
            </w:r>
            <w:r w:rsidRPr="00830B04">
              <w:rPr>
                <w:rFonts w:ascii="Arial" w:eastAsia="Arial" w:hAnsi="Arial" w:cs="Arial"/>
                <w:color w:val="02B1F7"/>
                <w:position w:val="10"/>
                <w:sz w:val="13"/>
              </w:rPr>
              <w:t>c</w:t>
            </w:r>
          </w:p>
        </w:tc>
        <w:tc>
          <w:tcPr>
            <w:tcW w:w="1525" w:type="dxa"/>
          </w:tcPr>
          <w:p w14:paraId="6C0E7B3E" w14:textId="77777777" w:rsidR="00830B04" w:rsidRPr="00830B04" w:rsidRDefault="00830B04" w:rsidP="00830B04">
            <w:pPr>
              <w:widowControl w:val="0"/>
              <w:autoSpaceDE w:val="0"/>
              <w:autoSpaceDN w:val="0"/>
              <w:spacing w:before="175" w:after="0" w:afterAutospacing="0"/>
              <w:ind w:left="272" w:firstLine="0"/>
              <w:rPr>
                <w:rFonts w:ascii="Arial" w:eastAsia="Arial" w:hAnsi="Arial" w:cs="Arial"/>
                <w:sz w:val="20"/>
              </w:rPr>
            </w:pPr>
            <w:r w:rsidRPr="00830B04">
              <w:rPr>
                <w:rFonts w:ascii="Arial" w:eastAsia="Arial" w:hAnsi="Arial" w:cs="Arial"/>
                <w:color w:val="02B1F7"/>
                <w:sz w:val="20"/>
              </w:rPr>
              <w:t>11.9 EER</w:t>
            </w:r>
          </w:p>
        </w:tc>
        <w:tc>
          <w:tcPr>
            <w:tcW w:w="1625" w:type="dxa"/>
            <w:vMerge w:val="restart"/>
            <w:tcBorders>
              <w:right w:val="nil"/>
            </w:tcBorders>
          </w:tcPr>
          <w:p w14:paraId="029AFAEE"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E992440"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2410700A" w14:textId="77777777" w:rsidR="00830B04" w:rsidRPr="00830B04" w:rsidRDefault="00830B04" w:rsidP="00830B04">
            <w:pPr>
              <w:widowControl w:val="0"/>
              <w:autoSpaceDE w:val="0"/>
              <w:autoSpaceDN w:val="0"/>
              <w:spacing w:before="5" w:after="0" w:afterAutospacing="0"/>
              <w:ind w:left="0" w:firstLine="0"/>
              <w:rPr>
                <w:rFonts w:ascii="Arial" w:eastAsia="Arial" w:hAnsi="Arial" w:cs="Arial"/>
                <w:b/>
                <w:sz w:val="33"/>
              </w:rPr>
            </w:pPr>
          </w:p>
          <w:p w14:paraId="25A6F05F" w14:textId="77777777" w:rsidR="00830B04" w:rsidRPr="00830B04" w:rsidRDefault="00830B04" w:rsidP="00830B04">
            <w:pPr>
              <w:widowControl w:val="0"/>
              <w:autoSpaceDE w:val="0"/>
              <w:autoSpaceDN w:val="0"/>
              <w:spacing w:after="0" w:afterAutospacing="0"/>
              <w:ind w:left="87" w:firstLine="0"/>
              <w:rPr>
                <w:rFonts w:ascii="Arial" w:eastAsia="Arial" w:hAnsi="Arial" w:cs="Arial"/>
                <w:b/>
                <w:sz w:val="20"/>
              </w:rPr>
            </w:pPr>
            <w:hyperlink w:anchor="_bookmark648" w:history="1">
              <w:r w:rsidRPr="00830B04">
                <w:rPr>
                  <w:rFonts w:ascii="Arial" w:eastAsia="Arial" w:hAnsi="Arial" w:cs="Arial"/>
                  <w:b/>
                  <w:color w:val="02B1F7"/>
                  <w:sz w:val="20"/>
                </w:rPr>
                <w:t>AHRI 310/380</w:t>
              </w:r>
            </w:hyperlink>
          </w:p>
        </w:tc>
      </w:tr>
      <w:tr w:rsidR="00830B04" w:rsidRPr="00830B04" w14:paraId="45A0397F" w14:textId="77777777" w:rsidTr="00830B04">
        <w:trPr>
          <w:trHeight w:val="885"/>
        </w:trPr>
        <w:tc>
          <w:tcPr>
            <w:tcW w:w="3410" w:type="dxa"/>
            <w:vMerge/>
            <w:tcBorders>
              <w:top w:val="nil"/>
              <w:left w:val="nil"/>
            </w:tcBorders>
          </w:tcPr>
          <w:p w14:paraId="581BC081"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Pr>
          <w:p w14:paraId="3BB4FF0A" w14:textId="77777777" w:rsidR="00830B04" w:rsidRPr="00830B04" w:rsidRDefault="00830B04" w:rsidP="00830B04">
            <w:pPr>
              <w:widowControl w:val="0"/>
              <w:autoSpaceDE w:val="0"/>
              <w:autoSpaceDN w:val="0"/>
              <w:spacing w:before="55" w:after="0" w:afterAutospacing="0"/>
              <w:ind w:left="108" w:right="109" w:firstLine="0"/>
              <w:jc w:val="center"/>
              <w:rPr>
                <w:rFonts w:ascii="Arial" w:eastAsia="Arial" w:hAnsi="Arial" w:cs="Arial"/>
                <w:sz w:val="20"/>
              </w:rPr>
            </w:pPr>
            <w:r w:rsidRPr="00830B04">
              <w:rPr>
                <w:rFonts w:ascii="Arial" w:eastAsia="Arial" w:hAnsi="Arial" w:cs="Arial"/>
                <w:color w:val="02B1F7"/>
                <w:sz w:val="20"/>
              </w:rPr>
              <w:t>≥ 7,000</w:t>
            </w:r>
          </w:p>
          <w:p w14:paraId="29A8E4DF" w14:textId="77777777" w:rsidR="00830B04" w:rsidRPr="00830B04" w:rsidRDefault="00830B04" w:rsidP="00830B04">
            <w:pPr>
              <w:widowControl w:val="0"/>
              <w:autoSpaceDE w:val="0"/>
              <w:autoSpaceDN w:val="0"/>
              <w:spacing w:before="6" w:after="0" w:afterAutospacing="0" w:line="244" w:lineRule="auto"/>
              <w:ind w:left="49" w:right="50" w:hanging="2"/>
              <w:jc w:val="center"/>
              <w:rPr>
                <w:rFonts w:ascii="Arial" w:eastAsia="Arial" w:hAnsi="Arial" w:cs="Arial"/>
                <w:sz w:val="20"/>
              </w:rPr>
            </w:pPr>
            <w:r w:rsidRPr="00830B04">
              <w:rPr>
                <w:rFonts w:ascii="Arial" w:eastAsia="Arial" w:hAnsi="Arial" w:cs="Arial"/>
                <w:color w:val="02B1F7"/>
                <w:sz w:val="20"/>
              </w:rPr>
              <w:t>Btu/h and ≤ 15,000 Btu/h</w:t>
            </w:r>
          </w:p>
        </w:tc>
        <w:tc>
          <w:tcPr>
            <w:tcW w:w="1855" w:type="dxa"/>
            <w:vMerge/>
            <w:tcBorders>
              <w:top w:val="nil"/>
            </w:tcBorders>
          </w:tcPr>
          <w:p w14:paraId="4F61085E"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588AD151" w14:textId="77777777" w:rsidR="00830B04" w:rsidRPr="00830B04" w:rsidRDefault="00830B04" w:rsidP="00830B04">
            <w:pPr>
              <w:widowControl w:val="0"/>
              <w:autoSpaceDE w:val="0"/>
              <w:autoSpaceDN w:val="0"/>
              <w:spacing w:before="46" w:after="0" w:afterAutospacing="0"/>
              <w:ind w:left="91" w:firstLine="0"/>
              <w:rPr>
                <w:rFonts w:ascii="Arial" w:eastAsia="Arial" w:hAnsi="Arial" w:cs="Arial"/>
                <w:sz w:val="20"/>
              </w:rPr>
            </w:pPr>
            <w:r w:rsidRPr="00830B04">
              <w:rPr>
                <w:rFonts w:ascii="Arial" w:eastAsia="Arial" w:hAnsi="Arial" w:cs="Arial"/>
                <w:color w:val="02B1F7"/>
                <w:sz w:val="20"/>
              </w:rPr>
              <w:t>14.0 – (0.300</w:t>
            </w:r>
          </w:p>
          <w:p w14:paraId="608D0217" w14:textId="77777777" w:rsidR="00830B04" w:rsidRPr="00830B04" w:rsidRDefault="00830B04" w:rsidP="00830B04">
            <w:pPr>
              <w:widowControl w:val="0"/>
              <w:autoSpaceDE w:val="0"/>
              <w:autoSpaceDN w:val="0"/>
              <w:spacing w:before="5" w:after="0" w:afterAutospacing="0" w:line="249" w:lineRule="auto"/>
              <w:ind w:left="485" w:hanging="385"/>
              <w:rPr>
                <w:rFonts w:ascii="Arial" w:eastAsia="Arial" w:hAnsi="Arial" w:cs="Arial"/>
                <w:sz w:val="13"/>
              </w:rPr>
            </w:pPr>
            <w:r w:rsidRPr="00830B04">
              <w:rPr>
                <w:rFonts w:ascii="Arial" w:eastAsia="Arial" w:hAnsi="Arial" w:cs="Arial"/>
                <w:color w:val="02B1F7"/>
                <w:sz w:val="20"/>
              </w:rPr>
              <w:t>× Cap/1,000) EER</w:t>
            </w:r>
            <w:r w:rsidRPr="00830B04">
              <w:rPr>
                <w:rFonts w:ascii="Arial" w:eastAsia="Arial" w:hAnsi="Arial" w:cs="Arial"/>
                <w:color w:val="02B1F7"/>
                <w:position w:val="10"/>
                <w:sz w:val="13"/>
              </w:rPr>
              <w:t>d</w:t>
            </w:r>
          </w:p>
        </w:tc>
        <w:tc>
          <w:tcPr>
            <w:tcW w:w="1625" w:type="dxa"/>
            <w:vMerge/>
            <w:tcBorders>
              <w:top w:val="nil"/>
              <w:right w:val="nil"/>
            </w:tcBorders>
          </w:tcPr>
          <w:p w14:paraId="1C961B40"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70F9170F" w14:textId="77777777" w:rsidTr="00830B04">
        <w:trPr>
          <w:trHeight w:val="607"/>
        </w:trPr>
        <w:tc>
          <w:tcPr>
            <w:tcW w:w="3410" w:type="dxa"/>
            <w:vMerge/>
            <w:tcBorders>
              <w:top w:val="nil"/>
              <w:left w:val="nil"/>
            </w:tcBorders>
          </w:tcPr>
          <w:p w14:paraId="2ECA8F69"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Pr>
          <w:p w14:paraId="2BEC738E" w14:textId="77777777" w:rsidR="00830B04" w:rsidRPr="00830B04" w:rsidRDefault="00830B04" w:rsidP="00830B04">
            <w:pPr>
              <w:widowControl w:val="0"/>
              <w:autoSpaceDE w:val="0"/>
              <w:autoSpaceDN w:val="0"/>
              <w:spacing w:before="46" w:after="0" w:afterAutospacing="0"/>
              <w:ind w:left="108" w:right="109" w:firstLine="0"/>
              <w:jc w:val="center"/>
              <w:rPr>
                <w:rFonts w:ascii="Arial" w:eastAsia="Arial" w:hAnsi="Arial" w:cs="Arial"/>
                <w:sz w:val="20"/>
              </w:rPr>
            </w:pPr>
            <w:r w:rsidRPr="00830B04">
              <w:rPr>
                <w:rFonts w:ascii="Arial" w:eastAsia="Arial" w:hAnsi="Arial" w:cs="Arial"/>
                <w:color w:val="02B1F7"/>
                <w:sz w:val="20"/>
              </w:rPr>
              <w:t>&gt; 15,000</w:t>
            </w:r>
          </w:p>
          <w:p w14:paraId="2919E235" w14:textId="77777777" w:rsidR="00830B04" w:rsidRPr="00830B04" w:rsidRDefault="00830B04" w:rsidP="00830B04">
            <w:pPr>
              <w:widowControl w:val="0"/>
              <w:autoSpaceDE w:val="0"/>
              <w:autoSpaceDN w:val="0"/>
              <w:spacing w:before="5"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6107DA00"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05432E89" w14:textId="77777777" w:rsidR="00830B04" w:rsidRPr="00830B04" w:rsidRDefault="00830B04" w:rsidP="00830B04">
            <w:pPr>
              <w:widowControl w:val="0"/>
              <w:autoSpaceDE w:val="0"/>
              <w:autoSpaceDN w:val="0"/>
              <w:spacing w:before="175" w:after="0" w:afterAutospacing="0"/>
              <w:ind w:left="335" w:firstLine="0"/>
              <w:rPr>
                <w:rFonts w:ascii="Arial" w:eastAsia="Arial" w:hAnsi="Arial" w:cs="Arial"/>
                <w:sz w:val="20"/>
              </w:rPr>
            </w:pPr>
            <w:r w:rsidRPr="00830B04">
              <w:rPr>
                <w:rFonts w:ascii="Arial" w:eastAsia="Arial" w:hAnsi="Arial" w:cs="Arial"/>
                <w:color w:val="02B1F7"/>
                <w:sz w:val="20"/>
              </w:rPr>
              <w:t>9.5 EER</w:t>
            </w:r>
          </w:p>
        </w:tc>
        <w:tc>
          <w:tcPr>
            <w:tcW w:w="1625" w:type="dxa"/>
            <w:vMerge/>
            <w:tcBorders>
              <w:top w:val="nil"/>
              <w:right w:val="nil"/>
            </w:tcBorders>
          </w:tcPr>
          <w:p w14:paraId="7D5CECE5"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2FD8AF34" w14:textId="77777777" w:rsidTr="00830B04">
        <w:trPr>
          <w:trHeight w:val="607"/>
        </w:trPr>
        <w:tc>
          <w:tcPr>
            <w:tcW w:w="3410" w:type="dxa"/>
            <w:vMerge w:val="restart"/>
            <w:tcBorders>
              <w:left w:val="nil"/>
            </w:tcBorders>
          </w:tcPr>
          <w:p w14:paraId="1EF67CAF"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7119FE24"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0D37B09B" w14:textId="77777777" w:rsidR="00830B04" w:rsidRPr="00830B04" w:rsidRDefault="00830B04" w:rsidP="00830B04">
            <w:pPr>
              <w:widowControl w:val="0"/>
              <w:autoSpaceDE w:val="0"/>
              <w:autoSpaceDN w:val="0"/>
              <w:spacing w:before="199" w:after="0" w:afterAutospacing="0" w:line="249" w:lineRule="auto"/>
              <w:ind w:left="814" w:hanging="182"/>
              <w:rPr>
                <w:rFonts w:ascii="Arial" w:eastAsia="Arial" w:hAnsi="Arial" w:cs="Arial"/>
                <w:sz w:val="13"/>
              </w:rPr>
            </w:pPr>
            <w:r w:rsidRPr="00830B04">
              <w:rPr>
                <w:rFonts w:ascii="Arial" w:eastAsia="Arial" w:hAnsi="Arial" w:cs="Arial"/>
                <w:color w:val="02B1F7"/>
                <w:sz w:val="20"/>
              </w:rPr>
              <w:t>PTHP (cooling mode) nonstandard size</w:t>
            </w:r>
            <w:r w:rsidRPr="00830B04">
              <w:rPr>
                <w:rFonts w:ascii="Arial" w:eastAsia="Arial" w:hAnsi="Arial" w:cs="Arial"/>
                <w:color w:val="02B1F7"/>
                <w:position w:val="10"/>
                <w:sz w:val="13"/>
              </w:rPr>
              <w:t>b</w:t>
            </w:r>
          </w:p>
        </w:tc>
        <w:tc>
          <w:tcPr>
            <w:tcW w:w="1969" w:type="dxa"/>
          </w:tcPr>
          <w:p w14:paraId="2C7ED1CC" w14:textId="77777777" w:rsidR="00830B04" w:rsidRPr="00830B04" w:rsidRDefault="00830B04" w:rsidP="00830B04">
            <w:pPr>
              <w:widowControl w:val="0"/>
              <w:autoSpaceDE w:val="0"/>
              <w:autoSpaceDN w:val="0"/>
              <w:spacing w:before="46" w:after="0" w:afterAutospacing="0"/>
              <w:ind w:left="308" w:firstLine="0"/>
              <w:rPr>
                <w:rFonts w:ascii="Arial" w:eastAsia="Arial" w:hAnsi="Arial" w:cs="Arial"/>
                <w:sz w:val="20"/>
              </w:rPr>
            </w:pPr>
            <w:r w:rsidRPr="00830B04">
              <w:rPr>
                <w:rFonts w:ascii="Arial" w:eastAsia="Arial" w:hAnsi="Arial" w:cs="Arial"/>
                <w:color w:val="02B1F7"/>
                <w:sz w:val="20"/>
              </w:rPr>
              <w:t>&lt; 7,000</w:t>
            </w:r>
          </w:p>
          <w:p w14:paraId="18434E63" w14:textId="77777777" w:rsidR="00830B04" w:rsidRPr="00830B04" w:rsidRDefault="00830B04" w:rsidP="00830B04">
            <w:pPr>
              <w:widowControl w:val="0"/>
              <w:autoSpaceDE w:val="0"/>
              <w:autoSpaceDN w:val="0"/>
              <w:spacing w:before="5" w:after="0" w:afterAutospacing="0"/>
              <w:ind w:left="424" w:firstLine="0"/>
              <w:rPr>
                <w:rFonts w:ascii="Arial" w:eastAsia="Arial" w:hAnsi="Arial" w:cs="Arial"/>
                <w:sz w:val="20"/>
              </w:rPr>
            </w:pPr>
            <w:r w:rsidRPr="00830B04">
              <w:rPr>
                <w:rFonts w:ascii="Arial" w:eastAsia="Arial" w:hAnsi="Arial" w:cs="Arial"/>
                <w:color w:val="02B1F7"/>
                <w:sz w:val="20"/>
              </w:rPr>
              <w:t>Btu/h</w:t>
            </w:r>
          </w:p>
        </w:tc>
        <w:tc>
          <w:tcPr>
            <w:tcW w:w="1855" w:type="dxa"/>
            <w:vMerge w:val="restart"/>
          </w:tcPr>
          <w:p w14:paraId="6922E62F"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7AE57814"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503CA3C1" w14:textId="77777777" w:rsidR="00830B04" w:rsidRPr="00830B04" w:rsidRDefault="00830B04" w:rsidP="00830B04">
            <w:pPr>
              <w:widowControl w:val="0"/>
              <w:autoSpaceDE w:val="0"/>
              <w:autoSpaceDN w:val="0"/>
              <w:spacing w:before="199" w:after="0" w:afterAutospacing="0" w:line="249" w:lineRule="auto"/>
              <w:ind w:left="347" w:right="16" w:hanging="269"/>
              <w:rPr>
                <w:rFonts w:ascii="Arial" w:eastAsia="Arial" w:hAnsi="Arial" w:cs="Arial"/>
                <w:sz w:val="13"/>
              </w:rPr>
            </w:pPr>
            <w:r w:rsidRPr="00830B04">
              <w:rPr>
                <w:rFonts w:ascii="Arial" w:eastAsia="Arial" w:hAnsi="Arial" w:cs="Arial"/>
                <w:color w:val="02B1F7"/>
                <w:sz w:val="20"/>
              </w:rPr>
              <w:t xml:space="preserve">95°F </w:t>
            </w:r>
            <w:proofErr w:type="spellStart"/>
            <w:r w:rsidRPr="00830B04">
              <w:rPr>
                <w:rFonts w:ascii="Arial" w:eastAsia="Arial" w:hAnsi="Arial" w:cs="Arial"/>
                <w:color w:val="02B1F7"/>
                <w:sz w:val="20"/>
              </w:rPr>
              <w:t>db</w:t>
            </w:r>
            <w:proofErr w:type="spellEnd"/>
            <w:r w:rsidRPr="00830B04">
              <w:rPr>
                <w:rFonts w:ascii="Arial" w:eastAsia="Arial" w:hAnsi="Arial" w:cs="Arial"/>
                <w:color w:val="02B1F7"/>
                <w:sz w:val="20"/>
              </w:rPr>
              <w:t xml:space="preserve">/75°F </w:t>
            </w:r>
            <w:proofErr w:type="spellStart"/>
            <w:r w:rsidRPr="00830B04">
              <w:rPr>
                <w:rFonts w:ascii="Arial" w:eastAsia="Arial" w:hAnsi="Arial" w:cs="Arial"/>
                <w:color w:val="02B1F7"/>
                <w:sz w:val="20"/>
              </w:rPr>
              <w:t>wb</w:t>
            </w:r>
            <w:proofErr w:type="spellEnd"/>
            <w:r w:rsidRPr="00830B04">
              <w:rPr>
                <w:rFonts w:ascii="Arial" w:eastAsia="Arial" w:hAnsi="Arial" w:cs="Arial"/>
                <w:color w:val="02B1F7"/>
                <w:sz w:val="20"/>
              </w:rPr>
              <w:t xml:space="preserve"> outdoor air</w:t>
            </w:r>
            <w:r w:rsidRPr="00830B04">
              <w:rPr>
                <w:rFonts w:ascii="Arial" w:eastAsia="Arial" w:hAnsi="Arial" w:cs="Arial"/>
                <w:color w:val="02B1F7"/>
                <w:position w:val="10"/>
                <w:sz w:val="13"/>
              </w:rPr>
              <w:t>c</w:t>
            </w:r>
          </w:p>
        </w:tc>
        <w:tc>
          <w:tcPr>
            <w:tcW w:w="1525" w:type="dxa"/>
          </w:tcPr>
          <w:p w14:paraId="41631322" w14:textId="77777777" w:rsidR="00830B04" w:rsidRPr="00830B04" w:rsidRDefault="00830B04" w:rsidP="00830B04">
            <w:pPr>
              <w:widowControl w:val="0"/>
              <w:autoSpaceDE w:val="0"/>
              <w:autoSpaceDN w:val="0"/>
              <w:spacing w:before="175" w:after="0" w:afterAutospacing="0"/>
              <w:ind w:left="335" w:firstLine="0"/>
              <w:rPr>
                <w:rFonts w:ascii="Arial" w:eastAsia="Arial" w:hAnsi="Arial" w:cs="Arial"/>
                <w:sz w:val="20"/>
              </w:rPr>
            </w:pPr>
            <w:r w:rsidRPr="00830B04">
              <w:rPr>
                <w:rFonts w:ascii="Arial" w:eastAsia="Arial" w:hAnsi="Arial" w:cs="Arial"/>
                <w:color w:val="02B1F7"/>
                <w:sz w:val="20"/>
              </w:rPr>
              <w:t>9.3 EER</w:t>
            </w:r>
          </w:p>
        </w:tc>
        <w:tc>
          <w:tcPr>
            <w:tcW w:w="1625" w:type="dxa"/>
            <w:vMerge w:val="restart"/>
            <w:tcBorders>
              <w:right w:val="nil"/>
            </w:tcBorders>
          </w:tcPr>
          <w:p w14:paraId="10E1C809"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0C3BC17"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0138863" w14:textId="77777777" w:rsidR="00830B04" w:rsidRPr="00830B04" w:rsidRDefault="00830B04" w:rsidP="00830B04">
            <w:pPr>
              <w:widowControl w:val="0"/>
              <w:autoSpaceDE w:val="0"/>
              <w:autoSpaceDN w:val="0"/>
              <w:spacing w:before="5" w:after="0" w:afterAutospacing="0"/>
              <w:ind w:left="0" w:firstLine="0"/>
              <w:rPr>
                <w:rFonts w:ascii="Arial" w:eastAsia="Arial" w:hAnsi="Arial" w:cs="Arial"/>
                <w:b/>
                <w:sz w:val="33"/>
              </w:rPr>
            </w:pPr>
          </w:p>
          <w:p w14:paraId="7864031F" w14:textId="77777777" w:rsidR="00830B04" w:rsidRPr="00830B04" w:rsidRDefault="00830B04" w:rsidP="00830B04">
            <w:pPr>
              <w:widowControl w:val="0"/>
              <w:autoSpaceDE w:val="0"/>
              <w:autoSpaceDN w:val="0"/>
              <w:spacing w:after="0" w:afterAutospacing="0"/>
              <w:ind w:left="87" w:firstLine="0"/>
              <w:rPr>
                <w:rFonts w:ascii="Arial" w:eastAsia="Arial" w:hAnsi="Arial" w:cs="Arial"/>
                <w:b/>
                <w:sz w:val="20"/>
              </w:rPr>
            </w:pPr>
            <w:hyperlink w:anchor="_bookmark648" w:history="1">
              <w:r w:rsidRPr="00830B04">
                <w:rPr>
                  <w:rFonts w:ascii="Arial" w:eastAsia="Arial" w:hAnsi="Arial" w:cs="Arial"/>
                  <w:b/>
                  <w:color w:val="02B1F7"/>
                  <w:sz w:val="20"/>
                </w:rPr>
                <w:t>AHRI 310/380</w:t>
              </w:r>
            </w:hyperlink>
          </w:p>
        </w:tc>
      </w:tr>
      <w:tr w:rsidR="00830B04" w:rsidRPr="00830B04" w14:paraId="10A12AE6" w14:textId="77777777" w:rsidTr="00830B04">
        <w:trPr>
          <w:trHeight w:val="885"/>
        </w:trPr>
        <w:tc>
          <w:tcPr>
            <w:tcW w:w="3410" w:type="dxa"/>
            <w:vMerge/>
            <w:tcBorders>
              <w:top w:val="nil"/>
              <w:left w:val="nil"/>
            </w:tcBorders>
          </w:tcPr>
          <w:p w14:paraId="26C629F2"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Pr>
          <w:p w14:paraId="1B43EA67" w14:textId="77777777" w:rsidR="00830B04" w:rsidRPr="00830B04" w:rsidRDefault="00830B04" w:rsidP="00830B04">
            <w:pPr>
              <w:widowControl w:val="0"/>
              <w:autoSpaceDE w:val="0"/>
              <w:autoSpaceDN w:val="0"/>
              <w:spacing w:before="55" w:after="0" w:afterAutospacing="0"/>
              <w:ind w:left="108" w:right="109" w:firstLine="0"/>
              <w:jc w:val="center"/>
              <w:rPr>
                <w:rFonts w:ascii="Arial" w:eastAsia="Arial" w:hAnsi="Arial" w:cs="Arial"/>
                <w:sz w:val="20"/>
              </w:rPr>
            </w:pPr>
            <w:r w:rsidRPr="00830B04">
              <w:rPr>
                <w:rFonts w:ascii="Arial" w:eastAsia="Arial" w:hAnsi="Arial" w:cs="Arial"/>
                <w:color w:val="02B1F7"/>
                <w:sz w:val="20"/>
              </w:rPr>
              <w:t>≥ 7,000</w:t>
            </w:r>
          </w:p>
          <w:p w14:paraId="178441D2" w14:textId="77777777" w:rsidR="00830B04" w:rsidRPr="00830B04" w:rsidRDefault="00830B04" w:rsidP="00830B04">
            <w:pPr>
              <w:widowControl w:val="0"/>
              <w:autoSpaceDE w:val="0"/>
              <w:autoSpaceDN w:val="0"/>
              <w:spacing w:before="6" w:after="0" w:afterAutospacing="0" w:line="244" w:lineRule="auto"/>
              <w:ind w:left="49" w:right="50" w:hanging="2"/>
              <w:jc w:val="center"/>
              <w:rPr>
                <w:rFonts w:ascii="Arial" w:eastAsia="Arial" w:hAnsi="Arial" w:cs="Arial"/>
                <w:sz w:val="20"/>
              </w:rPr>
            </w:pPr>
            <w:r w:rsidRPr="00830B04">
              <w:rPr>
                <w:rFonts w:ascii="Arial" w:eastAsia="Arial" w:hAnsi="Arial" w:cs="Arial"/>
                <w:color w:val="02B1F7"/>
                <w:sz w:val="20"/>
              </w:rPr>
              <w:t>Btu/h and ≤ 15,000 Btu/h</w:t>
            </w:r>
          </w:p>
        </w:tc>
        <w:tc>
          <w:tcPr>
            <w:tcW w:w="1855" w:type="dxa"/>
            <w:vMerge/>
            <w:tcBorders>
              <w:top w:val="nil"/>
            </w:tcBorders>
          </w:tcPr>
          <w:p w14:paraId="47DDC4F1"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21D93F79" w14:textId="77777777" w:rsidR="00830B04" w:rsidRPr="00830B04" w:rsidRDefault="00830B04" w:rsidP="00830B04">
            <w:pPr>
              <w:widowControl w:val="0"/>
              <w:autoSpaceDE w:val="0"/>
              <w:autoSpaceDN w:val="0"/>
              <w:spacing w:before="46" w:after="0" w:afterAutospacing="0"/>
              <w:ind w:left="91" w:firstLine="0"/>
              <w:rPr>
                <w:rFonts w:ascii="Arial" w:eastAsia="Arial" w:hAnsi="Arial" w:cs="Arial"/>
                <w:sz w:val="20"/>
              </w:rPr>
            </w:pPr>
            <w:r w:rsidRPr="00830B04">
              <w:rPr>
                <w:rFonts w:ascii="Arial" w:eastAsia="Arial" w:hAnsi="Arial" w:cs="Arial"/>
                <w:color w:val="02B1F7"/>
                <w:sz w:val="20"/>
              </w:rPr>
              <w:t>10.8 – (0.213</w:t>
            </w:r>
          </w:p>
          <w:p w14:paraId="2664CA58" w14:textId="77777777" w:rsidR="00830B04" w:rsidRPr="00830B04" w:rsidRDefault="00830B04" w:rsidP="00830B04">
            <w:pPr>
              <w:widowControl w:val="0"/>
              <w:autoSpaceDE w:val="0"/>
              <w:autoSpaceDN w:val="0"/>
              <w:spacing w:before="5" w:after="0" w:afterAutospacing="0" w:line="249" w:lineRule="auto"/>
              <w:ind w:left="485" w:hanging="385"/>
              <w:rPr>
                <w:rFonts w:ascii="Arial" w:eastAsia="Arial" w:hAnsi="Arial" w:cs="Arial"/>
                <w:sz w:val="13"/>
              </w:rPr>
            </w:pPr>
            <w:r w:rsidRPr="00830B04">
              <w:rPr>
                <w:rFonts w:ascii="Arial" w:eastAsia="Arial" w:hAnsi="Arial" w:cs="Arial"/>
                <w:color w:val="02B1F7"/>
                <w:sz w:val="20"/>
              </w:rPr>
              <w:t>× Cap/1,000) EER</w:t>
            </w:r>
            <w:r w:rsidRPr="00830B04">
              <w:rPr>
                <w:rFonts w:ascii="Arial" w:eastAsia="Arial" w:hAnsi="Arial" w:cs="Arial"/>
                <w:color w:val="02B1F7"/>
                <w:position w:val="10"/>
                <w:sz w:val="13"/>
              </w:rPr>
              <w:t>d</w:t>
            </w:r>
          </w:p>
        </w:tc>
        <w:tc>
          <w:tcPr>
            <w:tcW w:w="1625" w:type="dxa"/>
            <w:vMerge/>
            <w:tcBorders>
              <w:top w:val="nil"/>
              <w:right w:val="nil"/>
            </w:tcBorders>
          </w:tcPr>
          <w:p w14:paraId="03B34D17"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2F79A8CC" w14:textId="77777777" w:rsidTr="00830B04">
        <w:trPr>
          <w:trHeight w:val="607"/>
        </w:trPr>
        <w:tc>
          <w:tcPr>
            <w:tcW w:w="3410" w:type="dxa"/>
            <w:vMerge/>
            <w:tcBorders>
              <w:top w:val="nil"/>
              <w:left w:val="nil"/>
            </w:tcBorders>
          </w:tcPr>
          <w:p w14:paraId="11F76E3B"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Pr>
          <w:p w14:paraId="5C4C9B82" w14:textId="77777777" w:rsidR="00830B04" w:rsidRPr="00830B04" w:rsidRDefault="00830B04" w:rsidP="00830B04">
            <w:pPr>
              <w:widowControl w:val="0"/>
              <w:autoSpaceDE w:val="0"/>
              <w:autoSpaceDN w:val="0"/>
              <w:spacing w:before="46" w:after="0" w:afterAutospacing="0"/>
              <w:ind w:left="108" w:right="109" w:firstLine="0"/>
              <w:jc w:val="center"/>
              <w:rPr>
                <w:rFonts w:ascii="Arial" w:eastAsia="Arial" w:hAnsi="Arial" w:cs="Arial"/>
                <w:sz w:val="20"/>
              </w:rPr>
            </w:pPr>
            <w:r w:rsidRPr="00830B04">
              <w:rPr>
                <w:rFonts w:ascii="Arial" w:eastAsia="Arial" w:hAnsi="Arial" w:cs="Arial"/>
                <w:color w:val="02B1F7"/>
                <w:sz w:val="20"/>
              </w:rPr>
              <w:t>&gt; 15,000</w:t>
            </w:r>
          </w:p>
          <w:p w14:paraId="01F6AE69" w14:textId="77777777" w:rsidR="00830B04" w:rsidRPr="00830B04" w:rsidRDefault="00830B04" w:rsidP="00830B04">
            <w:pPr>
              <w:widowControl w:val="0"/>
              <w:autoSpaceDE w:val="0"/>
              <w:autoSpaceDN w:val="0"/>
              <w:spacing w:before="5"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6F8DA000"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27400023" w14:textId="77777777" w:rsidR="00830B04" w:rsidRPr="00830B04" w:rsidRDefault="00830B04" w:rsidP="00830B04">
            <w:pPr>
              <w:widowControl w:val="0"/>
              <w:autoSpaceDE w:val="0"/>
              <w:autoSpaceDN w:val="0"/>
              <w:spacing w:before="175" w:after="0" w:afterAutospacing="0"/>
              <w:ind w:left="335" w:firstLine="0"/>
              <w:rPr>
                <w:rFonts w:ascii="Arial" w:eastAsia="Arial" w:hAnsi="Arial" w:cs="Arial"/>
                <w:sz w:val="20"/>
              </w:rPr>
            </w:pPr>
            <w:r w:rsidRPr="00830B04">
              <w:rPr>
                <w:rFonts w:ascii="Arial" w:eastAsia="Arial" w:hAnsi="Arial" w:cs="Arial"/>
                <w:color w:val="02B1F7"/>
                <w:sz w:val="20"/>
              </w:rPr>
              <w:t>7.6 EER</w:t>
            </w:r>
          </w:p>
        </w:tc>
        <w:tc>
          <w:tcPr>
            <w:tcW w:w="1625" w:type="dxa"/>
            <w:vMerge/>
            <w:tcBorders>
              <w:top w:val="nil"/>
              <w:right w:val="nil"/>
            </w:tcBorders>
          </w:tcPr>
          <w:p w14:paraId="5D520AEA"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2CE40535" w14:textId="77777777" w:rsidTr="00830B04">
        <w:trPr>
          <w:trHeight w:val="607"/>
        </w:trPr>
        <w:tc>
          <w:tcPr>
            <w:tcW w:w="3410" w:type="dxa"/>
            <w:vMerge w:val="restart"/>
            <w:tcBorders>
              <w:left w:val="nil"/>
              <w:bottom w:val="nil"/>
            </w:tcBorders>
          </w:tcPr>
          <w:p w14:paraId="694D624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8BFA178"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AA25F78" w14:textId="77777777" w:rsidR="00830B04" w:rsidRPr="00830B04" w:rsidRDefault="00830B04" w:rsidP="00830B04">
            <w:pPr>
              <w:widowControl w:val="0"/>
              <w:autoSpaceDE w:val="0"/>
              <w:autoSpaceDN w:val="0"/>
              <w:spacing w:before="3" w:after="0" w:afterAutospacing="0"/>
              <w:ind w:left="0" w:firstLine="0"/>
              <w:rPr>
                <w:rFonts w:ascii="Arial" w:eastAsia="Arial" w:hAnsi="Arial" w:cs="Arial"/>
                <w:b/>
                <w:sz w:val="20"/>
              </w:rPr>
            </w:pPr>
          </w:p>
          <w:p w14:paraId="5235677E" w14:textId="77777777" w:rsidR="00830B04" w:rsidRPr="00830B04" w:rsidRDefault="00830B04" w:rsidP="00830B04">
            <w:pPr>
              <w:widowControl w:val="0"/>
              <w:autoSpaceDE w:val="0"/>
              <w:autoSpaceDN w:val="0"/>
              <w:spacing w:before="1" w:after="0" w:afterAutospacing="0" w:line="244" w:lineRule="auto"/>
              <w:ind w:left="1508" w:hanging="1357"/>
              <w:rPr>
                <w:rFonts w:ascii="Arial" w:eastAsia="Arial" w:hAnsi="Arial" w:cs="Arial"/>
                <w:sz w:val="20"/>
              </w:rPr>
            </w:pPr>
            <w:r w:rsidRPr="00830B04">
              <w:rPr>
                <w:rFonts w:ascii="Arial" w:eastAsia="Arial" w:hAnsi="Arial" w:cs="Arial"/>
                <w:color w:val="02B1F7"/>
                <w:sz w:val="20"/>
              </w:rPr>
              <w:t>PTHP (heating mode) standard size</w:t>
            </w:r>
          </w:p>
        </w:tc>
        <w:tc>
          <w:tcPr>
            <w:tcW w:w="1969" w:type="dxa"/>
          </w:tcPr>
          <w:p w14:paraId="65D03200" w14:textId="77777777" w:rsidR="00830B04" w:rsidRPr="00830B04" w:rsidRDefault="00830B04" w:rsidP="00830B04">
            <w:pPr>
              <w:widowControl w:val="0"/>
              <w:autoSpaceDE w:val="0"/>
              <w:autoSpaceDN w:val="0"/>
              <w:spacing w:before="46" w:after="0" w:afterAutospacing="0"/>
              <w:ind w:left="309" w:firstLine="0"/>
              <w:rPr>
                <w:rFonts w:ascii="Arial" w:eastAsia="Arial" w:hAnsi="Arial" w:cs="Arial"/>
                <w:sz w:val="20"/>
              </w:rPr>
            </w:pPr>
            <w:r w:rsidRPr="00830B04">
              <w:rPr>
                <w:rFonts w:ascii="Arial" w:eastAsia="Arial" w:hAnsi="Arial" w:cs="Arial"/>
                <w:color w:val="02B1F7"/>
                <w:sz w:val="20"/>
              </w:rPr>
              <w:t>&lt; 7,000</w:t>
            </w:r>
          </w:p>
          <w:p w14:paraId="7F1B130C" w14:textId="77777777" w:rsidR="00830B04" w:rsidRPr="00830B04" w:rsidRDefault="00830B04" w:rsidP="00830B04">
            <w:pPr>
              <w:widowControl w:val="0"/>
              <w:autoSpaceDE w:val="0"/>
              <w:autoSpaceDN w:val="0"/>
              <w:spacing w:before="5" w:after="0" w:afterAutospacing="0"/>
              <w:ind w:left="424" w:firstLine="0"/>
              <w:rPr>
                <w:rFonts w:ascii="Arial" w:eastAsia="Arial" w:hAnsi="Arial" w:cs="Arial"/>
                <w:sz w:val="20"/>
              </w:rPr>
            </w:pPr>
            <w:r w:rsidRPr="00830B04">
              <w:rPr>
                <w:rFonts w:ascii="Arial" w:eastAsia="Arial" w:hAnsi="Arial" w:cs="Arial"/>
                <w:color w:val="02B1F7"/>
                <w:sz w:val="20"/>
              </w:rPr>
              <w:t>Btu/h</w:t>
            </w:r>
          </w:p>
        </w:tc>
        <w:tc>
          <w:tcPr>
            <w:tcW w:w="1855" w:type="dxa"/>
            <w:vMerge w:val="restart"/>
            <w:tcBorders>
              <w:bottom w:val="nil"/>
            </w:tcBorders>
          </w:tcPr>
          <w:p w14:paraId="4CB6A68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61F4391"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86FBFD5" w14:textId="77777777" w:rsidR="00830B04" w:rsidRPr="00830B04" w:rsidRDefault="00830B04" w:rsidP="00830B04">
            <w:pPr>
              <w:widowControl w:val="0"/>
              <w:autoSpaceDE w:val="0"/>
              <w:autoSpaceDN w:val="0"/>
              <w:spacing w:before="3" w:after="0" w:afterAutospacing="0"/>
              <w:ind w:left="0" w:firstLine="0"/>
              <w:rPr>
                <w:rFonts w:ascii="Arial" w:eastAsia="Arial" w:hAnsi="Arial" w:cs="Arial"/>
                <w:b/>
                <w:sz w:val="20"/>
              </w:rPr>
            </w:pPr>
          </w:p>
          <w:p w14:paraId="021F2407" w14:textId="77777777" w:rsidR="00830B04" w:rsidRPr="00830B04" w:rsidRDefault="00830B04" w:rsidP="00830B04">
            <w:pPr>
              <w:widowControl w:val="0"/>
              <w:autoSpaceDE w:val="0"/>
              <w:autoSpaceDN w:val="0"/>
              <w:spacing w:before="1" w:after="0" w:afterAutospacing="0" w:line="244" w:lineRule="auto"/>
              <w:ind w:left="381" w:right="16" w:hanging="303"/>
              <w:rPr>
                <w:rFonts w:ascii="Arial" w:eastAsia="Arial" w:hAnsi="Arial" w:cs="Arial"/>
                <w:sz w:val="20"/>
              </w:rPr>
            </w:pPr>
            <w:r w:rsidRPr="00830B04">
              <w:rPr>
                <w:rFonts w:ascii="Arial" w:eastAsia="Arial" w:hAnsi="Arial" w:cs="Arial"/>
                <w:color w:val="02B1F7"/>
                <w:sz w:val="20"/>
              </w:rPr>
              <w:t xml:space="preserve">47°F </w:t>
            </w:r>
            <w:proofErr w:type="spellStart"/>
            <w:r w:rsidRPr="00830B04">
              <w:rPr>
                <w:rFonts w:ascii="Arial" w:eastAsia="Arial" w:hAnsi="Arial" w:cs="Arial"/>
                <w:color w:val="02B1F7"/>
                <w:sz w:val="20"/>
              </w:rPr>
              <w:t>db</w:t>
            </w:r>
            <w:proofErr w:type="spellEnd"/>
            <w:r w:rsidRPr="00830B04">
              <w:rPr>
                <w:rFonts w:ascii="Arial" w:eastAsia="Arial" w:hAnsi="Arial" w:cs="Arial"/>
                <w:color w:val="02B1F7"/>
                <w:sz w:val="20"/>
              </w:rPr>
              <w:t xml:space="preserve">/43°F </w:t>
            </w:r>
            <w:proofErr w:type="spellStart"/>
            <w:r w:rsidRPr="00830B04">
              <w:rPr>
                <w:rFonts w:ascii="Arial" w:eastAsia="Arial" w:hAnsi="Arial" w:cs="Arial"/>
                <w:color w:val="02B1F7"/>
                <w:sz w:val="20"/>
              </w:rPr>
              <w:t>wb</w:t>
            </w:r>
            <w:proofErr w:type="spellEnd"/>
            <w:r w:rsidRPr="00830B04">
              <w:rPr>
                <w:rFonts w:ascii="Arial" w:eastAsia="Arial" w:hAnsi="Arial" w:cs="Arial"/>
                <w:color w:val="02B1F7"/>
                <w:sz w:val="20"/>
              </w:rPr>
              <w:t xml:space="preserve"> outdoor air</w:t>
            </w:r>
          </w:p>
        </w:tc>
        <w:tc>
          <w:tcPr>
            <w:tcW w:w="1525" w:type="dxa"/>
          </w:tcPr>
          <w:p w14:paraId="7FB5C541" w14:textId="77777777" w:rsidR="00830B04" w:rsidRPr="00830B04" w:rsidRDefault="00830B04" w:rsidP="00830B04">
            <w:pPr>
              <w:widowControl w:val="0"/>
              <w:autoSpaceDE w:val="0"/>
              <w:autoSpaceDN w:val="0"/>
              <w:spacing w:before="173" w:after="0" w:afterAutospacing="0"/>
              <w:ind w:left="274" w:firstLine="0"/>
              <w:rPr>
                <w:rFonts w:ascii="Arial" w:eastAsia="Arial" w:hAnsi="Arial" w:cs="Arial"/>
                <w:sz w:val="13"/>
              </w:rPr>
            </w:pPr>
            <w:r w:rsidRPr="00830B04">
              <w:rPr>
                <w:rFonts w:ascii="Arial" w:eastAsia="Arial" w:hAnsi="Arial" w:cs="Arial"/>
                <w:color w:val="02B1F7"/>
                <w:sz w:val="20"/>
              </w:rPr>
              <w:t>3.3 COP</w:t>
            </w:r>
            <w:r w:rsidRPr="00830B04">
              <w:rPr>
                <w:rFonts w:ascii="Arial" w:eastAsia="Arial" w:hAnsi="Arial" w:cs="Arial"/>
                <w:color w:val="02B1F7"/>
                <w:position w:val="-1"/>
                <w:sz w:val="13"/>
              </w:rPr>
              <w:t>H</w:t>
            </w:r>
          </w:p>
        </w:tc>
        <w:tc>
          <w:tcPr>
            <w:tcW w:w="1625" w:type="dxa"/>
            <w:vMerge w:val="restart"/>
            <w:tcBorders>
              <w:bottom w:val="nil"/>
              <w:right w:val="nil"/>
            </w:tcBorders>
          </w:tcPr>
          <w:p w14:paraId="7B5D4EF7"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5AB5058"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8360820" w14:textId="77777777" w:rsidR="00830B04" w:rsidRPr="00830B04" w:rsidRDefault="00830B04" w:rsidP="00830B04">
            <w:pPr>
              <w:widowControl w:val="0"/>
              <w:autoSpaceDE w:val="0"/>
              <w:autoSpaceDN w:val="0"/>
              <w:spacing w:before="6" w:after="0" w:afterAutospacing="0"/>
              <w:ind w:left="0" w:firstLine="0"/>
              <w:rPr>
                <w:rFonts w:ascii="Arial" w:eastAsia="Arial" w:hAnsi="Arial" w:cs="Arial"/>
                <w:b/>
                <w:sz w:val="33"/>
              </w:rPr>
            </w:pPr>
          </w:p>
          <w:p w14:paraId="2BE28A65" w14:textId="77777777" w:rsidR="00830B04" w:rsidRPr="00830B04" w:rsidRDefault="00830B04" w:rsidP="00830B04">
            <w:pPr>
              <w:widowControl w:val="0"/>
              <w:autoSpaceDE w:val="0"/>
              <w:autoSpaceDN w:val="0"/>
              <w:spacing w:after="0" w:afterAutospacing="0"/>
              <w:ind w:left="87" w:firstLine="0"/>
              <w:rPr>
                <w:rFonts w:ascii="Arial" w:eastAsia="Arial" w:hAnsi="Arial" w:cs="Arial"/>
                <w:b/>
                <w:sz w:val="20"/>
              </w:rPr>
            </w:pPr>
            <w:hyperlink w:anchor="_bookmark648" w:history="1">
              <w:r w:rsidRPr="00830B04">
                <w:rPr>
                  <w:rFonts w:ascii="Arial" w:eastAsia="Arial" w:hAnsi="Arial" w:cs="Arial"/>
                  <w:b/>
                  <w:color w:val="02B1F7"/>
                  <w:sz w:val="20"/>
                </w:rPr>
                <w:t>AHRI 310/380</w:t>
              </w:r>
            </w:hyperlink>
          </w:p>
        </w:tc>
      </w:tr>
      <w:tr w:rsidR="00830B04" w:rsidRPr="00830B04" w14:paraId="5F60568D" w14:textId="77777777" w:rsidTr="00830B04">
        <w:trPr>
          <w:trHeight w:val="888"/>
        </w:trPr>
        <w:tc>
          <w:tcPr>
            <w:tcW w:w="3410" w:type="dxa"/>
            <w:vMerge/>
            <w:tcBorders>
              <w:top w:val="nil"/>
              <w:left w:val="nil"/>
              <w:bottom w:val="nil"/>
            </w:tcBorders>
          </w:tcPr>
          <w:p w14:paraId="42A884CA"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Pr>
          <w:p w14:paraId="55FB1E9C" w14:textId="77777777" w:rsidR="00830B04" w:rsidRPr="00830B04" w:rsidRDefault="00830B04" w:rsidP="00830B04">
            <w:pPr>
              <w:widowControl w:val="0"/>
              <w:autoSpaceDE w:val="0"/>
              <w:autoSpaceDN w:val="0"/>
              <w:spacing w:before="57" w:after="0" w:afterAutospacing="0"/>
              <w:ind w:left="108" w:right="109" w:firstLine="0"/>
              <w:jc w:val="center"/>
              <w:rPr>
                <w:rFonts w:ascii="Arial" w:eastAsia="Arial" w:hAnsi="Arial" w:cs="Arial"/>
                <w:sz w:val="20"/>
              </w:rPr>
            </w:pPr>
            <w:r w:rsidRPr="00830B04">
              <w:rPr>
                <w:rFonts w:ascii="Arial" w:eastAsia="Arial" w:hAnsi="Arial" w:cs="Arial"/>
                <w:color w:val="02B1F7"/>
                <w:sz w:val="20"/>
              </w:rPr>
              <w:t>≥ 7,000</w:t>
            </w:r>
          </w:p>
          <w:p w14:paraId="1DD22FB9" w14:textId="77777777" w:rsidR="00830B04" w:rsidRPr="00830B04" w:rsidRDefault="00830B04" w:rsidP="00830B04">
            <w:pPr>
              <w:widowControl w:val="0"/>
              <w:autoSpaceDE w:val="0"/>
              <w:autoSpaceDN w:val="0"/>
              <w:spacing w:before="5" w:after="0" w:afterAutospacing="0" w:line="244" w:lineRule="auto"/>
              <w:ind w:left="49" w:right="50" w:hanging="2"/>
              <w:jc w:val="center"/>
              <w:rPr>
                <w:rFonts w:ascii="Arial" w:eastAsia="Arial" w:hAnsi="Arial" w:cs="Arial"/>
                <w:sz w:val="20"/>
              </w:rPr>
            </w:pPr>
            <w:r w:rsidRPr="00830B04">
              <w:rPr>
                <w:rFonts w:ascii="Arial" w:eastAsia="Arial" w:hAnsi="Arial" w:cs="Arial"/>
                <w:color w:val="02B1F7"/>
                <w:sz w:val="20"/>
              </w:rPr>
              <w:t>Btu/h and ≤ 15,000 Btu/h</w:t>
            </w:r>
          </w:p>
        </w:tc>
        <w:tc>
          <w:tcPr>
            <w:tcW w:w="1855" w:type="dxa"/>
            <w:vMerge/>
            <w:tcBorders>
              <w:top w:val="nil"/>
              <w:bottom w:val="nil"/>
            </w:tcBorders>
          </w:tcPr>
          <w:p w14:paraId="237D9903"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2463C289" w14:textId="77777777" w:rsidR="00830B04" w:rsidRPr="00830B04" w:rsidRDefault="00830B04" w:rsidP="00830B04">
            <w:pPr>
              <w:widowControl w:val="0"/>
              <w:autoSpaceDE w:val="0"/>
              <w:autoSpaceDN w:val="0"/>
              <w:spacing w:before="46" w:after="0" w:afterAutospacing="0" w:line="247" w:lineRule="auto"/>
              <w:ind w:left="52" w:right="51" w:firstLine="0"/>
              <w:jc w:val="center"/>
              <w:rPr>
                <w:rFonts w:ascii="Arial" w:eastAsia="Arial" w:hAnsi="Arial" w:cs="Arial"/>
                <w:sz w:val="13"/>
              </w:rPr>
            </w:pPr>
            <w:r w:rsidRPr="00830B04">
              <w:rPr>
                <w:rFonts w:ascii="Arial" w:eastAsia="Arial" w:hAnsi="Arial" w:cs="Arial"/>
                <w:color w:val="02B1F7"/>
                <w:sz w:val="20"/>
              </w:rPr>
              <w:t>3.7 – (0.052 × Cap/1,000) COP</w:t>
            </w:r>
            <w:r w:rsidRPr="00830B04">
              <w:rPr>
                <w:rFonts w:ascii="Arial" w:eastAsia="Arial" w:hAnsi="Arial" w:cs="Arial"/>
                <w:color w:val="02B1F7"/>
                <w:position w:val="-1"/>
                <w:sz w:val="13"/>
              </w:rPr>
              <w:t>H</w:t>
            </w:r>
            <w:r w:rsidRPr="00830B04">
              <w:rPr>
                <w:rFonts w:ascii="Arial" w:eastAsia="Arial" w:hAnsi="Arial" w:cs="Arial"/>
                <w:color w:val="02B1F7"/>
                <w:position w:val="10"/>
                <w:sz w:val="13"/>
              </w:rPr>
              <w:t>d</w:t>
            </w:r>
          </w:p>
        </w:tc>
        <w:tc>
          <w:tcPr>
            <w:tcW w:w="1625" w:type="dxa"/>
            <w:vMerge/>
            <w:tcBorders>
              <w:top w:val="nil"/>
              <w:bottom w:val="nil"/>
              <w:right w:val="nil"/>
            </w:tcBorders>
          </w:tcPr>
          <w:p w14:paraId="222ACF53"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36062A90" w14:textId="77777777" w:rsidTr="00830B04">
        <w:trPr>
          <w:trHeight w:val="622"/>
        </w:trPr>
        <w:tc>
          <w:tcPr>
            <w:tcW w:w="3410" w:type="dxa"/>
            <w:vMerge/>
            <w:tcBorders>
              <w:top w:val="nil"/>
              <w:left w:val="nil"/>
              <w:bottom w:val="nil"/>
            </w:tcBorders>
          </w:tcPr>
          <w:p w14:paraId="0DE5504B"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Borders>
              <w:bottom w:val="nil"/>
            </w:tcBorders>
          </w:tcPr>
          <w:p w14:paraId="31460465" w14:textId="77777777" w:rsidR="00830B04" w:rsidRPr="00830B04" w:rsidRDefault="00830B04" w:rsidP="00830B04">
            <w:pPr>
              <w:widowControl w:val="0"/>
              <w:autoSpaceDE w:val="0"/>
              <w:autoSpaceDN w:val="0"/>
              <w:spacing w:before="45" w:after="0" w:afterAutospacing="0"/>
              <w:ind w:left="108" w:right="109" w:firstLine="0"/>
              <w:jc w:val="center"/>
              <w:rPr>
                <w:rFonts w:ascii="Arial" w:eastAsia="Arial" w:hAnsi="Arial" w:cs="Arial"/>
                <w:sz w:val="20"/>
              </w:rPr>
            </w:pPr>
            <w:r w:rsidRPr="00830B04">
              <w:rPr>
                <w:rFonts w:ascii="Arial" w:eastAsia="Arial" w:hAnsi="Arial" w:cs="Arial"/>
                <w:color w:val="02B1F7"/>
                <w:sz w:val="20"/>
              </w:rPr>
              <w:t>&gt; 15,000</w:t>
            </w:r>
          </w:p>
          <w:p w14:paraId="6623648A" w14:textId="77777777" w:rsidR="00830B04" w:rsidRPr="00830B04" w:rsidRDefault="00830B04" w:rsidP="00830B04">
            <w:pPr>
              <w:widowControl w:val="0"/>
              <w:autoSpaceDE w:val="0"/>
              <w:autoSpaceDN w:val="0"/>
              <w:spacing w:before="6"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bottom w:val="nil"/>
            </w:tcBorders>
          </w:tcPr>
          <w:p w14:paraId="76D4F7C4"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Borders>
              <w:bottom w:val="nil"/>
            </w:tcBorders>
          </w:tcPr>
          <w:p w14:paraId="63322126" w14:textId="77777777" w:rsidR="00830B04" w:rsidRPr="00830B04" w:rsidRDefault="00830B04" w:rsidP="00830B04">
            <w:pPr>
              <w:widowControl w:val="0"/>
              <w:autoSpaceDE w:val="0"/>
              <w:autoSpaceDN w:val="0"/>
              <w:spacing w:before="173" w:after="0" w:afterAutospacing="0"/>
              <w:ind w:left="211" w:firstLine="0"/>
              <w:rPr>
                <w:rFonts w:ascii="Arial" w:eastAsia="Arial" w:hAnsi="Arial" w:cs="Arial"/>
                <w:sz w:val="13"/>
              </w:rPr>
            </w:pPr>
            <w:r w:rsidRPr="00830B04">
              <w:rPr>
                <w:rFonts w:ascii="Arial" w:eastAsia="Arial" w:hAnsi="Arial" w:cs="Arial"/>
                <w:color w:val="02B1F7"/>
                <w:sz w:val="20"/>
              </w:rPr>
              <w:t>2.90 COP</w:t>
            </w:r>
            <w:r w:rsidRPr="00830B04">
              <w:rPr>
                <w:rFonts w:ascii="Arial" w:eastAsia="Arial" w:hAnsi="Arial" w:cs="Arial"/>
                <w:color w:val="02B1F7"/>
                <w:position w:val="-1"/>
                <w:sz w:val="13"/>
              </w:rPr>
              <w:t>H</w:t>
            </w:r>
          </w:p>
        </w:tc>
        <w:tc>
          <w:tcPr>
            <w:tcW w:w="1625" w:type="dxa"/>
            <w:vMerge/>
            <w:tcBorders>
              <w:top w:val="nil"/>
              <w:bottom w:val="nil"/>
              <w:right w:val="nil"/>
            </w:tcBorders>
          </w:tcPr>
          <w:p w14:paraId="152E8DE4" w14:textId="77777777" w:rsidR="00830B04" w:rsidRPr="00830B04" w:rsidRDefault="00830B04" w:rsidP="00830B04">
            <w:pPr>
              <w:spacing w:after="160" w:afterAutospacing="0" w:line="259" w:lineRule="auto"/>
              <w:ind w:left="0" w:firstLine="0"/>
              <w:rPr>
                <w:rFonts w:ascii="Aptos" w:eastAsia="Aptos" w:hAnsi="Aptos"/>
                <w:sz w:val="2"/>
                <w:szCs w:val="2"/>
              </w:rPr>
            </w:pPr>
          </w:p>
        </w:tc>
      </w:tr>
    </w:tbl>
    <w:p w14:paraId="12F8938B" w14:textId="77777777" w:rsidR="00830B04" w:rsidRDefault="00830B04" w:rsidP="009B5B39">
      <w:pPr>
        <w:pStyle w:val="A1"/>
      </w:pPr>
    </w:p>
    <w:p w14:paraId="06D4BB5E" w14:textId="77777777" w:rsidR="00830B04" w:rsidRDefault="00830B04" w:rsidP="009B5B39">
      <w:pPr>
        <w:pStyle w:val="A1"/>
      </w:pPr>
    </w:p>
    <w:p w14:paraId="5BEB9965" w14:textId="77777777" w:rsidR="00830B04" w:rsidRDefault="00830B04" w:rsidP="009B5B39">
      <w:pPr>
        <w:pStyle w:val="A1"/>
      </w:pPr>
    </w:p>
    <w:p w14:paraId="5E3984DD" w14:textId="77777777" w:rsidR="00830B04" w:rsidRDefault="00830B04" w:rsidP="009B5B39">
      <w:pPr>
        <w:pStyle w:val="A1"/>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10"/>
        <w:gridCol w:w="1391"/>
        <w:gridCol w:w="1855"/>
        <w:gridCol w:w="1525"/>
        <w:gridCol w:w="1625"/>
      </w:tblGrid>
      <w:tr w:rsidR="00830B04" w:rsidRPr="00830B04" w14:paraId="5CB8857B" w14:textId="77777777" w:rsidTr="00D3165D">
        <w:trPr>
          <w:trHeight w:val="622"/>
        </w:trPr>
        <w:tc>
          <w:tcPr>
            <w:tcW w:w="3410" w:type="dxa"/>
            <w:vMerge w:val="restart"/>
            <w:tcBorders>
              <w:top w:val="nil"/>
              <w:left w:val="nil"/>
            </w:tcBorders>
          </w:tcPr>
          <w:p w14:paraId="54BFB5DC"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59B08F2A"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6571262E" w14:textId="77777777" w:rsidR="00830B04" w:rsidRPr="00830B04" w:rsidRDefault="00830B04" w:rsidP="00830B04">
            <w:pPr>
              <w:widowControl w:val="0"/>
              <w:autoSpaceDE w:val="0"/>
              <w:autoSpaceDN w:val="0"/>
              <w:spacing w:before="214" w:after="0" w:afterAutospacing="0" w:line="249" w:lineRule="auto"/>
              <w:ind w:left="814" w:hanging="194"/>
              <w:rPr>
                <w:rFonts w:ascii="Arial" w:eastAsia="Arial" w:hAnsi="Arial" w:cs="Arial"/>
                <w:sz w:val="13"/>
              </w:rPr>
            </w:pPr>
            <w:r w:rsidRPr="00830B04">
              <w:rPr>
                <w:rFonts w:ascii="Arial" w:eastAsia="Arial" w:hAnsi="Arial" w:cs="Arial"/>
                <w:color w:val="02B1F7"/>
                <w:sz w:val="20"/>
              </w:rPr>
              <w:t>PTHP (heating mode) nonstandard size</w:t>
            </w:r>
            <w:r w:rsidRPr="00830B04">
              <w:rPr>
                <w:rFonts w:ascii="Arial" w:eastAsia="Arial" w:hAnsi="Arial" w:cs="Arial"/>
                <w:color w:val="02B1F7"/>
                <w:position w:val="10"/>
                <w:sz w:val="13"/>
              </w:rPr>
              <w:t>b</w:t>
            </w:r>
          </w:p>
        </w:tc>
        <w:tc>
          <w:tcPr>
            <w:tcW w:w="1391" w:type="dxa"/>
            <w:tcBorders>
              <w:top w:val="nil"/>
            </w:tcBorders>
          </w:tcPr>
          <w:p w14:paraId="40D2B071" w14:textId="77777777" w:rsidR="00830B04" w:rsidRPr="00830B04" w:rsidRDefault="00830B04" w:rsidP="00830B04">
            <w:pPr>
              <w:widowControl w:val="0"/>
              <w:autoSpaceDE w:val="0"/>
              <w:autoSpaceDN w:val="0"/>
              <w:spacing w:before="58" w:after="0" w:afterAutospacing="0"/>
              <w:ind w:left="309" w:firstLine="0"/>
              <w:rPr>
                <w:rFonts w:ascii="Arial" w:eastAsia="Arial" w:hAnsi="Arial" w:cs="Arial"/>
                <w:sz w:val="20"/>
              </w:rPr>
            </w:pPr>
            <w:r w:rsidRPr="00830B04">
              <w:rPr>
                <w:rFonts w:ascii="Arial" w:eastAsia="Arial" w:hAnsi="Arial" w:cs="Arial"/>
                <w:color w:val="02B1F7"/>
                <w:sz w:val="20"/>
              </w:rPr>
              <w:t>&lt; 7,000</w:t>
            </w:r>
          </w:p>
          <w:p w14:paraId="6DC7B0F2" w14:textId="77777777" w:rsidR="00830B04" w:rsidRPr="00830B04" w:rsidRDefault="00830B04" w:rsidP="00830B04">
            <w:pPr>
              <w:widowControl w:val="0"/>
              <w:autoSpaceDE w:val="0"/>
              <w:autoSpaceDN w:val="0"/>
              <w:spacing w:before="6" w:after="0" w:afterAutospacing="0"/>
              <w:ind w:left="424" w:firstLine="0"/>
              <w:rPr>
                <w:rFonts w:ascii="Arial" w:eastAsia="Arial" w:hAnsi="Arial" w:cs="Arial"/>
                <w:sz w:val="20"/>
              </w:rPr>
            </w:pPr>
            <w:r w:rsidRPr="00830B04">
              <w:rPr>
                <w:rFonts w:ascii="Arial" w:eastAsia="Arial" w:hAnsi="Arial" w:cs="Arial"/>
                <w:color w:val="02B1F7"/>
                <w:sz w:val="20"/>
              </w:rPr>
              <w:t>Btu/h</w:t>
            </w:r>
          </w:p>
        </w:tc>
        <w:tc>
          <w:tcPr>
            <w:tcW w:w="1855" w:type="dxa"/>
            <w:vMerge w:val="restart"/>
            <w:tcBorders>
              <w:top w:val="nil"/>
            </w:tcBorders>
          </w:tcPr>
          <w:p w14:paraId="20DC223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819337B"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9D8C290" w14:textId="77777777" w:rsidR="00830B04" w:rsidRPr="00830B04" w:rsidRDefault="00830B04" w:rsidP="00830B04">
            <w:pPr>
              <w:widowControl w:val="0"/>
              <w:autoSpaceDE w:val="0"/>
              <w:autoSpaceDN w:val="0"/>
              <w:spacing w:before="4" w:after="0" w:afterAutospacing="0"/>
              <w:ind w:left="0" w:firstLine="0"/>
              <w:rPr>
                <w:rFonts w:ascii="Arial" w:eastAsia="Arial" w:hAnsi="Arial" w:cs="Arial"/>
                <w:b/>
                <w:sz w:val="23"/>
              </w:rPr>
            </w:pPr>
          </w:p>
          <w:p w14:paraId="4BACCFB9" w14:textId="77777777" w:rsidR="00830B04" w:rsidRPr="00830B04" w:rsidRDefault="00830B04" w:rsidP="00830B04">
            <w:pPr>
              <w:widowControl w:val="0"/>
              <w:autoSpaceDE w:val="0"/>
              <w:autoSpaceDN w:val="0"/>
              <w:spacing w:after="0" w:afterAutospacing="0" w:line="244" w:lineRule="auto"/>
              <w:ind w:left="381" w:right="16" w:hanging="303"/>
              <w:rPr>
                <w:rFonts w:ascii="Arial" w:eastAsia="Arial" w:hAnsi="Arial" w:cs="Arial"/>
                <w:sz w:val="20"/>
              </w:rPr>
            </w:pPr>
            <w:r w:rsidRPr="00830B04">
              <w:rPr>
                <w:rFonts w:ascii="Arial" w:eastAsia="Arial" w:hAnsi="Arial" w:cs="Arial"/>
                <w:color w:val="02B1F7"/>
                <w:sz w:val="20"/>
              </w:rPr>
              <w:t xml:space="preserve">47°F </w:t>
            </w:r>
            <w:proofErr w:type="spellStart"/>
            <w:r w:rsidRPr="00830B04">
              <w:rPr>
                <w:rFonts w:ascii="Arial" w:eastAsia="Arial" w:hAnsi="Arial" w:cs="Arial"/>
                <w:color w:val="02B1F7"/>
                <w:sz w:val="20"/>
              </w:rPr>
              <w:t>db</w:t>
            </w:r>
            <w:proofErr w:type="spellEnd"/>
            <w:r w:rsidRPr="00830B04">
              <w:rPr>
                <w:rFonts w:ascii="Arial" w:eastAsia="Arial" w:hAnsi="Arial" w:cs="Arial"/>
                <w:color w:val="02B1F7"/>
                <w:sz w:val="20"/>
              </w:rPr>
              <w:t xml:space="preserve">/43°F </w:t>
            </w:r>
            <w:proofErr w:type="spellStart"/>
            <w:r w:rsidRPr="00830B04">
              <w:rPr>
                <w:rFonts w:ascii="Arial" w:eastAsia="Arial" w:hAnsi="Arial" w:cs="Arial"/>
                <w:color w:val="02B1F7"/>
                <w:sz w:val="20"/>
              </w:rPr>
              <w:t>wb</w:t>
            </w:r>
            <w:proofErr w:type="spellEnd"/>
            <w:r w:rsidRPr="00830B04">
              <w:rPr>
                <w:rFonts w:ascii="Arial" w:eastAsia="Arial" w:hAnsi="Arial" w:cs="Arial"/>
                <w:color w:val="02B1F7"/>
                <w:sz w:val="20"/>
              </w:rPr>
              <w:t xml:space="preserve"> outdoor air</w:t>
            </w:r>
          </w:p>
        </w:tc>
        <w:tc>
          <w:tcPr>
            <w:tcW w:w="1525" w:type="dxa"/>
            <w:tcBorders>
              <w:top w:val="nil"/>
            </w:tcBorders>
          </w:tcPr>
          <w:p w14:paraId="3FA9DC00" w14:textId="77777777" w:rsidR="00830B04" w:rsidRPr="00830B04" w:rsidRDefault="00830B04" w:rsidP="00830B04">
            <w:pPr>
              <w:widowControl w:val="0"/>
              <w:autoSpaceDE w:val="0"/>
              <w:autoSpaceDN w:val="0"/>
              <w:spacing w:before="186" w:after="0" w:afterAutospacing="0"/>
              <w:ind w:left="274" w:firstLine="0"/>
              <w:rPr>
                <w:rFonts w:ascii="Arial" w:eastAsia="Arial" w:hAnsi="Arial" w:cs="Arial"/>
                <w:sz w:val="13"/>
              </w:rPr>
            </w:pPr>
            <w:r w:rsidRPr="00830B04">
              <w:rPr>
                <w:rFonts w:ascii="Arial" w:eastAsia="Arial" w:hAnsi="Arial" w:cs="Arial"/>
                <w:color w:val="02B1F7"/>
                <w:sz w:val="20"/>
              </w:rPr>
              <w:t>2.7 COP</w:t>
            </w:r>
            <w:r w:rsidRPr="00830B04">
              <w:rPr>
                <w:rFonts w:ascii="Arial" w:eastAsia="Arial" w:hAnsi="Arial" w:cs="Arial"/>
                <w:color w:val="02B1F7"/>
                <w:position w:val="-1"/>
                <w:sz w:val="13"/>
              </w:rPr>
              <w:t>H</w:t>
            </w:r>
          </w:p>
        </w:tc>
        <w:tc>
          <w:tcPr>
            <w:tcW w:w="1625" w:type="dxa"/>
            <w:vMerge w:val="restart"/>
            <w:tcBorders>
              <w:top w:val="nil"/>
              <w:right w:val="nil"/>
            </w:tcBorders>
          </w:tcPr>
          <w:p w14:paraId="7269C62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EE31A42"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9734565" w14:textId="77777777" w:rsidR="00830B04" w:rsidRPr="00830B04" w:rsidRDefault="00830B04" w:rsidP="00830B04">
            <w:pPr>
              <w:widowControl w:val="0"/>
              <w:autoSpaceDE w:val="0"/>
              <w:autoSpaceDN w:val="0"/>
              <w:spacing w:before="7" w:after="0" w:afterAutospacing="0"/>
              <w:ind w:left="0" w:firstLine="0"/>
              <w:rPr>
                <w:rFonts w:ascii="Arial" w:eastAsia="Arial" w:hAnsi="Arial" w:cs="Arial"/>
                <w:b/>
                <w:sz w:val="34"/>
              </w:rPr>
            </w:pPr>
          </w:p>
          <w:p w14:paraId="663A115A" w14:textId="77777777" w:rsidR="00830B04" w:rsidRPr="00830B04" w:rsidRDefault="00830B04" w:rsidP="00830B04">
            <w:pPr>
              <w:widowControl w:val="0"/>
              <w:autoSpaceDE w:val="0"/>
              <w:autoSpaceDN w:val="0"/>
              <w:spacing w:after="0" w:afterAutospacing="0"/>
              <w:ind w:left="87" w:firstLine="0"/>
              <w:rPr>
                <w:rFonts w:ascii="Arial" w:eastAsia="Arial" w:hAnsi="Arial" w:cs="Arial"/>
                <w:b/>
                <w:sz w:val="20"/>
              </w:rPr>
            </w:pPr>
            <w:hyperlink w:anchor="_bookmark648" w:history="1">
              <w:r w:rsidRPr="00830B04">
                <w:rPr>
                  <w:rFonts w:ascii="Arial" w:eastAsia="Arial" w:hAnsi="Arial" w:cs="Arial"/>
                  <w:b/>
                  <w:color w:val="02B1F7"/>
                  <w:sz w:val="20"/>
                </w:rPr>
                <w:t>AHRI 310/380</w:t>
              </w:r>
            </w:hyperlink>
          </w:p>
        </w:tc>
      </w:tr>
      <w:tr w:rsidR="00830B04" w:rsidRPr="00830B04" w14:paraId="3B6DBC88" w14:textId="77777777" w:rsidTr="00D3165D">
        <w:trPr>
          <w:trHeight w:val="888"/>
        </w:trPr>
        <w:tc>
          <w:tcPr>
            <w:tcW w:w="3410" w:type="dxa"/>
            <w:vMerge/>
            <w:tcBorders>
              <w:top w:val="nil"/>
              <w:left w:val="nil"/>
            </w:tcBorders>
          </w:tcPr>
          <w:p w14:paraId="2DE5AD15"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Pr>
          <w:p w14:paraId="5F2DB999" w14:textId="77777777" w:rsidR="00830B04" w:rsidRPr="00830B04" w:rsidRDefault="00830B04" w:rsidP="00830B04">
            <w:pPr>
              <w:widowControl w:val="0"/>
              <w:autoSpaceDE w:val="0"/>
              <w:autoSpaceDN w:val="0"/>
              <w:spacing w:before="54" w:after="0" w:afterAutospacing="0"/>
              <w:ind w:left="108" w:right="109" w:firstLine="0"/>
              <w:jc w:val="center"/>
              <w:rPr>
                <w:rFonts w:ascii="Arial" w:eastAsia="Arial" w:hAnsi="Arial" w:cs="Arial"/>
                <w:sz w:val="20"/>
              </w:rPr>
            </w:pPr>
            <w:r w:rsidRPr="00830B04">
              <w:rPr>
                <w:rFonts w:ascii="Arial" w:eastAsia="Arial" w:hAnsi="Arial" w:cs="Arial"/>
                <w:color w:val="02B1F7"/>
                <w:sz w:val="20"/>
              </w:rPr>
              <w:t>≥ 7,000</w:t>
            </w:r>
          </w:p>
          <w:p w14:paraId="7835FA8B" w14:textId="77777777" w:rsidR="00830B04" w:rsidRPr="00830B04" w:rsidRDefault="00830B04" w:rsidP="00830B04">
            <w:pPr>
              <w:widowControl w:val="0"/>
              <w:autoSpaceDE w:val="0"/>
              <w:autoSpaceDN w:val="0"/>
              <w:spacing w:before="6" w:after="0" w:afterAutospacing="0" w:line="244" w:lineRule="auto"/>
              <w:ind w:left="49" w:right="50" w:hanging="2"/>
              <w:jc w:val="center"/>
              <w:rPr>
                <w:rFonts w:ascii="Arial" w:eastAsia="Arial" w:hAnsi="Arial" w:cs="Arial"/>
                <w:sz w:val="20"/>
              </w:rPr>
            </w:pPr>
            <w:r w:rsidRPr="00830B04">
              <w:rPr>
                <w:rFonts w:ascii="Arial" w:eastAsia="Arial" w:hAnsi="Arial" w:cs="Arial"/>
                <w:color w:val="02B1F7"/>
                <w:sz w:val="20"/>
              </w:rPr>
              <w:t>Btu/h and ≤ 15,000 Btu/h</w:t>
            </w:r>
          </w:p>
        </w:tc>
        <w:tc>
          <w:tcPr>
            <w:tcW w:w="1855" w:type="dxa"/>
            <w:vMerge/>
            <w:tcBorders>
              <w:top w:val="nil"/>
            </w:tcBorders>
          </w:tcPr>
          <w:p w14:paraId="49D9B024"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3F47227B" w14:textId="77777777" w:rsidR="00830B04" w:rsidRPr="00830B04" w:rsidRDefault="00830B04" w:rsidP="00830B04">
            <w:pPr>
              <w:widowControl w:val="0"/>
              <w:autoSpaceDE w:val="0"/>
              <w:autoSpaceDN w:val="0"/>
              <w:spacing w:before="43" w:after="0" w:afterAutospacing="0"/>
              <w:ind w:left="52" w:right="53" w:firstLine="0"/>
              <w:jc w:val="center"/>
              <w:rPr>
                <w:rFonts w:ascii="Arial" w:eastAsia="Arial" w:hAnsi="Arial" w:cs="Arial"/>
                <w:sz w:val="20"/>
              </w:rPr>
            </w:pPr>
            <w:r w:rsidRPr="00830B04">
              <w:rPr>
                <w:rFonts w:ascii="Arial" w:eastAsia="Arial" w:hAnsi="Arial" w:cs="Arial"/>
                <w:color w:val="02B1F7"/>
                <w:sz w:val="20"/>
              </w:rPr>
              <w:t>2.9 – (0.026 ×</w:t>
            </w:r>
          </w:p>
          <w:p w14:paraId="27029483" w14:textId="77777777" w:rsidR="00830B04" w:rsidRPr="00830B04" w:rsidRDefault="00830B04" w:rsidP="00830B04">
            <w:pPr>
              <w:widowControl w:val="0"/>
              <w:autoSpaceDE w:val="0"/>
              <w:autoSpaceDN w:val="0"/>
              <w:spacing w:before="6" w:after="0" w:afterAutospacing="0" w:line="249" w:lineRule="auto"/>
              <w:ind w:left="52" w:right="51" w:firstLine="0"/>
              <w:jc w:val="center"/>
              <w:rPr>
                <w:rFonts w:ascii="Arial" w:eastAsia="Arial" w:hAnsi="Arial" w:cs="Arial"/>
                <w:sz w:val="13"/>
              </w:rPr>
            </w:pPr>
            <w:r w:rsidRPr="00830B04">
              <w:rPr>
                <w:rFonts w:ascii="Arial" w:eastAsia="Arial" w:hAnsi="Arial" w:cs="Arial"/>
                <w:color w:val="02B1F7"/>
                <w:sz w:val="20"/>
              </w:rPr>
              <w:t xml:space="preserve">Cap/1000) </w:t>
            </w:r>
            <w:r w:rsidRPr="00830B04">
              <w:rPr>
                <w:rFonts w:ascii="Arial" w:eastAsia="Arial" w:hAnsi="Arial" w:cs="Arial"/>
                <w:color w:val="02B1F7"/>
                <w:w w:val="105"/>
                <w:sz w:val="20"/>
              </w:rPr>
              <w:t>COP</w:t>
            </w:r>
            <w:r w:rsidRPr="00830B04">
              <w:rPr>
                <w:rFonts w:ascii="Arial" w:eastAsia="Arial" w:hAnsi="Arial" w:cs="Arial"/>
                <w:color w:val="02B1F7"/>
                <w:w w:val="105"/>
                <w:position w:val="-1"/>
                <w:sz w:val="13"/>
              </w:rPr>
              <w:t>H</w:t>
            </w:r>
            <w:r w:rsidRPr="00830B04">
              <w:rPr>
                <w:rFonts w:ascii="Arial" w:eastAsia="Arial" w:hAnsi="Arial" w:cs="Arial"/>
                <w:color w:val="02B1F7"/>
                <w:w w:val="105"/>
                <w:position w:val="10"/>
                <w:sz w:val="13"/>
              </w:rPr>
              <w:t>d</w:t>
            </w:r>
          </w:p>
        </w:tc>
        <w:tc>
          <w:tcPr>
            <w:tcW w:w="1625" w:type="dxa"/>
            <w:vMerge/>
            <w:tcBorders>
              <w:top w:val="nil"/>
              <w:right w:val="nil"/>
            </w:tcBorders>
          </w:tcPr>
          <w:p w14:paraId="2908388A"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4F9DC313" w14:textId="77777777" w:rsidTr="00D3165D">
        <w:trPr>
          <w:trHeight w:val="607"/>
        </w:trPr>
        <w:tc>
          <w:tcPr>
            <w:tcW w:w="3410" w:type="dxa"/>
            <w:vMerge/>
            <w:tcBorders>
              <w:top w:val="nil"/>
              <w:left w:val="nil"/>
            </w:tcBorders>
          </w:tcPr>
          <w:p w14:paraId="7BE6824C"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Pr>
          <w:p w14:paraId="55219618"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&gt; 15,000</w:t>
            </w:r>
          </w:p>
          <w:p w14:paraId="0487F38F" w14:textId="77777777" w:rsidR="00830B04" w:rsidRPr="00830B04" w:rsidRDefault="00830B04" w:rsidP="00830B04">
            <w:pPr>
              <w:widowControl w:val="0"/>
              <w:autoSpaceDE w:val="0"/>
              <w:autoSpaceDN w:val="0"/>
              <w:spacing w:before="6"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6E976A72"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41DB8BC7" w14:textId="77777777" w:rsidR="00830B04" w:rsidRPr="00830B04" w:rsidRDefault="00830B04" w:rsidP="00830B04">
            <w:pPr>
              <w:widowControl w:val="0"/>
              <w:autoSpaceDE w:val="0"/>
              <w:autoSpaceDN w:val="0"/>
              <w:spacing w:before="171" w:after="0" w:afterAutospacing="0"/>
              <w:ind w:left="274" w:firstLine="0"/>
              <w:rPr>
                <w:rFonts w:ascii="Arial" w:eastAsia="Arial" w:hAnsi="Arial" w:cs="Arial"/>
                <w:sz w:val="13"/>
              </w:rPr>
            </w:pPr>
            <w:r w:rsidRPr="00830B04">
              <w:rPr>
                <w:rFonts w:ascii="Arial" w:eastAsia="Arial" w:hAnsi="Arial" w:cs="Arial"/>
                <w:color w:val="02B1F7"/>
                <w:sz w:val="20"/>
              </w:rPr>
              <w:t>2.5 COP</w:t>
            </w:r>
            <w:r w:rsidRPr="00830B04">
              <w:rPr>
                <w:rFonts w:ascii="Arial" w:eastAsia="Arial" w:hAnsi="Arial" w:cs="Arial"/>
                <w:color w:val="02B1F7"/>
                <w:position w:val="-1"/>
                <w:sz w:val="13"/>
              </w:rPr>
              <w:t>H</w:t>
            </w:r>
          </w:p>
        </w:tc>
        <w:tc>
          <w:tcPr>
            <w:tcW w:w="1625" w:type="dxa"/>
            <w:vMerge/>
            <w:tcBorders>
              <w:top w:val="nil"/>
              <w:right w:val="nil"/>
            </w:tcBorders>
          </w:tcPr>
          <w:p w14:paraId="1E8E2E95"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4E725505" w14:textId="77777777" w:rsidTr="00D3165D">
        <w:trPr>
          <w:trHeight w:val="607"/>
        </w:trPr>
        <w:tc>
          <w:tcPr>
            <w:tcW w:w="3410" w:type="dxa"/>
            <w:vMerge w:val="restart"/>
            <w:tcBorders>
              <w:left w:val="nil"/>
            </w:tcBorders>
          </w:tcPr>
          <w:p w14:paraId="72518B89"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D630C98"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BE6E695"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428A0EC" w14:textId="77777777" w:rsidR="00830B04" w:rsidRPr="00830B04" w:rsidRDefault="00830B04" w:rsidP="00830B04">
            <w:pPr>
              <w:widowControl w:val="0"/>
              <w:autoSpaceDE w:val="0"/>
              <w:autoSpaceDN w:val="0"/>
              <w:spacing w:before="10" w:after="0" w:afterAutospacing="0"/>
              <w:ind w:left="0" w:firstLine="0"/>
              <w:rPr>
                <w:rFonts w:ascii="Arial" w:eastAsia="Arial" w:hAnsi="Arial" w:cs="Arial"/>
                <w:b/>
                <w:sz w:val="30"/>
              </w:rPr>
            </w:pPr>
          </w:p>
          <w:p w14:paraId="25B23974" w14:textId="77777777" w:rsidR="00830B04" w:rsidRPr="00830B04" w:rsidRDefault="00830B04" w:rsidP="00830B04">
            <w:pPr>
              <w:widowControl w:val="0"/>
              <w:autoSpaceDE w:val="0"/>
              <w:autoSpaceDN w:val="0"/>
              <w:spacing w:after="0" w:afterAutospacing="0" w:line="244" w:lineRule="auto"/>
              <w:ind w:left="895" w:hanging="669"/>
              <w:rPr>
                <w:rFonts w:ascii="Arial" w:eastAsia="Arial" w:hAnsi="Arial" w:cs="Arial"/>
                <w:sz w:val="20"/>
              </w:rPr>
            </w:pPr>
            <w:r w:rsidRPr="00830B04">
              <w:rPr>
                <w:rFonts w:ascii="Arial" w:eastAsia="Arial" w:hAnsi="Arial" w:cs="Arial"/>
                <w:color w:val="02B1F7"/>
                <w:sz w:val="20"/>
              </w:rPr>
              <w:t>SPVAC (cooling mode) single and three phase</w:t>
            </w:r>
          </w:p>
        </w:tc>
        <w:tc>
          <w:tcPr>
            <w:tcW w:w="1391" w:type="dxa"/>
          </w:tcPr>
          <w:p w14:paraId="4152E810"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lastRenderedPageBreak/>
              <w:t>&lt; 65,000</w:t>
            </w:r>
          </w:p>
          <w:p w14:paraId="249D8E3F" w14:textId="77777777" w:rsidR="00830B04" w:rsidRPr="00830B04" w:rsidRDefault="00830B04" w:rsidP="00830B04">
            <w:pPr>
              <w:widowControl w:val="0"/>
              <w:autoSpaceDE w:val="0"/>
              <w:autoSpaceDN w:val="0"/>
              <w:spacing w:before="6"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val="restart"/>
          </w:tcPr>
          <w:p w14:paraId="4B66D7F5"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4377C060"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641BEBB4"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1E2E478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07A2E60" w14:textId="77777777" w:rsidR="00830B04" w:rsidRPr="00830B04" w:rsidRDefault="00830B04" w:rsidP="00830B04">
            <w:pPr>
              <w:widowControl w:val="0"/>
              <w:autoSpaceDE w:val="0"/>
              <w:autoSpaceDN w:val="0"/>
              <w:spacing w:before="1" w:after="0" w:afterAutospacing="0" w:line="249" w:lineRule="auto"/>
              <w:ind w:left="347" w:right="16" w:hanging="269"/>
              <w:rPr>
                <w:rFonts w:ascii="Arial" w:eastAsia="Arial" w:hAnsi="Arial" w:cs="Arial"/>
                <w:sz w:val="13"/>
              </w:rPr>
            </w:pPr>
            <w:r w:rsidRPr="00830B04">
              <w:rPr>
                <w:rFonts w:ascii="Arial" w:eastAsia="Arial" w:hAnsi="Arial" w:cs="Arial"/>
                <w:color w:val="02B1F7"/>
                <w:sz w:val="20"/>
              </w:rPr>
              <w:t xml:space="preserve">95°F </w:t>
            </w:r>
            <w:proofErr w:type="spellStart"/>
            <w:r w:rsidRPr="00830B04">
              <w:rPr>
                <w:rFonts w:ascii="Arial" w:eastAsia="Arial" w:hAnsi="Arial" w:cs="Arial"/>
                <w:color w:val="02B1F7"/>
                <w:sz w:val="20"/>
              </w:rPr>
              <w:t>db</w:t>
            </w:r>
            <w:proofErr w:type="spellEnd"/>
            <w:r w:rsidRPr="00830B04">
              <w:rPr>
                <w:rFonts w:ascii="Arial" w:eastAsia="Arial" w:hAnsi="Arial" w:cs="Arial"/>
                <w:color w:val="02B1F7"/>
                <w:sz w:val="20"/>
              </w:rPr>
              <w:t xml:space="preserve">/75°F </w:t>
            </w:r>
            <w:proofErr w:type="spellStart"/>
            <w:r w:rsidRPr="00830B04">
              <w:rPr>
                <w:rFonts w:ascii="Arial" w:eastAsia="Arial" w:hAnsi="Arial" w:cs="Arial"/>
                <w:color w:val="02B1F7"/>
                <w:sz w:val="20"/>
              </w:rPr>
              <w:t>wb</w:t>
            </w:r>
            <w:proofErr w:type="spellEnd"/>
            <w:r w:rsidRPr="00830B04">
              <w:rPr>
                <w:rFonts w:ascii="Arial" w:eastAsia="Arial" w:hAnsi="Arial" w:cs="Arial"/>
                <w:color w:val="02B1F7"/>
                <w:sz w:val="20"/>
              </w:rPr>
              <w:t xml:space="preserve"> outdoor air</w:t>
            </w:r>
            <w:r w:rsidRPr="00830B04">
              <w:rPr>
                <w:rFonts w:ascii="Arial" w:eastAsia="Arial" w:hAnsi="Arial" w:cs="Arial"/>
                <w:color w:val="02B1F7"/>
                <w:position w:val="10"/>
                <w:sz w:val="13"/>
              </w:rPr>
              <w:t>c</w:t>
            </w:r>
          </w:p>
        </w:tc>
        <w:tc>
          <w:tcPr>
            <w:tcW w:w="1525" w:type="dxa"/>
          </w:tcPr>
          <w:p w14:paraId="1A520526" w14:textId="77777777" w:rsidR="00830B04" w:rsidRPr="00830B04" w:rsidRDefault="00830B04" w:rsidP="00830B04">
            <w:pPr>
              <w:widowControl w:val="0"/>
              <w:autoSpaceDE w:val="0"/>
              <w:autoSpaceDN w:val="0"/>
              <w:spacing w:before="172" w:after="0" w:afterAutospacing="0"/>
              <w:ind w:left="272" w:firstLine="0"/>
              <w:rPr>
                <w:rFonts w:ascii="Arial" w:eastAsia="Arial" w:hAnsi="Arial" w:cs="Arial"/>
                <w:sz w:val="20"/>
              </w:rPr>
            </w:pPr>
            <w:r w:rsidRPr="00830B04">
              <w:rPr>
                <w:rFonts w:ascii="Arial" w:eastAsia="Arial" w:hAnsi="Arial" w:cs="Arial"/>
                <w:color w:val="02B1F7"/>
                <w:sz w:val="20"/>
              </w:rPr>
              <w:lastRenderedPageBreak/>
              <w:t>11.0 EER</w:t>
            </w:r>
          </w:p>
        </w:tc>
        <w:tc>
          <w:tcPr>
            <w:tcW w:w="1625" w:type="dxa"/>
            <w:vMerge w:val="restart"/>
            <w:tcBorders>
              <w:right w:val="nil"/>
            </w:tcBorders>
          </w:tcPr>
          <w:p w14:paraId="579C4869"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2192DA89"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9D66CF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21E5C1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1BF2EC6" w14:textId="77777777" w:rsidR="00830B04" w:rsidRPr="00830B04" w:rsidRDefault="00830B04" w:rsidP="00830B04">
            <w:pPr>
              <w:widowControl w:val="0"/>
              <w:autoSpaceDE w:val="0"/>
              <w:autoSpaceDN w:val="0"/>
              <w:spacing w:before="208" w:after="0" w:afterAutospacing="0"/>
              <w:ind w:left="306" w:firstLine="0"/>
              <w:rPr>
                <w:rFonts w:ascii="Arial" w:eastAsia="Arial" w:hAnsi="Arial" w:cs="Arial"/>
                <w:b/>
                <w:sz w:val="20"/>
              </w:rPr>
            </w:pPr>
            <w:hyperlink w:anchor="_bookmark651" w:history="1">
              <w:r w:rsidRPr="00830B04">
                <w:rPr>
                  <w:rFonts w:ascii="Arial" w:eastAsia="Arial" w:hAnsi="Arial" w:cs="Arial"/>
                  <w:b/>
                  <w:color w:val="02B1F7"/>
                  <w:sz w:val="20"/>
                </w:rPr>
                <w:t>AHRI 390</w:t>
              </w:r>
            </w:hyperlink>
          </w:p>
        </w:tc>
      </w:tr>
      <w:tr w:rsidR="00830B04" w:rsidRPr="00830B04" w14:paraId="45F1A815" w14:textId="77777777" w:rsidTr="00D3165D">
        <w:trPr>
          <w:trHeight w:val="1124"/>
        </w:trPr>
        <w:tc>
          <w:tcPr>
            <w:tcW w:w="3410" w:type="dxa"/>
            <w:vMerge/>
            <w:tcBorders>
              <w:top w:val="nil"/>
              <w:left w:val="nil"/>
            </w:tcBorders>
          </w:tcPr>
          <w:p w14:paraId="13347AA9"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Pr>
          <w:p w14:paraId="5F5250B4"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w:t>
            </w:r>
            <w:r w:rsidRPr="00830B04">
              <w:rPr>
                <w:rFonts w:ascii="Arial" w:eastAsia="Arial" w:hAnsi="Arial" w:cs="Arial"/>
                <w:color w:val="02B1F7"/>
                <w:spacing w:val="12"/>
                <w:sz w:val="20"/>
              </w:rPr>
              <w:t xml:space="preserve"> </w:t>
            </w:r>
            <w:r w:rsidRPr="00830B04">
              <w:rPr>
                <w:rFonts w:ascii="Arial" w:eastAsia="Arial" w:hAnsi="Arial" w:cs="Arial"/>
                <w:color w:val="02B1F7"/>
                <w:sz w:val="20"/>
              </w:rPr>
              <w:t>65,000</w:t>
            </w:r>
          </w:p>
          <w:p w14:paraId="73EEE2C7" w14:textId="77777777" w:rsidR="00830B04" w:rsidRPr="00830B04" w:rsidRDefault="00830B04" w:rsidP="00830B04">
            <w:pPr>
              <w:widowControl w:val="0"/>
              <w:autoSpaceDE w:val="0"/>
              <w:autoSpaceDN w:val="0"/>
              <w:spacing w:before="6" w:after="0" w:afterAutospacing="0" w:line="244" w:lineRule="auto"/>
              <w:ind w:left="108" w:right="110" w:firstLine="0"/>
              <w:jc w:val="center"/>
              <w:rPr>
                <w:rFonts w:ascii="Arial" w:eastAsia="Arial" w:hAnsi="Arial" w:cs="Arial"/>
                <w:sz w:val="20"/>
              </w:rPr>
            </w:pPr>
            <w:r w:rsidRPr="00830B04">
              <w:rPr>
                <w:rFonts w:ascii="Arial" w:eastAsia="Arial" w:hAnsi="Arial" w:cs="Arial"/>
                <w:color w:val="02B1F7"/>
                <w:sz w:val="20"/>
              </w:rPr>
              <w:t xml:space="preserve">Btu/h and </w:t>
            </w:r>
            <w:r w:rsidRPr="00830B04">
              <w:rPr>
                <w:rFonts w:ascii="Arial" w:eastAsia="Arial" w:hAnsi="Arial" w:cs="Arial"/>
                <w:color w:val="02B1F7"/>
                <w:spacing w:val="-12"/>
                <w:sz w:val="20"/>
              </w:rPr>
              <w:t xml:space="preserve">≤ </w:t>
            </w:r>
            <w:r w:rsidRPr="00830B04">
              <w:rPr>
                <w:rFonts w:ascii="Arial" w:eastAsia="Arial" w:hAnsi="Arial" w:cs="Arial"/>
                <w:color w:val="02B1F7"/>
                <w:sz w:val="20"/>
              </w:rPr>
              <w:t>135,000</w:t>
            </w:r>
          </w:p>
          <w:p w14:paraId="2E7EE0E2" w14:textId="77777777" w:rsidR="00830B04" w:rsidRPr="00830B04" w:rsidRDefault="00830B04" w:rsidP="00830B04">
            <w:pPr>
              <w:widowControl w:val="0"/>
              <w:autoSpaceDE w:val="0"/>
              <w:autoSpaceDN w:val="0"/>
              <w:spacing w:before="1"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548609DA"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3534E289"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8E382A7" w14:textId="77777777" w:rsidR="00830B04" w:rsidRPr="00830B04" w:rsidRDefault="00830B04" w:rsidP="00830B04">
            <w:pPr>
              <w:widowControl w:val="0"/>
              <w:autoSpaceDE w:val="0"/>
              <w:autoSpaceDN w:val="0"/>
              <w:spacing w:before="155" w:after="0" w:afterAutospacing="0"/>
              <w:ind w:left="272" w:firstLine="0"/>
              <w:rPr>
                <w:rFonts w:ascii="Arial" w:eastAsia="Arial" w:hAnsi="Arial" w:cs="Arial"/>
                <w:sz w:val="20"/>
              </w:rPr>
            </w:pPr>
            <w:r w:rsidRPr="00830B04">
              <w:rPr>
                <w:rFonts w:ascii="Arial" w:eastAsia="Arial" w:hAnsi="Arial" w:cs="Arial"/>
                <w:color w:val="02B1F7"/>
                <w:sz w:val="20"/>
              </w:rPr>
              <w:t>10.0 EER</w:t>
            </w:r>
          </w:p>
        </w:tc>
        <w:tc>
          <w:tcPr>
            <w:tcW w:w="1625" w:type="dxa"/>
            <w:vMerge/>
            <w:tcBorders>
              <w:top w:val="nil"/>
              <w:right w:val="nil"/>
            </w:tcBorders>
          </w:tcPr>
          <w:p w14:paraId="5B181530"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66A1E0B8" w14:textId="77777777" w:rsidTr="00D3165D">
        <w:trPr>
          <w:trHeight w:val="1124"/>
        </w:trPr>
        <w:tc>
          <w:tcPr>
            <w:tcW w:w="3410" w:type="dxa"/>
            <w:vMerge/>
            <w:tcBorders>
              <w:top w:val="nil"/>
              <w:left w:val="nil"/>
            </w:tcBorders>
          </w:tcPr>
          <w:p w14:paraId="62C9F8B5"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Pr>
          <w:p w14:paraId="795711BD"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 135,000</w:t>
            </w:r>
          </w:p>
          <w:p w14:paraId="1C5085A2" w14:textId="77777777" w:rsidR="00830B04" w:rsidRPr="00830B04" w:rsidRDefault="00830B04" w:rsidP="00830B04">
            <w:pPr>
              <w:widowControl w:val="0"/>
              <w:autoSpaceDE w:val="0"/>
              <w:autoSpaceDN w:val="0"/>
              <w:spacing w:before="6" w:after="0" w:afterAutospacing="0" w:line="244" w:lineRule="auto"/>
              <w:ind w:left="108" w:right="110" w:firstLine="0"/>
              <w:jc w:val="center"/>
              <w:rPr>
                <w:rFonts w:ascii="Arial" w:eastAsia="Arial" w:hAnsi="Arial" w:cs="Arial"/>
                <w:sz w:val="20"/>
              </w:rPr>
            </w:pPr>
            <w:r w:rsidRPr="00830B04">
              <w:rPr>
                <w:rFonts w:ascii="Arial" w:eastAsia="Arial" w:hAnsi="Arial" w:cs="Arial"/>
                <w:color w:val="02B1F7"/>
                <w:sz w:val="20"/>
              </w:rPr>
              <w:t>Btu/h and ≤ 240,000</w:t>
            </w:r>
          </w:p>
          <w:p w14:paraId="582368FF" w14:textId="77777777" w:rsidR="00830B04" w:rsidRPr="00830B04" w:rsidRDefault="00830B04" w:rsidP="00830B04">
            <w:pPr>
              <w:widowControl w:val="0"/>
              <w:autoSpaceDE w:val="0"/>
              <w:autoSpaceDN w:val="0"/>
              <w:spacing w:before="1"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617FF3F9"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04BF8289"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1FF6489" w14:textId="77777777" w:rsidR="00830B04" w:rsidRPr="00830B04" w:rsidRDefault="00830B04" w:rsidP="00830B04">
            <w:pPr>
              <w:widowControl w:val="0"/>
              <w:autoSpaceDE w:val="0"/>
              <w:autoSpaceDN w:val="0"/>
              <w:spacing w:before="155" w:after="0" w:afterAutospacing="0"/>
              <w:ind w:left="272" w:firstLine="0"/>
              <w:rPr>
                <w:rFonts w:ascii="Arial" w:eastAsia="Arial" w:hAnsi="Arial" w:cs="Arial"/>
                <w:sz w:val="20"/>
              </w:rPr>
            </w:pPr>
            <w:r w:rsidRPr="00830B04">
              <w:rPr>
                <w:rFonts w:ascii="Arial" w:eastAsia="Arial" w:hAnsi="Arial" w:cs="Arial"/>
                <w:color w:val="02B1F7"/>
                <w:sz w:val="20"/>
              </w:rPr>
              <w:t>10.0 EER</w:t>
            </w:r>
          </w:p>
        </w:tc>
        <w:tc>
          <w:tcPr>
            <w:tcW w:w="1625" w:type="dxa"/>
            <w:vMerge/>
            <w:tcBorders>
              <w:top w:val="nil"/>
              <w:right w:val="nil"/>
            </w:tcBorders>
          </w:tcPr>
          <w:p w14:paraId="7DC0C065"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0F3A883B" w14:textId="77777777" w:rsidTr="00D3165D">
        <w:trPr>
          <w:trHeight w:val="607"/>
        </w:trPr>
        <w:tc>
          <w:tcPr>
            <w:tcW w:w="3410" w:type="dxa"/>
            <w:vMerge w:val="restart"/>
            <w:tcBorders>
              <w:left w:val="nil"/>
            </w:tcBorders>
          </w:tcPr>
          <w:p w14:paraId="6B36E0C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359849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C405021"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A4EA91A"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6BA1D3D" w14:textId="77777777" w:rsidR="00830B04" w:rsidRPr="00830B04" w:rsidRDefault="00830B04" w:rsidP="00830B04">
            <w:pPr>
              <w:widowControl w:val="0"/>
              <w:autoSpaceDE w:val="0"/>
              <w:autoSpaceDN w:val="0"/>
              <w:spacing w:before="208" w:after="0" w:afterAutospacing="0"/>
              <w:ind w:left="551" w:firstLine="0"/>
              <w:rPr>
                <w:rFonts w:ascii="Arial" w:eastAsia="Arial" w:hAnsi="Arial" w:cs="Arial"/>
                <w:sz w:val="20"/>
              </w:rPr>
            </w:pPr>
            <w:r w:rsidRPr="00830B04">
              <w:rPr>
                <w:rFonts w:ascii="Arial" w:eastAsia="Arial" w:hAnsi="Arial" w:cs="Arial"/>
                <w:color w:val="02B1F7"/>
                <w:sz w:val="20"/>
              </w:rPr>
              <w:t>SPVHP (cooling mode)</w:t>
            </w:r>
          </w:p>
        </w:tc>
        <w:tc>
          <w:tcPr>
            <w:tcW w:w="1391" w:type="dxa"/>
          </w:tcPr>
          <w:p w14:paraId="3D00A259"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&lt; 65,000</w:t>
            </w:r>
          </w:p>
          <w:p w14:paraId="5C610D77" w14:textId="77777777" w:rsidR="00830B04" w:rsidRPr="00830B04" w:rsidRDefault="00830B04" w:rsidP="00830B04">
            <w:pPr>
              <w:widowControl w:val="0"/>
              <w:autoSpaceDE w:val="0"/>
              <w:autoSpaceDN w:val="0"/>
              <w:spacing w:before="6"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val="restart"/>
          </w:tcPr>
          <w:p w14:paraId="124E85F8"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6976389C"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77669761"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35CA54DB"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2E262FB3" w14:textId="77777777" w:rsidR="00830B04" w:rsidRPr="00830B04" w:rsidRDefault="00830B04" w:rsidP="00830B04">
            <w:pPr>
              <w:widowControl w:val="0"/>
              <w:autoSpaceDE w:val="0"/>
              <w:autoSpaceDN w:val="0"/>
              <w:spacing w:after="0" w:afterAutospacing="0" w:line="249" w:lineRule="auto"/>
              <w:ind w:left="347" w:right="16" w:hanging="269"/>
              <w:rPr>
                <w:rFonts w:ascii="Arial" w:eastAsia="Arial" w:hAnsi="Arial" w:cs="Arial"/>
                <w:sz w:val="13"/>
              </w:rPr>
            </w:pPr>
            <w:r w:rsidRPr="00830B04">
              <w:rPr>
                <w:rFonts w:ascii="Arial" w:eastAsia="Arial" w:hAnsi="Arial" w:cs="Arial"/>
                <w:color w:val="02B1F7"/>
                <w:sz w:val="20"/>
              </w:rPr>
              <w:t xml:space="preserve">95°F </w:t>
            </w:r>
            <w:proofErr w:type="spellStart"/>
            <w:r w:rsidRPr="00830B04">
              <w:rPr>
                <w:rFonts w:ascii="Arial" w:eastAsia="Arial" w:hAnsi="Arial" w:cs="Arial"/>
                <w:color w:val="02B1F7"/>
                <w:sz w:val="20"/>
              </w:rPr>
              <w:t>db</w:t>
            </w:r>
            <w:proofErr w:type="spellEnd"/>
            <w:r w:rsidRPr="00830B04">
              <w:rPr>
                <w:rFonts w:ascii="Arial" w:eastAsia="Arial" w:hAnsi="Arial" w:cs="Arial"/>
                <w:color w:val="02B1F7"/>
                <w:sz w:val="20"/>
              </w:rPr>
              <w:t xml:space="preserve">/75°F </w:t>
            </w:r>
            <w:proofErr w:type="spellStart"/>
            <w:r w:rsidRPr="00830B04">
              <w:rPr>
                <w:rFonts w:ascii="Arial" w:eastAsia="Arial" w:hAnsi="Arial" w:cs="Arial"/>
                <w:color w:val="02B1F7"/>
                <w:sz w:val="20"/>
              </w:rPr>
              <w:t>wb</w:t>
            </w:r>
            <w:proofErr w:type="spellEnd"/>
            <w:r w:rsidRPr="00830B04">
              <w:rPr>
                <w:rFonts w:ascii="Arial" w:eastAsia="Arial" w:hAnsi="Arial" w:cs="Arial"/>
                <w:color w:val="02B1F7"/>
                <w:sz w:val="20"/>
              </w:rPr>
              <w:t xml:space="preserve"> outdoor air</w:t>
            </w:r>
            <w:r w:rsidRPr="00830B04">
              <w:rPr>
                <w:rFonts w:ascii="Arial" w:eastAsia="Arial" w:hAnsi="Arial" w:cs="Arial"/>
                <w:color w:val="02B1F7"/>
                <w:position w:val="10"/>
                <w:sz w:val="13"/>
              </w:rPr>
              <w:t>c</w:t>
            </w:r>
          </w:p>
        </w:tc>
        <w:tc>
          <w:tcPr>
            <w:tcW w:w="1525" w:type="dxa"/>
          </w:tcPr>
          <w:p w14:paraId="0A00AD36" w14:textId="77777777" w:rsidR="00830B04" w:rsidRPr="00830B04" w:rsidRDefault="00830B04" w:rsidP="00830B04">
            <w:pPr>
              <w:widowControl w:val="0"/>
              <w:autoSpaceDE w:val="0"/>
              <w:autoSpaceDN w:val="0"/>
              <w:spacing w:before="172" w:after="0" w:afterAutospacing="0"/>
              <w:ind w:left="272" w:firstLine="0"/>
              <w:rPr>
                <w:rFonts w:ascii="Arial" w:eastAsia="Arial" w:hAnsi="Arial" w:cs="Arial"/>
                <w:sz w:val="20"/>
              </w:rPr>
            </w:pPr>
            <w:r w:rsidRPr="00830B04">
              <w:rPr>
                <w:rFonts w:ascii="Arial" w:eastAsia="Arial" w:hAnsi="Arial" w:cs="Arial"/>
                <w:color w:val="02B1F7"/>
                <w:sz w:val="20"/>
              </w:rPr>
              <w:t>11.0 EER</w:t>
            </w:r>
          </w:p>
        </w:tc>
        <w:tc>
          <w:tcPr>
            <w:tcW w:w="1625" w:type="dxa"/>
            <w:vMerge w:val="restart"/>
            <w:tcBorders>
              <w:right w:val="nil"/>
            </w:tcBorders>
          </w:tcPr>
          <w:p w14:paraId="5701B985"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837196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4D66872"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071CA22"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86469C6" w14:textId="77777777" w:rsidR="00830B04" w:rsidRPr="00830B04" w:rsidRDefault="00830B04" w:rsidP="00830B04">
            <w:pPr>
              <w:widowControl w:val="0"/>
              <w:autoSpaceDE w:val="0"/>
              <w:autoSpaceDN w:val="0"/>
              <w:spacing w:before="208" w:after="0" w:afterAutospacing="0"/>
              <w:ind w:left="306" w:firstLine="0"/>
              <w:rPr>
                <w:rFonts w:ascii="Arial" w:eastAsia="Arial" w:hAnsi="Arial" w:cs="Arial"/>
                <w:b/>
                <w:sz w:val="20"/>
              </w:rPr>
            </w:pPr>
            <w:hyperlink w:anchor="_bookmark651" w:history="1">
              <w:r w:rsidRPr="00830B04">
                <w:rPr>
                  <w:rFonts w:ascii="Arial" w:eastAsia="Arial" w:hAnsi="Arial" w:cs="Arial"/>
                  <w:b/>
                  <w:color w:val="02B1F7"/>
                  <w:sz w:val="20"/>
                </w:rPr>
                <w:t>AHRI 390</w:t>
              </w:r>
            </w:hyperlink>
          </w:p>
        </w:tc>
      </w:tr>
      <w:tr w:rsidR="00830B04" w:rsidRPr="00830B04" w14:paraId="2ADCC7FB" w14:textId="77777777" w:rsidTr="00D3165D">
        <w:trPr>
          <w:trHeight w:val="1124"/>
        </w:trPr>
        <w:tc>
          <w:tcPr>
            <w:tcW w:w="3410" w:type="dxa"/>
            <w:vMerge/>
            <w:tcBorders>
              <w:top w:val="nil"/>
              <w:left w:val="nil"/>
            </w:tcBorders>
          </w:tcPr>
          <w:p w14:paraId="5388F4DB"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Pr>
          <w:p w14:paraId="482662F4"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w:t>
            </w:r>
            <w:r w:rsidRPr="00830B04">
              <w:rPr>
                <w:rFonts w:ascii="Arial" w:eastAsia="Arial" w:hAnsi="Arial" w:cs="Arial"/>
                <w:color w:val="02B1F7"/>
                <w:spacing w:val="12"/>
                <w:sz w:val="20"/>
              </w:rPr>
              <w:t xml:space="preserve"> </w:t>
            </w:r>
            <w:r w:rsidRPr="00830B04">
              <w:rPr>
                <w:rFonts w:ascii="Arial" w:eastAsia="Arial" w:hAnsi="Arial" w:cs="Arial"/>
                <w:color w:val="02B1F7"/>
                <w:sz w:val="20"/>
              </w:rPr>
              <w:t>65,000</w:t>
            </w:r>
          </w:p>
          <w:p w14:paraId="03AF0BFA" w14:textId="77777777" w:rsidR="00830B04" w:rsidRPr="00830B04" w:rsidRDefault="00830B04" w:rsidP="00830B04">
            <w:pPr>
              <w:widowControl w:val="0"/>
              <w:autoSpaceDE w:val="0"/>
              <w:autoSpaceDN w:val="0"/>
              <w:spacing w:before="6" w:after="0" w:afterAutospacing="0" w:line="244" w:lineRule="auto"/>
              <w:ind w:left="108" w:right="110" w:firstLine="0"/>
              <w:jc w:val="center"/>
              <w:rPr>
                <w:rFonts w:ascii="Arial" w:eastAsia="Arial" w:hAnsi="Arial" w:cs="Arial"/>
                <w:sz w:val="20"/>
              </w:rPr>
            </w:pPr>
            <w:r w:rsidRPr="00830B04">
              <w:rPr>
                <w:rFonts w:ascii="Arial" w:eastAsia="Arial" w:hAnsi="Arial" w:cs="Arial"/>
                <w:color w:val="02B1F7"/>
                <w:sz w:val="20"/>
              </w:rPr>
              <w:t xml:space="preserve">Btu/h and </w:t>
            </w:r>
            <w:r w:rsidRPr="00830B04">
              <w:rPr>
                <w:rFonts w:ascii="Arial" w:eastAsia="Arial" w:hAnsi="Arial" w:cs="Arial"/>
                <w:color w:val="02B1F7"/>
                <w:spacing w:val="-12"/>
                <w:sz w:val="20"/>
              </w:rPr>
              <w:t xml:space="preserve">≤ </w:t>
            </w:r>
            <w:r w:rsidRPr="00830B04">
              <w:rPr>
                <w:rFonts w:ascii="Arial" w:eastAsia="Arial" w:hAnsi="Arial" w:cs="Arial"/>
                <w:color w:val="02B1F7"/>
                <w:sz w:val="20"/>
              </w:rPr>
              <w:t>135,000</w:t>
            </w:r>
          </w:p>
          <w:p w14:paraId="6D6B276C" w14:textId="77777777" w:rsidR="00830B04" w:rsidRPr="00830B04" w:rsidRDefault="00830B04" w:rsidP="00830B04">
            <w:pPr>
              <w:widowControl w:val="0"/>
              <w:autoSpaceDE w:val="0"/>
              <w:autoSpaceDN w:val="0"/>
              <w:spacing w:before="1"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42D43D84"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6348BE5A"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8BB74E2" w14:textId="77777777" w:rsidR="00830B04" w:rsidRPr="00830B04" w:rsidRDefault="00830B04" w:rsidP="00830B04">
            <w:pPr>
              <w:widowControl w:val="0"/>
              <w:autoSpaceDE w:val="0"/>
              <w:autoSpaceDN w:val="0"/>
              <w:spacing w:before="155" w:after="0" w:afterAutospacing="0"/>
              <w:ind w:left="272" w:firstLine="0"/>
              <w:rPr>
                <w:rFonts w:ascii="Arial" w:eastAsia="Arial" w:hAnsi="Arial" w:cs="Arial"/>
                <w:sz w:val="20"/>
              </w:rPr>
            </w:pPr>
            <w:r w:rsidRPr="00830B04">
              <w:rPr>
                <w:rFonts w:ascii="Arial" w:eastAsia="Arial" w:hAnsi="Arial" w:cs="Arial"/>
                <w:color w:val="02B1F7"/>
                <w:sz w:val="20"/>
              </w:rPr>
              <w:t>10.0 EER</w:t>
            </w:r>
          </w:p>
        </w:tc>
        <w:tc>
          <w:tcPr>
            <w:tcW w:w="1625" w:type="dxa"/>
            <w:vMerge/>
            <w:tcBorders>
              <w:top w:val="nil"/>
              <w:right w:val="nil"/>
            </w:tcBorders>
          </w:tcPr>
          <w:p w14:paraId="4A7FFB69"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1620D6E5" w14:textId="77777777" w:rsidTr="00D3165D">
        <w:trPr>
          <w:trHeight w:val="1124"/>
        </w:trPr>
        <w:tc>
          <w:tcPr>
            <w:tcW w:w="3410" w:type="dxa"/>
            <w:vMerge/>
            <w:tcBorders>
              <w:top w:val="nil"/>
              <w:left w:val="nil"/>
            </w:tcBorders>
          </w:tcPr>
          <w:p w14:paraId="72F0C40B"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Pr>
          <w:p w14:paraId="199DCE5D"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 135,000</w:t>
            </w:r>
          </w:p>
          <w:p w14:paraId="56027CB5" w14:textId="77777777" w:rsidR="00830B04" w:rsidRPr="00830B04" w:rsidRDefault="00830B04" w:rsidP="00830B04">
            <w:pPr>
              <w:widowControl w:val="0"/>
              <w:autoSpaceDE w:val="0"/>
              <w:autoSpaceDN w:val="0"/>
              <w:spacing w:before="6" w:after="0" w:afterAutospacing="0" w:line="244" w:lineRule="auto"/>
              <w:ind w:left="108" w:right="110" w:firstLine="0"/>
              <w:jc w:val="center"/>
              <w:rPr>
                <w:rFonts w:ascii="Arial" w:eastAsia="Arial" w:hAnsi="Arial" w:cs="Arial"/>
                <w:sz w:val="20"/>
              </w:rPr>
            </w:pPr>
            <w:r w:rsidRPr="00830B04">
              <w:rPr>
                <w:rFonts w:ascii="Arial" w:eastAsia="Arial" w:hAnsi="Arial" w:cs="Arial"/>
                <w:color w:val="02B1F7"/>
                <w:sz w:val="20"/>
              </w:rPr>
              <w:t>Btu/h and ≤ 240,000</w:t>
            </w:r>
          </w:p>
          <w:p w14:paraId="38770B10" w14:textId="77777777" w:rsidR="00830B04" w:rsidRPr="00830B04" w:rsidRDefault="00830B04" w:rsidP="00830B04">
            <w:pPr>
              <w:widowControl w:val="0"/>
              <w:autoSpaceDE w:val="0"/>
              <w:autoSpaceDN w:val="0"/>
              <w:spacing w:before="1"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49F04073"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20E55B3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9E9F660" w14:textId="77777777" w:rsidR="00830B04" w:rsidRPr="00830B04" w:rsidRDefault="00830B04" w:rsidP="00830B04">
            <w:pPr>
              <w:widowControl w:val="0"/>
              <w:autoSpaceDE w:val="0"/>
              <w:autoSpaceDN w:val="0"/>
              <w:spacing w:before="155" w:after="0" w:afterAutospacing="0"/>
              <w:ind w:left="241" w:firstLine="0"/>
              <w:rPr>
                <w:rFonts w:ascii="Arial" w:eastAsia="Arial" w:hAnsi="Arial" w:cs="Arial"/>
                <w:sz w:val="20"/>
              </w:rPr>
            </w:pPr>
            <w:r w:rsidRPr="00830B04">
              <w:rPr>
                <w:rFonts w:ascii="Arial" w:eastAsia="Arial" w:hAnsi="Arial" w:cs="Arial"/>
                <w:color w:val="02B1F7"/>
                <w:sz w:val="20"/>
              </w:rPr>
              <w:t>10. 0 EER</w:t>
            </w:r>
          </w:p>
        </w:tc>
        <w:tc>
          <w:tcPr>
            <w:tcW w:w="1625" w:type="dxa"/>
            <w:vMerge/>
            <w:tcBorders>
              <w:top w:val="nil"/>
              <w:right w:val="nil"/>
            </w:tcBorders>
          </w:tcPr>
          <w:p w14:paraId="3F9D71BB"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22C8E8AE" w14:textId="77777777" w:rsidTr="00D3165D">
        <w:trPr>
          <w:trHeight w:val="607"/>
        </w:trPr>
        <w:tc>
          <w:tcPr>
            <w:tcW w:w="3410" w:type="dxa"/>
            <w:vMerge w:val="restart"/>
            <w:tcBorders>
              <w:left w:val="nil"/>
            </w:tcBorders>
          </w:tcPr>
          <w:p w14:paraId="04E0DF5E"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1E5DA4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29F3104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CC39E99"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27A83FA1" w14:textId="77777777" w:rsidR="00830B04" w:rsidRPr="00830B04" w:rsidRDefault="00830B04" w:rsidP="00830B04">
            <w:pPr>
              <w:widowControl w:val="0"/>
              <w:autoSpaceDE w:val="0"/>
              <w:autoSpaceDN w:val="0"/>
              <w:spacing w:before="208" w:after="0" w:afterAutospacing="0"/>
              <w:ind w:left="539" w:firstLine="0"/>
              <w:rPr>
                <w:rFonts w:ascii="Arial" w:eastAsia="Arial" w:hAnsi="Arial" w:cs="Arial"/>
                <w:sz w:val="20"/>
              </w:rPr>
            </w:pPr>
            <w:r w:rsidRPr="00830B04">
              <w:rPr>
                <w:rFonts w:ascii="Arial" w:eastAsia="Arial" w:hAnsi="Arial" w:cs="Arial"/>
                <w:color w:val="02B1F7"/>
                <w:sz w:val="20"/>
              </w:rPr>
              <w:t>SPVHP (heating mode)</w:t>
            </w:r>
          </w:p>
        </w:tc>
        <w:tc>
          <w:tcPr>
            <w:tcW w:w="1391" w:type="dxa"/>
          </w:tcPr>
          <w:p w14:paraId="7C9DDAA0"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&lt; 65,000</w:t>
            </w:r>
          </w:p>
          <w:p w14:paraId="4ED935D8" w14:textId="77777777" w:rsidR="00830B04" w:rsidRPr="00830B04" w:rsidRDefault="00830B04" w:rsidP="00830B04">
            <w:pPr>
              <w:widowControl w:val="0"/>
              <w:autoSpaceDE w:val="0"/>
              <w:autoSpaceDN w:val="0"/>
              <w:spacing w:before="6"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val="restart"/>
          </w:tcPr>
          <w:p w14:paraId="7DF373E9"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FB2A6AE"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3B156E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560835C" w14:textId="77777777" w:rsidR="00830B04" w:rsidRPr="00830B04" w:rsidRDefault="00830B04" w:rsidP="00830B04">
            <w:pPr>
              <w:widowControl w:val="0"/>
              <w:autoSpaceDE w:val="0"/>
              <w:autoSpaceDN w:val="0"/>
              <w:spacing w:before="10" w:after="0" w:afterAutospacing="0"/>
              <w:ind w:left="0" w:firstLine="0"/>
              <w:rPr>
                <w:rFonts w:ascii="Arial" w:eastAsia="Arial" w:hAnsi="Arial" w:cs="Arial"/>
                <w:b/>
                <w:sz w:val="30"/>
              </w:rPr>
            </w:pPr>
          </w:p>
          <w:p w14:paraId="229C4248" w14:textId="77777777" w:rsidR="00830B04" w:rsidRPr="00830B04" w:rsidRDefault="00830B04" w:rsidP="00830B04">
            <w:pPr>
              <w:widowControl w:val="0"/>
              <w:autoSpaceDE w:val="0"/>
              <w:autoSpaceDN w:val="0"/>
              <w:spacing w:after="0" w:afterAutospacing="0" w:line="244" w:lineRule="auto"/>
              <w:ind w:left="381" w:right="16" w:hanging="303"/>
              <w:rPr>
                <w:rFonts w:ascii="Arial" w:eastAsia="Arial" w:hAnsi="Arial" w:cs="Arial"/>
                <w:sz w:val="20"/>
              </w:rPr>
            </w:pPr>
            <w:r w:rsidRPr="00830B04">
              <w:rPr>
                <w:rFonts w:ascii="Arial" w:eastAsia="Arial" w:hAnsi="Arial" w:cs="Arial"/>
                <w:color w:val="02B1F7"/>
                <w:sz w:val="20"/>
              </w:rPr>
              <w:t xml:space="preserve">47°F </w:t>
            </w:r>
            <w:proofErr w:type="spellStart"/>
            <w:r w:rsidRPr="00830B04">
              <w:rPr>
                <w:rFonts w:ascii="Arial" w:eastAsia="Arial" w:hAnsi="Arial" w:cs="Arial"/>
                <w:color w:val="02B1F7"/>
                <w:sz w:val="20"/>
              </w:rPr>
              <w:t>db</w:t>
            </w:r>
            <w:proofErr w:type="spellEnd"/>
            <w:r w:rsidRPr="00830B04">
              <w:rPr>
                <w:rFonts w:ascii="Arial" w:eastAsia="Arial" w:hAnsi="Arial" w:cs="Arial"/>
                <w:color w:val="02B1F7"/>
                <w:sz w:val="20"/>
              </w:rPr>
              <w:t xml:space="preserve">/43°F </w:t>
            </w:r>
            <w:proofErr w:type="spellStart"/>
            <w:r w:rsidRPr="00830B04">
              <w:rPr>
                <w:rFonts w:ascii="Arial" w:eastAsia="Arial" w:hAnsi="Arial" w:cs="Arial"/>
                <w:color w:val="02B1F7"/>
                <w:sz w:val="20"/>
              </w:rPr>
              <w:t>wb</w:t>
            </w:r>
            <w:proofErr w:type="spellEnd"/>
            <w:r w:rsidRPr="00830B04">
              <w:rPr>
                <w:rFonts w:ascii="Arial" w:eastAsia="Arial" w:hAnsi="Arial" w:cs="Arial"/>
                <w:color w:val="02B1F7"/>
                <w:sz w:val="20"/>
              </w:rPr>
              <w:t xml:space="preserve"> outdoor air</w:t>
            </w:r>
          </w:p>
        </w:tc>
        <w:tc>
          <w:tcPr>
            <w:tcW w:w="1525" w:type="dxa"/>
          </w:tcPr>
          <w:p w14:paraId="5FA7802C" w14:textId="77777777" w:rsidR="00830B04" w:rsidRPr="00830B04" w:rsidRDefault="00830B04" w:rsidP="00830B04">
            <w:pPr>
              <w:widowControl w:val="0"/>
              <w:autoSpaceDE w:val="0"/>
              <w:autoSpaceDN w:val="0"/>
              <w:spacing w:before="171" w:after="0" w:afterAutospacing="0"/>
              <w:ind w:left="274" w:firstLine="0"/>
              <w:rPr>
                <w:rFonts w:ascii="Arial" w:eastAsia="Arial" w:hAnsi="Arial" w:cs="Arial"/>
                <w:sz w:val="13"/>
              </w:rPr>
            </w:pPr>
            <w:r w:rsidRPr="00830B04">
              <w:rPr>
                <w:rFonts w:ascii="Arial" w:eastAsia="Arial" w:hAnsi="Arial" w:cs="Arial"/>
                <w:color w:val="02B1F7"/>
                <w:sz w:val="20"/>
              </w:rPr>
              <w:t>3.3 COP</w:t>
            </w:r>
            <w:r w:rsidRPr="00830B04">
              <w:rPr>
                <w:rFonts w:ascii="Arial" w:eastAsia="Arial" w:hAnsi="Arial" w:cs="Arial"/>
                <w:color w:val="02B1F7"/>
                <w:position w:val="-1"/>
                <w:sz w:val="13"/>
              </w:rPr>
              <w:t>H</w:t>
            </w:r>
          </w:p>
        </w:tc>
        <w:tc>
          <w:tcPr>
            <w:tcW w:w="1625" w:type="dxa"/>
            <w:vMerge w:val="restart"/>
            <w:tcBorders>
              <w:right w:val="nil"/>
            </w:tcBorders>
          </w:tcPr>
          <w:p w14:paraId="37ED04C8"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ADD3C9B"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46AD8E1"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20F100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6E67951" w14:textId="77777777" w:rsidR="00830B04" w:rsidRPr="00830B04" w:rsidRDefault="00830B04" w:rsidP="00830B04">
            <w:pPr>
              <w:widowControl w:val="0"/>
              <w:autoSpaceDE w:val="0"/>
              <w:autoSpaceDN w:val="0"/>
              <w:spacing w:before="208" w:after="0" w:afterAutospacing="0"/>
              <w:ind w:left="306" w:firstLine="0"/>
              <w:rPr>
                <w:rFonts w:ascii="Arial" w:eastAsia="Arial" w:hAnsi="Arial" w:cs="Arial"/>
                <w:b/>
                <w:sz w:val="20"/>
              </w:rPr>
            </w:pPr>
            <w:hyperlink w:anchor="_bookmark651" w:history="1">
              <w:r w:rsidRPr="00830B04">
                <w:rPr>
                  <w:rFonts w:ascii="Arial" w:eastAsia="Arial" w:hAnsi="Arial" w:cs="Arial"/>
                  <w:b/>
                  <w:color w:val="02B1F7"/>
                  <w:sz w:val="20"/>
                </w:rPr>
                <w:t>AHRI 390</w:t>
              </w:r>
            </w:hyperlink>
          </w:p>
        </w:tc>
      </w:tr>
      <w:tr w:rsidR="00830B04" w:rsidRPr="00830B04" w14:paraId="5289713C" w14:textId="77777777" w:rsidTr="00D3165D">
        <w:trPr>
          <w:trHeight w:val="1124"/>
        </w:trPr>
        <w:tc>
          <w:tcPr>
            <w:tcW w:w="3410" w:type="dxa"/>
            <w:vMerge/>
            <w:tcBorders>
              <w:top w:val="nil"/>
              <w:left w:val="nil"/>
            </w:tcBorders>
          </w:tcPr>
          <w:p w14:paraId="109313EF"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Pr>
          <w:p w14:paraId="75707E8E"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w:t>
            </w:r>
            <w:r w:rsidRPr="00830B04">
              <w:rPr>
                <w:rFonts w:ascii="Arial" w:eastAsia="Arial" w:hAnsi="Arial" w:cs="Arial"/>
                <w:color w:val="02B1F7"/>
                <w:spacing w:val="12"/>
                <w:sz w:val="20"/>
              </w:rPr>
              <w:t xml:space="preserve"> </w:t>
            </w:r>
            <w:r w:rsidRPr="00830B04">
              <w:rPr>
                <w:rFonts w:ascii="Arial" w:eastAsia="Arial" w:hAnsi="Arial" w:cs="Arial"/>
                <w:color w:val="02B1F7"/>
                <w:sz w:val="20"/>
              </w:rPr>
              <w:t>65,000</w:t>
            </w:r>
          </w:p>
          <w:p w14:paraId="77B3F968" w14:textId="77777777" w:rsidR="00830B04" w:rsidRPr="00830B04" w:rsidRDefault="00830B04" w:rsidP="00830B04">
            <w:pPr>
              <w:widowControl w:val="0"/>
              <w:autoSpaceDE w:val="0"/>
              <w:autoSpaceDN w:val="0"/>
              <w:spacing w:before="6" w:after="0" w:afterAutospacing="0" w:line="244" w:lineRule="auto"/>
              <w:ind w:left="108" w:right="110" w:firstLine="0"/>
              <w:jc w:val="center"/>
              <w:rPr>
                <w:rFonts w:ascii="Arial" w:eastAsia="Arial" w:hAnsi="Arial" w:cs="Arial"/>
                <w:sz w:val="20"/>
              </w:rPr>
            </w:pPr>
            <w:r w:rsidRPr="00830B04">
              <w:rPr>
                <w:rFonts w:ascii="Arial" w:eastAsia="Arial" w:hAnsi="Arial" w:cs="Arial"/>
                <w:color w:val="02B1F7"/>
                <w:sz w:val="20"/>
              </w:rPr>
              <w:t xml:space="preserve">Btu/h and </w:t>
            </w:r>
            <w:r w:rsidRPr="00830B04">
              <w:rPr>
                <w:rFonts w:ascii="Arial" w:eastAsia="Arial" w:hAnsi="Arial" w:cs="Arial"/>
                <w:color w:val="02B1F7"/>
                <w:spacing w:val="-12"/>
                <w:sz w:val="20"/>
              </w:rPr>
              <w:t xml:space="preserve">≤ </w:t>
            </w:r>
            <w:r w:rsidRPr="00830B04">
              <w:rPr>
                <w:rFonts w:ascii="Arial" w:eastAsia="Arial" w:hAnsi="Arial" w:cs="Arial"/>
                <w:color w:val="02B1F7"/>
                <w:sz w:val="20"/>
              </w:rPr>
              <w:t>135,000</w:t>
            </w:r>
          </w:p>
          <w:p w14:paraId="4E73F34E" w14:textId="77777777" w:rsidR="00830B04" w:rsidRPr="00830B04" w:rsidRDefault="00830B04" w:rsidP="00830B04">
            <w:pPr>
              <w:widowControl w:val="0"/>
              <w:autoSpaceDE w:val="0"/>
              <w:autoSpaceDN w:val="0"/>
              <w:spacing w:before="1"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5149E029"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1A296328" w14:textId="77777777" w:rsidR="00830B04" w:rsidRPr="00830B04" w:rsidRDefault="00830B04" w:rsidP="00830B04">
            <w:pPr>
              <w:widowControl w:val="0"/>
              <w:autoSpaceDE w:val="0"/>
              <w:autoSpaceDN w:val="0"/>
              <w:spacing w:before="4" w:after="0" w:afterAutospacing="0"/>
              <w:ind w:left="0" w:firstLine="0"/>
              <w:rPr>
                <w:rFonts w:ascii="Arial" w:eastAsia="Arial" w:hAnsi="Arial" w:cs="Arial"/>
                <w:b/>
                <w:sz w:val="37"/>
              </w:rPr>
            </w:pPr>
          </w:p>
          <w:p w14:paraId="40CDBC57" w14:textId="77777777" w:rsidR="00830B04" w:rsidRPr="00830B04" w:rsidRDefault="00830B04" w:rsidP="00830B04">
            <w:pPr>
              <w:widowControl w:val="0"/>
              <w:autoSpaceDE w:val="0"/>
              <w:autoSpaceDN w:val="0"/>
              <w:spacing w:after="0" w:afterAutospacing="0"/>
              <w:ind w:left="274" w:firstLine="0"/>
              <w:rPr>
                <w:rFonts w:ascii="Arial" w:eastAsia="Arial" w:hAnsi="Arial" w:cs="Arial"/>
                <w:sz w:val="13"/>
              </w:rPr>
            </w:pPr>
            <w:r w:rsidRPr="00830B04">
              <w:rPr>
                <w:rFonts w:ascii="Arial" w:eastAsia="Arial" w:hAnsi="Arial" w:cs="Arial"/>
                <w:color w:val="02B1F7"/>
                <w:sz w:val="20"/>
              </w:rPr>
              <w:t>3.0 COP</w:t>
            </w:r>
            <w:r w:rsidRPr="00830B04">
              <w:rPr>
                <w:rFonts w:ascii="Arial" w:eastAsia="Arial" w:hAnsi="Arial" w:cs="Arial"/>
                <w:color w:val="02B1F7"/>
                <w:position w:val="-1"/>
                <w:sz w:val="13"/>
              </w:rPr>
              <w:t>H</w:t>
            </w:r>
          </w:p>
        </w:tc>
        <w:tc>
          <w:tcPr>
            <w:tcW w:w="1625" w:type="dxa"/>
            <w:vMerge/>
            <w:tcBorders>
              <w:top w:val="nil"/>
              <w:right w:val="nil"/>
            </w:tcBorders>
          </w:tcPr>
          <w:p w14:paraId="2FBF2209"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27F47AA7" w14:textId="77777777" w:rsidTr="00D3165D">
        <w:trPr>
          <w:trHeight w:val="1124"/>
        </w:trPr>
        <w:tc>
          <w:tcPr>
            <w:tcW w:w="3410" w:type="dxa"/>
            <w:vMerge/>
            <w:tcBorders>
              <w:top w:val="nil"/>
              <w:left w:val="nil"/>
            </w:tcBorders>
          </w:tcPr>
          <w:p w14:paraId="7DC9ECF3"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Pr>
          <w:p w14:paraId="46942488"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 135,000</w:t>
            </w:r>
          </w:p>
          <w:p w14:paraId="3C4A51CB" w14:textId="77777777" w:rsidR="00830B04" w:rsidRPr="00830B04" w:rsidRDefault="00830B04" w:rsidP="00830B04">
            <w:pPr>
              <w:widowControl w:val="0"/>
              <w:autoSpaceDE w:val="0"/>
              <w:autoSpaceDN w:val="0"/>
              <w:spacing w:before="6" w:after="0" w:afterAutospacing="0" w:line="244" w:lineRule="auto"/>
              <w:ind w:left="108" w:right="110" w:firstLine="0"/>
              <w:jc w:val="center"/>
              <w:rPr>
                <w:rFonts w:ascii="Arial" w:eastAsia="Arial" w:hAnsi="Arial" w:cs="Arial"/>
                <w:sz w:val="20"/>
              </w:rPr>
            </w:pPr>
            <w:r w:rsidRPr="00830B04">
              <w:rPr>
                <w:rFonts w:ascii="Arial" w:eastAsia="Arial" w:hAnsi="Arial" w:cs="Arial"/>
                <w:color w:val="02B1F7"/>
                <w:sz w:val="20"/>
              </w:rPr>
              <w:t>Btu/h and ≤ 240,000</w:t>
            </w:r>
          </w:p>
          <w:p w14:paraId="0A30B12A" w14:textId="77777777" w:rsidR="00830B04" w:rsidRPr="00830B04" w:rsidRDefault="00830B04" w:rsidP="00830B04">
            <w:pPr>
              <w:widowControl w:val="0"/>
              <w:autoSpaceDE w:val="0"/>
              <w:autoSpaceDN w:val="0"/>
              <w:spacing w:before="1"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090958A0"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4699A6B9" w14:textId="77777777" w:rsidR="00830B04" w:rsidRPr="00830B04" w:rsidRDefault="00830B04" w:rsidP="00830B04">
            <w:pPr>
              <w:widowControl w:val="0"/>
              <w:autoSpaceDE w:val="0"/>
              <w:autoSpaceDN w:val="0"/>
              <w:spacing w:before="4" w:after="0" w:afterAutospacing="0"/>
              <w:ind w:left="0" w:firstLine="0"/>
              <w:rPr>
                <w:rFonts w:ascii="Arial" w:eastAsia="Arial" w:hAnsi="Arial" w:cs="Arial"/>
                <w:b/>
                <w:sz w:val="37"/>
              </w:rPr>
            </w:pPr>
          </w:p>
          <w:p w14:paraId="0F9DF4AE" w14:textId="77777777" w:rsidR="00830B04" w:rsidRPr="00830B04" w:rsidRDefault="00830B04" w:rsidP="00830B04">
            <w:pPr>
              <w:widowControl w:val="0"/>
              <w:autoSpaceDE w:val="0"/>
              <w:autoSpaceDN w:val="0"/>
              <w:spacing w:after="0" w:afterAutospacing="0"/>
              <w:ind w:left="274" w:firstLine="0"/>
              <w:rPr>
                <w:rFonts w:ascii="Arial" w:eastAsia="Arial" w:hAnsi="Arial" w:cs="Arial"/>
                <w:sz w:val="13"/>
              </w:rPr>
            </w:pPr>
            <w:r w:rsidRPr="00830B04">
              <w:rPr>
                <w:rFonts w:ascii="Arial" w:eastAsia="Arial" w:hAnsi="Arial" w:cs="Arial"/>
                <w:color w:val="02B1F7"/>
                <w:sz w:val="20"/>
              </w:rPr>
              <w:t>3.0 COP</w:t>
            </w:r>
            <w:r w:rsidRPr="00830B04">
              <w:rPr>
                <w:rFonts w:ascii="Arial" w:eastAsia="Arial" w:hAnsi="Arial" w:cs="Arial"/>
                <w:color w:val="02B1F7"/>
                <w:position w:val="-1"/>
                <w:sz w:val="13"/>
              </w:rPr>
              <w:t>H</w:t>
            </w:r>
          </w:p>
        </w:tc>
        <w:tc>
          <w:tcPr>
            <w:tcW w:w="1625" w:type="dxa"/>
            <w:vMerge/>
            <w:tcBorders>
              <w:top w:val="nil"/>
              <w:right w:val="nil"/>
            </w:tcBorders>
          </w:tcPr>
          <w:p w14:paraId="39C07926"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1082C085" w14:textId="77777777" w:rsidTr="00D3165D">
        <w:trPr>
          <w:trHeight w:val="607"/>
        </w:trPr>
        <w:tc>
          <w:tcPr>
            <w:tcW w:w="3410" w:type="dxa"/>
            <w:vMerge w:val="restart"/>
            <w:tcBorders>
              <w:left w:val="nil"/>
              <w:bottom w:val="nil"/>
            </w:tcBorders>
          </w:tcPr>
          <w:p w14:paraId="691215F5"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75E1482B"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31"/>
              </w:rPr>
            </w:pPr>
          </w:p>
          <w:p w14:paraId="5E9A969A" w14:textId="77777777" w:rsidR="00830B04" w:rsidRPr="00830B04" w:rsidRDefault="00830B04" w:rsidP="00830B04">
            <w:pPr>
              <w:widowControl w:val="0"/>
              <w:autoSpaceDE w:val="0"/>
              <w:autoSpaceDN w:val="0"/>
              <w:spacing w:after="0" w:afterAutospacing="0" w:line="247" w:lineRule="auto"/>
              <w:ind w:left="209" w:right="193" w:firstLine="0"/>
              <w:jc w:val="center"/>
              <w:rPr>
                <w:rFonts w:ascii="Arial" w:eastAsia="Arial" w:hAnsi="Arial" w:cs="Arial"/>
                <w:sz w:val="13"/>
              </w:rPr>
            </w:pPr>
            <w:r w:rsidRPr="00830B04">
              <w:rPr>
                <w:rFonts w:ascii="Arial" w:eastAsia="Arial" w:hAnsi="Arial" w:cs="Arial"/>
                <w:color w:val="02B1F7"/>
                <w:sz w:val="20"/>
              </w:rPr>
              <w:t>Room air conditioners without reverse cycle with louvered sides for applications outside US</w:t>
            </w:r>
            <w:r w:rsidRPr="00830B04">
              <w:rPr>
                <w:rFonts w:ascii="Arial" w:eastAsia="Arial" w:hAnsi="Arial" w:cs="Arial"/>
                <w:color w:val="02B1F7"/>
                <w:position w:val="10"/>
                <w:sz w:val="13"/>
              </w:rPr>
              <w:t>d</w:t>
            </w:r>
          </w:p>
        </w:tc>
        <w:tc>
          <w:tcPr>
            <w:tcW w:w="1391" w:type="dxa"/>
          </w:tcPr>
          <w:p w14:paraId="6B906AE2" w14:textId="77777777" w:rsidR="00830B04" w:rsidRPr="00830B04" w:rsidRDefault="00830B04" w:rsidP="00830B04">
            <w:pPr>
              <w:widowControl w:val="0"/>
              <w:autoSpaceDE w:val="0"/>
              <w:autoSpaceDN w:val="0"/>
              <w:spacing w:before="43" w:after="0" w:afterAutospacing="0"/>
              <w:ind w:left="309" w:firstLine="0"/>
              <w:rPr>
                <w:rFonts w:ascii="Arial" w:eastAsia="Arial" w:hAnsi="Arial" w:cs="Arial"/>
                <w:sz w:val="20"/>
              </w:rPr>
            </w:pPr>
            <w:r w:rsidRPr="00830B04">
              <w:rPr>
                <w:rFonts w:ascii="Arial" w:eastAsia="Arial" w:hAnsi="Arial" w:cs="Arial"/>
                <w:color w:val="02B1F7"/>
                <w:sz w:val="20"/>
              </w:rPr>
              <w:t>&lt; 6,000</w:t>
            </w:r>
          </w:p>
          <w:p w14:paraId="1E61513F" w14:textId="77777777" w:rsidR="00830B04" w:rsidRPr="00830B04" w:rsidRDefault="00830B04" w:rsidP="00830B04">
            <w:pPr>
              <w:widowControl w:val="0"/>
              <w:autoSpaceDE w:val="0"/>
              <w:autoSpaceDN w:val="0"/>
              <w:spacing w:before="6" w:after="0" w:afterAutospacing="0"/>
              <w:ind w:left="424" w:firstLine="0"/>
              <w:rPr>
                <w:rFonts w:ascii="Arial" w:eastAsia="Arial" w:hAnsi="Arial" w:cs="Arial"/>
                <w:sz w:val="20"/>
              </w:rPr>
            </w:pPr>
            <w:r w:rsidRPr="00830B04">
              <w:rPr>
                <w:rFonts w:ascii="Arial" w:eastAsia="Arial" w:hAnsi="Arial" w:cs="Arial"/>
                <w:color w:val="02B1F7"/>
                <w:sz w:val="20"/>
              </w:rPr>
              <w:t>Btu/h</w:t>
            </w:r>
          </w:p>
        </w:tc>
        <w:tc>
          <w:tcPr>
            <w:tcW w:w="1855" w:type="dxa"/>
          </w:tcPr>
          <w:p w14:paraId="16769C28" w14:textId="77777777" w:rsidR="00830B04" w:rsidRPr="00830B04" w:rsidRDefault="00830B04" w:rsidP="00830B04">
            <w:pPr>
              <w:widowControl w:val="0"/>
              <w:autoSpaceDE w:val="0"/>
              <w:autoSpaceDN w:val="0"/>
              <w:spacing w:before="172" w:after="0" w:afterAutospacing="0"/>
              <w:ind w:left="0" w:right="1" w:firstLine="0"/>
              <w:jc w:val="center"/>
              <w:rPr>
                <w:rFonts w:ascii="Arial" w:eastAsia="Arial" w:hAnsi="Arial" w:cs="Arial"/>
                <w:sz w:val="20"/>
              </w:rPr>
            </w:pPr>
            <w:r w:rsidRPr="00830B04">
              <w:rPr>
                <w:rFonts w:ascii="Arial" w:eastAsia="Arial" w:hAnsi="Arial" w:cs="Arial"/>
                <w:color w:val="02B1F7"/>
                <w:w w:val="102"/>
                <w:sz w:val="20"/>
              </w:rPr>
              <w:t>—</w:t>
            </w:r>
          </w:p>
        </w:tc>
        <w:tc>
          <w:tcPr>
            <w:tcW w:w="1525" w:type="dxa"/>
          </w:tcPr>
          <w:p w14:paraId="5F515BD5" w14:textId="77777777" w:rsidR="00830B04" w:rsidRPr="00830B04" w:rsidRDefault="00830B04" w:rsidP="00830B04">
            <w:pPr>
              <w:widowControl w:val="0"/>
              <w:autoSpaceDE w:val="0"/>
              <w:autoSpaceDN w:val="0"/>
              <w:spacing w:before="172" w:after="0" w:afterAutospacing="0"/>
              <w:ind w:left="191" w:firstLine="0"/>
              <w:rPr>
                <w:rFonts w:ascii="Arial" w:eastAsia="Arial" w:hAnsi="Arial" w:cs="Arial"/>
                <w:sz w:val="20"/>
              </w:rPr>
            </w:pPr>
            <w:r w:rsidRPr="00830B04">
              <w:rPr>
                <w:rFonts w:ascii="Arial" w:eastAsia="Arial" w:hAnsi="Arial" w:cs="Arial"/>
                <w:color w:val="02B1F7"/>
                <w:sz w:val="20"/>
              </w:rPr>
              <w:t>11.0 CEER</w:t>
            </w:r>
          </w:p>
        </w:tc>
        <w:tc>
          <w:tcPr>
            <w:tcW w:w="1625" w:type="dxa"/>
            <w:vMerge w:val="restart"/>
            <w:tcBorders>
              <w:bottom w:val="nil"/>
              <w:right w:val="nil"/>
            </w:tcBorders>
          </w:tcPr>
          <w:p w14:paraId="4F3CE82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EA2D79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8368BC2" w14:textId="77777777" w:rsidR="00830B04" w:rsidRPr="00830B04" w:rsidRDefault="00830B04" w:rsidP="00830B04">
            <w:pPr>
              <w:widowControl w:val="0"/>
              <w:autoSpaceDE w:val="0"/>
              <w:autoSpaceDN w:val="0"/>
              <w:spacing w:before="4" w:after="0" w:afterAutospacing="0"/>
              <w:ind w:left="0" w:firstLine="0"/>
              <w:rPr>
                <w:rFonts w:ascii="Arial" w:eastAsia="Arial" w:hAnsi="Arial" w:cs="Arial"/>
                <w:b/>
                <w:sz w:val="32"/>
              </w:rPr>
            </w:pPr>
          </w:p>
          <w:p w14:paraId="5F9C76B4" w14:textId="77777777" w:rsidR="00830B04" w:rsidRPr="00830B04" w:rsidRDefault="00830B04" w:rsidP="00830B04">
            <w:pPr>
              <w:widowControl w:val="0"/>
              <w:autoSpaceDE w:val="0"/>
              <w:autoSpaceDN w:val="0"/>
              <w:spacing w:after="0" w:afterAutospacing="0" w:line="244" w:lineRule="auto"/>
              <w:ind w:left="457" w:right="177" w:hanging="294"/>
              <w:rPr>
                <w:rFonts w:ascii="Arial" w:eastAsia="Arial" w:hAnsi="Arial" w:cs="Arial"/>
                <w:b/>
                <w:sz w:val="20"/>
              </w:rPr>
            </w:pPr>
            <w:hyperlink w:anchor="_bookmark645" w:history="1">
              <w:r w:rsidRPr="00830B04">
                <w:rPr>
                  <w:rFonts w:ascii="Arial" w:eastAsia="Arial" w:hAnsi="Arial" w:cs="Arial"/>
                  <w:b/>
                  <w:color w:val="02B1F7"/>
                  <w:sz w:val="20"/>
                </w:rPr>
                <w:t>ANSI/AHAM</w:t>
              </w:r>
            </w:hyperlink>
            <w:r w:rsidRPr="00830B04">
              <w:rPr>
                <w:rFonts w:ascii="Arial" w:eastAsia="Arial" w:hAnsi="Arial" w:cs="Arial"/>
                <w:b/>
                <w:color w:val="02B1F7"/>
                <w:sz w:val="20"/>
              </w:rPr>
              <w:t xml:space="preserve"> </w:t>
            </w:r>
            <w:hyperlink w:anchor="_bookmark645" w:history="1">
              <w:r w:rsidRPr="00830B04">
                <w:rPr>
                  <w:rFonts w:ascii="Arial" w:eastAsia="Arial" w:hAnsi="Arial" w:cs="Arial"/>
                  <w:b/>
                  <w:color w:val="02B1F7"/>
                  <w:sz w:val="20"/>
                </w:rPr>
                <w:t>RAC-1</w:t>
              </w:r>
            </w:hyperlink>
          </w:p>
        </w:tc>
      </w:tr>
      <w:tr w:rsidR="00830B04" w:rsidRPr="00830B04" w14:paraId="1E32FA9F" w14:textId="77777777" w:rsidTr="00D3165D">
        <w:trPr>
          <w:trHeight w:val="866"/>
        </w:trPr>
        <w:tc>
          <w:tcPr>
            <w:tcW w:w="3410" w:type="dxa"/>
            <w:vMerge/>
            <w:tcBorders>
              <w:top w:val="nil"/>
              <w:left w:val="nil"/>
              <w:bottom w:val="nil"/>
            </w:tcBorders>
          </w:tcPr>
          <w:p w14:paraId="03205BBA"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Pr>
          <w:p w14:paraId="0B6BA4E6"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 6,000</w:t>
            </w:r>
          </w:p>
          <w:p w14:paraId="3BA1B31F" w14:textId="77777777" w:rsidR="00830B04" w:rsidRPr="00830B04" w:rsidRDefault="00830B04" w:rsidP="00830B04">
            <w:pPr>
              <w:widowControl w:val="0"/>
              <w:autoSpaceDE w:val="0"/>
              <w:autoSpaceDN w:val="0"/>
              <w:spacing w:before="6" w:after="0" w:afterAutospacing="0" w:line="244" w:lineRule="auto"/>
              <w:ind w:left="108" w:right="110" w:firstLine="0"/>
              <w:jc w:val="center"/>
              <w:rPr>
                <w:rFonts w:ascii="Arial" w:eastAsia="Arial" w:hAnsi="Arial" w:cs="Arial"/>
                <w:sz w:val="20"/>
              </w:rPr>
            </w:pPr>
            <w:r w:rsidRPr="00830B04">
              <w:rPr>
                <w:rFonts w:ascii="Arial" w:eastAsia="Arial" w:hAnsi="Arial" w:cs="Arial"/>
                <w:color w:val="02B1F7"/>
                <w:sz w:val="20"/>
              </w:rPr>
              <w:t>Btu/h and &lt; 8,000 Btu/h</w:t>
            </w:r>
          </w:p>
        </w:tc>
        <w:tc>
          <w:tcPr>
            <w:tcW w:w="1855" w:type="dxa"/>
          </w:tcPr>
          <w:p w14:paraId="45617322" w14:textId="77777777" w:rsidR="00830B04" w:rsidRPr="00830B04" w:rsidRDefault="00830B04" w:rsidP="00830B04">
            <w:pPr>
              <w:widowControl w:val="0"/>
              <w:autoSpaceDE w:val="0"/>
              <w:autoSpaceDN w:val="0"/>
              <w:spacing w:before="2" w:after="0" w:afterAutospacing="0"/>
              <w:ind w:left="0" w:firstLine="0"/>
              <w:rPr>
                <w:rFonts w:ascii="Arial" w:eastAsia="Arial" w:hAnsi="Arial" w:cs="Arial"/>
                <w:b/>
                <w:sz w:val="26"/>
              </w:rPr>
            </w:pPr>
          </w:p>
          <w:p w14:paraId="468AC9D3" w14:textId="77777777" w:rsidR="00830B04" w:rsidRPr="00830B04" w:rsidRDefault="00830B04" w:rsidP="00830B04">
            <w:pPr>
              <w:widowControl w:val="0"/>
              <w:autoSpaceDE w:val="0"/>
              <w:autoSpaceDN w:val="0"/>
              <w:spacing w:before="1" w:after="0" w:afterAutospacing="0"/>
              <w:ind w:left="0" w:right="1" w:firstLine="0"/>
              <w:jc w:val="center"/>
              <w:rPr>
                <w:rFonts w:ascii="Arial" w:eastAsia="Arial" w:hAnsi="Arial" w:cs="Arial"/>
                <w:sz w:val="20"/>
              </w:rPr>
            </w:pPr>
            <w:r w:rsidRPr="00830B04">
              <w:rPr>
                <w:rFonts w:ascii="Arial" w:eastAsia="Arial" w:hAnsi="Arial" w:cs="Arial"/>
                <w:color w:val="02B1F7"/>
                <w:w w:val="102"/>
                <w:sz w:val="20"/>
              </w:rPr>
              <w:t>—</w:t>
            </w:r>
          </w:p>
        </w:tc>
        <w:tc>
          <w:tcPr>
            <w:tcW w:w="1525" w:type="dxa"/>
          </w:tcPr>
          <w:p w14:paraId="556D81C3" w14:textId="77777777" w:rsidR="00830B04" w:rsidRPr="00830B04" w:rsidRDefault="00830B04" w:rsidP="00830B04">
            <w:pPr>
              <w:widowControl w:val="0"/>
              <w:autoSpaceDE w:val="0"/>
              <w:autoSpaceDN w:val="0"/>
              <w:spacing w:before="2" w:after="0" w:afterAutospacing="0"/>
              <w:ind w:left="0" w:firstLine="0"/>
              <w:rPr>
                <w:rFonts w:ascii="Arial" w:eastAsia="Arial" w:hAnsi="Arial" w:cs="Arial"/>
                <w:b/>
                <w:sz w:val="26"/>
              </w:rPr>
            </w:pPr>
          </w:p>
          <w:p w14:paraId="6517F512" w14:textId="77777777" w:rsidR="00830B04" w:rsidRPr="00830B04" w:rsidRDefault="00830B04" w:rsidP="00830B04">
            <w:pPr>
              <w:widowControl w:val="0"/>
              <w:autoSpaceDE w:val="0"/>
              <w:autoSpaceDN w:val="0"/>
              <w:spacing w:before="1" w:after="0" w:afterAutospacing="0"/>
              <w:ind w:left="191" w:firstLine="0"/>
              <w:rPr>
                <w:rFonts w:ascii="Arial" w:eastAsia="Arial" w:hAnsi="Arial" w:cs="Arial"/>
                <w:sz w:val="20"/>
              </w:rPr>
            </w:pPr>
            <w:r w:rsidRPr="00830B04">
              <w:rPr>
                <w:rFonts w:ascii="Arial" w:eastAsia="Arial" w:hAnsi="Arial" w:cs="Arial"/>
                <w:color w:val="02B1F7"/>
                <w:sz w:val="20"/>
              </w:rPr>
              <w:t>11.0 CEER</w:t>
            </w:r>
          </w:p>
        </w:tc>
        <w:tc>
          <w:tcPr>
            <w:tcW w:w="1625" w:type="dxa"/>
            <w:vMerge/>
            <w:tcBorders>
              <w:top w:val="nil"/>
              <w:bottom w:val="nil"/>
              <w:right w:val="nil"/>
            </w:tcBorders>
          </w:tcPr>
          <w:p w14:paraId="6321AE92"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03B01796" w14:textId="77777777" w:rsidTr="00D3165D">
        <w:trPr>
          <w:trHeight w:val="881"/>
        </w:trPr>
        <w:tc>
          <w:tcPr>
            <w:tcW w:w="3410" w:type="dxa"/>
            <w:vMerge/>
            <w:tcBorders>
              <w:top w:val="nil"/>
              <w:left w:val="nil"/>
              <w:bottom w:val="nil"/>
            </w:tcBorders>
          </w:tcPr>
          <w:p w14:paraId="24C5689A"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Borders>
              <w:bottom w:val="nil"/>
            </w:tcBorders>
          </w:tcPr>
          <w:p w14:paraId="444A9052"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 8,000</w:t>
            </w:r>
          </w:p>
          <w:p w14:paraId="7B8F725A" w14:textId="77777777" w:rsidR="00830B04" w:rsidRPr="00830B04" w:rsidRDefault="00830B04" w:rsidP="00830B04">
            <w:pPr>
              <w:widowControl w:val="0"/>
              <w:autoSpaceDE w:val="0"/>
              <w:autoSpaceDN w:val="0"/>
              <w:spacing w:before="6" w:after="0" w:afterAutospacing="0" w:line="244" w:lineRule="auto"/>
              <w:ind w:left="49" w:right="50" w:hanging="2"/>
              <w:jc w:val="center"/>
              <w:rPr>
                <w:rFonts w:ascii="Arial" w:eastAsia="Arial" w:hAnsi="Arial" w:cs="Arial"/>
                <w:sz w:val="20"/>
              </w:rPr>
            </w:pPr>
            <w:r w:rsidRPr="00830B04">
              <w:rPr>
                <w:rFonts w:ascii="Arial" w:eastAsia="Arial" w:hAnsi="Arial" w:cs="Arial"/>
                <w:color w:val="02B1F7"/>
                <w:sz w:val="20"/>
              </w:rPr>
              <w:t>Btu/h and &lt; 14,000 Btu/h</w:t>
            </w:r>
          </w:p>
        </w:tc>
        <w:tc>
          <w:tcPr>
            <w:tcW w:w="1855" w:type="dxa"/>
            <w:tcBorders>
              <w:bottom w:val="nil"/>
            </w:tcBorders>
          </w:tcPr>
          <w:p w14:paraId="4922DB5C" w14:textId="77777777" w:rsidR="00830B04" w:rsidRPr="00830B04" w:rsidRDefault="00830B04" w:rsidP="00830B04">
            <w:pPr>
              <w:widowControl w:val="0"/>
              <w:autoSpaceDE w:val="0"/>
              <w:autoSpaceDN w:val="0"/>
              <w:spacing w:before="2" w:after="0" w:afterAutospacing="0"/>
              <w:ind w:left="0" w:firstLine="0"/>
              <w:rPr>
                <w:rFonts w:ascii="Arial" w:eastAsia="Arial" w:hAnsi="Arial" w:cs="Arial"/>
                <w:b/>
                <w:sz w:val="26"/>
              </w:rPr>
            </w:pPr>
          </w:p>
          <w:p w14:paraId="59462B37" w14:textId="77777777" w:rsidR="00830B04" w:rsidRPr="00830B04" w:rsidRDefault="00830B04" w:rsidP="00830B04">
            <w:pPr>
              <w:widowControl w:val="0"/>
              <w:autoSpaceDE w:val="0"/>
              <w:autoSpaceDN w:val="0"/>
              <w:spacing w:before="1" w:after="0" w:afterAutospacing="0"/>
              <w:ind w:left="0" w:right="1" w:firstLine="0"/>
              <w:jc w:val="center"/>
              <w:rPr>
                <w:rFonts w:ascii="Arial" w:eastAsia="Arial" w:hAnsi="Arial" w:cs="Arial"/>
                <w:sz w:val="20"/>
              </w:rPr>
            </w:pPr>
            <w:r w:rsidRPr="00830B04">
              <w:rPr>
                <w:rFonts w:ascii="Arial" w:eastAsia="Arial" w:hAnsi="Arial" w:cs="Arial"/>
                <w:color w:val="02B1F7"/>
                <w:w w:val="102"/>
                <w:sz w:val="20"/>
              </w:rPr>
              <w:t>—</w:t>
            </w:r>
          </w:p>
        </w:tc>
        <w:tc>
          <w:tcPr>
            <w:tcW w:w="1525" w:type="dxa"/>
            <w:tcBorders>
              <w:bottom w:val="nil"/>
            </w:tcBorders>
          </w:tcPr>
          <w:p w14:paraId="73F4D22A" w14:textId="77777777" w:rsidR="00830B04" w:rsidRPr="00830B04" w:rsidRDefault="00830B04" w:rsidP="00830B04">
            <w:pPr>
              <w:widowControl w:val="0"/>
              <w:autoSpaceDE w:val="0"/>
              <w:autoSpaceDN w:val="0"/>
              <w:spacing w:before="2" w:after="0" w:afterAutospacing="0"/>
              <w:ind w:left="0" w:firstLine="0"/>
              <w:rPr>
                <w:rFonts w:ascii="Arial" w:eastAsia="Arial" w:hAnsi="Arial" w:cs="Arial"/>
                <w:b/>
                <w:sz w:val="26"/>
              </w:rPr>
            </w:pPr>
          </w:p>
          <w:p w14:paraId="122F98C3" w14:textId="77777777" w:rsidR="00830B04" w:rsidRPr="00830B04" w:rsidRDefault="00830B04" w:rsidP="00830B04">
            <w:pPr>
              <w:widowControl w:val="0"/>
              <w:autoSpaceDE w:val="0"/>
              <w:autoSpaceDN w:val="0"/>
              <w:spacing w:before="1" w:after="0" w:afterAutospacing="0"/>
              <w:ind w:left="191" w:firstLine="0"/>
              <w:rPr>
                <w:rFonts w:ascii="Arial" w:eastAsia="Arial" w:hAnsi="Arial" w:cs="Arial"/>
                <w:sz w:val="20"/>
              </w:rPr>
            </w:pPr>
            <w:r w:rsidRPr="00830B04">
              <w:rPr>
                <w:rFonts w:ascii="Arial" w:eastAsia="Arial" w:hAnsi="Arial" w:cs="Arial"/>
                <w:color w:val="02B1F7"/>
                <w:sz w:val="20"/>
              </w:rPr>
              <w:t>10.9 CEER</w:t>
            </w:r>
          </w:p>
        </w:tc>
        <w:tc>
          <w:tcPr>
            <w:tcW w:w="1625" w:type="dxa"/>
            <w:vMerge/>
            <w:tcBorders>
              <w:top w:val="nil"/>
              <w:bottom w:val="nil"/>
              <w:right w:val="nil"/>
            </w:tcBorders>
          </w:tcPr>
          <w:p w14:paraId="47041BEC" w14:textId="77777777" w:rsidR="00830B04" w:rsidRPr="00830B04" w:rsidRDefault="00830B04" w:rsidP="00830B04">
            <w:pPr>
              <w:spacing w:after="160" w:afterAutospacing="0" w:line="259" w:lineRule="auto"/>
              <w:ind w:left="0" w:firstLine="0"/>
              <w:rPr>
                <w:rFonts w:ascii="Aptos" w:eastAsia="Aptos" w:hAnsi="Aptos"/>
                <w:sz w:val="2"/>
                <w:szCs w:val="2"/>
              </w:rPr>
            </w:pPr>
          </w:p>
        </w:tc>
      </w:tr>
    </w:tbl>
    <w:p w14:paraId="3AFD9BA0" w14:textId="77777777" w:rsidR="00830B04" w:rsidRDefault="00830B04" w:rsidP="009B5B39">
      <w:pPr>
        <w:pStyle w:val="A1"/>
      </w:pPr>
    </w:p>
    <w:p w14:paraId="1FFF3494" w14:textId="77777777" w:rsidR="00830B04" w:rsidRDefault="00830B04" w:rsidP="009B5B39">
      <w:pPr>
        <w:pStyle w:val="A1"/>
      </w:pPr>
    </w:p>
    <w:p w14:paraId="7A8F5A4F" w14:textId="77777777" w:rsidR="00830B04" w:rsidRDefault="00830B04" w:rsidP="009B5B39">
      <w:pPr>
        <w:pStyle w:val="A1"/>
      </w:pPr>
    </w:p>
    <w:p w14:paraId="5AB9437D" w14:textId="77777777" w:rsidR="00830B04" w:rsidRDefault="00830B04" w:rsidP="009B5B39">
      <w:pPr>
        <w:pStyle w:val="A1"/>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10"/>
        <w:gridCol w:w="1391"/>
        <w:gridCol w:w="1855"/>
        <w:gridCol w:w="1525"/>
        <w:gridCol w:w="1625"/>
      </w:tblGrid>
      <w:tr w:rsidR="00247077" w:rsidRPr="00247077" w14:paraId="6D92876E" w14:textId="77777777" w:rsidTr="00D3165D">
        <w:trPr>
          <w:trHeight w:val="881"/>
        </w:trPr>
        <w:tc>
          <w:tcPr>
            <w:tcW w:w="3410" w:type="dxa"/>
            <w:vMerge w:val="restart"/>
            <w:tcBorders>
              <w:top w:val="nil"/>
              <w:left w:val="nil"/>
            </w:tcBorders>
          </w:tcPr>
          <w:p w14:paraId="4EF2DAC4" w14:textId="77777777" w:rsidR="00247077" w:rsidRPr="00247077" w:rsidRDefault="00247077" w:rsidP="00247077">
            <w:pPr>
              <w:widowControl w:val="0"/>
              <w:autoSpaceDE w:val="0"/>
              <w:autoSpaceDN w:val="0"/>
              <w:spacing w:after="0" w:afterAutospacing="0"/>
              <w:ind w:left="0" w:firstLine="0"/>
              <w:rPr>
                <w:rFonts w:ascii="Times New Roman" w:eastAsia="Arial" w:hAnsi="Arial" w:cs="Arial"/>
                <w:sz w:val="24"/>
              </w:rPr>
            </w:pPr>
          </w:p>
        </w:tc>
        <w:tc>
          <w:tcPr>
            <w:tcW w:w="1391" w:type="dxa"/>
            <w:tcBorders>
              <w:top w:val="nil"/>
            </w:tcBorders>
          </w:tcPr>
          <w:p w14:paraId="55BF6160" w14:textId="77777777" w:rsidR="00247077" w:rsidRPr="00247077" w:rsidRDefault="00247077" w:rsidP="00247077">
            <w:pPr>
              <w:widowControl w:val="0"/>
              <w:autoSpaceDE w:val="0"/>
              <w:autoSpaceDN w:val="0"/>
              <w:spacing w:before="58" w:after="0" w:afterAutospacing="0"/>
              <w:ind w:left="108" w:right="109" w:firstLine="0"/>
              <w:jc w:val="center"/>
              <w:rPr>
                <w:rFonts w:ascii="Arial" w:eastAsia="Arial" w:hAnsi="Arial" w:cs="Arial"/>
                <w:sz w:val="20"/>
              </w:rPr>
            </w:pPr>
            <w:r w:rsidRPr="00247077">
              <w:rPr>
                <w:rFonts w:ascii="Arial" w:eastAsia="Arial" w:hAnsi="Arial" w:cs="Arial"/>
                <w:color w:val="02B1F7"/>
                <w:sz w:val="20"/>
              </w:rPr>
              <w:t>≥ 14,000</w:t>
            </w:r>
          </w:p>
          <w:p w14:paraId="2A07875A" w14:textId="77777777" w:rsidR="00247077" w:rsidRPr="00247077" w:rsidRDefault="00247077" w:rsidP="00247077">
            <w:pPr>
              <w:widowControl w:val="0"/>
              <w:autoSpaceDE w:val="0"/>
              <w:autoSpaceDN w:val="0"/>
              <w:spacing w:before="6" w:after="0" w:afterAutospacing="0" w:line="244" w:lineRule="auto"/>
              <w:ind w:left="49" w:right="50" w:hanging="2"/>
              <w:jc w:val="center"/>
              <w:rPr>
                <w:rFonts w:ascii="Arial" w:eastAsia="Arial" w:hAnsi="Arial" w:cs="Arial"/>
                <w:sz w:val="20"/>
              </w:rPr>
            </w:pPr>
            <w:r w:rsidRPr="00247077">
              <w:rPr>
                <w:rFonts w:ascii="Arial" w:eastAsia="Arial" w:hAnsi="Arial" w:cs="Arial"/>
                <w:color w:val="02B1F7"/>
                <w:sz w:val="20"/>
              </w:rPr>
              <w:t>Btu/h and &lt; 20,000 Btu/h</w:t>
            </w:r>
          </w:p>
        </w:tc>
        <w:tc>
          <w:tcPr>
            <w:tcW w:w="1855" w:type="dxa"/>
            <w:tcBorders>
              <w:top w:val="nil"/>
            </w:tcBorders>
          </w:tcPr>
          <w:p w14:paraId="7DE05B9D"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27"/>
              </w:rPr>
            </w:pPr>
          </w:p>
          <w:p w14:paraId="232780A9"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Borders>
              <w:top w:val="nil"/>
            </w:tcBorders>
          </w:tcPr>
          <w:p w14:paraId="3D7F9927"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27"/>
              </w:rPr>
            </w:pPr>
          </w:p>
          <w:p w14:paraId="63234B20" w14:textId="77777777" w:rsidR="00247077" w:rsidRPr="00247077" w:rsidRDefault="00247077" w:rsidP="00247077">
            <w:pPr>
              <w:widowControl w:val="0"/>
              <w:autoSpaceDE w:val="0"/>
              <w:autoSpaceDN w:val="0"/>
              <w:spacing w:after="0" w:afterAutospacing="0"/>
              <w:ind w:left="191" w:firstLine="0"/>
              <w:rPr>
                <w:rFonts w:ascii="Arial" w:eastAsia="Arial" w:hAnsi="Arial" w:cs="Arial"/>
                <w:sz w:val="20"/>
              </w:rPr>
            </w:pPr>
            <w:r w:rsidRPr="00247077">
              <w:rPr>
                <w:rFonts w:ascii="Arial" w:eastAsia="Arial" w:hAnsi="Arial" w:cs="Arial"/>
                <w:color w:val="02B1F7"/>
                <w:sz w:val="20"/>
              </w:rPr>
              <w:t>10.7 CEER</w:t>
            </w:r>
          </w:p>
        </w:tc>
        <w:tc>
          <w:tcPr>
            <w:tcW w:w="1625" w:type="dxa"/>
            <w:vMerge w:val="restart"/>
            <w:tcBorders>
              <w:top w:val="nil"/>
              <w:right w:val="nil"/>
            </w:tcBorders>
          </w:tcPr>
          <w:p w14:paraId="5C060249" w14:textId="77777777" w:rsidR="00247077" w:rsidRPr="00247077" w:rsidRDefault="00247077" w:rsidP="00247077">
            <w:pPr>
              <w:widowControl w:val="0"/>
              <w:autoSpaceDE w:val="0"/>
              <w:autoSpaceDN w:val="0"/>
              <w:spacing w:after="0" w:afterAutospacing="0"/>
              <w:ind w:left="0" w:firstLine="0"/>
              <w:rPr>
                <w:rFonts w:ascii="Times New Roman" w:eastAsia="Arial" w:hAnsi="Arial" w:cs="Arial"/>
                <w:sz w:val="24"/>
              </w:rPr>
            </w:pPr>
          </w:p>
        </w:tc>
      </w:tr>
      <w:tr w:rsidR="00247077" w:rsidRPr="00247077" w14:paraId="27770204" w14:textId="77777777" w:rsidTr="00D3165D">
        <w:trPr>
          <w:trHeight w:val="866"/>
        </w:trPr>
        <w:tc>
          <w:tcPr>
            <w:tcW w:w="3410" w:type="dxa"/>
            <w:vMerge/>
            <w:tcBorders>
              <w:top w:val="nil"/>
              <w:left w:val="nil"/>
            </w:tcBorders>
          </w:tcPr>
          <w:p w14:paraId="296269CB"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91" w:type="dxa"/>
          </w:tcPr>
          <w:p w14:paraId="3F815AB3"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 20,000</w:t>
            </w:r>
          </w:p>
          <w:p w14:paraId="60816994" w14:textId="77777777" w:rsidR="00247077" w:rsidRPr="00247077" w:rsidRDefault="00247077" w:rsidP="00247077">
            <w:pPr>
              <w:widowControl w:val="0"/>
              <w:autoSpaceDE w:val="0"/>
              <w:autoSpaceDN w:val="0"/>
              <w:spacing w:before="6" w:after="0" w:afterAutospacing="0" w:line="244" w:lineRule="auto"/>
              <w:ind w:left="49" w:right="50" w:hanging="2"/>
              <w:jc w:val="center"/>
              <w:rPr>
                <w:rFonts w:ascii="Arial" w:eastAsia="Arial" w:hAnsi="Arial" w:cs="Arial"/>
                <w:sz w:val="20"/>
              </w:rPr>
            </w:pPr>
            <w:r w:rsidRPr="00247077">
              <w:rPr>
                <w:rFonts w:ascii="Arial" w:eastAsia="Arial" w:hAnsi="Arial" w:cs="Arial"/>
                <w:color w:val="02B1F7"/>
                <w:sz w:val="20"/>
              </w:rPr>
              <w:t>Btu/h and &lt; 28,000 Btu/h</w:t>
            </w:r>
          </w:p>
        </w:tc>
        <w:tc>
          <w:tcPr>
            <w:tcW w:w="1855" w:type="dxa"/>
          </w:tcPr>
          <w:p w14:paraId="5FBC49D3"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26"/>
              </w:rPr>
            </w:pPr>
          </w:p>
          <w:p w14:paraId="5569158B"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3B6C52EF"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26"/>
              </w:rPr>
            </w:pPr>
          </w:p>
          <w:p w14:paraId="45B661B5" w14:textId="77777777" w:rsidR="00247077" w:rsidRPr="00247077" w:rsidRDefault="00247077" w:rsidP="00247077">
            <w:pPr>
              <w:widowControl w:val="0"/>
              <w:autoSpaceDE w:val="0"/>
              <w:autoSpaceDN w:val="0"/>
              <w:spacing w:after="0" w:afterAutospacing="0"/>
              <w:ind w:left="254" w:firstLine="0"/>
              <w:rPr>
                <w:rFonts w:ascii="Arial" w:eastAsia="Arial" w:hAnsi="Arial" w:cs="Arial"/>
                <w:sz w:val="20"/>
              </w:rPr>
            </w:pPr>
            <w:r w:rsidRPr="00247077">
              <w:rPr>
                <w:rFonts w:ascii="Arial" w:eastAsia="Arial" w:hAnsi="Arial" w:cs="Arial"/>
                <w:color w:val="02B1F7"/>
                <w:sz w:val="20"/>
              </w:rPr>
              <w:t>9.4 CEER</w:t>
            </w:r>
          </w:p>
        </w:tc>
        <w:tc>
          <w:tcPr>
            <w:tcW w:w="1625" w:type="dxa"/>
            <w:vMerge/>
            <w:tcBorders>
              <w:top w:val="nil"/>
              <w:right w:val="nil"/>
            </w:tcBorders>
          </w:tcPr>
          <w:p w14:paraId="00CF3027" w14:textId="77777777" w:rsidR="00247077" w:rsidRPr="00247077" w:rsidRDefault="00247077" w:rsidP="00247077">
            <w:pPr>
              <w:spacing w:after="160" w:afterAutospacing="0" w:line="259" w:lineRule="auto"/>
              <w:ind w:left="0" w:firstLine="0"/>
              <w:rPr>
                <w:rFonts w:ascii="Aptos" w:eastAsia="Aptos" w:hAnsi="Aptos"/>
                <w:sz w:val="2"/>
                <w:szCs w:val="2"/>
              </w:rPr>
            </w:pPr>
          </w:p>
        </w:tc>
      </w:tr>
      <w:tr w:rsidR="00247077" w:rsidRPr="00247077" w14:paraId="25066DA6" w14:textId="77777777" w:rsidTr="00D3165D">
        <w:trPr>
          <w:trHeight w:val="607"/>
        </w:trPr>
        <w:tc>
          <w:tcPr>
            <w:tcW w:w="3410" w:type="dxa"/>
            <w:vMerge/>
            <w:tcBorders>
              <w:top w:val="nil"/>
              <w:left w:val="nil"/>
            </w:tcBorders>
          </w:tcPr>
          <w:p w14:paraId="1B950FA0"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91" w:type="dxa"/>
          </w:tcPr>
          <w:p w14:paraId="408526A2"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 28,000</w:t>
            </w:r>
          </w:p>
          <w:p w14:paraId="4F27EB35" w14:textId="77777777" w:rsidR="00247077" w:rsidRPr="00247077" w:rsidRDefault="00247077" w:rsidP="00247077">
            <w:pPr>
              <w:widowControl w:val="0"/>
              <w:autoSpaceDE w:val="0"/>
              <w:autoSpaceDN w:val="0"/>
              <w:spacing w:before="6" w:after="0" w:afterAutospacing="0"/>
              <w:ind w:left="108" w:right="108" w:firstLine="0"/>
              <w:jc w:val="center"/>
              <w:rPr>
                <w:rFonts w:ascii="Arial" w:eastAsia="Arial" w:hAnsi="Arial" w:cs="Arial"/>
                <w:sz w:val="20"/>
              </w:rPr>
            </w:pPr>
            <w:r w:rsidRPr="00247077">
              <w:rPr>
                <w:rFonts w:ascii="Arial" w:eastAsia="Arial" w:hAnsi="Arial" w:cs="Arial"/>
                <w:color w:val="02B1F7"/>
                <w:sz w:val="20"/>
              </w:rPr>
              <w:t>Btu/h</w:t>
            </w:r>
          </w:p>
        </w:tc>
        <w:tc>
          <w:tcPr>
            <w:tcW w:w="1855" w:type="dxa"/>
          </w:tcPr>
          <w:p w14:paraId="49772406" w14:textId="77777777" w:rsidR="00247077" w:rsidRPr="00247077" w:rsidRDefault="00247077" w:rsidP="00247077">
            <w:pPr>
              <w:widowControl w:val="0"/>
              <w:autoSpaceDE w:val="0"/>
              <w:autoSpaceDN w:val="0"/>
              <w:spacing w:before="172"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7AADD6DD" w14:textId="77777777" w:rsidR="00247077" w:rsidRPr="00247077" w:rsidRDefault="00247077" w:rsidP="00247077">
            <w:pPr>
              <w:widowControl w:val="0"/>
              <w:autoSpaceDE w:val="0"/>
              <w:autoSpaceDN w:val="0"/>
              <w:spacing w:before="172" w:after="0" w:afterAutospacing="0"/>
              <w:ind w:left="254" w:firstLine="0"/>
              <w:rPr>
                <w:rFonts w:ascii="Arial" w:eastAsia="Arial" w:hAnsi="Arial" w:cs="Arial"/>
                <w:sz w:val="20"/>
              </w:rPr>
            </w:pPr>
            <w:r w:rsidRPr="00247077">
              <w:rPr>
                <w:rFonts w:ascii="Arial" w:eastAsia="Arial" w:hAnsi="Arial" w:cs="Arial"/>
                <w:color w:val="02B1F7"/>
                <w:sz w:val="20"/>
              </w:rPr>
              <w:t>9.0 CEER</w:t>
            </w:r>
          </w:p>
        </w:tc>
        <w:tc>
          <w:tcPr>
            <w:tcW w:w="1625" w:type="dxa"/>
            <w:vMerge/>
            <w:tcBorders>
              <w:top w:val="nil"/>
              <w:right w:val="nil"/>
            </w:tcBorders>
          </w:tcPr>
          <w:p w14:paraId="7A18D092" w14:textId="77777777" w:rsidR="00247077" w:rsidRPr="00247077" w:rsidRDefault="00247077" w:rsidP="00247077">
            <w:pPr>
              <w:spacing w:after="160" w:afterAutospacing="0" w:line="259" w:lineRule="auto"/>
              <w:ind w:left="0" w:firstLine="0"/>
              <w:rPr>
                <w:rFonts w:ascii="Aptos" w:eastAsia="Aptos" w:hAnsi="Aptos"/>
                <w:sz w:val="2"/>
                <w:szCs w:val="2"/>
              </w:rPr>
            </w:pPr>
          </w:p>
        </w:tc>
      </w:tr>
      <w:tr w:rsidR="00247077" w:rsidRPr="00247077" w14:paraId="0CF88822" w14:textId="77777777" w:rsidTr="00D3165D">
        <w:trPr>
          <w:trHeight w:val="607"/>
        </w:trPr>
        <w:tc>
          <w:tcPr>
            <w:tcW w:w="3410" w:type="dxa"/>
            <w:vMerge w:val="restart"/>
            <w:tcBorders>
              <w:left w:val="nil"/>
            </w:tcBorders>
          </w:tcPr>
          <w:p w14:paraId="02A92F7B"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2F8F41AC"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25D741F9"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4E0AB9CF"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0C871790"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359FAF3A"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4A121B96" w14:textId="77777777" w:rsidR="00247077" w:rsidRPr="00247077" w:rsidRDefault="00247077" w:rsidP="00247077">
            <w:pPr>
              <w:widowControl w:val="0"/>
              <w:autoSpaceDE w:val="0"/>
              <w:autoSpaceDN w:val="0"/>
              <w:spacing w:before="202" w:after="0" w:afterAutospacing="0" w:line="244" w:lineRule="auto"/>
              <w:ind w:left="983" w:hanging="757"/>
              <w:rPr>
                <w:rFonts w:ascii="Arial" w:eastAsia="Arial" w:hAnsi="Arial" w:cs="Arial"/>
                <w:sz w:val="20"/>
              </w:rPr>
            </w:pPr>
            <w:r w:rsidRPr="00247077">
              <w:rPr>
                <w:rFonts w:ascii="Arial" w:eastAsia="Arial" w:hAnsi="Arial" w:cs="Arial"/>
                <w:color w:val="02B1F7"/>
                <w:sz w:val="20"/>
              </w:rPr>
              <w:t>Room air conditioners without louvered sides</w:t>
            </w:r>
          </w:p>
        </w:tc>
        <w:tc>
          <w:tcPr>
            <w:tcW w:w="1391" w:type="dxa"/>
          </w:tcPr>
          <w:p w14:paraId="33B92954" w14:textId="77777777" w:rsidR="00247077" w:rsidRPr="00247077" w:rsidRDefault="00247077" w:rsidP="00247077">
            <w:pPr>
              <w:widowControl w:val="0"/>
              <w:autoSpaceDE w:val="0"/>
              <w:autoSpaceDN w:val="0"/>
              <w:spacing w:before="43" w:after="0" w:afterAutospacing="0"/>
              <w:ind w:left="308" w:firstLine="0"/>
              <w:rPr>
                <w:rFonts w:ascii="Arial" w:eastAsia="Arial" w:hAnsi="Arial" w:cs="Arial"/>
                <w:sz w:val="20"/>
              </w:rPr>
            </w:pPr>
            <w:r w:rsidRPr="00247077">
              <w:rPr>
                <w:rFonts w:ascii="Arial" w:eastAsia="Arial" w:hAnsi="Arial" w:cs="Arial"/>
                <w:color w:val="02B1F7"/>
                <w:sz w:val="20"/>
              </w:rPr>
              <w:t>&lt; 6,000</w:t>
            </w:r>
          </w:p>
          <w:p w14:paraId="61733B34" w14:textId="77777777" w:rsidR="00247077" w:rsidRPr="00247077" w:rsidRDefault="00247077" w:rsidP="00247077">
            <w:pPr>
              <w:widowControl w:val="0"/>
              <w:autoSpaceDE w:val="0"/>
              <w:autoSpaceDN w:val="0"/>
              <w:spacing w:before="6" w:after="0" w:afterAutospacing="0"/>
              <w:ind w:left="424" w:firstLine="0"/>
              <w:rPr>
                <w:rFonts w:ascii="Arial" w:eastAsia="Arial" w:hAnsi="Arial" w:cs="Arial"/>
                <w:sz w:val="20"/>
              </w:rPr>
            </w:pPr>
            <w:r w:rsidRPr="00247077">
              <w:rPr>
                <w:rFonts w:ascii="Arial" w:eastAsia="Arial" w:hAnsi="Arial" w:cs="Arial"/>
                <w:color w:val="02B1F7"/>
                <w:sz w:val="20"/>
              </w:rPr>
              <w:t>Btu/h</w:t>
            </w:r>
          </w:p>
        </w:tc>
        <w:tc>
          <w:tcPr>
            <w:tcW w:w="1855" w:type="dxa"/>
          </w:tcPr>
          <w:p w14:paraId="1CB322DE" w14:textId="77777777" w:rsidR="00247077" w:rsidRPr="00247077" w:rsidRDefault="00247077" w:rsidP="00247077">
            <w:pPr>
              <w:widowControl w:val="0"/>
              <w:autoSpaceDE w:val="0"/>
              <w:autoSpaceDN w:val="0"/>
              <w:spacing w:before="172"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1F4D647C" w14:textId="77777777" w:rsidR="00247077" w:rsidRPr="00247077" w:rsidRDefault="00247077" w:rsidP="00247077">
            <w:pPr>
              <w:widowControl w:val="0"/>
              <w:autoSpaceDE w:val="0"/>
              <w:autoSpaceDN w:val="0"/>
              <w:spacing w:before="172" w:after="0" w:afterAutospacing="0"/>
              <w:ind w:left="191" w:firstLine="0"/>
              <w:rPr>
                <w:rFonts w:ascii="Arial" w:eastAsia="Arial" w:hAnsi="Arial" w:cs="Arial"/>
                <w:sz w:val="20"/>
              </w:rPr>
            </w:pPr>
            <w:r w:rsidRPr="00247077">
              <w:rPr>
                <w:rFonts w:ascii="Arial" w:eastAsia="Arial" w:hAnsi="Arial" w:cs="Arial"/>
                <w:color w:val="02B1F7"/>
                <w:sz w:val="20"/>
              </w:rPr>
              <w:t>10.0 CEER</w:t>
            </w:r>
          </w:p>
        </w:tc>
        <w:tc>
          <w:tcPr>
            <w:tcW w:w="1625" w:type="dxa"/>
            <w:vMerge w:val="restart"/>
            <w:tcBorders>
              <w:right w:val="nil"/>
            </w:tcBorders>
          </w:tcPr>
          <w:p w14:paraId="7714A79C"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6E6EFF35"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3341980E"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7673180A"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386E385C"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7774FDA8"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5E3406DF" w14:textId="77777777" w:rsidR="00247077" w:rsidRPr="00247077" w:rsidRDefault="00247077" w:rsidP="00247077">
            <w:pPr>
              <w:widowControl w:val="0"/>
              <w:autoSpaceDE w:val="0"/>
              <w:autoSpaceDN w:val="0"/>
              <w:spacing w:before="202" w:after="0" w:afterAutospacing="0" w:line="244" w:lineRule="auto"/>
              <w:ind w:left="457" w:right="177" w:hanging="294"/>
              <w:rPr>
                <w:rFonts w:ascii="Arial" w:eastAsia="Arial" w:hAnsi="Arial" w:cs="Arial"/>
                <w:b/>
                <w:sz w:val="20"/>
              </w:rPr>
            </w:pPr>
            <w:hyperlink w:anchor="_bookmark645" w:history="1">
              <w:r w:rsidRPr="00247077">
                <w:rPr>
                  <w:rFonts w:ascii="Arial" w:eastAsia="Arial" w:hAnsi="Arial" w:cs="Arial"/>
                  <w:b/>
                  <w:color w:val="02B1F7"/>
                  <w:sz w:val="20"/>
                </w:rPr>
                <w:t>ANSI/AHAM</w:t>
              </w:r>
            </w:hyperlink>
            <w:r w:rsidRPr="00247077">
              <w:rPr>
                <w:rFonts w:ascii="Arial" w:eastAsia="Arial" w:hAnsi="Arial" w:cs="Arial"/>
                <w:b/>
                <w:color w:val="02B1F7"/>
                <w:sz w:val="20"/>
              </w:rPr>
              <w:t xml:space="preserve"> </w:t>
            </w:r>
            <w:hyperlink w:anchor="_bookmark645" w:history="1">
              <w:r w:rsidRPr="00247077">
                <w:rPr>
                  <w:rFonts w:ascii="Arial" w:eastAsia="Arial" w:hAnsi="Arial" w:cs="Arial"/>
                  <w:b/>
                  <w:color w:val="02B1F7"/>
                  <w:sz w:val="20"/>
                </w:rPr>
                <w:t>RAC-1</w:t>
              </w:r>
            </w:hyperlink>
          </w:p>
        </w:tc>
      </w:tr>
      <w:tr w:rsidR="00247077" w:rsidRPr="00247077" w14:paraId="6C54B023" w14:textId="77777777" w:rsidTr="00D3165D">
        <w:trPr>
          <w:trHeight w:val="866"/>
        </w:trPr>
        <w:tc>
          <w:tcPr>
            <w:tcW w:w="3410" w:type="dxa"/>
            <w:vMerge/>
            <w:tcBorders>
              <w:top w:val="nil"/>
              <w:left w:val="nil"/>
            </w:tcBorders>
          </w:tcPr>
          <w:p w14:paraId="358B4224"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91" w:type="dxa"/>
          </w:tcPr>
          <w:p w14:paraId="3A7524FD"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 6,000</w:t>
            </w:r>
          </w:p>
          <w:p w14:paraId="3B18C372" w14:textId="77777777" w:rsidR="00247077" w:rsidRPr="00247077" w:rsidRDefault="00247077" w:rsidP="00247077">
            <w:pPr>
              <w:widowControl w:val="0"/>
              <w:autoSpaceDE w:val="0"/>
              <w:autoSpaceDN w:val="0"/>
              <w:spacing w:before="6" w:after="0" w:afterAutospacing="0" w:line="244" w:lineRule="auto"/>
              <w:ind w:left="108" w:right="110" w:firstLine="0"/>
              <w:jc w:val="center"/>
              <w:rPr>
                <w:rFonts w:ascii="Arial" w:eastAsia="Arial" w:hAnsi="Arial" w:cs="Arial"/>
                <w:sz w:val="20"/>
              </w:rPr>
            </w:pPr>
            <w:r w:rsidRPr="00247077">
              <w:rPr>
                <w:rFonts w:ascii="Arial" w:eastAsia="Arial" w:hAnsi="Arial" w:cs="Arial"/>
                <w:color w:val="02B1F7"/>
                <w:sz w:val="20"/>
              </w:rPr>
              <w:t>Btu/h and &lt; 8,000 Btu/h</w:t>
            </w:r>
          </w:p>
        </w:tc>
        <w:tc>
          <w:tcPr>
            <w:tcW w:w="1855" w:type="dxa"/>
          </w:tcPr>
          <w:p w14:paraId="400EB578"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26"/>
              </w:rPr>
            </w:pPr>
          </w:p>
          <w:p w14:paraId="0F549A42"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3BAE8B67"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26"/>
              </w:rPr>
            </w:pPr>
          </w:p>
          <w:p w14:paraId="3226B573" w14:textId="77777777" w:rsidR="00247077" w:rsidRPr="00247077" w:rsidRDefault="00247077" w:rsidP="00247077">
            <w:pPr>
              <w:widowControl w:val="0"/>
              <w:autoSpaceDE w:val="0"/>
              <w:autoSpaceDN w:val="0"/>
              <w:spacing w:after="0" w:afterAutospacing="0"/>
              <w:ind w:left="191" w:firstLine="0"/>
              <w:rPr>
                <w:rFonts w:ascii="Arial" w:eastAsia="Arial" w:hAnsi="Arial" w:cs="Arial"/>
                <w:sz w:val="20"/>
              </w:rPr>
            </w:pPr>
            <w:r w:rsidRPr="00247077">
              <w:rPr>
                <w:rFonts w:ascii="Arial" w:eastAsia="Arial" w:hAnsi="Arial" w:cs="Arial"/>
                <w:color w:val="02B1F7"/>
                <w:sz w:val="20"/>
              </w:rPr>
              <w:t>10.0 CEER</w:t>
            </w:r>
          </w:p>
        </w:tc>
        <w:tc>
          <w:tcPr>
            <w:tcW w:w="1625" w:type="dxa"/>
            <w:vMerge/>
            <w:tcBorders>
              <w:top w:val="nil"/>
              <w:right w:val="nil"/>
            </w:tcBorders>
          </w:tcPr>
          <w:p w14:paraId="120BDE1D" w14:textId="77777777" w:rsidR="00247077" w:rsidRPr="00247077" w:rsidRDefault="00247077" w:rsidP="00247077">
            <w:pPr>
              <w:spacing w:after="160" w:afterAutospacing="0" w:line="259" w:lineRule="auto"/>
              <w:ind w:left="0" w:firstLine="0"/>
              <w:rPr>
                <w:rFonts w:ascii="Aptos" w:eastAsia="Aptos" w:hAnsi="Aptos"/>
                <w:sz w:val="2"/>
                <w:szCs w:val="2"/>
              </w:rPr>
            </w:pPr>
          </w:p>
        </w:tc>
      </w:tr>
      <w:tr w:rsidR="00247077" w:rsidRPr="00247077" w14:paraId="01C31D54" w14:textId="77777777" w:rsidTr="00D3165D">
        <w:trPr>
          <w:trHeight w:val="866"/>
        </w:trPr>
        <w:tc>
          <w:tcPr>
            <w:tcW w:w="3410" w:type="dxa"/>
            <w:vMerge/>
            <w:tcBorders>
              <w:top w:val="nil"/>
              <w:left w:val="nil"/>
            </w:tcBorders>
          </w:tcPr>
          <w:p w14:paraId="07F61200"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91" w:type="dxa"/>
          </w:tcPr>
          <w:p w14:paraId="061D310B"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 8,000</w:t>
            </w:r>
          </w:p>
          <w:p w14:paraId="28EF1876" w14:textId="77777777" w:rsidR="00247077" w:rsidRPr="00247077" w:rsidRDefault="00247077" w:rsidP="00247077">
            <w:pPr>
              <w:widowControl w:val="0"/>
              <w:autoSpaceDE w:val="0"/>
              <w:autoSpaceDN w:val="0"/>
              <w:spacing w:before="6" w:after="0" w:afterAutospacing="0" w:line="244" w:lineRule="auto"/>
              <w:ind w:left="49" w:right="50" w:hanging="2"/>
              <w:jc w:val="center"/>
              <w:rPr>
                <w:rFonts w:ascii="Arial" w:eastAsia="Arial" w:hAnsi="Arial" w:cs="Arial"/>
                <w:sz w:val="20"/>
              </w:rPr>
            </w:pPr>
            <w:r w:rsidRPr="00247077">
              <w:rPr>
                <w:rFonts w:ascii="Arial" w:eastAsia="Arial" w:hAnsi="Arial" w:cs="Arial"/>
                <w:color w:val="02B1F7"/>
                <w:sz w:val="20"/>
              </w:rPr>
              <w:t>Btu/h and &lt; 11,000 Btu/h</w:t>
            </w:r>
          </w:p>
        </w:tc>
        <w:tc>
          <w:tcPr>
            <w:tcW w:w="1855" w:type="dxa"/>
          </w:tcPr>
          <w:p w14:paraId="778A39CF"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26"/>
              </w:rPr>
            </w:pPr>
          </w:p>
          <w:p w14:paraId="0CD8BD54"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71E3EE31"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26"/>
              </w:rPr>
            </w:pPr>
          </w:p>
          <w:p w14:paraId="5035D439" w14:textId="77777777" w:rsidR="00247077" w:rsidRPr="00247077" w:rsidRDefault="00247077" w:rsidP="00247077">
            <w:pPr>
              <w:widowControl w:val="0"/>
              <w:autoSpaceDE w:val="0"/>
              <w:autoSpaceDN w:val="0"/>
              <w:spacing w:after="0" w:afterAutospacing="0"/>
              <w:ind w:left="254" w:firstLine="0"/>
              <w:rPr>
                <w:rFonts w:ascii="Arial" w:eastAsia="Arial" w:hAnsi="Arial" w:cs="Arial"/>
                <w:sz w:val="20"/>
              </w:rPr>
            </w:pPr>
            <w:r w:rsidRPr="00247077">
              <w:rPr>
                <w:rFonts w:ascii="Arial" w:eastAsia="Arial" w:hAnsi="Arial" w:cs="Arial"/>
                <w:color w:val="02B1F7"/>
                <w:sz w:val="20"/>
              </w:rPr>
              <w:t>9.6 CEER</w:t>
            </w:r>
          </w:p>
        </w:tc>
        <w:tc>
          <w:tcPr>
            <w:tcW w:w="1625" w:type="dxa"/>
            <w:vMerge/>
            <w:tcBorders>
              <w:top w:val="nil"/>
              <w:right w:val="nil"/>
            </w:tcBorders>
          </w:tcPr>
          <w:p w14:paraId="3C1B6374" w14:textId="77777777" w:rsidR="00247077" w:rsidRPr="00247077" w:rsidRDefault="00247077" w:rsidP="00247077">
            <w:pPr>
              <w:spacing w:after="160" w:afterAutospacing="0" w:line="259" w:lineRule="auto"/>
              <w:ind w:left="0" w:firstLine="0"/>
              <w:rPr>
                <w:rFonts w:ascii="Aptos" w:eastAsia="Aptos" w:hAnsi="Aptos"/>
                <w:sz w:val="2"/>
                <w:szCs w:val="2"/>
              </w:rPr>
            </w:pPr>
          </w:p>
        </w:tc>
      </w:tr>
      <w:tr w:rsidR="00247077" w:rsidRPr="00247077" w14:paraId="6620927F" w14:textId="77777777" w:rsidTr="00D3165D">
        <w:trPr>
          <w:trHeight w:val="866"/>
        </w:trPr>
        <w:tc>
          <w:tcPr>
            <w:tcW w:w="3410" w:type="dxa"/>
            <w:vMerge/>
            <w:tcBorders>
              <w:top w:val="nil"/>
              <w:left w:val="nil"/>
            </w:tcBorders>
          </w:tcPr>
          <w:p w14:paraId="3548DE3B"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91" w:type="dxa"/>
          </w:tcPr>
          <w:p w14:paraId="4782588C"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 11,000</w:t>
            </w:r>
          </w:p>
          <w:p w14:paraId="6E8BDEE7" w14:textId="77777777" w:rsidR="00247077" w:rsidRPr="00247077" w:rsidRDefault="00247077" w:rsidP="00247077">
            <w:pPr>
              <w:widowControl w:val="0"/>
              <w:autoSpaceDE w:val="0"/>
              <w:autoSpaceDN w:val="0"/>
              <w:spacing w:before="6" w:after="0" w:afterAutospacing="0" w:line="244" w:lineRule="auto"/>
              <w:ind w:left="49" w:right="50" w:hanging="2"/>
              <w:jc w:val="center"/>
              <w:rPr>
                <w:rFonts w:ascii="Arial" w:eastAsia="Arial" w:hAnsi="Arial" w:cs="Arial"/>
                <w:sz w:val="20"/>
              </w:rPr>
            </w:pPr>
            <w:r w:rsidRPr="00247077">
              <w:rPr>
                <w:rFonts w:ascii="Arial" w:eastAsia="Arial" w:hAnsi="Arial" w:cs="Arial"/>
                <w:color w:val="02B1F7"/>
                <w:sz w:val="20"/>
              </w:rPr>
              <w:t>Btu/h and &lt; 14,000 Btu/h</w:t>
            </w:r>
          </w:p>
        </w:tc>
        <w:tc>
          <w:tcPr>
            <w:tcW w:w="1855" w:type="dxa"/>
          </w:tcPr>
          <w:p w14:paraId="06F34147"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26"/>
              </w:rPr>
            </w:pPr>
          </w:p>
          <w:p w14:paraId="3D1BEFEC"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73D0143C"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26"/>
              </w:rPr>
            </w:pPr>
          </w:p>
          <w:p w14:paraId="10A54A65" w14:textId="77777777" w:rsidR="00247077" w:rsidRPr="00247077" w:rsidRDefault="00247077" w:rsidP="00247077">
            <w:pPr>
              <w:widowControl w:val="0"/>
              <w:autoSpaceDE w:val="0"/>
              <w:autoSpaceDN w:val="0"/>
              <w:spacing w:after="0" w:afterAutospacing="0"/>
              <w:ind w:left="254" w:firstLine="0"/>
              <w:rPr>
                <w:rFonts w:ascii="Arial" w:eastAsia="Arial" w:hAnsi="Arial" w:cs="Arial"/>
                <w:sz w:val="20"/>
              </w:rPr>
            </w:pPr>
            <w:r w:rsidRPr="00247077">
              <w:rPr>
                <w:rFonts w:ascii="Arial" w:eastAsia="Arial" w:hAnsi="Arial" w:cs="Arial"/>
                <w:color w:val="02B1F7"/>
                <w:sz w:val="20"/>
              </w:rPr>
              <w:t>9.5 CEER</w:t>
            </w:r>
          </w:p>
        </w:tc>
        <w:tc>
          <w:tcPr>
            <w:tcW w:w="1625" w:type="dxa"/>
            <w:vMerge/>
            <w:tcBorders>
              <w:top w:val="nil"/>
              <w:right w:val="nil"/>
            </w:tcBorders>
          </w:tcPr>
          <w:p w14:paraId="3023BD43" w14:textId="77777777" w:rsidR="00247077" w:rsidRPr="00247077" w:rsidRDefault="00247077" w:rsidP="00247077">
            <w:pPr>
              <w:spacing w:after="160" w:afterAutospacing="0" w:line="259" w:lineRule="auto"/>
              <w:ind w:left="0" w:firstLine="0"/>
              <w:rPr>
                <w:rFonts w:ascii="Aptos" w:eastAsia="Aptos" w:hAnsi="Aptos"/>
                <w:sz w:val="2"/>
                <w:szCs w:val="2"/>
              </w:rPr>
            </w:pPr>
          </w:p>
        </w:tc>
      </w:tr>
      <w:tr w:rsidR="00247077" w:rsidRPr="00247077" w14:paraId="3B5D7CC8" w14:textId="77777777" w:rsidTr="00D3165D">
        <w:trPr>
          <w:trHeight w:val="348"/>
        </w:trPr>
        <w:tc>
          <w:tcPr>
            <w:tcW w:w="3410" w:type="dxa"/>
            <w:vMerge/>
            <w:tcBorders>
              <w:top w:val="nil"/>
              <w:left w:val="nil"/>
            </w:tcBorders>
          </w:tcPr>
          <w:p w14:paraId="0AA10634"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91" w:type="dxa"/>
          </w:tcPr>
          <w:p w14:paraId="5E77BA3A" w14:textId="77777777" w:rsidR="00247077" w:rsidRPr="00247077" w:rsidRDefault="00247077" w:rsidP="00247077">
            <w:pPr>
              <w:widowControl w:val="0"/>
              <w:autoSpaceDE w:val="0"/>
              <w:autoSpaceDN w:val="0"/>
              <w:spacing w:after="0" w:afterAutospacing="0"/>
              <w:ind w:left="0" w:firstLine="0"/>
              <w:rPr>
                <w:rFonts w:ascii="Times New Roman" w:eastAsia="Arial" w:hAnsi="Arial" w:cs="Arial"/>
                <w:sz w:val="24"/>
              </w:rPr>
            </w:pPr>
          </w:p>
        </w:tc>
        <w:tc>
          <w:tcPr>
            <w:tcW w:w="1855" w:type="dxa"/>
          </w:tcPr>
          <w:p w14:paraId="32302BE5" w14:textId="77777777" w:rsidR="00247077" w:rsidRPr="00247077" w:rsidRDefault="00247077" w:rsidP="00247077">
            <w:pPr>
              <w:widowControl w:val="0"/>
              <w:autoSpaceDE w:val="0"/>
              <w:autoSpaceDN w:val="0"/>
              <w:spacing w:before="43"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7D10CE73" w14:textId="77777777" w:rsidR="00247077" w:rsidRPr="00247077" w:rsidRDefault="00247077" w:rsidP="00247077">
            <w:pPr>
              <w:widowControl w:val="0"/>
              <w:autoSpaceDE w:val="0"/>
              <w:autoSpaceDN w:val="0"/>
              <w:spacing w:before="43" w:after="0" w:afterAutospacing="0"/>
              <w:ind w:left="254" w:firstLine="0"/>
              <w:rPr>
                <w:rFonts w:ascii="Arial" w:eastAsia="Arial" w:hAnsi="Arial" w:cs="Arial"/>
                <w:sz w:val="20"/>
              </w:rPr>
            </w:pPr>
            <w:r w:rsidRPr="00247077">
              <w:rPr>
                <w:rFonts w:ascii="Arial" w:eastAsia="Arial" w:hAnsi="Arial" w:cs="Arial"/>
                <w:color w:val="02B1F7"/>
                <w:sz w:val="20"/>
              </w:rPr>
              <w:t>9.3 CEER</w:t>
            </w:r>
          </w:p>
        </w:tc>
        <w:tc>
          <w:tcPr>
            <w:tcW w:w="1625" w:type="dxa"/>
            <w:vMerge/>
            <w:tcBorders>
              <w:top w:val="nil"/>
              <w:right w:val="nil"/>
            </w:tcBorders>
          </w:tcPr>
          <w:p w14:paraId="08CCFEF4" w14:textId="77777777" w:rsidR="00247077" w:rsidRPr="00247077" w:rsidRDefault="00247077" w:rsidP="00247077">
            <w:pPr>
              <w:spacing w:after="160" w:afterAutospacing="0" w:line="259" w:lineRule="auto"/>
              <w:ind w:left="0" w:firstLine="0"/>
              <w:rPr>
                <w:rFonts w:ascii="Aptos" w:eastAsia="Aptos" w:hAnsi="Aptos"/>
                <w:sz w:val="2"/>
                <w:szCs w:val="2"/>
              </w:rPr>
            </w:pPr>
          </w:p>
        </w:tc>
      </w:tr>
      <w:tr w:rsidR="00247077" w:rsidRPr="00247077" w14:paraId="48EE27F6" w14:textId="77777777" w:rsidTr="00D3165D">
        <w:trPr>
          <w:trHeight w:val="607"/>
        </w:trPr>
        <w:tc>
          <w:tcPr>
            <w:tcW w:w="3410" w:type="dxa"/>
            <w:vMerge/>
            <w:tcBorders>
              <w:top w:val="nil"/>
              <w:left w:val="nil"/>
            </w:tcBorders>
          </w:tcPr>
          <w:p w14:paraId="0C88C998"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91" w:type="dxa"/>
          </w:tcPr>
          <w:p w14:paraId="76AA83E3"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 20,000</w:t>
            </w:r>
          </w:p>
          <w:p w14:paraId="06929A19" w14:textId="77777777" w:rsidR="00247077" w:rsidRPr="00247077" w:rsidRDefault="00247077" w:rsidP="00247077">
            <w:pPr>
              <w:widowControl w:val="0"/>
              <w:autoSpaceDE w:val="0"/>
              <w:autoSpaceDN w:val="0"/>
              <w:spacing w:before="6" w:after="0" w:afterAutospacing="0"/>
              <w:ind w:left="108" w:right="108" w:firstLine="0"/>
              <w:jc w:val="center"/>
              <w:rPr>
                <w:rFonts w:ascii="Arial" w:eastAsia="Arial" w:hAnsi="Arial" w:cs="Arial"/>
                <w:sz w:val="20"/>
              </w:rPr>
            </w:pPr>
            <w:r w:rsidRPr="00247077">
              <w:rPr>
                <w:rFonts w:ascii="Arial" w:eastAsia="Arial" w:hAnsi="Arial" w:cs="Arial"/>
                <w:color w:val="02B1F7"/>
                <w:sz w:val="20"/>
              </w:rPr>
              <w:t>Btu/h</w:t>
            </w:r>
          </w:p>
        </w:tc>
        <w:tc>
          <w:tcPr>
            <w:tcW w:w="1855" w:type="dxa"/>
          </w:tcPr>
          <w:p w14:paraId="412E63A9" w14:textId="77777777" w:rsidR="00247077" w:rsidRPr="00247077" w:rsidRDefault="00247077" w:rsidP="00247077">
            <w:pPr>
              <w:widowControl w:val="0"/>
              <w:autoSpaceDE w:val="0"/>
              <w:autoSpaceDN w:val="0"/>
              <w:spacing w:before="172"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2BB2152D" w14:textId="77777777" w:rsidR="00247077" w:rsidRPr="00247077" w:rsidRDefault="00247077" w:rsidP="00247077">
            <w:pPr>
              <w:widowControl w:val="0"/>
              <w:autoSpaceDE w:val="0"/>
              <w:autoSpaceDN w:val="0"/>
              <w:spacing w:before="172" w:after="0" w:afterAutospacing="0"/>
              <w:ind w:left="254" w:firstLine="0"/>
              <w:rPr>
                <w:rFonts w:ascii="Arial" w:eastAsia="Arial" w:hAnsi="Arial" w:cs="Arial"/>
                <w:sz w:val="20"/>
              </w:rPr>
            </w:pPr>
            <w:r w:rsidRPr="00247077">
              <w:rPr>
                <w:rFonts w:ascii="Arial" w:eastAsia="Arial" w:hAnsi="Arial" w:cs="Arial"/>
                <w:color w:val="02B1F7"/>
                <w:sz w:val="20"/>
              </w:rPr>
              <w:t>9.4 CEER</w:t>
            </w:r>
          </w:p>
        </w:tc>
        <w:tc>
          <w:tcPr>
            <w:tcW w:w="1625" w:type="dxa"/>
            <w:vMerge/>
            <w:tcBorders>
              <w:top w:val="nil"/>
              <w:right w:val="nil"/>
            </w:tcBorders>
          </w:tcPr>
          <w:p w14:paraId="69E31D76" w14:textId="77777777" w:rsidR="00247077" w:rsidRPr="00247077" w:rsidRDefault="00247077" w:rsidP="00247077">
            <w:pPr>
              <w:spacing w:after="160" w:afterAutospacing="0" w:line="259" w:lineRule="auto"/>
              <w:ind w:left="0" w:firstLine="0"/>
              <w:rPr>
                <w:rFonts w:ascii="Aptos" w:eastAsia="Aptos" w:hAnsi="Aptos"/>
                <w:sz w:val="2"/>
                <w:szCs w:val="2"/>
              </w:rPr>
            </w:pPr>
          </w:p>
        </w:tc>
      </w:tr>
      <w:tr w:rsidR="00247077" w:rsidRPr="00247077" w14:paraId="1234BF1A" w14:textId="77777777" w:rsidTr="00D3165D">
        <w:trPr>
          <w:trHeight w:val="607"/>
        </w:trPr>
        <w:tc>
          <w:tcPr>
            <w:tcW w:w="3410" w:type="dxa"/>
            <w:vMerge w:val="restart"/>
            <w:tcBorders>
              <w:left w:val="nil"/>
            </w:tcBorders>
          </w:tcPr>
          <w:p w14:paraId="737FD803" w14:textId="77777777" w:rsidR="00247077" w:rsidRPr="00247077" w:rsidRDefault="00247077" w:rsidP="00247077">
            <w:pPr>
              <w:widowControl w:val="0"/>
              <w:autoSpaceDE w:val="0"/>
              <w:autoSpaceDN w:val="0"/>
              <w:spacing w:before="86" w:after="0" w:afterAutospacing="0" w:line="247" w:lineRule="auto"/>
              <w:ind w:left="263" w:right="250" w:firstLine="1"/>
              <w:jc w:val="center"/>
              <w:rPr>
                <w:rFonts w:ascii="Arial" w:eastAsia="Arial" w:hAnsi="Arial" w:cs="Arial"/>
                <w:sz w:val="13"/>
              </w:rPr>
            </w:pPr>
            <w:r w:rsidRPr="00247077">
              <w:rPr>
                <w:rFonts w:ascii="Arial" w:eastAsia="Arial" w:hAnsi="Arial" w:cs="Arial"/>
                <w:color w:val="02B1F7"/>
                <w:sz w:val="20"/>
              </w:rPr>
              <w:t>Room air conditioners with reverse cycle, with louvered sides for applications outside US</w:t>
            </w:r>
            <w:r w:rsidRPr="00247077">
              <w:rPr>
                <w:rFonts w:ascii="Arial" w:eastAsia="Arial" w:hAnsi="Arial" w:cs="Arial"/>
                <w:color w:val="02B1F7"/>
                <w:position w:val="10"/>
                <w:sz w:val="13"/>
              </w:rPr>
              <w:t>d</w:t>
            </w:r>
          </w:p>
        </w:tc>
        <w:tc>
          <w:tcPr>
            <w:tcW w:w="1391" w:type="dxa"/>
          </w:tcPr>
          <w:p w14:paraId="0A8EEE85"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&lt; 20,000</w:t>
            </w:r>
          </w:p>
          <w:p w14:paraId="28610882" w14:textId="77777777" w:rsidR="00247077" w:rsidRPr="00247077" w:rsidRDefault="00247077" w:rsidP="00247077">
            <w:pPr>
              <w:widowControl w:val="0"/>
              <w:autoSpaceDE w:val="0"/>
              <w:autoSpaceDN w:val="0"/>
              <w:spacing w:before="6" w:after="0" w:afterAutospacing="0"/>
              <w:ind w:left="108" w:right="108" w:firstLine="0"/>
              <w:jc w:val="center"/>
              <w:rPr>
                <w:rFonts w:ascii="Arial" w:eastAsia="Arial" w:hAnsi="Arial" w:cs="Arial"/>
                <w:sz w:val="20"/>
              </w:rPr>
            </w:pPr>
            <w:r w:rsidRPr="00247077">
              <w:rPr>
                <w:rFonts w:ascii="Arial" w:eastAsia="Arial" w:hAnsi="Arial" w:cs="Arial"/>
                <w:color w:val="02B1F7"/>
                <w:sz w:val="20"/>
              </w:rPr>
              <w:t>Btu/h</w:t>
            </w:r>
          </w:p>
        </w:tc>
        <w:tc>
          <w:tcPr>
            <w:tcW w:w="1855" w:type="dxa"/>
          </w:tcPr>
          <w:p w14:paraId="2D9032CD" w14:textId="77777777" w:rsidR="00247077" w:rsidRPr="00247077" w:rsidRDefault="00247077" w:rsidP="00247077">
            <w:pPr>
              <w:widowControl w:val="0"/>
              <w:autoSpaceDE w:val="0"/>
              <w:autoSpaceDN w:val="0"/>
              <w:spacing w:before="172"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0FF9B892" w14:textId="77777777" w:rsidR="00247077" w:rsidRPr="00247077" w:rsidRDefault="00247077" w:rsidP="00247077">
            <w:pPr>
              <w:widowControl w:val="0"/>
              <w:autoSpaceDE w:val="0"/>
              <w:autoSpaceDN w:val="0"/>
              <w:spacing w:before="172" w:after="0" w:afterAutospacing="0"/>
              <w:ind w:left="254" w:firstLine="0"/>
              <w:rPr>
                <w:rFonts w:ascii="Arial" w:eastAsia="Arial" w:hAnsi="Arial" w:cs="Arial"/>
                <w:sz w:val="20"/>
              </w:rPr>
            </w:pPr>
            <w:r w:rsidRPr="00247077">
              <w:rPr>
                <w:rFonts w:ascii="Arial" w:eastAsia="Arial" w:hAnsi="Arial" w:cs="Arial"/>
                <w:color w:val="02B1F7"/>
                <w:sz w:val="20"/>
              </w:rPr>
              <w:t>9.8 CEER</w:t>
            </w:r>
          </w:p>
        </w:tc>
        <w:tc>
          <w:tcPr>
            <w:tcW w:w="1625" w:type="dxa"/>
            <w:vMerge w:val="restart"/>
            <w:tcBorders>
              <w:right w:val="nil"/>
            </w:tcBorders>
          </w:tcPr>
          <w:p w14:paraId="7A2A6133"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30"/>
              </w:rPr>
            </w:pPr>
          </w:p>
          <w:p w14:paraId="46DFC927" w14:textId="77777777" w:rsidR="00247077" w:rsidRPr="00247077" w:rsidRDefault="00247077" w:rsidP="00247077">
            <w:pPr>
              <w:widowControl w:val="0"/>
              <w:autoSpaceDE w:val="0"/>
              <w:autoSpaceDN w:val="0"/>
              <w:spacing w:after="0" w:afterAutospacing="0" w:line="244" w:lineRule="auto"/>
              <w:ind w:left="457" w:right="177" w:hanging="294"/>
              <w:rPr>
                <w:rFonts w:ascii="Arial" w:eastAsia="Arial" w:hAnsi="Arial" w:cs="Arial"/>
                <w:b/>
                <w:sz w:val="20"/>
              </w:rPr>
            </w:pPr>
            <w:hyperlink w:anchor="_bookmark645" w:history="1">
              <w:r w:rsidRPr="00247077">
                <w:rPr>
                  <w:rFonts w:ascii="Arial" w:eastAsia="Arial" w:hAnsi="Arial" w:cs="Arial"/>
                  <w:b/>
                  <w:color w:val="02B1F7"/>
                  <w:sz w:val="20"/>
                </w:rPr>
                <w:t>ANSI/AHAM</w:t>
              </w:r>
            </w:hyperlink>
            <w:r w:rsidRPr="00247077">
              <w:rPr>
                <w:rFonts w:ascii="Arial" w:eastAsia="Arial" w:hAnsi="Arial" w:cs="Arial"/>
                <w:b/>
                <w:color w:val="02B1F7"/>
                <w:sz w:val="20"/>
              </w:rPr>
              <w:t xml:space="preserve"> </w:t>
            </w:r>
            <w:hyperlink w:anchor="_bookmark645" w:history="1">
              <w:r w:rsidRPr="00247077">
                <w:rPr>
                  <w:rFonts w:ascii="Arial" w:eastAsia="Arial" w:hAnsi="Arial" w:cs="Arial"/>
                  <w:b/>
                  <w:color w:val="02B1F7"/>
                  <w:sz w:val="20"/>
                </w:rPr>
                <w:t>RAC-1</w:t>
              </w:r>
            </w:hyperlink>
          </w:p>
        </w:tc>
      </w:tr>
      <w:tr w:rsidR="00247077" w:rsidRPr="00247077" w14:paraId="1A59C245" w14:textId="77777777" w:rsidTr="00D3165D">
        <w:trPr>
          <w:trHeight w:val="607"/>
        </w:trPr>
        <w:tc>
          <w:tcPr>
            <w:tcW w:w="3410" w:type="dxa"/>
            <w:vMerge/>
            <w:tcBorders>
              <w:top w:val="nil"/>
              <w:left w:val="nil"/>
            </w:tcBorders>
          </w:tcPr>
          <w:p w14:paraId="0C940B6F"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91" w:type="dxa"/>
          </w:tcPr>
          <w:p w14:paraId="268763A3"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 20,000</w:t>
            </w:r>
          </w:p>
          <w:p w14:paraId="3306348A" w14:textId="77777777" w:rsidR="00247077" w:rsidRPr="00247077" w:rsidRDefault="00247077" w:rsidP="00247077">
            <w:pPr>
              <w:widowControl w:val="0"/>
              <w:autoSpaceDE w:val="0"/>
              <w:autoSpaceDN w:val="0"/>
              <w:spacing w:before="6" w:after="0" w:afterAutospacing="0"/>
              <w:ind w:left="108" w:right="108" w:firstLine="0"/>
              <w:jc w:val="center"/>
              <w:rPr>
                <w:rFonts w:ascii="Arial" w:eastAsia="Arial" w:hAnsi="Arial" w:cs="Arial"/>
                <w:sz w:val="20"/>
              </w:rPr>
            </w:pPr>
            <w:r w:rsidRPr="00247077">
              <w:rPr>
                <w:rFonts w:ascii="Arial" w:eastAsia="Arial" w:hAnsi="Arial" w:cs="Arial"/>
                <w:color w:val="02B1F7"/>
                <w:sz w:val="20"/>
              </w:rPr>
              <w:t>Btu/h</w:t>
            </w:r>
          </w:p>
        </w:tc>
        <w:tc>
          <w:tcPr>
            <w:tcW w:w="1855" w:type="dxa"/>
          </w:tcPr>
          <w:p w14:paraId="101A612F" w14:textId="77777777" w:rsidR="00247077" w:rsidRPr="00247077" w:rsidRDefault="00247077" w:rsidP="00247077">
            <w:pPr>
              <w:widowControl w:val="0"/>
              <w:autoSpaceDE w:val="0"/>
              <w:autoSpaceDN w:val="0"/>
              <w:spacing w:before="172"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5F0F13C0" w14:textId="77777777" w:rsidR="00247077" w:rsidRPr="00247077" w:rsidRDefault="00247077" w:rsidP="00247077">
            <w:pPr>
              <w:widowControl w:val="0"/>
              <w:autoSpaceDE w:val="0"/>
              <w:autoSpaceDN w:val="0"/>
              <w:spacing w:before="172" w:after="0" w:afterAutospacing="0"/>
              <w:ind w:left="254" w:firstLine="0"/>
              <w:rPr>
                <w:rFonts w:ascii="Arial" w:eastAsia="Arial" w:hAnsi="Arial" w:cs="Arial"/>
                <w:sz w:val="20"/>
              </w:rPr>
            </w:pPr>
            <w:r w:rsidRPr="00247077">
              <w:rPr>
                <w:rFonts w:ascii="Arial" w:eastAsia="Arial" w:hAnsi="Arial" w:cs="Arial"/>
                <w:color w:val="02B1F7"/>
                <w:sz w:val="20"/>
              </w:rPr>
              <w:t>9.3 CEER</w:t>
            </w:r>
          </w:p>
        </w:tc>
        <w:tc>
          <w:tcPr>
            <w:tcW w:w="1625" w:type="dxa"/>
            <w:vMerge/>
            <w:tcBorders>
              <w:top w:val="nil"/>
              <w:right w:val="nil"/>
            </w:tcBorders>
          </w:tcPr>
          <w:p w14:paraId="6075981F" w14:textId="77777777" w:rsidR="00247077" w:rsidRPr="00247077" w:rsidRDefault="00247077" w:rsidP="00247077">
            <w:pPr>
              <w:spacing w:after="160" w:afterAutospacing="0" w:line="259" w:lineRule="auto"/>
              <w:ind w:left="0" w:firstLine="0"/>
              <w:rPr>
                <w:rFonts w:ascii="Aptos" w:eastAsia="Aptos" w:hAnsi="Aptos"/>
                <w:sz w:val="2"/>
                <w:szCs w:val="2"/>
              </w:rPr>
            </w:pPr>
          </w:p>
        </w:tc>
      </w:tr>
      <w:tr w:rsidR="00247077" w:rsidRPr="00247077" w14:paraId="586E50C9" w14:textId="77777777" w:rsidTr="00D3165D">
        <w:trPr>
          <w:trHeight w:val="607"/>
        </w:trPr>
        <w:tc>
          <w:tcPr>
            <w:tcW w:w="3410" w:type="dxa"/>
            <w:vMerge w:val="restart"/>
            <w:tcBorders>
              <w:left w:val="nil"/>
            </w:tcBorders>
          </w:tcPr>
          <w:p w14:paraId="007E7EDA" w14:textId="77777777" w:rsidR="00247077" w:rsidRPr="00247077" w:rsidRDefault="00247077" w:rsidP="00247077">
            <w:pPr>
              <w:widowControl w:val="0"/>
              <w:autoSpaceDE w:val="0"/>
              <w:autoSpaceDN w:val="0"/>
              <w:spacing w:before="86" w:after="0" w:afterAutospacing="0" w:line="247" w:lineRule="auto"/>
              <w:ind w:left="209" w:right="194" w:firstLine="0"/>
              <w:jc w:val="center"/>
              <w:rPr>
                <w:rFonts w:ascii="Arial" w:eastAsia="Arial" w:hAnsi="Arial" w:cs="Arial"/>
                <w:sz w:val="13"/>
              </w:rPr>
            </w:pPr>
            <w:r w:rsidRPr="00247077">
              <w:rPr>
                <w:rFonts w:ascii="Arial" w:eastAsia="Arial" w:hAnsi="Arial" w:cs="Arial"/>
                <w:color w:val="02B1F7"/>
                <w:sz w:val="20"/>
              </w:rPr>
              <w:t>Room air conditioners with reverse cycle without louvered sides for applications outside US</w:t>
            </w:r>
            <w:r w:rsidRPr="00247077">
              <w:rPr>
                <w:rFonts w:ascii="Arial" w:eastAsia="Arial" w:hAnsi="Arial" w:cs="Arial"/>
                <w:color w:val="02B1F7"/>
                <w:position w:val="10"/>
                <w:sz w:val="13"/>
              </w:rPr>
              <w:t>d</w:t>
            </w:r>
          </w:p>
        </w:tc>
        <w:tc>
          <w:tcPr>
            <w:tcW w:w="1391" w:type="dxa"/>
          </w:tcPr>
          <w:p w14:paraId="0FD52400"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&lt; 14,000</w:t>
            </w:r>
          </w:p>
          <w:p w14:paraId="7ED2CD51" w14:textId="77777777" w:rsidR="00247077" w:rsidRPr="00247077" w:rsidRDefault="00247077" w:rsidP="00247077">
            <w:pPr>
              <w:widowControl w:val="0"/>
              <w:autoSpaceDE w:val="0"/>
              <w:autoSpaceDN w:val="0"/>
              <w:spacing w:before="6" w:after="0" w:afterAutospacing="0"/>
              <w:ind w:left="108" w:right="108" w:firstLine="0"/>
              <w:jc w:val="center"/>
              <w:rPr>
                <w:rFonts w:ascii="Arial" w:eastAsia="Arial" w:hAnsi="Arial" w:cs="Arial"/>
                <w:sz w:val="20"/>
              </w:rPr>
            </w:pPr>
            <w:r w:rsidRPr="00247077">
              <w:rPr>
                <w:rFonts w:ascii="Arial" w:eastAsia="Arial" w:hAnsi="Arial" w:cs="Arial"/>
                <w:color w:val="02B1F7"/>
                <w:sz w:val="20"/>
              </w:rPr>
              <w:t>Btu/h</w:t>
            </w:r>
          </w:p>
        </w:tc>
        <w:tc>
          <w:tcPr>
            <w:tcW w:w="1855" w:type="dxa"/>
          </w:tcPr>
          <w:p w14:paraId="781BA667" w14:textId="77777777" w:rsidR="00247077" w:rsidRPr="00247077" w:rsidRDefault="00247077" w:rsidP="00247077">
            <w:pPr>
              <w:widowControl w:val="0"/>
              <w:autoSpaceDE w:val="0"/>
              <w:autoSpaceDN w:val="0"/>
              <w:spacing w:before="172"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57CBBD52" w14:textId="77777777" w:rsidR="00247077" w:rsidRPr="00247077" w:rsidRDefault="00247077" w:rsidP="00247077">
            <w:pPr>
              <w:widowControl w:val="0"/>
              <w:autoSpaceDE w:val="0"/>
              <w:autoSpaceDN w:val="0"/>
              <w:spacing w:before="172" w:after="0" w:afterAutospacing="0"/>
              <w:ind w:left="254" w:firstLine="0"/>
              <w:rPr>
                <w:rFonts w:ascii="Arial" w:eastAsia="Arial" w:hAnsi="Arial" w:cs="Arial"/>
                <w:sz w:val="20"/>
              </w:rPr>
            </w:pPr>
            <w:r w:rsidRPr="00247077">
              <w:rPr>
                <w:rFonts w:ascii="Arial" w:eastAsia="Arial" w:hAnsi="Arial" w:cs="Arial"/>
                <w:color w:val="02B1F7"/>
                <w:sz w:val="20"/>
              </w:rPr>
              <w:t>9.3 CEER</w:t>
            </w:r>
          </w:p>
        </w:tc>
        <w:tc>
          <w:tcPr>
            <w:tcW w:w="1625" w:type="dxa"/>
            <w:vMerge w:val="restart"/>
            <w:tcBorders>
              <w:right w:val="nil"/>
            </w:tcBorders>
          </w:tcPr>
          <w:p w14:paraId="3E2ACF07"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30"/>
              </w:rPr>
            </w:pPr>
          </w:p>
          <w:p w14:paraId="0B550A06" w14:textId="77777777" w:rsidR="00247077" w:rsidRPr="00247077" w:rsidRDefault="00247077" w:rsidP="00247077">
            <w:pPr>
              <w:widowControl w:val="0"/>
              <w:autoSpaceDE w:val="0"/>
              <w:autoSpaceDN w:val="0"/>
              <w:spacing w:after="0" w:afterAutospacing="0" w:line="244" w:lineRule="auto"/>
              <w:ind w:left="457" w:right="177" w:hanging="294"/>
              <w:rPr>
                <w:rFonts w:ascii="Arial" w:eastAsia="Arial" w:hAnsi="Arial" w:cs="Arial"/>
                <w:b/>
                <w:sz w:val="20"/>
              </w:rPr>
            </w:pPr>
            <w:hyperlink w:anchor="_bookmark645" w:history="1">
              <w:r w:rsidRPr="00247077">
                <w:rPr>
                  <w:rFonts w:ascii="Arial" w:eastAsia="Arial" w:hAnsi="Arial" w:cs="Arial"/>
                  <w:b/>
                  <w:color w:val="02B1F7"/>
                  <w:sz w:val="20"/>
                </w:rPr>
                <w:t>ANSI/AHAM</w:t>
              </w:r>
            </w:hyperlink>
            <w:r w:rsidRPr="00247077">
              <w:rPr>
                <w:rFonts w:ascii="Arial" w:eastAsia="Arial" w:hAnsi="Arial" w:cs="Arial"/>
                <w:b/>
                <w:color w:val="02B1F7"/>
                <w:sz w:val="20"/>
              </w:rPr>
              <w:t xml:space="preserve"> </w:t>
            </w:r>
            <w:hyperlink w:anchor="_bookmark645" w:history="1">
              <w:r w:rsidRPr="00247077">
                <w:rPr>
                  <w:rFonts w:ascii="Arial" w:eastAsia="Arial" w:hAnsi="Arial" w:cs="Arial"/>
                  <w:b/>
                  <w:color w:val="02B1F7"/>
                  <w:sz w:val="20"/>
                </w:rPr>
                <w:t>RAC-1</w:t>
              </w:r>
            </w:hyperlink>
          </w:p>
        </w:tc>
      </w:tr>
      <w:tr w:rsidR="00247077" w:rsidRPr="00247077" w14:paraId="0AA87D82" w14:textId="77777777" w:rsidTr="00D3165D">
        <w:trPr>
          <w:trHeight w:val="607"/>
        </w:trPr>
        <w:tc>
          <w:tcPr>
            <w:tcW w:w="3410" w:type="dxa"/>
            <w:vMerge/>
            <w:tcBorders>
              <w:top w:val="nil"/>
              <w:left w:val="nil"/>
            </w:tcBorders>
          </w:tcPr>
          <w:p w14:paraId="1B1E093C"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91" w:type="dxa"/>
          </w:tcPr>
          <w:p w14:paraId="6A5510F2"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 14,000</w:t>
            </w:r>
          </w:p>
          <w:p w14:paraId="5C77FF0F" w14:textId="77777777" w:rsidR="00247077" w:rsidRPr="00247077" w:rsidRDefault="00247077" w:rsidP="00247077">
            <w:pPr>
              <w:widowControl w:val="0"/>
              <w:autoSpaceDE w:val="0"/>
              <w:autoSpaceDN w:val="0"/>
              <w:spacing w:before="6" w:after="0" w:afterAutospacing="0"/>
              <w:ind w:left="108" w:right="108" w:firstLine="0"/>
              <w:jc w:val="center"/>
              <w:rPr>
                <w:rFonts w:ascii="Arial" w:eastAsia="Arial" w:hAnsi="Arial" w:cs="Arial"/>
                <w:sz w:val="20"/>
              </w:rPr>
            </w:pPr>
            <w:r w:rsidRPr="00247077">
              <w:rPr>
                <w:rFonts w:ascii="Arial" w:eastAsia="Arial" w:hAnsi="Arial" w:cs="Arial"/>
                <w:color w:val="02B1F7"/>
                <w:sz w:val="20"/>
              </w:rPr>
              <w:t>Btu/h</w:t>
            </w:r>
          </w:p>
        </w:tc>
        <w:tc>
          <w:tcPr>
            <w:tcW w:w="1855" w:type="dxa"/>
          </w:tcPr>
          <w:p w14:paraId="0280D8EA" w14:textId="77777777" w:rsidR="00247077" w:rsidRPr="00247077" w:rsidRDefault="00247077" w:rsidP="00247077">
            <w:pPr>
              <w:widowControl w:val="0"/>
              <w:autoSpaceDE w:val="0"/>
              <w:autoSpaceDN w:val="0"/>
              <w:spacing w:before="172"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240E4327" w14:textId="77777777" w:rsidR="00247077" w:rsidRPr="00247077" w:rsidRDefault="00247077" w:rsidP="00247077">
            <w:pPr>
              <w:widowControl w:val="0"/>
              <w:autoSpaceDE w:val="0"/>
              <w:autoSpaceDN w:val="0"/>
              <w:spacing w:before="172" w:after="0" w:afterAutospacing="0"/>
              <w:ind w:left="254" w:firstLine="0"/>
              <w:rPr>
                <w:rFonts w:ascii="Arial" w:eastAsia="Arial" w:hAnsi="Arial" w:cs="Arial"/>
                <w:sz w:val="20"/>
              </w:rPr>
            </w:pPr>
            <w:r w:rsidRPr="00247077">
              <w:rPr>
                <w:rFonts w:ascii="Arial" w:eastAsia="Arial" w:hAnsi="Arial" w:cs="Arial"/>
                <w:color w:val="02B1F7"/>
                <w:sz w:val="20"/>
              </w:rPr>
              <w:t>8.7 CEER</w:t>
            </w:r>
          </w:p>
        </w:tc>
        <w:tc>
          <w:tcPr>
            <w:tcW w:w="1625" w:type="dxa"/>
            <w:vMerge/>
            <w:tcBorders>
              <w:top w:val="nil"/>
              <w:right w:val="nil"/>
            </w:tcBorders>
          </w:tcPr>
          <w:p w14:paraId="52330736" w14:textId="77777777" w:rsidR="00247077" w:rsidRPr="00247077" w:rsidRDefault="00247077" w:rsidP="00247077">
            <w:pPr>
              <w:spacing w:after="160" w:afterAutospacing="0" w:line="259" w:lineRule="auto"/>
              <w:ind w:left="0" w:firstLine="0"/>
              <w:rPr>
                <w:rFonts w:ascii="Aptos" w:eastAsia="Aptos" w:hAnsi="Aptos"/>
                <w:sz w:val="2"/>
                <w:szCs w:val="2"/>
              </w:rPr>
            </w:pPr>
          </w:p>
        </w:tc>
      </w:tr>
      <w:tr w:rsidR="00247077" w:rsidRPr="00247077" w14:paraId="3EA3D1C7" w14:textId="77777777" w:rsidTr="00D3165D">
        <w:trPr>
          <w:trHeight w:val="626"/>
        </w:trPr>
        <w:tc>
          <w:tcPr>
            <w:tcW w:w="3410" w:type="dxa"/>
            <w:tcBorders>
              <w:left w:val="nil"/>
            </w:tcBorders>
          </w:tcPr>
          <w:p w14:paraId="7CE3A45D" w14:textId="77777777" w:rsidR="00247077" w:rsidRPr="00247077" w:rsidRDefault="00247077" w:rsidP="00247077">
            <w:pPr>
              <w:widowControl w:val="0"/>
              <w:autoSpaceDE w:val="0"/>
              <w:autoSpaceDN w:val="0"/>
              <w:spacing w:before="43" w:after="0" w:afterAutospacing="0" w:line="249" w:lineRule="auto"/>
              <w:ind w:left="95" w:hanging="32"/>
              <w:rPr>
                <w:rFonts w:ascii="Arial" w:eastAsia="Arial" w:hAnsi="Arial" w:cs="Arial"/>
                <w:sz w:val="13"/>
              </w:rPr>
            </w:pPr>
            <w:r w:rsidRPr="00247077">
              <w:rPr>
                <w:rFonts w:ascii="Arial" w:eastAsia="Arial" w:hAnsi="Arial" w:cs="Arial"/>
                <w:color w:val="02B1F7"/>
                <w:sz w:val="20"/>
              </w:rPr>
              <w:t>Room air conditioners, casement only for applications outside US</w:t>
            </w:r>
            <w:r w:rsidRPr="00247077">
              <w:rPr>
                <w:rFonts w:ascii="Arial" w:eastAsia="Arial" w:hAnsi="Arial" w:cs="Arial"/>
                <w:color w:val="02B1F7"/>
                <w:position w:val="10"/>
                <w:sz w:val="13"/>
              </w:rPr>
              <w:t>d</w:t>
            </w:r>
          </w:p>
        </w:tc>
        <w:tc>
          <w:tcPr>
            <w:tcW w:w="1391" w:type="dxa"/>
          </w:tcPr>
          <w:p w14:paraId="44257035" w14:textId="77777777" w:rsidR="00247077" w:rsidRPr="00247077" w:rsidRDefault="00247077" w:rsidP="00247077">
            <w:pPr>
              <w:widowControl w:val="0"/>
              <w:autoSpaceDE w:val="0"/>
              <w:autoSpaceDN w:val="0"/>
              <w:spacing w:before="182" w:after="0" w:afterAutospacing="0"/>
              <w:ind w:left="0" w:right="562" w:firstLine="0"/>
              <w:jc w:val="right"/>
              <w:rPr>
                <w:rFonts w:ascii="Arial" w:eastAsia="Arial" w:hAnsi="Arial" w:cs="Arial"/>
                <w:sz w:val="20"/>
              </w:rPr>
            </w:pPr>
            <w:r w:rsidRPr="00247077">
              <w:rPr>
                <w:rFonts w:ascii="Arial" w:eastAsia="Arial" w:hAnsi="Arial" w:cs="Arial"/>
                <w:color w:val="02B1F7"/>
                <w:sz w:val="20"/>
              </w:rPr>
              <w:t>All</w:t>
            </w:r>
          </w:p>
        </w:tc>
        <w:tc>
          <w:tcPr>
            <w:tcW w:w="1855" w:type="dxa"/>
          </w:tcPr>
          <w:p w14:paraId="6B4E74CC" w14:textId="77777777" w:rsidR="00247077" w:rsidRPr="00247077" w:rsidRDefault="00247077" w:rsidP="00247077">
            <w:pPr>
              <w:widowControl w:val="0"/>
              <w:autoSpaceDE w:val="0"/>
              <w:autoSpaceDN w:val="0"/>
              <w:spacing w:before="182"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3BE3A441" w14:textId="77777777" w:rsidR="00247077" w:rsidRPr="00247077" w:rsidRDefault="00247077" w:rsidP="00247077">
            <w:pPr>
              <w:widowControl w:val="0"/>
              <w:autoSpaceDE w:val="0"/>
              <w:autoSpaceDN w:val="0"/>
              <w:spacing w:before="182" w:after="0" w:afterAutospacing="0"/>
              <w:ind w:left="254" w:firstLine="0"/>
              <w:rPr>
                <w:rFonts w:ascii="Arial" w:eastAsia="Arial" w:hAnsi="Arial" w:cs="Arial"/>
                <w:sz w:val="20"/>
              </w:rPr>
            </w:pPr>
            <w:r w:rsidRPr="00247077">
              <w:rPr>
                <w:rFonts w:ascii="Arial" w:eastAsia="Arial" w:hAnsi="Arial" w:cs="Arial"/>
                <w:color w:val="02B1F7"/>
                <w:sz w:val="20"/>
              </w:rPr>
              <w:t>9.5 CEER</w:t>
            </w:r>
          </w:p>
        </w:tc>
        <w:tc>
          <w:tcPr>
            <w:tcW w:w="1625" w:type="dxa"/>
            <w:tcBorders>
              <w:right w:val="nil"/>
            </w:tcBorders>
          </w:tcPr>
          <w:p w14:paraId="27212C0E" w14:textId="77777777" w:rsidR="00247077" w:rsidRPr="00247077" w:rsidRDefault="00247077" w:rsidP="00247077">
            <w:pPr>
              <w:widowControl w:val="0"/>
              <w:autoSpaceDE w:val="0"/>
              <w:autoSpaceDN w:val="0"/>
              <w:spacing w:before="52" w:after="0" w:afterAutospacing="0" w:line="244" w:lineRule="auto"/>
              <w:ind w:left="457" w:right="177" w:hanging="294"/>
              <w:rPr>
                <w:rFonts w:ascii="Arial" w:eastAsia="Arial" w:hAnsi="Arial" w:cs="Arial"/>
                <w:b/>
                <w:sz w:val="20"/>
              </w:rPr>
            </w:pPr>
            <w:hyperlink w:anchor="_bookmark645" w:history="1">
              <w:r w:rsidRPr="00247077">
                <w:rPr>
                  <w:rFonts w:ascii="Arial" w:eastAsia="Arial" w:hAnsi="Arial" w:cs="Arial"/>
                  <w:b/>
                  <w:color w:val="02B1F7"/>
                  <w:sz w:val="20"/>
                </w:rPr>
                <w:t>ANSI/AHAM</w:t>
              </w:r>
            </w:hyperlink>
            <w:r w:rsidRPr="00247077">
              <w:rPr>
                <w:rFonts w:ascii="Arial" w:eastAsia="Arial" w:hAnsi="Arial" w:cs="Arial"/>
                <w:b/>
                <w:color w:val="02B1F7"/>
                <w:sz w:val="20"/>
              </w:rPr>
              <w:t xml:space="preserve"> </w:t>
            </w:r>
            <w:hyperlink w:anchor="_bookmark645" w:history="1">
              <w:r w:rsidRPr="00247077">
                <w:rPr>
                  <w:rFonts w:ascii="Arial" w:eastAsia="Arial" w:hAnsi="Arial" w:cs="Arial"/>
                  <w:b/>
                  <w:color w:val="02B1F7"/>
                  <w:sz w:val="20"/>
                </w:rPr>
                <w:t>RAC-1</w:t>
              </w:r>
            </w:hyperlink>
          </w:p>
        </w:tc>
      </w:tr>
      <w:tr w:rsidR="00247077" w:rsidRPr="00247077" w14:paraId="57FAE169" w14:textId="77777777" w:rsidTr="00D3165D">
        <w:trPr>
          <w:trHeight w:val="900"/>
        </w:trPr>
        <w:tc>
          <w:tcPr>
            <w:tcW w:w="3410" w:type="dxa"/>
            <w:tcBorders>
              <w:left w:val="nil"/>
              <w:bottom w:val="nil"/>
            </w:tcBorders>
          </w:tcPr>
          <w:p w14:paraId="2DB39E14" w14:textId="77777777" w:rsidR="00247077" w:rsidRPr="00247077" w:rsidRDefault="00247077" w:rsidP="00247077">
            <w:pPr>
              <w:widowControl w:val="0"/>
              <w:autoSpaceDE w:val="0"/>
              <w:autoSpaceDN w:val="0"/>
              <w:spacing w:before="43" w:after="0" w:afterAutospacing="0" w:line="247" w:lineRule="auto"/>
              <w:ind w:left="101" w:right="84" w:firstLine="0"/>
              <w:jc w:val="center"/>
              <w:rPr>
                <w:rFonts w:ascii="Arial" w:eastAsia="Arial" w:hAnsi="Arial" w:cs="Arial"/>
                <w:sz w:val="13"/>
              </w:rPr>
            </w:pPr>
            <w:r w:rsidRPr="00247077">
              <w:rPr>
                <w:rFonts w:ascii="Arial" w:eastAsia="Arial" w:hAnsi="Arial" w:cs="Arial"/>
                <w:color w:val="02B1F7"/>
                <w:sz w:val="20"/>
              </w:rPr>
              <w:t>Room air conditioners, casement slider for applications outside  US</w:t>
            </w:r>
            <w:r w:rsidRPr="00247077">
              <w:rPr>
                <w:rFonts w:ascii="Arial" w:eastAsia="Arial" w:hAnsi="Arial" w:cs="Arial"/>
                <w:color w:val="02B1F7"/>
                <w:position w:val="10"/>
                <w:sz w:val="13"/>
              </w:rPr>
              <w:t>d</w:t>
            </w:r>
          </w:p>
        </w:tc>
        <w:tc>
          <w:tcPr>
            <w:tcW w:w="1391" w:type="dxa"/>
            <w:tcBorders>
              <w:bottom w:val="nil"/>
            </w:tcBorders>
          </w:tcPr>
          <w:p w14:paraId="5EC4367D"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7"/>
              </w:rPr>
            </w:pPr>
          </w:p>
          <w:p w14:paraId="286B2F5B" w14:textId="77777777" w:rsidR="00247077" w:rsidRPr="00247077" w:rsidRDefault="00247077" w:rsidP="00247077">
            <w:pPr>
              <w:widowControl w:val="0"/>
              <w:autoSpaceDE w:val="0"/>
              <w:autoSpaceDN w:val="0"/>
              <w:spacing w:before="1" w:after="0" w:afterAutospacing="0"/>
              <w:ind w:left="0" w:right="562" w:firstLine="0"/>
              <w:jc w:val="right"/>
              <w:rPr>
                <w:rFonts w:ascii="Arial" w:eastAsia="Arial" w:hAnsi="Arial" w:cs="Arial"/>
                <w:sz w:val="20"/>
              </w:rPr>
            </w:pPr>
            <w:r w:rsidRPr="00247077">
              <w:rPr>
                <w:rFonts w:ascii="Arial" w:eastAsia="Arial" w:hAnsi="Arial" w:cs="Arial"/>
                <w:color w:val="02B1F7"/>
                <w:sz w:val="20"/>
              </w:rPr>
              <w:t>All</w:t>
            </w:r>
          </w:p>
        </w:tc>
        <w:tc>
          <w:tcPr>
            <w:tcW w:w="1855" w:type="dxa"/>
            <w:tcBorders>
              <w:bottom w:val="nil"/>
            </w:tcBorders>
          </w:tcPr>
          <w:p w14:paraId="330476A6"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7"/>
              </w:rPr>
            </w:pPr>
          </w:p>
          <w:p w14:paraId="4D4887CF" w14:textId="77777777" w:rsidR="00247077" w:rsidRPr="00247077" w:rsidRDefault="00247077" w:rsidP="00247077">
            <w:pPr>
              <w:widowControl w:val="0"/>
              <w:autoSpaceDE w:val="0"/>
              <w:autoSpaceDN w:val="0"/>
              <w:spacing w:before="1"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Borders>
              <w:bottom w:val="nil"/>
            </w:tcBorders>
          </w:tcPr>
          <w:p w14:paraId="728EF14E"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7"/>
              </w:rPr>
            </w:pPr>
          </w:p>
          <w:p w14:paraId="70CC26C2" w14:textId="77777777" w:rsidR="00247077" w:rsidRPr="00247077" w:rsidRDefault="00247077" w:rsidP="00247077">
            <w:pPr>
              <w:widowControl w:val="0"/>
              <w:autoSpaceDE w:val="0"/>
              <w:autoSpaceDN w:val="0"/>
              <w:spacing w:before="1" w:after="0" w:afterAutospacing="0"/>
              <w:ind w:left="191" w:firstLine="0"/>
              <w:rPr>
                <w:rFonts w:ascii="Arial" w:eastAsia="Arial" w:hAnsi="Arial" w:cs="Arial"/>
                <w:sz w:val="20"/>
              </w:rPr>
            </w:pPr>
            <w:r w:rsidRPr="00247077">
              <w:rPr>
                <w:rFonts w:ascii="Arial" w:eastAsia="Arial" w:hAnsi="Arial" w:cs="Arial"/>
                <w:color w:val="02B1F7"/>
                <w:sz w:val="20"/>
              </w:rPr>
              <w:t>10.4 CEER</w:t>
            </w:r>
          </w:p>
        </w:tc>
        <w:tc>
          <w:tcPr>
            <w:tcW w:w="1625" w:type="dxa"/>
            <w:tcBorders>
              <w:bottom w:val="nil"/>
              <w:right w:val="nil"/>
            </w:tcBorders>
          </w:tcPr>
          <w:p w14:paraId="62F7D031" w14:textId="77777777" w:rsidR="00247077" w:rsidRPr="00247077" w:rsidRDefault="00247077" w:rsidP="00247077">
            <w:pPr>
              <w:widowControl w:val="0"/>
              <w:autoSpaceDE w:val="0"/>
              <w:autoSpaceDN w:val="0"/>
              <w:spacing w:before="182" w:after="0" w:afterAutospacing="0" w:line="244" w:lineRule="auto"/>
              <w:ind w:left="457" w:right="177" w:hanging="294"/>
              <w:rPr>
                <w:rFonts w:ascii="Arial" w:eastAsia="Arial" w:hAnsi="Arial" w:cs="Arial"/>
                <w:b/>
                <w:sz w:val="20"/>
              </w:rPr>
            </w:pPr>
            <w:hyperlink w:anchor="_bookmark645" w:history="1">
              <w:r w:rsidRPr="00247077">
                <w:rPr>
                  <w:rFonts w:ascii="Arial" w:eastAsia="Arial" w:hAnsi="Arial" w:cs="Arial"/>
                  <w:b/>
                  <w:color w:val="02B1F7"/>
                  <w:sz w:val="20"/>
                </w:rPr>
                <w:t>ANSI/AHAM</w:t>
              </w:r>
            </w:hyperlink>
            <w:r w:rsidRPr="00247077">
              <w:rPr>
                <w:rFonts w:ascii="Arial" w:eastAsia="Arial" w:hAnsi="Arial" w:cs="Arial"/>
                <w:b/>
                <w:color w:val="02B1F7"/>
                <w:sz w:val="20"/>
              </w:rPr>
              <w:t xml:space="preserve"> </w:t>
            </w:r>
            <w:hyperlink w:anchor="_bookmark645" w:history="1">
              <w:r w:rsidRPr="00247077">
                <w:rPr>
                  <w:rFonts w:ascii="Arial" w:eastAsia="Arial" w:hAnsi="Arial" w:cs="Arial"/>
                  <w:b/>
                  <w:color w:val="02B1F7"/>
                  <w:sz w:val="20"/>
                </w:rPr>
                <w:t>RAC-1</w:t>
              </w:r>
            </w:hyperlink>
          </w:p>
        </w:tc>
      </w:tr>
    </w:tbl>
    <w:p w14:paraId="26F8A9A3" w14:textId="77777777" w:rsidR="00830B04" w:rsidRDefault="00830B04" w:rsidP="009B5B39">
      <w:pPr>
        <w:pStyle w:val="A1"/>
      </w:pPr>
    </w:p>
    <w:p w14:paraId="413FF3A2" w14:textId="77777777" w:rsidR="00830B04" w:rsidRDefault="00830B04" w:rsidP="009B5B39">
      <w:pPr>
        <w:pStyle w:val="A1"/>
      </w:pPr>
    </w:p>
    <w:p w14:paraId="24AD13FE" w14:textId="77777777" w:rsidR="00247077" w:rsidRPr="00247077" w:rsidRDefault="00247077" w:rsidP="00247077">
      <w:pPr>
        <w:widowControl w:val="0"/>
        <w:autoSpaceDE w:val="0"/>
        <w:autoSpaceDN w:val="0"/>
        <w:spacing w:before="148" w:after="0" w:afterAutospacing="0"/>
        <w:ind w:left="1188" w:firstLine="0"/>
        <w:jc w:val="both"/>
        <w:rPr>
          <w:rFonts w:ascii="Arial" w:eastAsia="Arial" w:hAnsi="Arial" w:cs="Arial"/>
          <w:sz w:val="20"/>
        </w:rPr>
      </w:pPr>
      <w:r w:rsidRPr="00247077">
        <w:rPr>
          <w:rFonts w:ascii="Arial" w:eastAsia="Arial" w:hAnsi="Arial" w:cs="Arial"/>
          <w:color w:val="02B1F7"/>
          <w:sz w:val="20"/>
        </w:rPr>
        <w:t xml:space="preserve">For SI: 1 British thermal unit per hour = 0.2931 W, °C = (°F – 32)/1.8, </w:t>
      </w:r>
      <w:proofErr w:type="spellStart"/>
      <w:r w:rsidRPr="00247077">
        <w:rPr>
          <w:rFonts w:ascii="Arial" w:eastAsia="Arial" w:hAnsi="Arial" w:cs="Arial"/>
          <w:color w:val="02B1F7"/>
          <w:sz w:val="20"/>
        </w:rPr>
        <w:t>wb</w:t>
      </w:r>
      <w:proofErr w:type="spellEnd"/>
      <w:r w:rsidRPr="00247077">
        <w:rPr>
          <w:rFonts w:ascii="Arial" w:eastAsia="Arial" w:hAnsi="Arial" w:cs="Arial"/>
          <w:color w:val="02B1F7"/>
          <w:sz w:val="20"/>
        </w:rPr>
        <w:t xml:space="preserve"> = wet bulb, </w:t>
      </w:r>
      <w:proofErr w:type="spellStart"/>
      <w:r w:rsidRPr="00247077">
        <w:rPr>
          <w:rFonts w:ascii="Arial" w:eastAsia="Arial" w:hAnsi="Arial" w:cs="Arial"/>
          <w:color w:val="02B1F7"/>
          <w:sz w:val="20"/>
        </w:rPr>
        <w:t>db</w:t>
      </w:r>
      <w:proofErr w:type="spellEnd"/>
      <w:r w:rsidRPr="00247077">
        <w:rPr>
          <w:rFonts w:ascii="Arial" w:eastAsia="Arial" w:hAnsi="Arial" w:cs="Arial"/>
          <w:color w:val="02B1F7"/>
          <w:sz w:val="20"/>
        </w:rPr>
        <w:t xml:space="preserve"> = dry bulb.</w:t>
      </w:r>
    </w:p>
    <w:p w14:paraId="1EE4C799" w14:textId="77777777" w:rsidR="00247077" w:rsidRPr="00247077" w:rsidRDefault="00247077" w:rsidP="00247077">
      <w:pPr>
        <w:widowControl w:val="0"/>
        <w:autoSpaceDE w:val="0"/>
        <w:autoSpaceDN w:val="0"/>
        <w:spacing w:before="126" w:after="0" w:afterAutospacing="0" w:line="244" w:lineRule="auto"/>
        <w:ind w:left="1188" w:right="584" w:firstLine="0"/>
        <w:jc w:val="both"/>
        <w:rPr>
          <w:rFonts w:ascii="Arial" w:eastAsia="Arial" w:hAnsi="Arial" w:cs="Arial"/>
          <w:sz w:val="20"/>
        </w:rPr>
      </w:pPr>
      <w:r w:rsidRPr="00247077">
        <w:rPr>
          <w:rFonts w:ascii="Arial" w:eastAsia="Arial" w:hAnsi="Arial" w:cs="Arial"/>
          <w:color w:val="02B1F7"/>
          <w:sz w:val="20"/>
        </w:rPr>
        <w:t>“Cap” = The rated cooling capacity of the project in Btu/h. Where the unit’s capacity is less than 7,000 Btu/h, use 7,000 Btu/h in the calculation. Where the unit’s capacity is greater than 15,000 Btu/h, use 15,000 Btu/h in the</w:t>
      </w:r>
      <w:r w:rsidRPr="00247077">
        <w:rPr>
          <w:rFonts w:ascii="Arial" w:eastAsia="Arial" w:hAnsi="Arial" w:cs="Arial"/>
          <w:color w:val="02B1F7"/>
          <w:spacing w:val="10"/>
          <w:sz w:val="20"/>
        </w:rPr>
        <w:t xml:space="preserve"> </w:t>
      </w:r>
      <w:r w:rsidRPr="00247077">
        <w:rPr>
          <w:rFonts w:ascii="Arial" w:eastAsia="Arial" w:hAnsi="Arial" w:cs="Arial"/>
          <w:color w:val="02B1F7"/>
          <w:sz w:val="20"/>
        </w:rPr>
        <w:t>calculations.</w:t>
      </w:r>
    </w:p>
    <w:p w14:paraId="49CA07A2" w14:textId="77777777" w:rsidR="00247077" w:rsidRPr="00247077" w:rsidRDefault="00247077" w:rsidP="00247077">
      <w:pPr>
        <w:tabs>
          <w:tab w:val="left" w:pos="1909"/>
        </w:tabs>
        <w:spacing w:before="122" w:after="160" w:afterAutospacing="0" w:line="244" w:lineRule="auto"/>
        <w:ind w:left="1863" w:right="582" w:hanging="256"/>
        <w:jc w:val="both"/>
        <w:rPr>
          <w:rFonts w:ascii="Aptos" w:eastAsia="Aptos" w:hAnsi="Aptos"/>
          <w:sz w:val="20"/>
        </w:rPr>
      </w:pPr>
      <w:r w:rsidRPr="00247077">
        <w:rPr>
          <w:rFonts w:ascii="Aptos" w:eastAsia="Aptos" w:hAnsi="Aptos"/>
          <w:color w:val="02B1F7"/>
          <w:spacing w:val="-1"/>
          <w:w w:val="102"/>
          <w:sz w:val="20"/>
        </w:rPr>
        <w:t>a.</w:t>
      </w:r>
      <w:r w:rsidRPr="00247077">
        <w:rPr>
          <w:rFonts w:ascii="Aptos" w:eastAsia="Aptos" w:hAnsi="Aptos"/>
          <w:color w:val="02B1F7"/>
          <w:spacing w:val="-1"/>
          <w:w w:val="102"/>
          <w:sz w:val="20"/>
        </w:rPr>
        <w:tab/>
      </w:r>
      <w:r w:rsidRPr="00247077">
        <w:rPr>
          <w:rFonts w:ascii="Aptos" w:eastAsia="Aptos" w:hAnsi="Aptos"/>
          <w:sz w:val="20"/>
        </w:rPr>
        <w:tab/>
      </w:r>
      <w:hyperlink w:anchor="_bookmark644" w:history="1">
        <w:r w:rsidRPr="00247077">
          <w:rPr>
            <w:rFonts w:ascii="Aptos" w:eastAsia="Aptos" w:hAnsi="Aptos"/>
            <w:b/>
            <w:color w:val="02B1F7"/>
            <w:sz w:val="20"/>
          </w:rPr>
          <w:t xml:space="preserve">Chapter 6 </w:t>
        </w:r>
      </w:hyperlink>
      <w:r w:rsidRPr="00247077">
        <w:rPr>
          <w:rFonts w:ascii="Aptos" w:eastAsia="Aptos" w:hAnsi="Aptos"/>
          <w:color w:val="02B1F7"/>
          <w:sz w:val="20"/>
        </w:rPr>
        <w:t>contains a complete specification of the referenced standards, which include test procedures, including the reference year version of the test</w:t>
      </w:r>
      <w:r w:rsidRPr="00247077">
        <w:rPr>
          <w:rFonts w:ascii="Aptos" w:eastAsia="Aptos" w:hAnsi="Aptos"/>
          <w:color w:val="02B1F7"/>
          <w:spacing w:val="31"/>
          <w:sz w:val="20"/>
        </w:rPr>
        <w:t xml:space="preserve"> </w:t>
      </w:r>
      <w:r w:rsidRPr="00247077">
        <w:rPr>
          <w:rFonts w:ascii="Aptos" w:eastAsia="Aptos" w:hAnsi="Aptos"/>
          <w:color w:val="02B1F7"/>
          <w:sz w:val="20"/>
        </w:rPr>
        <w:t>procedure.</w:t>
      </w:r>
    </w:p>
    <w:p w14:paraId="66939D87" w14:textId="77777777" w:rsidR="00247077" w:rsidRPr="00247077" w:rsidRDefault="00247077" w:rsidP="00247077">
      <w:pPr>
        <w:tabs>
          <w:tab w:val="left" w:pos="1909"/>
        </w:tabs>
        <w:spacing w:before="1" w:after="160" w:afterAutospacing="0" w:line="244" w:lineRule="auto"/>
        <w:ind w:left="1863" w:right="584" w:hanging="256"/>
        <w:jc w:val="both"/>
        <w:rPr>
          <w:rFonts w:ascii="Aptos" w:eastAsia="Aptos" w:hAnsi="Aptos"/>
          <w:sz w:val="20"/>
        </w:rPr>
      </w:pPr>
      <w:r w:rsidRPr="00247077">
        <w:rPr>
          <w:rFonts w:ascii="Aptos" w:eastAsia="Aptos" w:hAnsi="Aptos"/>
          <w:color w:val="02B1F7"/>
          <w:spacing w:val="-1"/>
          <w:w w:val="102"/>
          <w:sz w:val="20"/>
        </w:rPr>
        <w:lastRenderedPageBreak/>
        <w:t>b.</w:t>
      </w:r>
      <w:r w:rsidRPr="00247077">
        <w:rPr>
          <w:rFonts w:ascii="Aptos" w:eastAsia="Aptos" w:hAnsi="Aptos"/>
          <w:color w:val="02B1F7"/>
          <w:spacing w:val="-1"/>
          <w:w w:val="102"/>
          <w:sz w:val="20"/>
        </w:rPr>
        <w:tab/>
      </w:r>
      <w:r w:rsidRPr="00247077">
        <w:rPr>
          <w:rFonts w:ascii="Aptos" w:eastAsia="Aptos" w:hAnsi="Aptos"/>
          <w:sz w:val="20"/>
        </w:rPr>
        <w:tab/>
      </w:r>
      <w:r w:rsidRPr="00247077">
        <w:rPr>
          <w:rFonts w:ascii="Aptos" w:eastAsia="Aptos" w:hAnsi="Aptos"/>
          <w:color w:val="02B1F7"/>
          <w:sz w:val="20"/>
        </w:rPr>
        <w:t>Nonstandard size units must be factory labeled as follows: “MANUFACTURED FOR NONSTANDARD SIZE APPLICATIONS ONLY; NOT TO BE INSTALLED IN</w:t>
      </w:r>
      <w:r w:rsidRPr="00247077">
        <w:rPr>
          <w:rFonts w:ascii="Aptos" w:eastAsia="Aptos" w:hAnsi="Aptos"/>
          <w:color w:val="02B1F7"/>
          <w:spacing w:val="50"/>
          <w:sz w:val="20"/>
        </w:rPr>
        <w:t xml:space="preserve"> </w:t>
      </w:r>
      <w:r w:rsidRPr="00247077">
        <w:rPr>
          <w:rFonts w:ascii="Aptos" w:eastAsia="Aptos" w:hAnsi="Aptos"/>
          <w:color w:val="02B1F7"/>
          <w:sz w:val="20"/>
        </w:rPr>
        <w:t>NEW</w:t>
      </w:r>
    </w:p>
    <w:p w14:paraId="480F2F6A" w14:textId="77777777" w:rsidR="00247077" w:rsidRPr="00247077" w:rsidRDefault="00247077" w:rsidP="00247077">
      <w:pPr>
        <w:widowControl w:val="0"/>
        <w:autoSpaceDE w:val="0"/>
        <w:autoSpaceDN w:val="0"/>
        <w:spacing w:before="78" w:after="0" w:afterAutospacing="0" w:line="244" w:lineRule="auto"/>
        <w:ind w:left="1863" w:right="584" w:firstLine="0"/>
        <w:jc w:val="both"/>
        <w:rPr>
          <w:rFonts w:ascii="Arial" w:eastAsia="Arial" w:hAnsi="Arial" w:cs="Arial"/>
          <w:sz w:val="20"/>
        </w:rPr>
      </w:pPr>
      <w:r w:rsidRPr="00247077">
        <w:rPr>
          <w:rFonts w:ascii="Arial" w:eastAsia="Arial" w:hAnsi="Arial" w:cs="Arial"/>
          <w:color w:val="02B1F7"/>
          <w:sz w:val="20"/>
        </w:rPr>
        <w:t>STANDARD PROJECTS.”  Nonstandard size efficiencies apply only to units being installed  in existing sleeves having an external wall opening of less than 16 inches high or less than  42 inches wide and having a cross-sectional area less than 670 square</w:t>
      </w:r>
      <w:r w:rsidRPr="00247077">
        <w:rPr>
          <w:rFonts w:ascii="Arial" w:eastAsia="Arial" w:hAnsi="Arial" w:cs="Arial"/>
          <w:color w:val="02B1F7"/>
          <w:spacing w:val="57"/>
          <w:sz w:val="20"/>
        </w:rPr>
        <w:t xml:space="preserve"> </w:t>
      </w:r>
      <w:r w:rsidRPr="00247077">
        <w:rPr>
          <w:rFonts w:ascii="Arial" w:eastAsia="Arial" w:hAnsi="Arial" w:cs="Arial"/>
          <w:color w:val="02B1F7"/>
          <w:sz w:val="20"/>
        </w:rPr>
        <w:t>inches.</w:t>
      </w:r>
    </w:p>
    <w:p w14:paraId="099ADA84" w14:textId="77777777" w:rsidR="00247077" w:rsidRPr="00247077" w:rsidRDefault="00247077" w:rsidP="00247077">
      <w:pPr>
        <w:tabs>
          <w:tab w:val="left" w:pos="1909"/>
        </w:tabs>
        <w:spacing w:after="160" w:afterAutospacing="0" w:line="244" w:lineRule="auto"/>
        <w:ind w:left="1863" w:right="584" w:hanging="243"/>
        <w:jc w:val="both"/>
        <w:rPr>
          <w:rFonts w:ascii="Aptos" w:eastAsia="Aptos" w:hAnsi="Aptos"/>
          <w:sz w:val="20"/>
        </w:rPr>
      </w:pPr>
      <w:r w:rsidRPr="00247077">
        <w:rPr>
          <w:rFonts w:ascii="Aptos" w:eastAsia="Aptos" w:hAnsi="Aptos"/>
          <w:color w:val="02B1F7"/>
          <w:spacing w:val="-1"/>
          <w:w w:val="102"/>
          <w:sz w:val="20"/>
        </w:rPr>
        <w:t>c.</w:t>
      </w:r>
      <w:r w:rsidRPr="00247077">
        <w:rPr>
          <w:rFonts w:ascii="Aptos" w:eastAsia="Aptos" w:hAnsi="Aptos"/>
          <w:color w:val="02B1F7"/>
          <w:spacing w:val="-1"/>
          <w:w w:val="102"/>
          <w:sz w:val="20"/>
        </w:rPr>
        <w:tab/>
      </w:r>
      <w:r w:rsidRPr="00247077">
        <w:rPr>
          <w:rFonts w:ascii="Aptos" w:eastAsia="Aptos" w:hAnsi="Aptos"/>
          <w:sz w:val="20"/>
        </w:rPr>
        <w:tab/>
      </w:r>
      <w:r w:rsidRPr="00247077">
        <w:rPr>
          <w:rFonts w:ascii="Aptos" w:eastAsia="Aptos" w:hAnsi="Aptos"/>
          <w:color w:val="02B1F7"/>
          <w:sz w:val="20"/>
        </w:rPr>
        <w:t>The cooling-mode wet bulb temperature requirement only applies for units that reject condensate to the condenser</w:t>
      </w:r>
      <w:r w:rsidRPr="00247077">
        <w:rPr>
          <w:rFonts w:ascii="Aptos" w:eastAsia="Aptos" w:hAnsi="Aptos"/>
          <w:color w:val="02B1F7"/>
          <w:spacing w:val="4"/>
          <w:sz w:val="20"/>
        </w:rPr>
        <w:t xml:space="preserve"> </w:t>
      </w:r>
      <w:r w:rsidRPr="00247077">
        <w:rPr>
          <w:rFonts w:ascii="Aptos" w:eastAsia="Aptos" w:hAnsi="Aptos"/>
          <w:color w:val="02B1F7"/>
          <w:sz w:val="20"/>
        </w:rPr>
        <w:t>coil.</w:t>
      </w:r>
    </w:p>
    <w:p w14:paraId="14BDA7BD" w14:textId="77777777" w:rsidR="00247077" w:rsidRPr="00247077" w:rsidRDefault="00247077" w:rsidP="00247077">
      <w:pPr>
        <w:tabs>
          <w:tab w:val="left" w:pos="1909"/>
        </w:tabs>
        <w:spacing w:before="1" w:after="160" w:afterAutospacing="0" w:line="244" w:lineRule="auto"/>
        <w:ind w:left="1863" w:right="583" w:hanging="256"/>
        <w:jc w:val="both"/>
        <w:rPr>
          <w:rFonts w:ascii="Aptos" w:eastAsia="Aptos" w:hAnsi="Aptos"/>
          <w:sz w:val="20"/>
        </w:rPr>
      </w:pPr>
      <w:r w:rsidRPr="00247077">
        <w:rPr>
          <w:rFonts w:ascii="Aptos" w:eastAsia="Aptos" w:hAnsi="Aptos"/>
          <w:color w:val="02B1F7"/>
          <w:spacing w:val="-1"/>
          <w:w w:val="102"/>
          <w:sz w:val="20"/>
        </w:rPr>
        <w:t>d.</w:t>
      </w:r>
      <w:r w:rsidRPr="00247077">
        <w:rPr>
          <w:rFonts w:ascii="Aptos" w:eastAsia="Aptos" w:hAnsi="Aptos"/>
          <w:color w:val="02B1F7"/>
          <w:spacing w:val="-1"/>
          <w:w w:val="102"/>
          <w:sz w:val="20"/>
        </w:rPr>
        <w:tab/>
      </w:r>
      <w:r w:rsidRPr="00247077">
        <w:rPr>
          <w:rFonts w:ascii="Aptos" w:eastAsia="Aptos" w:hAnsi="Aptos"/>
          <w:sz w:val="20"/>
        </w:rPr>
        <w:tab/>
      </w:r>
      <w:r w:rsidRPr="00247077">
        <w:rPr>
          <w:rFonts w:ascii="Aptos" w:eastAsia="Aptos" w:hAnsi="Aptos"/>
          <w:color w:val="02B1F7"/>
          <w:sz w:val="20"/>
        </w:rPr>
        <w:t xml:space="preserve">Room air conditioners are regulated as consumer products by </w:t>
      </w:r>
      <w:hyperlink w:anchor="_bookmark729" w:history="1">
        <w:r w:rsidRPr="00247077">
          <w:rPr>
            <w:rFonts w:ascii="Aptos" w:eastAsia="Aptos" w:hAnsi="Aptos"/>
            <w:b/>
            <w:color w:val="02B1F7"/>
            <w:sz w:val="20"/>
          </w:rPr>
          <w:t>10 CFR 430</w:t>
        </w:r>
      </w:hyperlink>
      <w:r w:rsidRPr="00247077">
        <w:rPr>
          <w:rFonts w:ascii="Aptos" w:eastAsia="Aptos" w:hAnsi="Aptos"/>
          <w:color w:val="02B1F7"/>
          <w:sz w:val="20"/>
        </w:rPr>
        <w:t>. For US applications of room air conditioners, refer to Informative Appendix F, Table F-3, for the US DOE minimum efficiency requirements for US</w:t>
      </w:r>
      <w:r w:rsidRPr="00247077">
        <w:rPr>
          <w:rFonts w:ascii="Aptos" w:eastAsia="Aptos" w:hAnsi="Aptos"/>
          <w:color w:val="02B1F7"/>
          <w:spacing w:val="16"/>
          <w:sz w:val="20"/>
        </w:rPr>
        <w:t xml:space="preserve"> </w:t>
      </w:r>
      <w:r w:rsidRPr="00247077">
        <w:rPr>
          <w:rFonts w:ascii="Aptos" w:eastAsia="Aptos" w:hAnsi="Aptos"/>
          <w:color w:val="02B1F7"/>
          <w:sz w:val="20"/>
        </w:rPr>
        <w:t>applications.</w:t>
      </w:r>
    </w:p>
    <w:p w14:paraId="4AD8B076" w14:textId="77777777" w:rsidR="00247077" w:rsidRPr="00247077" w:rsidRDefault="00247077" w:rsidP="00247077">
      <w:pPr>
        <w:tabs>
          <w:tab w:val="left" w:pos="1909"/>
        </w:tabs>
        <w:spacing w:after="160" w:afterAutospacing="0" w:line="247" w:lineRule="auto"/>
        <w:ind w:left="1863" w:right="585" w:hanging="256"/>
        <w:jc w:val="both"/>
        <w:rPr>
          <w:rFonts w:ascii="Aptos" w:eastAsia="Aptos" w:hAnsi="Aptos"/>
          <w:sz w:val="20"/>
        </w:rPr>
      </w:pPr>
      <w:r w:rsidRPr="00247077">
        <w:rPr>
          <w:rFonts w:ascii="Aptos" w:eastAsia="Aptos" w:hAnsi="Aptos"/>
          <w:color w:val="02B1F7"/>
          <w:spacing w:val="-1"/>
          <w:w w:val="102"/>
          <w:sz w:val="20"/>
        </w:rPr>
        <w:t>e.</w:t>
      </w:r>
      <w:r w:rsidRPr="00247077">
        <w:rPr>
          <w:rFonts w:ascii="Aptos" w:eastAsia="Aptos" w:hAnsi="Aptos"/>
          <w:color w:val="02B1F7"/>
          <w:spacing w:val="-1"/>
          <w:w w:val="102"/>
          <w:sz w:val="20"/>
        </w:rPr>
        <w:tab/>
      </w:r>
      <w:r w:rsidRPr="00247077">
        <w:rPr>
          <w:rFonts w:ascii="Aptos" w:eastAsia="Aptos" w:hAnsi="Aptos"/>
          <w:sz w:val="20"/>
        </w:rPr>
        <w:tab/>
      </w:r>
      <w:r w:rsidRPr="00247077">
        <w:rPr>
          <w:rFonts w:ascii="Aptos" w:eastAsia="Aptos" w:hAnsi="Aptos"/>
          <w:color w:val="02B1F7"/>
          <w:sz w:val="20"/>
        </w:rPr>
        <w:t>“Cap” in EER and COP</w:t>
      </w:r>
      <w:r w:rsidRPr="00247077">
        <w:rPr>
          <w:rFonts w:ascii="Aptos" w:eastAsia="Aptos" w:hAnsi="Aptos"/>
          <w:color w:val="02B1F7"/>
          <w:position w:val="-1"/>
          <w:sz w:val="13"/>
        </w:rPr>
        <w:t xml:space="preserve">H  </w:t>
      </w:r>
      <w:r w:rsidRPr="00247077">
        <w:rPr>
          <w:rFonts w:ascii="Aptos" w:eastAsia="Aptos" w:hAnsi="Aptos"/>
          <w:color w:val="02B1F7"/>
          <w:sz w:val="20"/>
        </w:rPr>
        <w:t>equations for PTACs and PTHPs means cooling capacity in Btu/h  at 95°F outdoor dry-bulb</w:t>
      </w:r>
      <w:r w:rsidRPr="00247077">
        <w:rPr>
          <w:rFonts w:ascii="Aptos" w:eastAsia="Aptos" w:hAnsi="Aptos"/>
          <w:color w:val="02B1F7"/>
          <w:spacing w:val="6"/>
          <w:sz w:val="20"/>
        </w:rPr>
        <w:t xml:space="preserve"> </w:t>
      </w:r>
      <w:r w:rsidRPr="00247077">
        <w:rPr>
          <w:rFonts w:ascii="Aptos" w:eastAsia="Aptos" w:hAnsi="Aptos"/>
          <w:color w:val="02B1F7"/>
          <w:sz w:val="20"/>
        </w:rPr>
        <w:t>temperature.</w:t>
      </w:r>
    </w:p>
    <w:p w14:paraId="19C5AFF4" w14:textId="5FD07F88" w:rsidR="009B5B39" w:rsidRPr="00CA078E" w:rsidRDefault="009B5B39" w:rsidP="009B5B39">
      <w:pPr>
        <w:pStyle w:val="A1"/>
        <w:rPr>
          <w:b/>
          <w:bCs/>
          <w:color w:val="FF0000"/>
          <w:u w:val="single"/>
        </w:rPr>
      </w:pPr>
      <w:r w:rsidRPr="00CA078E">
        <w:rPr>
          <w:b/>
          <w:bCs/>
          <w:color w:val="FF0000"/>
          <w:u w:val="single"/>
        </w:rPr>
        <w:t>[CE#</w:t>
      </w:r>
      <w:r w:rsidR="00C57570" w:rsidRPr="00CA078E">
        <w:rPr>
          <w:b/>
          <w:bCs/>
          <w:color w:val="FF0000"/>
          <w:u w:val="single"/>
        </w:rPr>
        <w:t>160</w:t>
      </w:r>
      <w:r w:rsidR="00CA078E" w:rsidRPr="00CA078E">
        <w:rPr>
          <w:b/>
          <w:bCs/>
          <w:color w:val="FF0000"/>
          <w:u w:val="single"/>
        </w:rPr>
        <w:t xml:space="preserve"> AS</w:t>
      </w:r>
      <w:r w:rsidRPr="00CA078E">
        <w:rPr>
          <w:b/>
          <w:bCs/>
          <w:color w:val="FF0000"/>
          <w:u w:val="single"/>
        </w:rPr>
        <w:t>]</w:t>
      </w:r>
    </w:p>
    <w:p w14:paraId="4FFBF2B0" w14:textId="77777777" w:rsidR="009B5B39" w:rsidRDefault="009B5B39" w:rsidP="009B5B39">
      <w:pPr>
        <w:pStyle w:val="A1"/>
      </w:pPr>
    </w:p>
    <w:p w14:paraId="765CCAD4" w14:textId="4BD877F7" w:rsidR="00247077" w:rsidRDefault="0031198A" w:rsidP="009B5B39">
      <w:pPr>
        <w:pStyle w:val="A1"/>
      </w:pPr>
      <w:r>
        <w:t>Replace Table C403.2.3(4) with the following:</w:t>
      </w:r>
    </w:p>
    <w:p w14:paraId="3FF0509A" w14:textId="0A327446" w:rsidR="00247077" w:rsidRPr="00247077" w:rsidRDefault="00247077" w:rsidP="00247077">
      <w:pPr>
        <w:spacing w:before="78" w:after="160" w:afterAutospacing="0" w:line="259" w:lineRule="auto"/>
        <w:ind w:left="3626" w:right="3025" w:firstLine="0"/>
        <w:jc w:val="center"/>
        <w:rPr>
          <w:rFonts w:ascii="Aptos" w:eastAsia="Aptos" w:hAnsi="Aptos"/>
          <w:b/>
          <w:sz w:val="17"/>
        </w:rPr>
      </w:pPr>
      <w:r w:rsidRPr="00247077">
        <w:rPr>
          <w:rFonts w:ascii="Aptos" w:eastAsia="Aptos" w:hAnsi="Aptos"/>
          <w:b/>
          <w:color w:val="02B1F7"/>
          <w:w w:val="105"/>
          <w:sz w:val="17"/>
        </w:rPr>
        <w:t>TABLE C403.</w:t>
      </w:r>
      <w:r w:rsidR="0031198A">
        <w:rPr>
          <w:rFonts w:ascii="Aptos" w:eastAsia="Aptos" w:hAnsi="Aptos"/>
          <w:b/>
          <w:color w:val="02B1F7"/>
          <w:w w:val="105"/>
          <w:sz w:val="17"/>
        </w:rPr>
        <w:t>2</w:t>
      </w:r>
      <w:r w:rsidRPr="00247077">
        <w:rPr>
          <w:rFonts w:ascii="Aptos" w:eastAsia="Aptos" w:hAnsi="Aptos"/>
          <w:b/>
          <w:color w:val="02B1F7"/>
          <w:w w:val="105"/>
          <w:sz w:val="17"/>
        </w:rPr>
        <w:t>.</w:t>
      </w:r>
      <w:r w:rsidR="0031198A">
        <w:rPr>
          <w:rFonts w:ascii="Aptos" w:eastAsia="Aptos" w:hAnsi="Aptos"/>
          <w:b/>
          <w:color w:val="02B1F7"/>
          <w:w w:val="105"/>
          <w:sz w:val="17"/>
        </w:rPr>
        <w:t>3</w:t>
      </w:r>
      <w:r w:rsidRPr="00247077">
        <w:rPr>
          <w:rFonts w:ascii="Aptos" w:eastAsia="Aptos" w:hAnsi="Aptos"/>
          <w:b/>
          <w:color w:val="02B1F7"/>
          <w:w w:val="105"/>
          <w:sz w:val="17"/>
        </w:rPr>
        <w:t>(</w:t>
      </w:r>
      <w:r w:rsidR="0031198A">
        <w:rPr>
          <w:rFonts w:ascii="Aptos" w:eastAsia="Aptos" w:hAnsi="Aptos"/>
          <w:b/>
          <w:color w:val="02B1F7"/>
          <w:w w:val="105"/>
          <w:sz w:val="17"/>
        </w:rPr>
        <w:t>4</w:t>
      </w:r>
      <w:r w:rsidRPr="00247077">
        <w:rPr>
          <w:rFonts w:ascii="Aptos" w:eastAsia="Aptos" w:hAnsi="Aptos"/>
          <w:b/>
          <w:color w:val="02B1F7"/>
          <w:w w:val="105"/>
          <w:sz w:val="17"/>
        </w:rPr>
        <w:t>)</w:t>
      </w:r>
    </w:p>
    <w:p w14:paraId="01510368" w14:textId="77777777" w:rsidR="00247077" w:rsidRPr="00247077" w:rsidRDefault="00247077" w:rsidP="00247077">
      <w:pPr>
        <w:spacing w:before="6" w:after="160" w:afterAutospacing="0" w:line="247" w:lineRule="auto"/>
        <w:ind w:left="1276" w:right="680" w:firstLine="0"/>
        <w:jc w:val="center"/>
        <w:rPr>
          <w:rFonts w:ascii="Aptos" w:eastAsia="Aptos" w:hAnsi="Aptos"/>
          <w:b/>
          <w:sz w:val="10"/>
        </w:rPr>
      </w:pPr>
      <w:r w:rsidRPr="00247077">
        <w:rPr>
          <w:rFonts w:ascii="Aptos" w:eastAsia="Aptos" w:hAnsi="Aptos"/>
          <w:b/>
          <w:color w:val="02B1F7"/>
          <w:w w:val="105"/>
          <w:sz w:val="17"/>
        </w:rPr>
        <w:t>WARM-AIR</w:t>
      </w:r>
      <w:r w:rsidRPr="00247077">
        <w:rPr>
          <w:rFonts w:ascii="Aptos" w:eastAsia="Aptos" w:hAnsi="Aptos"/>
          <w:b/>
          <w:color w:val="02B1F7"/>
          <w:spacing w:val="-30"/>
          <w:w w:val="105"/>
          <w:sz w:val="17"/>
        </w:rPr>
        <w:t xml:space="preserve"> </w:t>
      </w:r>
      <w:r w:rsidRPr="00247077">
        <w:rPr>
          <w:rFonts w:ascii="Aptos" w:eastAsia="Aptos" w:hAnsi="Aptos"/>
          <w:b/>
          <w:color w:val="02B1F7"/>
          <w:w w:val="105"/>
          <w:sz w:val="17"/>
        </w:rPr>
        <w:t>FURNACES</w:t>
      </w:r>
      <w:r w:rsidRPr="00247077">
        <w:rPr>
          <w:rFonts w:ascii="Aptos" w:eastAsia="Aptos" w:hAnsi="Aptos"/>
          <w:b/>
          <w:color w:val="02B1F7"/>
          <w:spacing w:val="-29"/>
          <w:w w:val="105"/>
          <w:sz w:val="17"/>
        </w:rPr>
        <w:t xml:space="preserve"> </w:t>
      </w:r>
      <w:r w:rsidRPr="00247077">
        <w:rPr>
          <w:rFonts w:ascii="Aptos" w:eastAsia="Aptos" w:hAnsi="Aptos"/>
          <w:b/>
          <w:color w:val="02B1F7"/>
          <w:w w:val="105"/>
          <w:sz w:val="17"/>
        </w:rPr>
        <w:t>AND</w:t>
      </w:r>
      <w:r w:rsidRPr="00247077">
        <w:rPr>
          <w:rFonts w:ascii="Aptos" w:eastAsia="Aptos" w:hAnsi="Aptos"/>
          <w:b/>
          <w:color w:val="02B1F7"/>
          <w:spacing w:val="-28"/>
          <w:w w:val="105"/>
          <w:sz w:val="17"/>
        </w:rPr>
        <w:t xml:space="preserve"> </w:t>
      </w:r>
      <w:r w:rsidRPr="00247077">
        <w:rPr>
          <w:rFonts w:ascii="Aptos" w:eastAsia="Aptos" w:hAnsi="Aptos"/>
          <w:b/>
          <w:color w:val="02B1F7"/>
          <w:w w:val="105"/>
          <w:sz w:val="17"/>
        </w:rPr>
        <w:t>COMBINATION</w:t>
      </w:r>
      <w:r w:rsidRPr="00247077">
        <w:rPr>
          <w:rFonts w:ascii="Aptos" w:eastAsia="Aptos" w:hAnsi="Aptos"/>
          <w:b/>
          <w:color w:val="02B1F7"/>
          <w:spacing w:val="-29"/>
          <w:w w:val="105"/>
          <w:sz w:val="17"/>
        </w:rPr>
        <w:t xml:space="preserve"> </w:t>
      </w:r>
      <w:r w:rsidRPr="00247077">
        <w:rPr>
          <w:rFonts w:ascii="Aptos" w:eastAsia="Aptos" w:hAnsi="Aptos"/>
          <w:b/>
          <w:color w:val="02B1F7"/>
          <w:w w:val="105"/>
          <w:sz w:val="17"/>
        </w:rPr>
        <w:t>WARM-AIR</w:t>
      </w:r>
      <w:r w:rsidRPr="00247077">
        <w:rPr>
          <w:rFonts w:ascii="Aptos" w:eastAsia="Aptos" w:hAnsi="Aptos"/>
          <w:b/>
          <w:color w:val="02B1F7"/>
          <w:spacing w:val="-29"/>
          <w:w w:val="105"/>
          <w:sz w:val="17"/>
        </w:rPr>
        <w:t xml:space="preserve"> </w:t>
      </w:r>
      <w:r w:rsidRPr="00247077">
        <w:rPr>
          <w:rFonts w:ascii="Aptos" w:eastAsia="Aptos" w:hAnsi="Aptos"/>
          <w:b/>
          <w:color w:val="02B1F7"/>
          <w:w w:val="105"/>
          <w:sz w:val="17"/>
        </w:rPr>
        <w:t>FURNACES/AIR-CONDITIONING</w:t>
      </w:r>
      <w:r w:rsidRPr="00247077">
        <w:rPr>
          <w:rFonts w:ascii="Aptos" w:eastAsia="Aptos" w:hAnsi="Aptos"/>
          <w:b/>
          <w:color w:val="02B1F7"/>
          <w:spacing w:val="-28"/>
          <w:w w:val="105"/>
          <w:sz w:val="17"/>
        </w:rPr>
        <w:t xml:space="preserve"> </w:t>
      </w:r>
      <w:r w:rsidRPr="00247077">
        <w:rPr>
          <w:rFonts w:ascii="Aptos" w:eastAsia="Aptos" w:hAnsi="Aptos"/>
          <w:b/>
          <w:color w:val="02B1F7"/>
          <w:w w:val="105"/>
          <w:sz w:val="17"/>
        </w:rPr>
        <w:t>UNITS,</w:t>
      </w:r>
      <w:r w:rsidRPr="00247077">
        <w:rPr>
          <w:rFonts w:ascii="Aptos" w:eastAsia="Aptos" w:hAnsi="Aptos"/>
          <w:b/>
          <w:color w:val="02B1F7"/>
          <w:spacing w:val="-30"/>
          <w:w w:val="105"/>
          <w:sz w:val="17"/>
        </w:rPr>
        <w:t xml:space="preserve"> </w:t>
      </w:r>
      <w:r w:rsidRPr="00247077">
        <w:rPr>
          <w:rFonts w:ascii="Aptos" w:eastAsia="Aptos" w:hAnsi="Aptos"/>
          <w:b/>
          <w:color w:val="02B1F7"/>
          <w:w w:val="105"/>
          <w:sz w:val="17"/>
        </w:rPr>
        <w:t>WARM-AIR</w:t>
      </w:r>
      <w:r w:rsidRPr="00247077">
        <w:rPr>
          <w:rFonts w:ascii="Aptos" w:eastAsia="Aptos" w:hAnsi="Aptos"/>
          <w:b/>
          <w:color w:val="02B1F7"/>
          <w:spacing w:val="-29"/>
          <w:w w:val="105"/>
          <w:sz w:val="17"/>
        </w:rPr>
        <w:t xml:space="preserve"> </w:t>
      </w:r>
      <w:r w:rsidRPr="00247077">
        <w:rPr>
          <w:rFonts w:ascii="Aptos" w:eastAsia="Aptos" w:hAnsi="Aptos"/>
          <w:b/>
          <w:color w:val="02B1F7"/>
          <w:w w:val="105"/>
          <w:sz w:val="17"/>
        </w:rPr>
        <w:t>DUCT FURNACES AND UNIT HEATERS—MINIMUM EFFICIENCY</w:t>
      </w:r>
      <w:r w:rsidRPr="00247077">
        <w:rPr>
          <w:rFonts w:ascii="Aptos" w:eastAsia="Aptos" w:hAnsi="Aptos"/>
          <w:b/>
          <w:color w:val="02B1F7"/>
          <w:spacing w:val="-26"/>
          <w:w w:val="105"/>
          <w:sz w:val="17"/>
        </w:rPr>
        <w:t xml:space="preserve"> </w:t>
      </w:r>
      <w:r w:rsidRPr="00247077">
        <w:rPr>
          <w:rFonts w:ascii="Aptos" w:eastAsia="Aptos" w:hAnsi="Aptos"/>
          <w:b/>
          <w:color w:val="02B1F7"/>
          <w:w w:val="105"/>
          <w:sz w:val="17"/>
        </w:rPr>
        <w:t>REQUIREMENTS</w:t>
      </w:r>
      <w:r w:rsidRPr="00247077">
        <w:rPr>
          <w:rFonts w:ascii="Aptos" w:eastAsia="Aptos" w:hAnsi="Aptos"/>
          <w:b/>
          <w:color w:val="02B1F7"/>
          <w:w w:val="105"/>
          <w:position w:val="8"/>
          <w:sz w:val="10"/>
        </w:rPr>
        <w:t>g</w:t>
      </w:r>
    </w:p>
    <w:tbl>
      <w:tblPr>
        <w:tblW w:w="0" w:type="auto"/>
        <w:tblInd w:w="1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85"/>
        <w:gridCol w:w="656"/>
        <w:gridCol w:w="958"/>
        <w:gridCol w:w="1269"/>
        <w:gridCol w:w="977"/>
        <w:gridCol w:w="1026"/>
        <w:gridCol w:w="1348"/>
        <w:gridCol w:w="1123"/>
        <w:gridCol w:w="1265"/>
      </w:tblGrid>
      <w:tr w:rsidR="00247077" w:rsidRPr="00247077" w14:paraId="72AF2AD4" w14:textId="77777777" w:rsidTr="00D3165D">
        <w:trPr>
          <w:trHeight w:val="1087"/>
        </w:trPr>
        <w:tc>
          <w:tcPr>
            <w:tcW w:w="1285" w:type="dxa"/>
            <w:tcBorders>
              <w:top w:val="nil"/>
              <w:left w:val="nil"/>
            </w:tcBorders>
          </w:tcPr>
          <w:p w14:paraId="1BFC6FFF"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3E613A7E"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19"/>
              </w:rPr>
            </w:pPr>
          </w:p>
          <w:p w14:paraId="330DC33C" w14:textId="77777777" w:rsidR="00247077" w:rsidRPr="00247077" w:rsidRDefault="00247077" w:rsidP="00247077">
            <w:pPr>
              <w:widowControl w:val="0"/>
              <w:autoSpaceDE w:val="0"/>
              <w:autoSpaceDN w:val="0"/>
              <w:spacing w:after="0" w:afterAutospacing="0"/>
              <w:ind w:left="46" w:firstLine="0"/>
              <w:rPr>
                <w:rFonts w:ascii="Arial" w:eastAsia="Arial" w:hAnsi="Arial" w:cs="Arial"/>
                <w:b/>
                <w:sz w:val="17"/>
              </w:rPr>
            </w:pPr>
            <w:r w:rsidRPr="00247077">
              <w:rPr>
                <w:rFonts w:ascii="Arial" w:eastAsia="Arial" w:hAnsi="Arial" w:cs="Arial"/>
                <w:b/>
                <w:color w:val="02B1F7"/>
                <w:sz w:val="17"/>
              </w:rPr>
              <w:t>DESCRIPTION</w:t>
            </w:r>
          </w:p>
        </w:tc>
        <w:tc>
          <w:tcPr>
            <w:tcW w:w="656" w:type="dxa"/>
            <w:tcBorders>
              <w:top w:val="nil"/>
            </w:tcBorders>
          </w:tcPr>
          <w:p w14:paraId="3207B3A8"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6C840C38"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19"/>
              </w:rPr>
            </w:pPr>
          </w:p>
          <w:p w14:paraId="20D5B888" w14:textId="77777777" w:rsidR="00247077" w:rsidRPr="00247077" w:rsidRDefault="00247077" w:rsidP="00247077">
            <w:pPr>
              <w:widowControl w:val="0"/>
              <w:autoSpaceDE w:val="0"/>
              <w:autoSpaceDN w:val="0"/>
              <w:spacing w:after="0" w:afterAutospacing="0"/>
              <w:ind w:left="7" w:right="7" w:firstLine="0"/>
              <w:jc w:val="center"/>
              <w:rPr>
                <w:rFonts w:ascii="Arial" w:eastAsia="Arial" w:hAnsi="Arial" w:cs="Arial"/>
                <w:b/>
                <w:sz w:val="17"/>
              </w:rPr>
            </w:pPr>
            <w:r w:rsidRPr="00247077">
              <w:rPr>
                <w:rFonts w:ascii="Arial" w:eastAsia="Arial" w:hAnsi="Arial" w:cs="Arial"/>
                <w:b/>
                <w:color w:val="02B1F7"/>
                <w:w w:val="105"/>
                <w:sz w:val="17"/>
              </w:rPr>
              <w:t>FUEL</w:t>
            </w:r>
          </w:p>
        </w:tc>
        <w:tc>
          <w:tcPr>
            <w:tcW w:w="958" w:type="dxa"/>
            <w:tcBorders>
              <w:top w:val="nil"/>
            </w:tcBorders>
          </w:tcPr>
          <w:p w14:paraId="4214FA5F"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21"/>
              </w:rPr>
            </w:pPr>
          </w:p>
          <w:p w14:paraId="39D5D47F" w14:textId="77777777" w:rsidR="00247077" w:rsidRPr="00247077" w:rsidRDefault="00247077" w:rsidP="00247077">
            <w:pPr>
              <w:widowControl w:val="0"/>
              <w:autoSpaceDE w:val="0"/>
              <w:autoSpaceDN w:val="0"/>
              <w:spacing w:after="0" w:afterAutospacing="0" w:line="247" w:lineRule="auto"/>
              <w:ind w:left="32" w:right="33" w:firstLine="0"/>
              <w:jc w:val="center"/>
              <w:rPr>
                <w:rFonts w:ascii="Arial" w:eastAsia="Arial" w:hAnsi="Arial" w:cs="Arial"/>
                <w:b/>
                <w:sz w:val="17"/>
              </w:rPr>
            </w:pPr>
            <w:r w:rsidRPr="00247077">
              <w:rPr>
                <w:rFonts w:ascii="Arial" w:eastAsia="Arial" w:hAnsi="Arial" w:cs="Arial"/>
                <w:b/>
                <w:color w:val="02B1F7"/>
                <w:sz w:val="17"/>
              </w:rPr>
              <w:t xml:space="preserve">ELECTRIC </w:t>
            </w:r>
            <w:r w:rsidRPr="00247077">
              <w:rPr>
                <w:rFonts w:ascii="Arial" w:eastAsia="Arial" w:hAnsi="Arial" w:cs="Arial"/>
                <w:b/>
                <w:color w:val="02B1F7"/>
                <w:w w:val="105"/>
                <w:sz w:val="17"/>
              </w:rPr>
              <w:t>POWER PHASE</w:t>
            </w:r>
          </w:p>
        </w:tc>
        <w:tc>
          <w:tcPr>
            <w:tcW w:w="1269" w:type="dxa"/>
            <w:tcBorders>
              <w:top w:val="nil"/>
            </w:tcBorders>
          </w:tcPr>
          <w:p w14:paraId="5B45D8A3"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2194D084" w14:textId="77777777" w:rsidR="00247077" w:rsidRPr="00247077" w:rsidRDefault="00247077" w:rsidP="00247077">
            <w:pPr>
              <w:widowControl w:val="0"/>
              <w:autoSpaceDE w:val="0"/>
              <w:autoSpaceDN w:val="0"/>
              <w:spacing w:before="121" w:after="0" w:afterAutospacing="0" w:line="247" w:lineRule="auto"/>
              <w:ind w:left="168" w:hanging="137"/>
              <w:rPr>
                <w:rFonts w:ascii="Arial" w:eastAsia="Arial" w:hAnsi="Arial" w:cs="Arial"/>
                <w:b/>
                <w:sz w:val="17"/>
              </w:rPr>
            </w:pPr>
            <w:r w:rsidRPr="00247077">
              <w:rPr>
                <w:rFonts w:ascii="Arial" w:eastAsia="Arial" w:hAnsi="Arial" w:cs="Arial"/>
                <w:b/>
                <w:color w:val="02B1F7"/>
                <w:sz w:val="17"/>
              </w:rPr>
              <w:t xml:space="preserve">APPLICATION </w:t>
            </w:r>
            <w:r w:rsidRPr="00247077">
              <w:rPr>
                <w:rFonts w:ascii="Arial" w:eastAsia="Arial" w:hAnsi="Arial" w:cs="Arial"/>
                <w:b/>
                <w:color w:val="02B1F7"/>
                <w:w w:val="105"/>
                <w:sz w:val="17"/>
              </w:rPr>
              <w:t>LOCATION</w:t>
            </w:r>
          </w:p>
        </w:tc>
        <w:tc>
          <w:tcPr>
            <w:tcW w:w="977" w:type="dxa"/>
            <w:tcBorders>
              <w:top w:val="nil"/>
            </w:tcBorders>
          </w:tcPr>
          <w:p w14:paraId="65100F9F" w14:textId="77777777" w:rsidR="00247077" w:rsidRPr="00247077" w:rsidRDefault="00247077" w:rsidP="00247077">
            <w:pPr>
              <w:widowControl w:val="0"/>
              <w:autoSpaceDE w:val="0"/>
              <w:autoSpaceDN w:val="0"/>
              <w:spacing w:before="142" w:after="0" w:afterAutospacing="0" w:line="247" w:lineRule="auto"/>
              <w:ind w:left="32" w:right="32" w:firstLine="0"/>
              <w:jc w:val="center"/>
              <w:rPr>
                <w:rFonts w:ascii="Arial" w:eastAsia="Arial" w:hAnsi="Arial" w:cs="Arial"/>
                <w:b/>
                <w:sz w:val="17"/>
              </w:rPr>
            </w:pPr>
            <w:r w:rsidRPr="00247077">
              <w:rPr>
                <w:rFonts w:ascii="Arial" w:eastAsia="Arial" w:hAnsi="Arial" w:cs="Arial"/>
                <w:b/>
                <w:color w:val="02B1F7"/>
                <w:w w:val="105"/>
                <w:sz w:val="17"/>
              </w:rPr>
              <w:t xml:space="preserve">HEATING </w:t>
            </w:r>
            <w:r w:rsidRPr="00247077">
              <w:rPr>
                <w:rFonts w:ascii="Arial" w:eastAsia="Arial" w:hAnsi="Arial" w:cs="Arial"/>
                <w:b/>
                <w:color w:val="02B1F7"/>
                <w:sz w:val="17"/>
              </w:rPr>
              <w:t xml:space="preserve">CAPACITY </w:t>
            </w:r>
            <w:r w:rsidRPr="00247077">
              <w:rPr>
                <w:rFonts w:ascii="Arial" w:eastAsia="Arial" w:hAnsi="Arial" w:cs="Arial"/>
                <w:b/>
                <w:color w:val="02B1F7"/>
                <w:w w:val="105"/>
                <w:sz w:val="17"/>
              </w:rPr>
              <w:t>(INPUT),</w:t>
            </w:r>
          </w:p>
          <w:p w14:paraId="34344564" w14:textId="77777777" w:rsidR="00247077" w:rsidRPr="00247077" w:rsidRDefault="00247077" w:rsidP="00247077">
            <w:pPr>
              <w:widowControl w:val="0"/>
              <w:autoSpaceDE w:val="0"/>
              <w:autoSpaceDN w:val="0"/>
              <w:spacing w:after="0" w:afterAutospacing="0"/>
              <w:ind w:left="31" w:right="32" w:firstLine="0"/>
              <w:jc w:val="center"/>
              <w:rPr>
                <w:rFonts w:ascii="Arial" w:eastAsia="Arial" w:hAnsi="Arial" w:cs="Arial"/>
                <w:b/>
                <w:sz w:val="10"/>
              </w:rPr>
            </w:pPr>
            <w:r w:rsidRPr="00247077">
              <w:rPr>
                <w:rFonts w:ascii="Arial" w:eastAsia="Arial" w:hAnsi="Arial" w:cs="Arial"/>
                <w:b/>
                <w:color w:val="02B1F7"/>
                <w:w w:val="105"/>
                <w:sz w:val="17"/>
              </w:rPr>
              <w:t>Btu/h</w:t>
            </w:r>
            <w:r w:rsidRPr="00247077">
              <w:rPr>
                <w:rFonts w:ascii="Arial" w:eastAsia="Arial" w:hAnsi="Arial" w:cs="Arial"/>
                <w:b/>
                <w:color w:val="02B1F7"/>
                <w:w w:val="105"/>
                <w:position w:val="8"/>
                <w:sz w:val="10"/>
              </w:rPr>
              <w:t>b</w:t>
            </w:r>
          </w:p>
        </w:tc>
        <w:tc>
          <w:tcPr>
            <w:tcW w:w="1026" w:type="dxa"/>
            <w:tcBorders>
              <w:top w:val="nil"/>
            </w:tcBorders>
          </w:tcPr>
          <w:p w14:paraId="5456E61E" w14:textId="77777777" w:rsidR="00247077" w:rsidRPr="00247077" w:rsidRDefault="00247077" w:rsidP="00247077">
            <w:pPr>
              <w:widowControl w:val="0"/>
              <w:autoSpaceDE w:val="0"/>
              <w:autoSpaceDN w:val="0"/>
              <w:spacing w:before="48" w:after="0" w:afterAutospacing="0" w:line="247" w:lineRule="auto"/>
              <w:ind w:left="32" w:right="32" w:firstLine="0"/>
              <w:jc w:val="center"/>
              <w:rPr>
                <w:rFonts w:ascii="Arial" w:eastAsia="Arial" w:hAnsi="Arial" w:cs="Arial"/>
                <w:b/>
                <w:sz w:val="17"/>
              </w:rPr>
            </w:pPr>
            <w:r w:rsidRPr="00247077">
              <w:rPr>
                <w:rFonts w:ascii="Arial" w:eastAsia="Arial" w:hAnsi="Arial" w:cs="Arial"/>
                <w:b/>
                <w:color w:val="02B1F7"/>
                <w:w w:val="105"/>
                <w:sz w:val="17"/>
              </w:rPr>
              <w:t xml:space="preserve">COMBO- UNIT COOLING </w:t>
            </w:r>
            <w:r w:rsidRPr="00247077">
              <w:rPr>
                <w:rFonts w:ascii="Arial" w:eastAsia="Arial" w:hAnsi="Arial" w:cs="Arial"/>
                <w:b/>
                <w:color w:val="02B1F7"/>
                <w:sz w:val="17"/>
              </w:rPr>
              <w:t>CAPACITY,</w:t>
            </w:r>
          </w:p>
          <w:p w14:paraId="24C6F01B" w14:textId="77777777" w:rsidR="00247077" w:rsidRPr="00247077" w:rsidRDefault="00247077" w:rsidP="00247077">
            <w:pPr>
              <w:widowControl w:val="0"/>
              <w:autoSpaceDE w:val="0"/>
              <w:autoSpaceDN w:val="0"/>
              <w:spacing w:before="1" w:after="0" w:afterAutospacing="0"/>
              <w:ind w:left="32" w:right="32" w:firstLine="0"/>
              <w:jc w:val="center"/>
              <w:rPr>
                <w:rFonts w:ascii="Arial" w:eastAsia="Arial" w:hAnsi="Arial" w:cs="Arial"/>
                <w:b/>
                <w:sz w:val="17"/>
              </w:rPr>
            </w:pPr>
            <w:r w:rsidRPr="00247077">
              <w:rPr>
                <w:rFonts w:ascii="Arial" w:eastAsia="Arial" w:hAnsi="Arial" w:cs="Arial"/>
                <w:b/>
                <w:color w:val="02B1F7"/>
                <w:w w:val="105"/>
                <w:sz w:val="17"/>
              </w:rPr>
              <w:t>Btu/h</w:t>
            </w:r>
          </w:p>
        </w:tc>
        <w:tc>
          <w:tcPr>
            <w:tcW w:w="1348" w:type="dxa"/>
            <w:tcBorders>
              <w:top w:val="nil"/>
            </w:tcBorders>
          </w:tcPr>
          <w:p w14:paraId="7EF6022A"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3EBDF49A" w14:textId="77777777" w:rsidR="00247077" w:rsidRPr="00247077" w:rsidRDefault="00247077" w:rsidP="00247077">
            <w:pPr>
              <w:widowControl w:val="0"/>
              <w:autoSpaceDE w:val="0"/>
              <w:autoSpaceDN w:val="0"/>
              <w:spacing w:before="2" w:after="0" w:afterAutospacing="0"/>
              <w:ind w:left="0" w:firstLine="0"/>
              <w:rPr>
                <w:rFonts w:ascii="Arial" w:eastAsia="Arial" w:hAnsi="Arial" w:cs="Arial"/>
                <w:b/>
                <w:sz w:val="19"/>
              </w:rPr>
            </w:pPr>
          </w:p>
          <w:p w14:paraId="185D8ECA" w14:textId="77777777" w:rsidR="00247077" w:rsidRPr="00247077" w:rsidRDefault="00247077" w:rsidP="00247077">
            <w:pPr>
              <w:widowControl w:val="0"/>
              <w:autoSpaceDE w:val="0"/>
              <w:autoSpaceDN w:val="0"/>
              <w:spacing w:before="1" w:after="0" w:afterAutospacing="0"/>
              <w:ind w:left="31" w:right="32" w:firstLine="0"/>
              <w:jc w:val="center"/>
              <w:rPr>
                <w:rFonts w:ascii="Arial" w:eastAsia="Arial" w:hAnsi="Arial" w:cs="Arial"/>
                <w:b/>
                <w:sz w:val="17"/>
              </w:rPr>
            </w:pPr>
            <w:r w:rsidRPr="00247077">
              <w:rPr>
                <w:rFonts w:ascii="Arial" w:eastAsia="Arial" w:hAnsi="Arial" w:cs="Arial"/>
                <w:b/>
                <w:color w:val="02B1F7"/>
                <w:w w:val="105"/>
                <w:sz w:val="17"/>
              </w:rPr>
              <w:t>SUBTYPE</w:t>
            </w:r>
          </w:p>
        </w:tc>
        <w:tc>
          <w:tcPr>
            <w:tcW w:w="1123" w:type="dxa"/>
            <w:tcBorders>
              <w:top w:val="nil"/>
            </w:tcBorders>
          </w:tcPr>
          <w:p w14:paraId="583BA2DD"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02E3DD11" w14:textId="77777777" w:rsidR="00247077" w:rsidRPr="00247077" w:rsidRDefault="00247077" w:rsidP="00247077">
            <w:pPr>
              <w:widowControl w:val="0"/>
              <w:autoSpaceDE w:val="0"/>
              <w:autoSpaceDN w:val="0"/>
              <w:spacing w:before="120" w:after="0" w:afterAutospacing="0" w:line="247" w:lineRule="auto"/>
              <w:ind w:left="31" w:firstLine="126"/>
              <w:rPr>
                <w:rFonts w:ascii="Arial" w:eastAsia="Arial" w:hAnsi="Arial" w:cs="Arial"/>
                <w:b/>
                <w:sz w:val="17"/>
              </w:rPr>
            </w:pPr>
            <w:r w:rsidRPr="00247077">
              <w:rPr>
                <w:rFonts w:ascii="Arial" w:eastAsia="Arial" w:hAnsi="Arial" w:cs="Arial"/>
                <w:b/>
                <w:color w:val="02B1F7"/>
                <w:w w:val="105"/>
                <w:sz w:val="17"/>
              </w:rPr>
              <w:t xml:space="preserve">MINIMUM </w:t>
            </w:r>
            <w:r w:rsidRPr="00247077">
              <w:rPr>
                <w:rFonts w:ascii="Arial" w:eastAsia="Arial" w:hAnsi="Arial" w:cs="Arial"/>
                <w:b/>
                <w:color w:val="02B1F7"/>
                <w:sz w:val="17"/>
              </w:rPr>
              <w:t>EFFICIENCY</w:t>
            </w:r>
          </w:p>
        </w:tc>
        <w:tc>
          <w:tcPr>
            <w:tcW w:w="1265" w:type="dxa"/>
            <w:tcBorders>
              <w:top w:val="nil"/>
              <w:right w:val="nil"/>
            </w:tcBorders>
          </w:tcPr>
          <w:p w14:paraId="7AA49469"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29"/>
              </w:rPr>
            </w:pPr>
          </w:p>
          <w:p w14:paraId="16DE8C0A" w14:textId="77777777" w:rsidR="00247077" w:rsidRPr="00247077" w:rsidRDefault="00247077" w:rsidP="00247077">
            <w:pPr>
              <w:widowControl w:val="0"/>
              <w:autoSpaceDE w:val="0"/>
              <w:autoSpaceDN w:val="0"/>
              <w:spacing w:before="1" w:after="0" w:afterAutospacing="0" w:line="247" w:lineRule="auto"/>
              <w:ind w:left="31" w:firstLine="365"/>
              <w:rPr>
                <w:rFonts w:ascii="Arial" w:eastAsia="Arial" w:hAnsi="Arial" w:cs="Arial"/>
                <w:b/>
                <w:sz w:val="10"/>
              </w:rPr>
            </w:pPr>
            <w:r w:rsidRPr="00247077">
              <w:rPr>
                <w:rFonts w:ascii="Arial" w:eastAsia="Arial" w:hAnsi="Arial" w:cs="Arial"/>
                <w:b/>
                <w:color w:val="02B1F7"/>
                <w:w w:val="105"/>
                <w:sz w:val="17"/>
              </w:rPr>
              <w:t xml:space="preserve">TEST </w:t>
            </w:r>
            <w:r w:rsidRPr="00247077">
              <w:rPr>
                <w:rFonts w:ascii="Arial" w:eastAsia="Arial" w:hAnsi="Arial" w:cs="Arial"/>
                <w:b/>
                <w:color w:val="02B1F7"/>
                <w:sz w:val="17"/>
              </w:rPr>
              <w:t>PROCEDURE</w:t>
            </w:r>
            <w:r w:rsidRPr="00247077">
              <w:rPr>
                <w:rFonts w:ascii="Arial" w:eastAsia="Arial" w:hAnsi="Arial" w:cs="Arial"/>
                <w:b/>
                <w:color w:val="02B1F7"/>
                <w:position w:val="8"/>
                <w:sz w:val="10"/>
              </w:rPr>
              <w:t>a</w:t>
            </w:r>
          </w:p>
        </w:tc>
      </w:tr>
      <w:tr w:rsidR="00247077" w:rsidRPr="00247077" w14:paraId="1DE3063C" w14:textId="77777777" w:rsidTr="00D3165D">
        <w:trPr>
          <w:trHeight w:val="469"/>
        </w:trPr>
        <w:tc>
          <w:tcPr>
            <w:tcW w:w="1285" w:type="dxa"/>
            <w:tcBorders>
              <w:left w:val="nil"/>
            </w:tcBorders>
          </w:tcPr>
          <w:p w14:paraId="450B06FE" w14:textId="77777777" w:rsidR="00247077" w:rsidRPr="00247077" w:rsidRDefault="00247077" w:rsidP="00247077">
            <w:pPr>
              <w:widowControl w:val="0"/>
              <w:autoSpaceDE w:val="0"/>
              <w:autoSpaceDN w:val="0"/>
              <w:spacing w:before="35"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Pr>
          <w:p w14:paraId="53182167" w14:textId="77777777" w:rsidR="00247077" w:rsidRPr="00247077" w:rsidRDefault="00247077" w:rsidP="00247077">
            <w:pPr>
              <w:widowControl w:val="0"/>
              <w:autoSpaceDE w:val="0"/>
              <w:autoSpaceDN w:val="0"/>
              <w:spacing w:before="136" w:after="0" w:afterAutospacing="0"/>
              <w:ind w:left="6" w:right="7" w:firstLine="0"/>
              <w:jc w:val="center"/>
              <w:rPr>
                <w:rFonts w:ascii="Arial" w:eastAsia="Arial" w:hAnsi="Arial" w:cs="Arial"/>
                <w:sz w:val="17"/>
              </w:rPr>
            </w:pPr>
            <w:r w:rsidRPr="00247077">
              <w:rPr>
                <w:rFonts w:ascii="Arial" w:eastAsia="Arial" w:hAnsi="Arial" w:cs="Arial"/>
                <w:color w:val="02B1F7"/>
                <w:w w:val="105"/>
                <w:sz w:val="17"/>
              </w:rPr>
              <w:t>Gas</w:t>
            </w:r>
          </w:p>
        </w:tc>
        <w:tc>
          <w:tcPr>
            <w:tcW w:w="958" w:type="dxa"/>
          </w:tcPr>
          <w:p w14:paraId="5FC6522B" w14:textId="77777777" w:rsidR="00247077" w:rsidRPr="00247077" w:rsidRDefault="00247077" w:rsidP="00247077">
            <w:pPr>
              <w:widowControl w:val="0"/>
              <w:autoSpaceDE w:val="0"/>
              <w:autoSpaceDN w:val="0"/>
              <w:spacing w:before="136"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1</w:t>
            </w:r>
          </w:p>
        </w:tc>
        <w:tc>
          <w:tcPr>
            <w:tcW w:w="1269" w:type="dxa"/>
          </w:tcPr>
          <w:p w14:paraId="564B2F16" w14:textId="77777777" w:rsidR="00247077" w:rsidRPr="00247077" w:rsidRDefault="00247077" w:rsidP="00247077">
            <w:pPr>
              <w:widowControl w:val="0"/>
              <w:autoSpaceDE w:val="0"/>
              <w:autoSpaceDN w:val="0"/>
              <w:spacing w:before="136" w:after="0" w:afterAutospacing="0"/>
              <w:ind w:left="149" w:right="151" w:firstLine="0"/>
              <w:jc w:val="center"/>
              <w:rPr>
                <w:rFonts w:ascii="Arial" w:eastAsia="Arial" w:hAnsi="Arial" w:cs="Arial"/>
                <w:sz w:val="17"/>
              </w:rPr>
            </w:pPr>
            <w:r w:rsidRPr="00247077">
              <w:rPr>
                <w:rFonts w:ascii="Arial" w:eastAsia="Arial" w:hAnsi="Arial" w:cs="Arial"/>
                <w:color w:val="02B1F7"/>
                <w:w w:val="105"/>
                <w:sz w:val="17"/>
              </w:rPr>
              <w:t>Inside US</w:t>
            </w:r>
          </w:p>
        </w:tc>
        <w:tc>
          <w:tcPr>
            <w:tcW w:w="977" w:type="dxa"/>
          </w:tcPr>
          <w:p w14:paraId="1D5A3550" w14:textId="77777777" w:rsidR="00247077" w:rsidRPr="00247077" w:rsidRDefault="00247077" w:rsidP="00247077">
            <w:pPr>
              <w:widowControl w:val="0"/>
              <w:autoSpaceDE w:val="0"/>
              <w:autoSpaceDN w:val="0"/>
              <w:spacing w:before="136" w:after="0" w:afterAutospacing="0"/>
              <w:ind w:left="29" w:right="32" w:firstLine="0"/>
              <w:jc w:val="center"/>
              <w:rPr>
                <w:rFonts w:ascii="Arial" w:eastAsia="Arial" w:hAnsi="Arial" w:cs="Arial"/>
                <w:sz w:val="17"/>
              </w:rPr>
            </w:pPr>
            <w:r w:rsidRPr="00247077">
              <w:rPr>
                <w:rFonts w:ascii="Arial" w:eastAsia="Arial" w:hAnsi="Arial" w:cs="Arial"/>
                <w:color w:val="02B1F7"/>
                <w:w w:val="105"/>
                <w:sz w:val="17"/>
              </w:rPr>
              <w:t>&lt; 225,000</w:t>
            </w:r>
          </w:p>
        </w:tc>
        <w:tc>
          <w:tcPr>
            <w:tcW w:w="1026" w:type="dxa"/>
          </w:tcPr>
          <w:p w14:paraId="28BBFB21" w14:textId="77777777" w:rsidR="00247077" w:rsidRPr="00247077" w:rsidRDefault="00247077" w:rsidP="00247077">
            <w:pPr>
              <w:widowControl w:val="0"/>
              <w:autoSpaceDE w:val="0"/>
              <w:autoSpaceDN w:val="0"/>
              <w:spacing w:before="136" w:after="0" w:afterAutospacing="0"/>
              <w:ind w:left="29" w:right="32" w:firstLine="0"/>
              <w:jc w:val="center"/>
              <w:rPr>
                <w:rFonts w:ascii="Arial" w:eastAsia="Arial" w:hAnsi="Arial" w:cs="Arial"/>
                <w:sz w:val="17"/>
              </w:rPr>
            </w:pPr>
            <w:r w:rsidRPr="00247077">
              <w:rPr>
                <w:rFonts w:ascii="Arial" w:eastAsia="Arial" w:hAnsi="Arial" w:cs="Arial"/>
                <w:color w:val="02B1F7"/>
                <w:w w:val="105"/>
                <w:sz w:val="17"/>
              </w:rPr>
              <w:t>&lt; 65,000</w:t>
            </w:r>
          </w:p>
        </w:tc>
        <w:tc>
          <w:tcPr>
            <w:tcW w:w="3736" w:type="dxa"/>
            <w:gridSpan w:val="3"/>
            <w:tcBorders>
              <w:right w:val="nil"/>
            </w:tcBorders>
          </w:tcPr>
          <w:p w14:paraId="4E9DFC40" w14:textId="77777777" w:rsidR="00247077" w:rsidRPr="00247077" w:rsidRDefault="00247077" w:rsidP="00247077">
            <w:pPr>
              <w:widowControl w:val="0"/>
              <w:autoSpaceDE w:val="0"/>
              <w:autoSpaceDN w:val="0"/>
              <w:spacing w:before="129" w:after="0" w:afterAutospacing="0"/>
              <w:ind w:left="337" w:firstLine="0"/>
              <w:rPr>
                <w:rFonts w:ascii="Arial" w:eastAsia="Arial" w:hAnsi="Arial" w:cs="Arial"/>
                <w:sz w:val="10"/>
              </w:rPr>
            </w:pPr>
            <w:r w:rsidRPr="00247077">
              <w:rPr>
                <w:rFonts w:ascii="Arial" w:eastAsia="Arial" w:hAnsi="Arial" w:cs="Arial"/>
                <w:color w:val="02B1F7"/>
                <w:w w:val="105"/>
                <w:sz w:val="17"/>
              </w:rPr>
              <w:t>See Informative Appendix F, Table F-4</w:t>
            </w:r>
            <w:r w:rsidRPr="00247077">
              <w:rPr>
                <w:rFonts w:ascii="Arial" w:eastAsia="Arial" w:hAnsi="Arial" w:cs="Arial"/>
                <w:color w:val="02B1F7"/>
                <w:w w:val="105"/>
                <w:position w:val="8"/>
                <w:sz w:val="10"/>
              </w:rPr>
              <w:t>f</w:t>
            </w:r>
          </w:p>
        </w:tc>
      </w:tr>
      <w:tr w:rsidR="00247077" w:rsidRPr="00247077" w14:paraId="0F862FC6" w14:textId="77777777" w:rsidTr="00D3165D">
        <w:trPr>
          <w:trHeight w:val="282"/>
        </w:trPr>
        <w:tc>
          <w:tcPr>
            <w:tcW w:w="1285" w:type="dxa"/>
            <w:vMerge w:val="restart"/>
            <w:tcBorders>
              <w:left w:val="nil"/>
            </w:tcBorders>
          </w:tcPr>
          <w:p w14:paraId="2972DD40" w14:textId="77777777" w:rsidR="00247077" w:rsidRPr="00247077" w:rsidRDefault="00247077" w:rsidP="00247077">
            <w:pPr>
              <w:widowControl w:val="0"/>
              <w:autoSpaceDE w:val="0"/>
              <w:autoSpaceDN w:val="0"/>
              <w:spacing w:before="2" w:after="0" w:afterAutospacing="0"/>
              <w:ind w:left="0" w:firstLine="0"/>
              <w:rPr>
                <w:rFonts w:ascii="Arial" w:eastAsia="Arial" w:hAnsi="Arial" w:cs="Arial"/>
                <w:b/>
                <w:sz w:val="20"/>
              </w:rPr>
            </w:pPr>
          </w:p>
          <w:p w14:paraId="369EB598" w14:textId="77777777" w:rsidR="00247077" w:rsidRPr="00247077" w:rsidRDefault="00247077" w:rsidP="00247077">
            <w:pPr>
              <w:widowControl w:val="0"/>
              <w:autoSpaceDE w:val="0"/>
              <w:autoSpaceDN w:val="0"/>
              <w:spacing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vMerge w:val="restart"/>
          </w:tcPr>
          <w:p w14:paraId="01A95DCA"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597FD27E" w14:textId="77777777" w:rsidR="00247077" w:rsidRPr="00247077" w:rsidRDefault="00247077" w:rsidP="00247077">
            <w:pPr>
              <w:widowControl w:val="0"/>
              <w:autoSpaceDE w:val="0"/>
              <w:autoSpaceDN w:val="0"/>
              <w:spacing w:after="0" w:afterAutospacing="0"/>
              <w:ind w:left="159" w:firstLine="0"/>
              <w:rPr>
                <w:rFonts w:ascii="Arial" w:eastAsia="Arial" w:hAnsi="Arial" w:cs="Arial"/>
                <w:sz w:val="17"/>
              </w:rPr>
            </w:pPr>
            <w:r w:rsidRPr="00247077">
              <w:rPr>
                <w:rFonts w:ascii="Arial" w:eastAsia="Arial" w:hAnsi="Arial" w:cs="Arial"/>
                <w:color w:val="02B1F7"/>
                <w:w w:val="105"/>
                <w:sz w:val="17"/>
              </w:rPr>
              <w:t>Gas</w:t>
            </w:r>
          </w:p>
        </w:tc>
        <w:tc>
          <w:tcPr>
            <w:tcW w:w="958" w:type="dxa"/>
            <w:vMerge w:val="restart"/>
          </w:tcPr>
          <w:p w14:paraId="17BB09E3"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7D770DCC"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1</w:t>
            </w:r>
          </w:p>
        </w:tc>
        <w:tc>
          <w:tcPr>
            <w:tcW w:w="1269" w:type="dxa"/>
            <w:vMerge w:val="restart"/>
          </w:tcPr>
          <w:p w14:paraId="5B593E1F"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09B12493" w14:textId="77777777" w:rsidR="00247077" w:rsidRPr="00247077" w:rsidRDefault="00247077" w:rsidP="00247077">
            <w:pPr>
              <w:widowControl w:val="0"/>
              <w:autoSpaceDE w:val="0"/>
              <w:autoSpaceDN w:val="0"/>
              <w:spacing w:after="0" w:afterAutospacing="0"/>
              <w:ind w:left="246" w:firstLine="0"/>
              <w:rPr>
                <w:rFonts w:ascii="Arial" w:eastAsia="Arial" w:hAnsi="Arial" w:cs="Arial"/>
                <w:sz w:val="17"/>
              </w:rPr>
            </w:pPr>
            <w:r w:rsidRPr="00247077">
              <w:rPr>
                <w:rFonts w:ascii="Arial" w:eastAsia="Arial" w:hAnsi="Arial" w:cs="Arial"/>
                <w:color w:val="02B1F7"/>
                <w:w w:val="105"/>
                <w:sz w:val="17"/>
              </w:rPr>
              <w:t>Inside US</w:t>
            </w:r>
          </w:p>
        </w:tc>
        <w:tc>
          <w:tcPr>
            <w:tcW w:w="977" w:type="dxa"/>
            <w:vMerge w:val="restart"/>
          </w:tcPr>
          <w:p w14:paraId="6BD4D1CC"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5E817A5D" w14:textId="77777777" w:rsidR="00247077" w:rsidRPr="00247077" w:rsidRDefault="00247077" w:rsidP="00247077">
            <w:pPr>
              <w:widowControl w:val="0"/>
              <w:autoSpaceDE w:val="0"/>
              <w:autoSpaceDN w:val="0"/>
              <w:spacing w:after="0" w:afterAutospacing="0"/>
              <w:ind w:left="86" w:firstLine="0"/>
              <w:rPr>
                <w:rFonts w:ascii="Arial" w:eastAsia="Arial" w:hAnsi="Arial" w:cs="Arial"/>
                <w:sz w:val="17"/>
              </w:rPr>
            </w:pPr>
            <w:r w:rsidRPr="00247077">
              <w:rPr>
                <w:rFonts w:ascii="Arial" w:eastAsia="Arial" w:hAnsi="Arial" w:cs="Arial"/>
                <w:color w:val="02B1F7"/>
                <w:w w:val="105"/>
                <w:sz w:val="17"/>
              </w:rPr>
              <w:t>&lt; 225,000</w:t>
            </w:r>
          </w:p>
        </w:tc>
        <w:tc>
          <w:tcPr>
            <w:tcW w:w="1026" w:type="dxa"/>
            <w:vMerge w:val="restart"/>
          </w:tcPr>
          <w:p w14:paraId="28403A59"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430B25C6" w14:textId="77777777" w:rsidR="00247077" w:rsidRPr="00247077" w:rsidRDefault="00247077" w:rsidP="00247077">
            <w:pPr>
              <w:widowControl w:val="0"/>
              <w:autoSpaceDE w:val="0"/>
              <w:autoSpaceDN w:val="0"/>
              <w:spacing w:after="0" w:afterAutospacing="0"/>
              <w:ind w:left="162" w:firstLine="0"/>
              <w:rPr>
                <w:rFonts w:ascii="Arial" w:eastAsia="Arial" w:hAnsi="Arial" w:cs="Arial"/>
                <w:sz w:val="17"/>
              </w:rPr>
            </w:pPr>
            <w:r w:rsidRPr="00247077">
              <w:rPr>
                <w:rFonts w:ascii="Arial" w:eastAsia="Arial" w:hAnsi="Arial" w:cs="Arial"/>
                <w:color w:val="02B1F7"/>
                <w:w w:val="105"/>
                <w:sz w:val="17"/>
              </w:rPr>
              <w:t>≥ 65,000</w:t>
            </w:r>
          </w:p>
        </w:tc>
        <w:tc>
          <w:tcPr>
            <w:tcW w:w="1348" w:type="dxa"/>
          </w:tcPr>
          <w:p w14:paraId="1DB4F4AC" w14:textId="77777777" w:rsidR="00247077" w:rsidRPr="00247077" w:rsidRDefault="00247077" w:rsidP="00247077">
            <w:pPr>
              <w:widowControl w:val="0"/>
              <w:autoSpaceDE w:val="0"/>
              <w:autoSpaceDN w:val="0"/>
              <w:spacing w:before="42" w:after="0" w:afterAutospacing="0"/>
              <w:ind w:left="30" w:right="32" w:firstLine="0"/>
              <w:jc w:val="center"/>
              <w:rPr>
                <w:rFonts w:ascii="Arial" w:eastAsia="Arial" w:hAnsi="Arial" w:cs="Arial"/>
                <w:sz w:val="17"/>
              </w:rPr>
            </w:pPr>
            <w:proofErr w:type="spellStart"/>
            <w:r w:rsidRPr="00247077">
              <w:rPr>
                <w:rFonts w:ascii="Arial" w:eastAsia="Arial" w:hAnsi="Arial" w:cs="Arial"/>
                <w:color w:val="02B1F7"/>
                <w:sz w:val="17"/>
              </w:rPr>
              <w:t>Nonweatherized</w:t>
            </w:r>
            <w:proofErr w:type="spellEnd"/>
          </w:p>
        </w:tc>
        <w:tc>
          <w:tcPr>
            <w:tcW w:w="1123" w:type="dxa"/>
          </w:tcPr>
          <w:p w14:paraId="421B38DC" w14:textId="77777777" w:rsidR="00247077" w:rsidRPr="00247077" w:rsidRDefault="00247077" w:rsidP="00247077">
            <w:pPr>
              <w:widowControl w:val="0"/>
              <w:autoSpaceDE w:val="0"/>
              <w:autoSpaceDN w:val="0"/>
              <w:spacing w:before="42" w:after="0" w:afterAutospacing="0"/>
              <w:ind w:left="0" w:right="121" w:firstLine="0"/>
              <w:jc w:val="right"/>
              <w:rPr>
                <w:rFonts w:ascii="Arial" w:eastAsia="Arial" w:hAnsi="Arial" w:cs="Arial"/>
                <w:sz w:val="17"/>
              </w:rPr>
            </w:pPr>
            <w:r w:rsidRPr="00247077">
              <w:rPr>
                <w:rFonts w:ascii="Arial" w:eastAsia="Arial" w:hAnsi="Arial" w:cs="Arial"/>
                <w:color w:val="02B1F7"/>
                <w:w w:val="105"/>
                <w:sz w:val="17"/>
              </w:rPr>
              <w:t>80% AFUE</w:t>
            </w:r>
          </w:p>
        </w:tc>
        <w:tc>
          <w:tcPr>
            <w:tcW w:w="1265" w:type="dxa"/>
            <w:tcBorders>
              <w:right w:val="nil"/>
            </w:tcBorders>
          </w:tcPr>
          <w:p w14:paraId="2961299D"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1EA3355F" w14:textId="77777777" w:rsidTr="00D3165D">
        <w:trPr>
          <w:trHeight w:val="282"/>
        </w:trPr>
        <w:tc>
          <w:tcPr>
            <w:tcW w:w="1285" w:type="dxa"/>
            <w:vMerge/>
            <w:tcBorders>
              <w:top w:val="nil"/>
              <w:left w:val="nil"/>
            </w:tcBorders>
          </w:tcPr>
          <w:p w14:paraId="29E37A33"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16D3C402"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55132D28"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5BB84CB8"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48640BFB"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412C6D8E"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val="restart"/>
          </w:tcPr>
          <w:p w14:paraId="6073C477"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16"/>
              </w:rPr>
            </w:pPr>
          </w:p>
          <w:p w14:paraId="5444E7F0" w14:textId="77777777" w:rsidR="00247077" w:rsidRPr="00247077" w:rsidRDefault="00247077" w:rsidP="00247077">
            <w:pPr>
              <w:widowControl w:val="0"/>
              <w:autoSpaceDE w:val="0"/>
              <w:autoSpaceDN w:val="0"/>
              <w:spacing w:after="0" w:afterAutospacing="0"/>
              <w:ind w:left="173" w:firstLine="0"/>
              <w:rPr>
                <w:rFonts w:ascii="Arial" w:eastAsia="Arial" w:hAnsi="Arial" w:cs="Arial"/>
                <w:sz w:val="17"/>
              </w:rPr>
            </w:pPr>
            <w:r w:rsidRPr="00247077">
              <w:rPr>
                <w:rFonts w:ascii="Arial" w:eastAsia="Arial" w:hAnsi="Arial" w:cs="Arial"/>
                <w:color w:val="02B1F7"/>
                <w:w w:val="105"/>
                <w:sz w:val="17"/>
              </w:rPr>
              <w:t>Weatherized</w:t>
            </w:r>
          </w:p>
        </w:tc>
        <w:tc>
          <w:tcPr>
            <w:tcW w:w="1123" w:type="dxa"/>
            <w:vMerge w:val="restart"/>
          </w:tcPr>
          <w:p w14:paraId="7282D2CD" w14:textId="77777777" w:rsidR="00247077" w:rsidRPr="00247077" w:rsidRDefault="00247077" w:rsidP="00247077">
            <w:pPr>
              <w:widowControl w:val="0"/>
              <w:autoSpaceDE w:val="0"/>
              <w:autoSpaceDN w:val="0"/>
              <w:spacing w:before="75" w:after="0" w:afterAutospacing="0"/>
              <w:ind w:left="119" w:firstLine="0"/>
              <w:rPr>
                <w:rFonts w:ascii="Arial" w:eastAsia="Arial" w:hAnsi="Arial" w:cs="Arial"/>
                <w:sz w:val="17"/>
              </w:rPr>
            </w:pPr>
            <w:r w:rsidRPr="00247077">
              <w:rPr>
                <w:rFonts w:ascii="Arial" w:eastAsia="Arial" w:hAnsi="Arial" w:cs="Arial"/>
                <w:color w:val="02B1F7"/>
                <w:w w:val="105"/>
                <w:sz w:val="17"/>
              </w:rPr>
              <w:t>81%</w:t>
            </w:r>
            <w:r w:rsidRPr="00247077">
              <w:rPr>
                <w:rFonts w:ascii="Arial" w:eastAsia="Arial" w:hAnsi="Arial" w:cs="Arial"/>
                <w:color w:val="02B1F7"/>
                <w:spacing w:val="-23"/>
                <w:w w:val="105"/>
                <w:sz w:val="17"/>
              </w:rPr>
              <w:t xml:space="preserve"> </w:t>
            </w:r>
            <w:r w:rsidRPr="00247077">
              <w:rPr>
                <w:rFonts w:ascii="Arial" w:eastAsia="Arial" w:hAnsi="Arial" w:cs="Arial"/>
                <w:color w:val="02B1F7"/>
                <w:w w:val="105"/>
                <w:sz w:val="17"/>
              </w:rPr>
              <w:t>AFUE</w:t>
            </w:r>
          </w:p>
          <w:p w14:paraId="1FDE02E7" w14:textId="77777777" w:rsidR="00247077" w:rsidRPr="00247077" w:rsidRDefault="00247077" w:rsidP="00247077">
            <w:pPr>
              <w:widowControl w:val="0"/>
              <w:autoSpaceDE w:val="0"/>
              <w:autoSpaceDN w:val="0"/>
              <w:spacing w:before="6" w:after="0" w:afterAutospacing="0" w:line="154" w:lineRule="exact"/>
              <w:ind w:left="151" w:firstLine="0"/>
              <w:rPr>
                <w:rFonts w:ascii="Arial" w:eastAsia="Arial" w:hAnsi="Arial" w:cs="Arial"/>
                <w:sz w:val="10"/>
              </w:rPr>
            </w:pPr>
            <w:r w:rsidRPr="00247077">
              <w:rPr>
                <w:rFonts w:ascii="Arial" w:eastAsia="Arial" w:hAnsi="Arial" w:cs="Arial"/>
                <w:color w:val="02B1F7"/>
                <w:w w:val="105"/>
                <w:sz w:val="17"/>
              </w:rPr>
              <w:t>or 80% E</w:t>
            </w:r>
            <w:r w:rsidRPr="00247077">
              <w:rPr>
                <w:rFonts w:ascii="Arial" w:eastAsia="Arial" w:hAnsi="Arial" w:cs="Arial"/>
                <w:color w:val="02B1F7"/>
                <w:spacing w:val="-38"/>
                <w:w w:val="105"/>
                <w:sz w:val="17"/>
              </w:rPr>
              <w:t xml:space="preserve"> </w:t>
            </w:r>
            <w:r w:rsidRPr="00247077">
              <w:rPr>
                <w:rFonts w:ascii="Arial" w:eastAsia="Arial" w:hAnsi="Arial" w:cs="Arial"/>
                <w:color w:val="02B1F7"/>
                <w:w w:val="105"/>
                <w:position w:val="8"/>
                <w:sz w:val="10"/>
              </w:rPr>
              <w:t>c</w:t>
            </w:r>
          </w:p>
          <w:p w14:paraId="23221849" w14:textId="77777777" w:rsidR="00247077" w:rsidRPr="00247077" w:rsidRDefault="00247077" w:rsidP="00247077">
            <w:pPr>
              <w:widowControl w:val="0"/>
              <w:autoSpaceDE w:val="0"/>
              <w:autoSpaceDN w:val="0"/>
              <w:spacing w:after="0" w:afterAutospacing="0" w:line="59" w:lineRule="exact"/>
              <w:ind w:left="0" w:right="204" w:firstLine="0"/>
              <w:jc w:val="right"/>
              <w:rPr>
                <w:rFonts w:ascii="Arial" w:eastAsia="Arial" w:hAnsi="Arial" w:cs="Arial"/>
                <w:sz w:val="10"/>
              </w:rPr>
            </w:pPr>
            <w:r w:rsidRPr="00247077">
              <w:rPr>
                <w:rFonts w:ascii="Arial" w:eastAsia="Arial" w:hAnsi="Arial" w:cs="Arial"/>
                <w:color w:val="02B1F7"/>
                <w:w w:val="105"/>
                <w:sz w:val="10"/>
              </w:rPr>
              <w:t>t</w:t>
            </w:r>
          </w:p>
        </w:tc>
        <w:tc>
          <w:tcPr>
            <w:tcW w:w="1265" w:type="dxa"/>
            <w:tcBorders>
              <w:right w:val="nil"/>
            </w:tcBorders>
          </w:tcPr>
          <w:p w14:paraId="6E0A5D1E"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2C336C71" w14:textId="77777777" w:rsidTr="00D3165D">
        <w:trPr>
          <w:trHeight w:val="268"/>
        </w:trPr>
        <w:tc>
          <w:tcPr>
            <w:tcW w:w="1285" w:type="dxa"/>
            <w:vMerge/>
            <w:tcBorders>
              <w:top w:val="nil"/>
              <w:left w:val="nil"/>
            </w:tcBorders>
          </w:tcPr>
          <w:p w14:paraId="76433F85"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0CE8D27F"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5AE00B4E"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601E9FE0"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11E84DD6"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17FECF14"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tcBorders>
              <w:top w:val="nil"/>
            </w:tcBorders>
          </w:tcPr>
          <w:p w14:paraId="255AFEEB"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123" w:type="dxa"/>
            <w:vMerge/>
            <w:tcBorders>
              <w:top w:val="nil"/>
            </w:tcBorders>
          </w:tcPr>
          <w:p w14:paraId="2EF2503E"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5" w:type="dxa"/>
            <w:tcBorders>
              <w:right w:val="nil"/>
            </w:tcBorders>
          </w:tcPr>
          <w:p w14:paraId="20FD3052"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b/>
                <w:sz w:val="17"/>
              </w:rPr>
            </w:pPr>
            <w:hyperlink w:anchor="_bookmark670" w:history="1">
              <w:r w:rsidRPr="00247077">
                <w:rPr>
                  <w:rFonts w:ascii="Arial" w:eastAsia="Arial" w:hAnsi="Arial" w:cs="Arial"/>
                  <w:b/>
                  <w:color w:val="02B1F7"/>
                  <w:w w:val="105"/>
                  <w:sz w:val="17"/>
                </w:rPr>
                <w:t>ANSI Z21.47</w:t>
              </w:r>
            </w:hyperlink>
          </w:p>
        </w:tc>
      </w:tr>
      <w:tr w:rsidR="00247077" w:rsidRPr="00247077" w14:paraId="08E2C13A" w14:textId="77777777" w:rsidTr="00D3165D">
        <w:trPr>
          <w:trHeight w:val="282"/>
        </w:trPr>
        <w:tc>
          <w:tcPr>
            <w:tcW w:w="1285" w:type="dxa"/>
            <w:vMerge w:val="restart"/>
            <w:tcBorders>
              <w:left w:val="nil"/>
            </w:tcBorders>
          </w:tcPr>
          <w:p w14:paraId="4BD3FCCC" w14:textId="77777777" w:rsidR="00247077" w:rsidRPr="00247077" w:rsidRDefault="00247077" w:rsidP="00247077">
            <w:pPr>
              <w:widowControl w:val="0"/>
              <w:autoSpaceDE w:val="0"/>
              <w:autoSpaceDN w:val="0"/>
              <w:spacing w:before="2" w:after="0" w:afterAutospacing="0"/>
              <w:ind w:left="0" w:firstLine="0"/>
              <w:rPr>
                <w:rFonts w:ascii="Arial" w:eastAsia="Arial" w:hAnsi="Arial" w:cs="Arial"/>
                <w:b/>
                <w:sz w:val="20"/>
              </w:rPr>
            </w:pPr>
          </w:p>
          <w:p w14:paraId="1E95FE78" w14:textId="77777777" w:rsidR="00247077" w:rsidRPr="00247077" w:rsidRDefault="00247077" w:rsidP="00247077">
            <w:pPr>
              <w:widowControl w:val="0"/>
              <w:autoSpaceDE w:val="0"/>
              <w:autoSpaceDN w:val="0"/>
              <w:spacing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vMerge w:val="restart"/>
          </w:tcPr>
          <w:p w14:paraId="7B500BB2"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48DD9E27" w14:textId="77777777" w:rsidR="00247077" w:rsidRPr="00247077" w:rsidRDefault="00247077" w:rsidP="00247077">
            <w:pPr>
              <w:widowControl w:val="0"/>
              <w:autoSpaceDE w:val="0"/>
              <w:autoSpaceDN w:val="0"/>
              <w:spacing w:after="0" w:afterAutospacing="0"/>
              <w:ind w:left="159" w:firstLine="0"/>
              <w:rPr>
                <w:rFonts w:ascii="Arial" w:eastAsia="Arial" w:hAnsi="Arial" w:cs="Arial"/>
                <w:sz w:val="17"/>
              </w:rPr>
            </w:pPr>
            <w:r w:rsidRPr="00247077">
              <w:rPr>
                <w:rFonts w:ascii="Arial" w:eastAsia="Arial" w:hAnsi="Arial" w:cs="Arial"/>
                <w:color w:val="02B1F7"/>
                <w:w w:val="105"/>
                <w:sz w:val="17"/>
              </w:rPr>
              <w:t>Gas</w:t>
            </w:r>
          </w:p>
        </w:tc>
        <w:tc>
          <w:tcPr>
            <w:tcW w:w="958" w:type="dxa"/>
            <w:vMerge w:val="restart"/>
          </w:tcPr>
          <w:p w14:paraId="79092CFC"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700FB22F"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1</w:t>
            </w:r>
          </w:p>
        </w:tc>
        <w:tc>
          <w:tcPr>
            <w:tcW w:w="1269" w:type="dxa"/>
            <w:vMerge w:val="restart"/>
          </w:tcPr>
          <w:p w14:paraId="2533B1FB"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4B3FBC3B" w14:textId="77777777" w:rsidR="00247077" w:rsidRPr="00247077" w:rsidRDefault="00247077" w:rsidP="00247077">
            <w:pPr>
              <w:widowControl w:val="0"/>
              <w:autoSpaceDE w:val="0"/>
              <w:autoSpaceDN w:val="0"/>
              <w:spacing w:after="0" w:afterAutospacing="0"/>
              <w:ind w:left="178" w:firstLine="0"/>
              <w:rPr>
                <w:rFonts w:ascii="Arial" w:eastAsia="Arial" w:hAnsi="Arial" w:cs="Arial"/>
                <w:sz w:val="17"/>
              </w:rPr>
            </w:pPr>
            <w:r w:rsidRPr="00247077">
              <w:rPr>
                <w:rFonts w:ascii="Arial" w:eastAsia="Arial" w:hAnsi="Arial" w:cs="Arial"/>
                <w:color w:val="02B1F7"/>
                <w:w w:val="105"/>
                <w:sz w:val="17"/>
              </w:rPr>
              <w:t>Outside US</w:t>
            </w:r>
          </w:p>
        </w:tc>
        <w:tc>
          <w:tcPr>
            <w:tcW w:w="977" w:type="dxa"/>
            <w:vMerge w:val="restart"/>
          </w:tcPr>
          <w:p w14:paraId="6724F94D"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107CDEF6" w14:textId="77777777" w:rsidR="00247077" w:rsidRPr="00247077" w:rsidRDefault="00247077" w:rsidP="00247077">
            <w:pPr>
              <w:widowControl w:val="0"/>
              <w:autoSpaceDE w:val="0"/>
              <w:autoSpaceDN w:val="0"/>
              <w:spacing w:after="0" w:afterAutospacing="0"/>
              <w:ind w:left="86" w:firstLine="0"/>
              <w:rPr>
                <w:rFonts w:ascii="Arial" w:eastAsia="Arial" w:hAnsi="Arial" w:cs="Arial"/>
                <w:sz w:val="17"/>
              </w:rPr>
            </w:pPr>
            <w:r w:rsidRPr="00247077">
              <w:rPr>
                <w:rFonts w:ascii="Arial" w:eastAsia="Arial" w:hAnsi="Arial" w:cs="Arial"/>
                <w:color w:val="02B1F7"/>
                <w:w w:val="105"/>
                <w:sz w:val="17"/>
              </w:rPr>
              <w:t>&lt; 225,000</w:t>
            </w:r>
          </w:p>
        </w:tc>
        <w:tc>
          <w:tcPr>
            <w:tcW w:w="1026" w:type="dxa"/>
            <w:vMerge w:val="restart"/>
          </w:tcPr>
          <w:p w14:paraId="21822AA2"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19AA4339" w14:textId="77777777" w:rsidR="00247077" w:rsidRPr="00247077" w:rsidRDefault="00247077" w:rsidP="00247077">
            <w:pPr>
              <w:widowControl w:val="0"/>
              <w:autoSpaceDE w:val="0"/>
              <w:autoSpaceDN w:val="0"/>
              <w:spacing w:after="0" w:afterAutospacing="0"/>
              <w:ind w:left="28"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33E1A84A" w14:textId="77777777" w:rsidR="00247077" w:rsidRPr="00247077" w:rsidRDefault="00247077" w:rsidP="00247077">
            <w:pPr>
              <w:widowControl w:val="0"/>
              <w:autoSpaceDE w:val="0"/>
              <w:autoSpaceDN w:val="0"/>
              <w:spacing w:before="42" w:after="0" w:afterAutospacing="0"/>
              <w:ind w:left="30" w:right="32" w:firstLine="0"/>
              <w:jc w:val="center"/>
              <w:rPr>
                <w:rFonts w:ascii="Arial" w:eastAsia="Arial" w:hAnsi="Arial" w:cs="Arial"/>
                <w:sz w:val="17"/>
              </w:rPr>
            </w:pPr>
            <w:proofErr w:type="spellStart"/>
            <w:r w:rsidRPr="00247077">
              <w:rPr>
                <w:rFonts w:ascii="Arial" w:eastAsia="Arial" w:hAnsi="Arial" w:cs="Arial"/>
                <w:color w:val="02B1F7"/>
                <w:sz w:val="17"/>
              </w:rPr>
              <w:t>Nonweatherized</w:t>
            </w:r>
            <w:proofErr w:type="spellEnd"/>
          </w:p>
        </w:tc>
        <w:tc>
          <w:tcPr>
            <w:tcW w:w="1123" w:type="dxa"/>
          </w:tcPr>
          <w:p w14:paraId="7301FCC4" w14:textId="77777777" w:rsidR="00247077" w:rsidRPr="00247077" w:rsidRDefault="00247077" w:rsidP="00247077">
            <w:pPr>
              <w:widowControl w:val="0"/>
              <w:autoSpaceDE w:val="0"/>
              <w:autoSpaceDN w:val="0"/>
              <w:spacing w:before="42" w:after="0" w:afterAutospacing="0"/>
              <w:ind w:left="0" w:right="121" w:firstLine="0"/>
              <w:jc w:val="right"/>
              <w:rPr>
                <w:rFonts w:ascii="Arial" w:eastAsia="Arial" w:hAnsi="Arial" w:cs="Arial"/>
                <w:sz w:val="17"/>
              </w:rPr>
            </w:pPr>
            <w:r w:rsidRPr="00247077">
              <w:rPr>
                <w:rFonts w:ascii="Arial" w:eastAsia="Arial" w:hAnsi="Arial" w:cs="Arial"/>
                <w:color w:val="02B1F7"/>
                <w:w w:val="105"/>
                <w:sz w:val="17"/>
              </w:rPr>
              <w:t>80% AFUE</w:t>
            </w:r>
          </w:p>
        </w:tc>
        <w:tc>
          <w:tcPr>
            <w:tcW w:w="1265" w:type="dxa"/>
            <w:tcBorders>
              <w:right w:val="nil"/>
            </w:tcBorders>
          </w:tcPr>
          <w:p w14:paraId="2E4ADBE6"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47667172" w14:textId="77777777" w:rsidTr="00D3165D">
        <w:trPr>
          <w:trHeight w:val="282"/>
        </w:trPr>
        <w:tc>
          <w:tcPr>
            <w:tcW w:w="1285" w:type="dxa"/>
            <w:vMerge/>
            <w:tcBorders>
              <w:top w:val="nil"/>
              <w:left w:val="nil"/>
            </w:tcBorders>
          </w:tcPr>
          <w:p w14:paraId="7E1B8A29"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01903AAA"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1527314D"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1B9B0A87"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25EF9AD3"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74134E34"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val="restart"/>
          </w:tcPr>
          <w:p w14:paraId="23AC1645"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16"/>
              </w:rPr>
            </w:pPr>
          </w:p>
          <w:p w14:paraId="1BDF0A31" w14:textId="77777777" w:rsidR="00247077" w:rsidRPr="00247077" w:rsidRDefault="00247077" w:rsidP="00247077">
            <w:pPr>
              <w:widowControl w:val="0"/>
              <w:autoSpaceDE w:val="0"/>
              <w:autoSpaceDN w:val="0"/>
              <w:spacing w:after="0" w:afterAutospacing="0"/>
              <w:ind w:left="173" w:firstLine="0"/>
              <w:rPr>
                <w:rFonts w:ascii="Arial" w:eastAsia="Arial" w:hAnsi="Arial" w:cs="Arial"/>
                <w:sz w:val="17"/>
              </w:rPr>
            </w:pPr>
            <w:r w:rsidRPr="00247077">
              <w:rPr>
                <w:rFonts w:ascii="Arial" w:eastAsia="Arial" w:hAnsi="Arial" w:cs="Arial"/>
                <w:color w:val="02B1F7"/>
                <w:w w:val="105"/>
                <w:sz w:val="17"/>
              </w:rPr>
              <w:t>Weatherized</w:t>
            </w:r>
          </w:p>
        </w:tc>
        <w:tc>
          <w:tcPr>
            <w:tcW w:w="1123" w:type="dxa"/>
            <w:vMerge w:val="restart"/>
          </w:tcPr>
          <w:p w14:paraId="5696CB52" w14:textId="77777777" w:rsidR="00247077" w:rsidRPr="00247077" w:rsidRDefault="00247077" w:rsidP="00247077">
            <w:pPr>
              <w:widowControl w:val="0"/>
              <w:autoSpaceDE w:val="0"/>
              <w:autoSpaceDN w:val="0"/>
              <w:spacing w:before="75" w:after="0" w:afterAutospacing="0"/>
              <w:ind w:left="119" w:firstLine="0"/>
              <w:rPr>
                <w:rFonts w:ascii="Arial" w:eastAsia="Arial" w:hAnsi="Arial" w:cs="Arial"/>
                <w:sz w:val="17"/>
              </w:rPr>
            </w:pPr>
            <w:r w:rsidRPr="00247077">
              <w:rPr>
                <w:rFonts w:ascii="Arial" w:eastAsia="Arial" w:hAnsi="Arial" w:cs="Arial"/>
                <w:color w:val="02B1F7"/>
                <w:w w:val="105"/>
                <w:sz w:val="17"/>
              </w:rPr>
              <w:t>81%</w:t>
            </w:r>
            <w:r w:rsidRPr="00247077">
              <w:rPr>
                <w:rFonts w:ascii="Arial" w:eastAsia="Arial" w:hAnsi="Arial" w:cs="Arial"/>
                <w:color w:val="02B1F7"/>
                <w:spacing w:val="-23"/>
                <w:w w:val="105"/>
                <w:sz w:val="17"/>
              </w:rPr>
              <w:t xml:space="preserve"> </w:t>
            </w:r>
            <w:r w:rsidRPr="00247077">
              <w:rPr>
                <w:rFonts w:ascii="Arial" w:eastAsia="Arial" w:hAnsi="Arial" w:cs="Arial"/>
                <w:color w:val="02B1F7"/>
                <w:w w:val="105"/>
                <w:sz w:val="17"/>
              </w:rPr>
              <w:t>AFUE</w:t>
            </w:r>
          </w:p>
          <w:p w14:paraId="7202FA9A" w14:textId="77777777" w:rsidR="00247077" w:rsidRPr="00247077" w:rsidRDefault="00247077" w:rsidP="00247077">
            <w:pPr>
              <w:widowControl w:val="0"/>
              <w:autoSpaceDE w:val="0"/>
              <w:autoSpaceDN w:val="0"/>
              <w:spacing w:before="6" w:after="0" w:afterAutospacing="0" w:line="154" w:lineRule="exact"/>
              <w:ind w:left="151" w:firstLine="0"/>
              <w:rPr>
                <w:rFonts w:ascii="Arial" w:eastAsia="Arial" w:hAnsi="Arial" w:cs="Arial"/>
                <w:sz w:val="10"/>
              </w:rPr>
            </w:pPr>
            <w:r w:rsidRPr="00247077">
              <w:rPr>
                <w:rFonts w:ascii="Arial" w:eastAsia="Arial" w:hAnsi="Arial" w:cs="Arial"/>
                <w:color w:val="02B1F7"/>
                <w:w w:val="105"/>
                <w:sz w:val="17"/>
              </w:rPr>
              <w:t>or 80% E</w:t>
            </w:r>
            <w:r w:rsidRPr="00247077">
              <w:rPr>
                <w:rFonts w:ascii="Arial" w:eastAsia="Arial" w:hAnsi="Arial" w:cs="Arial"/>
                <w:color w:val="02B1F7"/>
                <w:spacing w:val="-38"/>
                <w:w w:val="105"/>
                <w:sz w:val="17"/>
              </w:rPr>
              <w:t xml:space="preserve"> </w:t>
            </w:r>
            <w:r w:rsidRPr="00247077">
              <w:rPr>
                <w:rFonts w:ascii="Arial" w:eastAsia="Arial" w:hAnsi="Arial" w:cs="Arial"/>
                <w:color w:val="02B1F7"/>
                <w:w w:val="105"/>
                <w:position w:val="8"/>
                <w:sz w:val="10"/>
              </w:rPr>
              <w:t>c</w:t>
            </w:r>
          </w:p>
          <w:p w14:paraId="7754E2C6" w14:textId="77777777" w:rsidR="00247077" w:rsidRPr="00247077" w:rsidRDefault="00247077" w:rsidP="00247077">
            <w:pPr>
              <w:widowControl w:val="0"/>
              <w:autoSpaceDE w:val="0"/>
              <w:autoSpaceDN w:val="0"/>
              <w:spacing w:after="0" w:afterAutospacing="0" w:line="59" w:lineRule="exact"/>
              <w:ind w:left="0" w:right="204" w:firstLine="0"/>
              <w:jc w:val="right"/>
              <w:rPr>
                <w:rFonts w:ascii="Arial" w:eastAsia="Arial" w:hAnsi="Arial" w:cs="Arial"/>
                <w:sz w:val="10"/>
              </w:rPr>
            </w:pPr>
            <w:r w:rsidRPr="00247077">
              <w:rPr>
                <w:rFonts w:ascii="Arial" w:eastAsia="Arial" w:hAnsi="Arial" w:cs="Arial"/>
                <w:color w:val="02B1F7"/>
                <w:w w:val="105"/>
                <w:sz w:val="10"/>
              </w:rPr>
              <w:t>t</w:t>
            </w:r>
          </w:p>
        </w:tc>
        <w:tc>
          <w:tcPr>
            <w:tcW w:w="1265" w:type="dxa"/>
            <w:tcBorders>
              <w:right w:val="nil"/>
            </w:tcBorders>
          </w:tcPr>
          <w:p w14:paraId="0E8CB773"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20CC6B63" w14:textId="77777777" w:rsidTr="00D3165D">
        <w:trPr>
          <w:trHeight w:val="268"/>
        </w:trPr>
        <w:tc>
          <w:tcPr>
            <w:tcW w:w="1285" w:type="dxa"/>
            <w:vMerge/>
            <w:tcBorders>
              <w:top w:val="nil"/>
              <w:left w:val="nil"/>
            </w:tcBorders>
          </w:tcPr>
          <w:p w14:paraId="401B04DF"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6796AC69"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1A612A56"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1CA1F831"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0CBB2634"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02B5476D"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tcBorders>
              <w:top w:val="nil"/>
            </w:tcBorders>
          </w:tcPr>
          <w:p w14:paraId="7F81CC5A"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123" w:type="dxa"/>
            <w:vMerge/>
            <w:tcBorders>
              <w:top w:val="nil"/>
            </w:tcBorders>
          </w:tcPr>
          <w:p w14:paraId="31899BE6"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5" w:type="dxa"/>
            <w:tcBorders>
              <w:right w:val="nil"/>
            </w:tcBorders>
          </w:tcPr>
          <w:p w14:paraId="072E930F"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b/>
                <w:sz w:val="17"/>
              </w:rPr>
            </w:pPr>
            <w:hyperlink w:anchor="_bookmark670" w:history="1">
              <w:r w:rsidRPr="00247077">
                <w:rPr>
                  <w:rFonts w:ascii="Arial" w:eastAsia="Arial" w:hAnsi="Arial" w:cs="Arial"/>
                  <w:b/>
                  <w:color w:val="02B1F7"/>
                  <w:w w:val="105"/>
                  <w:sz w:val="17"/>
                </w:rPr>
                <w:t>ANSI Z21.47</w:t>
              </w:r>
            </w:hyperlink>
          </w:p>
        </w:tc>
      </w:tr>
      <w:tr w:rsidR="00247077" w:rsidRPr="00247077" w14:paraId="3C85E5D1" w14:textId="77777777" w:rsidTr="00D3165D">
        <w:trPr>
          <w:trHeight w:val="282"/>
        </w:trPr>
        <w:tc>
          <w:tcPr>
            <w:tcW w:w="1285" w:type="dxa"/>
            <w:vMerge w:val="restart"/>
            <w:tcBorders>
              <w:left w:val="nil"/>
            </w:tcBorders>
          </w:tcPr>
          <w:p w14:paraId="5D406CA3" w14:textId="77777777" w:rsidR="00247077" w:rsidRPr="00247077" w:rsidRDefault="00247077" w:rsidP="00247077">
            <w:pPr>
              <w:widowControl w:val="0"/>
              <w:autoSpaceDE w:val="0"/>
              <w:autoSpaceDN w:val="0"/>
              <w:spacing w:before="2" w:after="0" w:afterAutospacing="0"/>
              <w:ind w:left="0" w:firstLine="0"/>
              <w:rPr>
                <w:rFonts w:ascii="Arial" w:eastAsia="Arial" w:hAnsi="Arial" w:cs="Arial"/>
                <w:b/>
                <w:sz w:val="20"/>
              </w:rPr>
            </w:pPr>
          </w:p>
          <w:p w14:paraId="0B94817C" w14:textId="77777777" w:rsidR="00247077" w:rsidRPr="00247077" w:rsidRDefault="00247077" w:rsidP="00247077">
            <w:pPr>
              <w:widowControl w:val="0"/>
              <w:autoSpaceDE w:val="0"/>
              <w:autoSpaceDN w:val="0"/>
              <w:spacing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vMerge w:val="restart"/>
          </w:tcPr>
          <w:p w14:paraId="5B382479"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13DC192A" w14:textId="77777777" w:rsidR="00247077" w:rsidRPr="00247077" w:rsidRDefault="00247077" w:rsidP="00247077">
            <w:pPr>
              <w:widowControl w:val="0"/>
              <w:autoSpaceDE w:val="0"/>
              <w:autoSpaceDN w:val="0"/>
              <w:spacing w:after="0" w:afterAutospacing="0"/>
              <w:ind w:left="159" w:firstLine="0"/>
              <w:rPr>
                <w:rFonts w:ascii="Arial" w:eastAsia="Arial" w:hAnsi="Arial" w:cs="Arial"/>
                <w:sz w:val="17"/>
              </w:rPr>
            </w:pPr>
            <w:r w:rsidRPr="00247077">
              <w:rPr>
                <w:rFonts w:ascii="Arial" w:eastAsia="Arial" w:hAnsi="Arial" w:cs="Arial"/>
                <w:color w:val="02B1F7"/>
                <w:w w:val="105"/>
                <w:sz w:val="17"/>
              </w:rPr>
              <w:t>Gas</w:t>
            </w:r>
          </w:p>
        </w:tc>
        <w:tc>
          <w:tcPr>
            <w:tcW w:w="958" w:type="dxa"/>
            <w:vMerge w:val="restart"/>
          </w:tcPr>
          <w:p w14:paraId="7DBE269D"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02DC4462"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3</w:t>
            </w:r>
          </w:p>
        </w:tc>
        <w:tc>
          <w:tcPr>
            <w:tcW w:w="1269" w:type="dxa"/>
            <w:vMerge w:val="restart"/>
          </w:tcPr>
          <w:p w14:paraId="57381414"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1D67311E" w14:textId="77777777" w:rsidR="00247077" w:rsidRPr="00247077" w:rsidRDefault="00247077" w:rsidP="00247077">
            <w:pPr>
              <w:widowControl w:val="0"/>
              <w:autoSpaceDE w:val="0"/>
              <w:autoSpaceDN w:val="0"/>
              <w:spacing w:after="0" w:afterAutospacing="0"/>
              <w:ind w:left="149" w:right="149" w:firstLine="0"/>
              <w:jc w:val="center"/>
              <w:rPr>
                <w:rFonts w:ascii="Arial" w:eastAsia="Arial" w:hAnsi="Arial" w:cs="Arial"/>
                <w:sz w:val="17"/>
              </w:rPr>
            </w:pPr>
            <w:r w:rsidRPr="00247077">
              <w:rPr>
                <w:rFonts w:ascii="Arial" w:eastAsia="Arial" w:hAnsi="Arial" w:cs="Arial"/>
                <w:color w:val="02B1F7"/>
                <w:w w:val="105"/>
                <w:sz w:val="17"/>
              </w:rPr>
              <w:t>All</w:t>
            </w:r>
          </w:p>
        </w:tc>
        <w:tc>
          <w:tcPr>
            <w:tcW w:w="977" w:type="dxa"/>
            <w:vMerge w:val="restart"/>
          </w:tcPr>
          <w:p w14:paraId="1AD3FAF5"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514F3F2D" w14:textId="77777777" w:rsidR="00247077" w:rsidRPr="00247077" w:rsidRDefault="00247077" w:rsidP="00247077">
            <w:pPr>
              <w:widowControl w:val="0"/>
              <w:autoSpaceDE w:val="0"/>
              <w:autoSpaceDN w:val="0"/>
              <w:spacing w:after="0" w:afterAutospacing="0"/>
              <w:ind w:left="87" w:firstLine="0"/>
              <w:rPr>
                <w:rFonts w:ascii="Arial" w:eastAsia="Arial" w:hAnsi="Arial" w:cs="Arial"/>
                <w:sz w:val="17"/>
              </w:rPr>
            </w:pPr>
            <w:r w:rsidRPr="00247077">
              <w:rPr>
                <w:rFonts w:ascii="Arial" w:eastAsia="Arial" w:hAnsi="Arial" w:cs="Arial"/>
                <w:color w:val="02B1F7"/>
                <w:w w:val="105"/>
                <w:sz w:val="17"/>
              </w:rPr>
              <w:t>&lt; 225,000</w:t>
            </w:r>
          </w:p>
        </w:tc>
        <w:tc>
          <w:tcPr>
            <w:tcW w:w="1026" w:type="dxa"/>
            <w:vMerge w:val="restart"/>
          </w:tcPr>
          <w:p w14:paraId="683787B3"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355DBC83" w14:textId="77777777" w:rsidR="00247077" w:rsidRPr="00247077" w:rsidRDefault="00247077" w:rsidP="00247077">
            <w:pPr>
              <w:widowControl w:val="0"/>
              <w:autoSpaceDE w:val="0"/>
              <w:autoSpaceDN w:val="0"/>
              <w:spacing w:after="0" w:afterAutospacing="0"/>
              <w:ind w:left="31"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6815C94D" w14:textId="77777777" w:rsidR="00247077" w:rsidRPr="00247077" w:rsidRDefault="00247077" w:rsidP="00247077">
            <w:pPr>
              <w:widowControl w:val="0"/>
              <w:autoSpaceDE w:val="0"/>
              <w:autoSpaceDN w:val="0"/>
              <w:spacing w:before="42" w:after="0" w:afterAutospacing="0"/>
              <w:ind w:left="30" w:right="32" w:firstLine="0"/>
              <w:jc w:val="center"/>
              <w:rPr>
                <w:rFonts w:ascii="Arial" w:eastAsia="Arial" w:hAnsi="Arial" w:cs="Arial"/>
                <w:sz w:val="17"/>
              </w:rPr>
            </w:pPr>
            <w:proofErr w:type="spellStart"/>
            <w:r w:rsidRPr="00247077">
              <w:rPr>
                <w:rFonts w:ascii="Arial" w:eastAsia="Arial" w:hAnsi="Arial" w:cs="Arial"/>
                <w:color w:val="02B1F7"/>
                <w:sz w:val="17"/>
              </w:rPr>
              <w:t>Nonweatherized</w:t>
            </w:r>
            <w:proofErr w:type="spellEnd"/>
          </w:p>
        </w:tc>
        <w:tc>
          <w:tcPr>
            <w:tcW w:w="1123" w:type="dxa"/>
          </w:tcPr>
          <w:p w14:paraId="26D87567" w14:textId="77777777" w:rsidR="00247077" w:rsidRPr="00247077" w:rsidRDefault="00247077" w:rsidP="00247077">
            <w:pPr>
              <w:widowControl w:val="0"/>
              <w:autoSpaceDE w:val="0"/>
              <w:autoSpaceDN w:val="0"/>
              <w:spacing w:before="42" w:after="0" w:afterAutospacing="0"/>
              <w:ind w:left="0" w:right="121" w:firstLine="0"/>
              <w:jc w:val="right"/>
              <w:rPr>
                <w:rFonts w:ascii="Arial" w:eastAsia="Arial" w:hAnsi="Arial" w:cs="Arial"/>
                <w:sz w:val="17"/>
              </w:rPr>
            </w:pPr>
            <w:r w:rsidRPr="00247077">
              <w:rPr>
                <w:rFonts w:ascii="Arial" w:eastAsia="Arial" w:hAnsi="Arial" w:cs="Arial"/>
                <w:color w:val="02B1F7"/>
                <w:w w:val="105"/>
                <w:sz w:val="17"/>
              </w:rPr>
              <w:t>80% AFUE</w:t>
            </w:r>
          </w:p>
        </w:tc>
        <w:tc>
          <w:tcPr>
            <w:tcW w:w="1265" w:type="dxa"/>
            <w:tcBorders>
              <w:right w:val="nil"/>
            </w:tcBorders>
          </w:tcPr>
          <w:p w14:paraId="591CAF82"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6EC9BAAA" w14:textId="77777777" w:rsidTr="00D3165D">
        <w:trPr>
          <w:trHeight w:val="282"/>
        </w:trPr>
        <w:tc>
          <w:tcPr>
            <w:tcW w:w="1285" w:type="dxa"/>
            <w:vMerge/>
            <w:tcBorders>
              <w:top w:val="nil"/>
              <w:left w:val="nil"/>
            </w:tcBorders>
          </w:tcPr>
          <w:p w14:paraId="77CE69B9"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44BAE680"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5129A5EC"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45CF3E61"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3A98DB71"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15274D7A"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val="restart"/>
          </w:tcPr>
          <w:p w14:paraId="1FD4097B"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16"/>
              </w:rPr>
            </w:pPr>
          </w:p>
          <w:p w14:paraId="247C6417" w14:textId="77777777" w:rsidR="00247077" w:rsidRPr="00247077" w:rsidRDefault="00247077" w:rsidP="00247077">
            <w:pPr>
              <w:widowControl w:val="0"/>
              <w:autoSpaceDE w:val="0"/>
              <w:autoSpaceDN w:val="0"/>
              <w:spacing w:after="0" w:afterAutospacing="0"/>
              <w:ind w:left="173" w:firstLine="0"/>
              <w:rPr>
                <w:rFonts w:ascii="Arial" w:eastAsia="Arial" w:hAnsi="Arial" w:cs="Arial"/>
                <w:sz w:val="17"/>
              </w:rPr>
            </w:pPr>
            <w:r w:rsidRPr="00247077">
              <w:rPr>
                <w:rFonts w:ascii="Arial" w:eastAsia="Arial" w:hAnsi="Arial" w:cs="Arial"/>
                <w:color w:val="02B1F7"/>
                <w:w w:val="105"/>
                <w:sz w:val="17"/>
              </w:rPr>
              <w:t>Weatherized</w:t>
            </w:r>
          </w:p>
        </w:tc>
        <w:tc>
          <w:tcPr>
            <w:tcW w:w="1123" w:type="dxa"/>
            <w:vMerge w:val="restart"/>
          </w:tcPr>
          <w:p w14:paraId="531886DE" w14:textId="77777777" w:rsidR="00247077" w:rsidRPr="00247077" w:rsidRDefault="00247077" w:rsidP="00247077">
            <w:pPr>
              <w:widowControl w:val="0"/>
              <w:autoSpaceDE w:val="0"/>
              <w:autoSpaceDN w:val="0"/>
              <w:spacing w:before="74" w:after="0" w:afterAutospacing="0"/>
              <w:ind w:left="119" w:firstLine="0"/>
              <w:rPr>
                <w:rFonts w:ascii="Arial" w:eastAsia="Arial" w:hAnsi="Arial" w:cs="Arial"/>
                <w:sz w:val="17"/>
              </w:rPr>
            </w:pPr>
            <w:r w:rsidRPr="00247077">
              <w:rPr>
                <w:rFonts w:ascii="Arial" w:eastAsia="Arial" w:hAnsi="Arial" w:cs="Arial"/>
                <w:color w:val="02B1F7"/>
                <w:w w:val="105"/>
                <w:sz w:val="17"/>
              </w:rPr>
              <w:t>81%</w:t>
            </w:r>
            <w:r w:rsidRPr="00247077">
              <w:rPr>
                <w:rFonts w:ascii="Arial" w:eastAsia="Arial" w:hAnsi="Arial" w:cs="Arial"/>
                <w:color w:val="02B1F7"/>
                <w:spacing w:val="-23"/>
                <w:w w:val="105"/>
                <w:sz w:val="17"/>
              </w:rPr>
              <w:t xml:space="preserve"> </w:t>
            </w:r>
            <w:r w:rsidRPr="00247077">
              <w:rPr>
                <w:rFonts w:ascii="Arial" w:eastAsia="Arial" w:hAnsi="Arial" w:cs="Arial"/>
                <w:color w:val="02B1F7"/>
                <w:w w:val="105"/>
                <w:sz w:val="17"/>
              </w:rPr>
              <w:t>AFUE</w:t>
            </w:r>
          </w:p>
          <w:p w14:paraId="6EFADB8C" w14:textId="77777777" w:rsidR="00247077" w:rsidRPr="00247077" w:rsidRDefault="00247077" w:rsidP="00247077">
            <w:pPr>
              <w:widowControl w:val="0"/>
              <w:autoSpaceDE w:val="0"/>
              <w:autoSpaceDN w:val="0"/>
              <w:spacing w:before="7" w:after="0" w:afterAutospacing="0" w:line="154" w:lineRule="exact"/>
              <w:ind w:left="151" w:firstLine="0"/>
              <w:rPr>
                <w:rFonts w:ascii="Arial" w:eastAsia="Arial" w:hAnsi="Arial" w:cs="Arial"/>
                <w:sz w:val="10"/>
              </w:rPr>
            </w:pPr>
            <w:r w:rsidRPr="00247077">
              <w:rPr>
                <w:rFonts w:ascii="Arial" w:eastAsia="Arial" w:hAnsi="Arial" w:cs="Arial"/>
                <w:color w:val="02B1F7"/>
                <w:w w:val="105"/>
                <w:sz w:val="17"/>
              </w:rPr>
              <w:t>or 80% E</w:t>
            </w:r>
            <w:r w:rsidRPr="00247077">
              <w:rPr>
                <w:rFonts w:ascii="Arial" w:eastAsia="Arial" w:hAnsi="Arial" w:cs="Arial"/>
                <w:color w:val="02B1F7"/>
                <w:spacing w:val="-38"/>
                <w:w w:val="105"/>
                <w:sz w:val="17"/>
              </w:rPr>
              <w:t xml:space="preserve"> </w:t>
            </w:r>
            <w:r w:rsidRPr="00247077">
              <w:rPr>
                <w:rFonts w:ascii="Arial" w:eastAsia="Arial" w:hAnsi="Arial" w:cs="Arial"/>
                <w:color w:val="02B1F7"/>
                <w:w w:val="105"/>
                <w:position w:val="8"/>
                <w:sz w:val="10"/>
              </w:rPr>
              <w:t>c</w:t>
            </w:r>
          </w:p>
          <w:p w14:paraId="28C56F17" w14:textId="77777777" w:rsidR="00247077" w:rsidRPr="00247077" w:rsidRDefault="00247077" w:rsidP="00247077">
            <w:pPr>
              <w:widowControl w:val="0"/>
              <w:autoSpaceDE w:val="0"/>
              <w:autoSpaceDN w:val="0"/>
              <w:spacing w:after="0" w:afterAutospacing="0" w:line="59" w:lineRule="exact"/>
              <w:ind w:left="0" w:right="204" w:firstLine="0"/>
              <w:jc w:val="right"/>
              <w:rPr>
                <w:rFonts w:ascii="Arial" w:eastAsia="Arial" w:hAnsi="Arial" w:cs="Arial"/>
                <w:sz w:val="10"/>
              </w:rPr>
            </w:pPr>
            <w:r w:rsidRPr="00247077">
              <w:rPr>
                <w:rFonts w:ascii="Arial" w:eastAsia="Arial" w:hAnsi="Arial" w:cs="Arial"/>
                <w:color w:val="02B1F7"/>
                <w:w w:val="105"/>
                <w:sz w:val="10"/>
              </w:rPr>
              <w:t>t</w:t>
            </w:r>
          </w:p>
        </w:tc>
        <w:tc>
          <w:tcPr>
            <w:tcW w:w="1265" w:type="dxa"/>
            <w:tcBorders>
              <w:right w:val="nil"/>
            </w:tcBorders>
          </w:tcPr>
          <w:p w14:paraId="3943881E"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0BAC7BCF" w14:textId="77777777" w:rsidTr="00D3165D">
        <w:trPr>
          <w:trHeight w:val="268"/>
        </w:trPr>
        <w:tc>
          <w:tcPr>
            <w:tcW w:w="1285" w:type="dxa"/>
            <w:vMerge/>
            <w:tcBorders>
              <w:top w:val="nil"/>
              <w:left w:val="nil"/>
            </w:tcBorders>
          </w:tcPr>
          <w:p w14:paraId="4C0B0ECF"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5F43E933"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4B5626BD"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4318F900"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301554C2"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3D617590"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tcBorders>
              <w:top w:val="nil"/>
            </w:tcBorders>
          </w:tcPr>
          <w:p w14:paraId="5EE7DC0B"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123" w:type="dxa"/>
            <w:vMerge/>
            <w:tcBorders>
              <w:top w:val="nil"/>
            </w:tcBorders>
          </w:tcPr>
          <w:p w14:paraId="7FF17DD0"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5" w:type="dxa"/>
            <w:tcBorders>
              <w:right w:val="nil"/>
            </w:tcBorders>
          </w:tcPr>
          <w:p w14:paraId="6E74A360"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b/>
                <w:sz w:val="17"/>
              </w:rPr>
            </w:pPr>
            <w:hyperlink w:anchor="_bookmark670" w:history="1">
              <w:r w:rsidRPr="00247077">
                <w:rPr>
                  <w:rFonts w:ascii="Arial" w:eastAsia="Arial" w:hAnsi="Arial" w:cs="Arial"/>
                  <w:b/>
                  <w:color w:val="02B1F7"/>
                  <w:w w:val="105"/>
                  <w:sz w:val="17"/>
                </w:rPr>
                <w:t>ANSI Z21.47</w:t>
              </w:r>
            </w:hyperlink>
          </w:p>
        </w:tc>
      </w:tr>
      <w:tr w:rsidR="00247077" w:rsidRPr="00247077" w14:paraId="4B9F9495" w14:textId="77777777" w:rsidTr="00D3165D">
        <w:trPr>
          <w:trHeight w:val="671"/>
        </w:trPr>
        <w:tc>
          <w:tcPr>
            <w:tcW w:w="1285" w:type="dxa"/>
            <w:tcBorders>
              <w:left w:val="nil"/>
            </w:tcBorders>
          </w:tcPr>
          <w:p w14:paraId="73167742" w14:textId="77777777" w:rsidR="00247077" w:rsidRPr="00247077" w:rsidRDefault="00247077" w:rsidP="00247077">
            <w:pPr>
              <w:widowControl w:val="0"/>
              <w:autoSpaceDE w:val="0"/>
              <w:autoSpaceDN w:val="0"/>
              <w:spacing w:before="136"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Pr>
          <w:p w14:paraId="3FEA0E9F"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20"/>
              </w:rPr>
            </w:pPr>
          </w:p>
          <w:p w14:paraId="113FB61E" w14:textId="77777777" w:rsidR="00247077" w:rsidRPr="00247077" w:rsidRDefault="00247077" w:rsidP="00247077">
            <w:pPr>
              <w:widowControl w:val="0"/>
              <w:autoSpaceDE w:val="0"/>
              <w:autoSpaceDN w:val="0"/>
              <w:spacing w:after="0" w:afterAutospacing="0"/>
              <w:ind w:left="6" w:right="7" w:firstLine="0"/>
              <w:jc w:val="center"/>
              <w:rPr>
                <w:rFonts w:ascii="Arial" w:eastAsia="Arial" w:hAnsi="Arial" w:cs="Arial"/>
                <w:sz w:val="17"/>
              </w:rPr>
            </w:pPr>
            <w:r w:rsidRPr="00247077">
              <w:rPr>
                <w:rFonts w:ascii="Arial" w:eastAsia="Arial" w:hAnsi="Arial" w:cs="Arial"/>
                <w:color w:val="02B1F7"/>
                <w:w w:val="105"/>
                <w:sz w:val="17"/>
              </w:rPr>
              <w:t>Gas</w:t>
            </w:r>
          </w:p>
        </w:tc>
        <w:tc>
          <w:tcPr>
            <w:tcW w:w="958" w:type="dxa"/>
          </w:tcPr>
          <w:p w14:paraId="543A53E5"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20"/>
              </w:rPr>
            </w:pPr>
          </w:p>
          <w:p w14:paraId="5CB15E78" w14:textId="77777777" w:rsidR="00247077" w:rsidRPr="00247077" w:rsidRDefault="00247077" w:rsidP="00247077">
            <w:pPr>
              <w:widowControl w:val="0"/>
              <w:autoSpaceDE w:val="0"/>
              <w:autoSpaceDN w:val="0"/>
              <w:spacing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269" w:type="dxa"/>
          </w:tcPr>
          <w:p w14:paraId="1B81F91D"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20"/>
              </w:rPr>
            </w:pPr>
          </w:p>
          <w:p w14:paraId="643E8701" w14:textId="77777777" w:rsidR="00247077" w:rsidRPr="00247077" w:rsidRDefault="00247077" w:rsidP="00247077">
            <w:pPr>
              <w:widowControl w:val="0"/>
              <w:autoSpaceDE w:val="0"/>
              <w:autoSpaceDN w:val="0"/>
              <w:spacing w:after="0" w:afterAutospacing="0"/>
              <w:ind w:left="149" w:right="149" w:firstLine="0"/>
              <w:jc w:val="center"/>
              <w:rPr>
                <w:rFonts w:ascii="Arial" w:eastAsia="Arial" w:hAnsi="Arial" w:cs="Arial"/>
                <w:sz w:val="17"/>
              </w:rPr>
            </w:pPr>
            <w:r w:rsidRPr="00247077">
              <w:rPr>
                <w:rFonts w:ascii="Arial" w:eastAsia="Arial" w:hAnsi="Arial" w:cs="Arial"/>
                <w:color w:val="02B1F7"/>
                <w:w w:val="105"/>
                <w:sz w:val="17"/>
              </w:rPr>
              <w:t>All</w:t>
            </w:r>
          </w:p>
        </w:tc>
        <w:tc>
          <w:tcPr>
            <w:tcW w:w="977" w:type="dxa"/>
          </w:tcPr>
          <w:p w14:paraId="4DCE176A" w14:textId="77777777" w:rsidR="00247077" w:rsidRPr="00247077" w:rsidRDefault="00247077" w:rsidP="00247077">
            <w:pPr>
              <w:widowControl w:val="0"/>
              <w:autoSpaceDE w:val="0"/>
              <w:autoSpaceDN w:val="0"/>
              <w:spacing w:before="35" w:after="0" w:afterAutospacing="0"/>
              <w:ind w:left="91" w:firstLine="0"/>
              <w:rPr>
                <w:rFonts w:ascii="Arial" w:eastAsia="Arial" w:hAnsi="Arial" w:cs="Arial"/>
                <w:sz w:val="17"/>
              </w:rPr>
            </w:pPr>
            <w:r w:rsidRPr="00247077">
              <w:rPr>
                <w:rFonts w:ascii="Arial" w:eastAsia="Arial" w:hAnsi="Arial" w:cs="Arial"/>
                <w:color w:val="02B1F7"/>
                <w:w w:val="105"/>
                <w:sz w:val="17"/>
              </w:rPr>
              <w:t>≥ 225,000</w:t>
            </w:r>
          </w:p>
          <w:p w14:paraId="7665267B" w14:textId="77777777" w:rsidR="00247077" w:rsidRPr="00247077" w:rsidRDefault="00247077" w:rsidP="00247077">
            <w:pPr>
              <w:widowControl w:val="0"/>
              <w:autoSpaceDE w:val="0"/>
              <w:autoSpaceDN w:val="0"/>
              <w:spacing w:before="6" w:after="0" w:afterAutospacing="0" w:line="247" w:lineRule="auto"/>
              <w:ind w:left="163" w:firstLine="98"/>
              <w:rPr>
                <w:rFonts w:ascii="Arial" w:eastAsia="Arial" w:hAnsi="Arial" w:cs="Arial"/>
                <w:sz w:val="17"/>
              </w:rPr>
            </w:pPr>
            <w:r w:rsidRPr="00247077">
              <w:rPr>
                <w:rFonts w:ascii="Arial" w:eastAsia="Arial" w:hAnsi="Arial" w:cs="Arial"/>
                <w:color w:val="02B1F7"/>
                <w:w w:val="105"/>
                <w:sz w:val="17"/>
              </w:rPr>
              <w:t xml:space="preserve">and ≤ </w:t>
            </w:r>
            <w:r w:rsidRPr="00247077">
              <w:rPr>
                <w:rFonts w:ascii="Arial" w:eastAsia="Arial" w:hAnsi="Arial" w:cs="Arial"/>
                <w:color w:val="02B1F7"/>
                <w:sz w:val="17"/>
              </w:rPr>
              <w:t>400,000</w:t>
            </w:r>
          </w:p>
        </w:tc>
        <w:tc>
          <w:tcPr>
            <w:tcW w:w="1026" w:type="dxa"/>
          </w:tcPr>
          <w:p w14:paraId="218228E2"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20"/>
              </w:rPr>
            </w:pPr>
          </w:p>
          <w:p w14:paraId="196724AB" w14:textId="77777777" w:rsidR="00247077" w:rsidRPr="00247077" w:rsidRDefault="00247077" w:rsidP="00247077">
            <w:pPr>
              <w:widowControl w:val="0"/>
              <w:autoSpaceDE w:val="0"/>
              <w:autoSpaceDN w:val="0"/>
              <w:spacing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24F6814D"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20"/>
              </w:rPr>
            </w:pPr>
          </w:p>
          <w:p w14:paraId="1FCB1DE6" w14:textId="77777777" w:rsidR="00247077" w:rsidRPr="00247077" w:rsidRDefault="00247077" w:rsidP="00247077">
            <w:pPr>
              <w:widowControl w:val="0"/>
              <w:autoSpaceDE w:val="0"/>
              <w:autoSpaceDN w:val="0"/>
              <w:spacing w:after="0" w:afterAutospacing="0"/>
              <w:ind w:left="31"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123" w:type="dxa"/>
          </w:tcPr>
          <w:p w14:paraId="4E46B980"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19"/>
              </w:rPr>
            </w:pPr>
          </w:p>
          <w:p w14:paraId="0A473F24" w14:textId="77777777" w:rsidR="00247077" w:rsidRPr="00247077" w:rsidRDefault="00247077" w:rsidP="00247077">
            <w:pPr>
              <w:widowControl w:val="0"/>
              <w:autoSpaceDE w:val="0"/>
              <w:autoSpaceDN w:val="0"/>
              <w:spacing w:before="1" w:after="0" w:afterAutospacing="0" w:line="154" w:lineRule="exact"/>
              <w:ind w:left="253" w:firstLine="0"/>
              <w:rPr>
                <w:rFonts w:ascii="Arial" w:eastAsia="Arial" w:hAnsi="Arial" w:cs="Arial"/>
                <w:sz w:val="10"/>
              </w:rPr>
            </w:pPr>
            <w:r w:rsidRPr="00247077">
              <w:rPr>
                <w:rFonts w:ascii="Arial" w:eastAsia="Arial" w:hAnsi="Arial" w:cs="Arial"/>
                <w:color w:val="02B1F7"/>
                <w:w w:val="105"/>
                <w:sz w:val="17"/>
              </w:rPr>
              <w:t xml:space="preserve">81% E </w:t>
            </w:r>
            <w:r w:rsidRPr="00247077">
              <w:rPr>
                <w:rFonts w:ascii="Arial" w:eastAsia="Arial" w:hAnsi="Arial" w:cs="Arial"/>
                <w:color w:val="02B1F7"/>
                <w:w w:val="105"/>
                <w:position w:val="8"/>
                <w:sz w:val="10"/>
              </w:rPr>
              <w:t>c</w:t>
            </w:r>
          </w:p>
          <w:p w14:paraId="6A4E012C" w14:textId="77777777" w:rsidR="00247077" w:rsidRPr="00247077" w:rsidRDefault="00247077" w:rsidP="00247077">
            <w:pPr>
              <w:widowControl w:val="0"/>
              <w:autoSpaceDE w:val="0"/>
              <w:autoSpaceDN w:val="0"/>
              <w:spacing w:after="0" w:afterAutospacing="0" w:line="59" w:lineRule="exact"/>
              <w:ind w:left="0" w:right="307" w:firstLine="0"/>
              <w:jc w:val="right"/>
              <w:rPr>
                <w:rFonts w:ascii="Arial" w:eastAsia="Arial" w:hAnsi="Arial" w:cs="Arial"/>
                <w:sz w:val="10"/>
              </w:rPr>
            </w:pPr>
            <w:r w:rsidRPr="00247077">
              <w:rPr>
                <w:rFonts w:ascii="Arial" w:eastAsia="Arial" w:hAnsi="Arial" w:cs="Arial"/>
                <w:color w:val="02B1F7"/>
                <w:w w:val="105"/>
                <w:sz w:val="10"/>
              </w:rPr>
              <w:t>t</w:t>
            </w:r>
          </w:p>
        </w:tc>
        <w:tc>
          <w:tcPr>
            <w:tcW w:w="1265" w:type="dxa"/>
            <w:tcBorders>
              <w:right w:val="nil"/>
            </w:tcBorders>
          </w:tcPr>
          <w:p w14:paraId="4D8FDE8F"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20"/>
              </w:rPr>
            </w:pPr>
          </w:p>
          <w:p w14:paraId="2359EB2B" w14:textId="77777777" w:rsidR="00247077" w:rsidRPr="00247077" w:rsidRDefault="00247077" w:rsidP="00247077">
            <w:pPr>
              <w:widowControl w:val="0"/>
              <w:autoSpaceDE w:val="0"/>
              <w:autoSpaceDN w:val="0"/>
              <w:spacing w:after="0" w:afterAutospacing="0"/>
              <w:ind w:left="34" w:right="49" w:firstLine="0"/>
              <w:jc w:val="center"/>
              <w:rPr>
                <w:rFonts w:ascii="Arial" w:eastAsia="Arial" w:hAnsi="Arial" w:cs="Arial"/>
                <w:b/>
                <w:sz w:val="17"/>
              </w:rPr>
            </w:pPr>
            <w:hyperlink w:anchor="_bookmark670" w:history="1">
              <w:r w:rsidRPr="00247077">
                <w:rPr>
                  <w:rFonts w:ascii="Arial" w:eastAsia="Arial" w:hAnsi="Arial" w:cs="Arial"/>
                  <w:b/>
                  <w:color w:val="02B1F7"/>
                  <w:w w:val="105"/>
                  <w:sz w:val="17"/>
                </w:rPr>
                <w:t>ANSI Z21.47</w:t>
              </w:r>
            </w:hyperlink>
          </w:p>
        </w:tc>
      </w:tr>
      <w:tr w:rsidR="00247077" w:rsidRPr="00247077" w14:paraId="2BFF8B33" w14:textId="77777777" w:rsidTr="00D3165D">
        <w:trPr>
          <w:trHeight w:val="1108"/>
        </w:trPr>
        <w:tc>
          <w:tcPr>
            <w:tcW w:w="1285" w:type="dxa"/>
            <w:tcBorders>
              <w:left w:val="nil"/>
            </w:tcBorders>
          </w:tcPr>
          <w:p w14:paraId="4413E84D"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4AC3B973" w14:textId="77777777" w:rsidR="00247077" w:rsidRPr="00247077" w:rsidRDefault="00247077" w:rsidP="00247077">
            <w:pPr>
              <w:widowControl w:val="0"/>
              <w:autoSpaceDE w:val="0"/>
              <w:autoSpaceDN w:val="0"/>
              <w:spacing w:before="124"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Pr>
          <w:p w14:paraId="51AE44B2"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258E4B4A"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19"/>
              </w:rPr>
            </w:pPr>
          </w:p>
          <w:p w14:paraId="5EEB1B91" w14:textId="77777777" w:rsidR="00247077" w:rsidRPr="00247077" w:rsidRDefault="00247077" w:rsidP="00247077">
            <w:pPr>
              <w:widowControl w:val="0"/>
              <w:autoSpaceDE w:val="0"/>
              <w:autoSpaceDN w:val="0"/>
              <w:spacing w:before="1" w:after="0" w:afterAutospacing="0"/>
              <w:ind w:left="6" w:right="7" w:firstLine="0"/>
              <w:jc w:val="center"/>
              <w:rPr>
                <w:rFonts w:ascii="Arial" w:eastAsia="Arial" w:hAnsi="Arial" w:cs="Arial"/>
                <w:sz w:val="17"/>
              </w:rPr>
            </w:pPr>
            <w:r w:rsidRPr="00247077">
              <w:rPr>
                <w:rFonts w:ascii="Arial" w:eastAsia="Arial" w:hAnsi="Arial" w:cs="Arial"/>
                <w:color w:val="02B1F7"/>
                <w:w w:val="105"/>
                <w:sz w:val="17"/>
              </w:rPr>
              <w:t>Gas</w:t>
            </w:r>
          </w:p>
        </w:tc>
        <w:tc>
          <w:tcPr>
            <w:tcW w:w="958" w:type="dxa"/>
          </w:tcPr>
          <w:p w14:paraId="7C8D60AA"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56C2558A"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19"/>
              </w:rPr>
            </w:pPr>
          </w:p>
          <w:p w14:paraId="78586BAB" w14:textId="77777777" w:rsidR="00247077" w:rsidRPr="00247077" w:rsidRDefault="00247077" w:rsidP="00247077">
            <w:pPr>
              <w:widowControl w:val="0"/>
              <w:autoSpaceDE w:val="0"/>
              <w:autoSpaceDN w:val="0"/>
              <w:spacing w:before="1"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269" w:type="dxa"/>
          </w:tcPr>
          <w:p w14:paraId="73276578"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496CB197"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19"/>
              </w:rPr>
            </w:pPr>
          </w:p>
          <w:p w14:paraId="69E5D794" w14:textId="77777777" w:rsidR="00247077" w:rsidRPr="00247077" w:rsidRDefault="00247077" w:rsidP="00247077">
            <w:pPr>
              <w:widowControl w:val="0"/>
              <w:autoSpaceDE w:val="0"/>
              <w:autoSpaceDN w:val="0"/>
              <w:spacing w:before="1" w:after="0" w:afterAutospacing="0"/>
              <w:ind w:left="149" w:right="151" w:firstLine="0"/>
              <w:jc w:val="center"/>
              <w:rPr>
                <w:rFonts w:ascii="Arial" w:eastAsia="Arial" w:hAnsi="Arial" w:cs="Arial"/>
                <w:sz w:val="17"/>
              </w:rPr>
            </w:pPr>
            <w:r w:rsidRPr="00247077">
              <w:rPr>
                <w:rFonts w:ascii="Arial" w:eastAsia="Arial" w:hAnsi="Arial" w:cs="Arial"/>
                <w:color w:val="02B1F7"/>
                <w:w w:val="105"/>
                <w:sz w:val="17"/>
              </w:rPr>
              <w:t>Inside US</w:t>
            </w:r>
          </w:p>
        </w:tc>
        <w:tc>
          <w:tcPr>
            <w:tcW w:w="977" w:type="dxa"/>
          </w:tcPr>
          <w:p w14:paraId="318C2DEC"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69CA7273"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19"/>
              </w:rPr>
            </w:pPr>
          </w:p>
          <w:p w14:paraId="16959D11" w14:textId="77777777" w:rsidR="00247077" w:rsidRPr="00247077" w:rsidRDefault="00247077" w:rsidP="00247077">
            <w:pPr>
              <w:widowControl w:val="0"/>
              <w:autoSpaceDE w:val="0"/>
              <w:autoSpaceDN w:val="0"/>
              <w:spacing w:before="1" w:after="0" w:afterAutospacing="0"/>
              <w:ind w:left="28" w:right="32" w:firstLine="0"/>
              <w:jc w:val="center"/>
              <w:rPr>
                <w:rFonts w:ascii="Arial" w:eastAsia="Arial" w:hAnsi="Arial" w:cs="Arial"/>
                <w:sz w:val="17"/>
              </w:rPr>
            </w:pPr>
            <w:r w:rsidRPr="00247077">
              <w:rPr>
                <w:rFonts w:ascii="Arial" w:eastAsia="Arial" w:hAnsi="Arial" w:cs="Arial"/>
                <w:color w:val="02B1F7"/>
                <w:w w:val="105"/>
                <w:sz w:val="17"/>
              </w:rPr>
              <w:t>&gt; 400,000</w:t>
            </w:r>
          </w:p>
        </w:tc>
        <w:tc>
          <w:tcPr>
            <w:tcW w:w="1026" w:type="dxa"/>
          </w:tcPr>
          <w:p w14:paraId="04B74F40"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0767F4F7"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19"/>
              </w:rPr>
            </w:pPr>
          </w:p>
          <w:p w14:paraId="3A2D4960" w14:textId="77777777" w:rsidR="00247077" w:rsidRPr="00247077" w:rsidRDefault="00247077" w:rsidP="00247077">
            <w:pPr>
              <w:widowControl w:val="0"/>
              <w:autoSpaceDE w:val="0"/>
              <w:autoSpaceDN w:val="0"/>
              <w:spacing w:before="1" w:after="0" w:afterAutospacing="0"/>
              <w:ind w:left="28"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7664B0B4"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0FDBD883"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19"/>
              </w:rPr>
            </w:pPr>
          </w:p>
          <w:p w14:paraId="000DDB75" w14:textId="77777777" w:rsidR="00247077" w:rsidRPr="00247077" w:rsidRDefault="00247077" w:rsidP="00247077">
            <w:pPr>
              <w:widowControl w:val="0"/>
              <w:autoSpaceDE w:val="0"/>
              <w:autoSpaceDN w:val="0"/>
              <w:spacing w:before="1" w:after="0" w:afterAutospacing="0"/>
              <w:ind w:left="31"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123" w:type="dxa"/>
          </w:tcPr>
          <w:p w14:paraId="2EA8BE05" w14:textId="77777777" w:rsidR="00247077" w:rsidRPr="00247077" w:rsidRDefault="00247077" w:rsidP="00247077">
            <w:pPr>
              <w:widowControl w:val="0"/>
              <w:autoSpaceDE w:val="0"/>
              <w:autoSpaceDN w:val="0"/>
              <w:spacing w:before="36" w:after="0" w:afterAutospacing="0" w:line="64" w:lineRule="exact"/>
              <w:ind w:left="0" w:right="278" w:firstLine="0"/>
              <w:jc w:val="right"/>
              <w:rPr>
                <w:rFonts w:ascii="Arial" w:eastAsia="Arial" w:hAnsi="Arial" w:cs="Arial"/>
                <w:sz w:val="10"/>
              </w:rPr>
            </w:pPr>
            <w:r w:rsidRPr="00247077">
              <w:rPr>
                <w:rFonts w:ascii="Arial" w:eastAsia="Arial" w:hAnsi="Arial" w:cs="Arial"/>
                <w:color w:val="02B1F7"/>
                <w:w w:val="105"/>
                <w:sz w:val="10"/>
              </w:rPr>
              <w:t>c</w:t>
            </w:r>
          </w:p>
          <w:p w14:paraId="1A8E873C" w14:textId="77777777" w:rsidR="00247077" w:rsidRPr="00247077" w:rsidRDefault="00247077" w:rsidP="00247077">
            <w:pPr>
              <w:widowControl w:val="0"/>
              <w:autoSpaceDE w:val="0"/>
              <w:autoSpaceDN w:val="0"/>
              <w:spacing w:after="0" w:afterAutospacing="0" w:line="149" w:lineRule="exact"/>
              <w:ind w:left="26" w:right="79" w:firstLine="0"/>
              <w:jc w:val="center"/>
              <w:rPr>
                <w:rFonts w:ascii="Arial" w:eastAsia="Arial" w:hAnsi="Arial" w:cs="Arial"/>
                <w:sz w:val="10"/>
              </w:rPr>
            </w:pPr>
            <w:r w:rsidRPr="00247077">
              <w:rPr>
                <w:rFonts w:ascii="Arial" w:eastAsia="Arial" w:hAnsi="Arial" w:cs="Arial"/>
                <w:color w:val="02B1F7"/>
                <w:w w:val="105"/>
                <w:position w:val="2"/>
                <w:sz w:val="17"/>
              </w:rPr>
              <w:t>80%E</w:t>
            </w:r>
            <w:r w:rsidRPr="00247077">
              <w:rPr>
                <w:rFonts w:ascii="Arial" w:eastAsia="Arial" w:hAnsi="Arial" w:cs="Arial"/>
                <w:color w:val="02B1F7"/>
                <w:w w:val="105"/>
                <w:sz w:val="10"/>
              </w:rPr>
              <w:t>t</w:t>
            </w:r>
          </w:p>
          <w:p w14:paraId="68E6B980" w14:textId="77777777" w:rsidR="00247077" w:rsidRPr="00247077" w:rsidRDefault="00247077" w:rsidP="00247077">
            <w:pPr>
              <w:widowControl w:val="0"/>
              <w:autoSpaceDE w:val="0"/>
              <w:autoSpaceDN w:val="0"/>
              <w:spacing w:before="5" w:after="0" w:afterAutospacing="0" w:line="247" w:lineRule="auto"/>
              <w:ind w:left="26" w:right="28" w:firstLine="0"/>
              <w:jc w:val="center"/>
              <w:rPr>
                <w:rFonts w:ascii="Arial" w:eastAsia="Arial" w:hAnsi="Arial" w:cs="Arial"/>
                <w:sz w:val="17"/>
              </w:rPr>
            </w:pPr>
            <w:r w:rsidRPr="00247077">
              <w:rPr>
                <w:rFonts w:ascii="Arial" w:eastAsia="Arial" w:hAnsi="Arial" w:cs="Arial"/>
                <w:color w:val="02B1F7"/>
                <w:w w:val="105"/>
                <w:sz w:val="17"/>
              </w:rPr>
              <w:t>before</w:t>
            </w:r>
            <w:r w:rsidRPr="00247077">
              <w:rPr>
                <w:rFonts w:ascii="Arial" w:eastAsia="Arial" w:hAnsi="Arial" w:cs="Arial"/>
                <w:color w:val="02B1F7"/>
                <w:spacing w:val="-23"/>
                <w:w w:val="105"/>
                <w:sz w:val="17"/>
              </w:rPr>
              <w:t xml:space="preserve"> </w:t>
            </w:r>
            <w:r w:rsidRPr="00247077">
              <w:rPr>
                <w:rFonts w:ascii="Arial" w:eastAsia="Arial" w:hAnsi="Arial" w:cs="Arial"/>
                <w:color w:val="02B1F7"/>
                <w:w w:val="105"/>
                <w:sz w:val="17"/>
              </w:rPr>
              <w:t>1/1/ 2023</w:t>
            </w:r>
          </w:p>
          <w:p w14:paraId="76673FE2" w14:textId="77777777" w:rsidR="00247077" w:rsidRPr="00247077" w:rsidRDefault="00247077" w:rsidP="00247077">
            <w:pPr>
              <w:widowControl w:val="0"/>
              <w:autoSpaceDE w:val="0"/>
              <w:autoSpaceDN w:val="0"/>
              <w:spacing w:after="0" w:afterAutospacing="0" w:line="154" w:lineRule="exact"/>
              <w:ind w:left="26" w:right="27" w:firstLine="0"/>
              <w:jc w:val="center"/>
              <w:rPr>
                <w:rFonts w:ascii="Arial" w:eastAsia="Arial" w:hAnsi="Arial" w:cs="Arial"/>
                <w:sz w:val="17"/>
              </w:rPr>
            </w:pPr>
            <w:r w:rsidRPr="00247077">
              <w:rPr>
                <w:rFonts w:ascii="Arial" w:eastAsia="Arial" w:hAnsi="Arial" w:cs="Arial"/>
                <w:color w:val="02B1F7"/>
                <w:w w:val="105"/>
                <w:sz w:val="17"/>
              </w:rPr>
              <w:t xml:space="preserve">81% E </w:t>
            </w:r>
            <w:r w:rsidRPr="00247077">
              <w:rPr>
                <w:rFonts w:ascii="Arial" w:eastAsia="Arial" w:hAnsi="Arial" w:cs="Arial"/>
                <w:color w:val="02B1F7"/>
                <w:w w:val="105"/>
                <w:position w:val="8"/>
                <w:sz w:val="10"/>
              </w:rPr>
              <w:t xml:space="preserve">c </w:t>
            </w:r>
            <w:r w:rsidRPr="00247077">
              <w:rPr>
                <w:rFonts w:ascii="Arial" w:eastAsia="Arial" w:hAnsi="Arial" w:cs="Arial"/>
                <w:color w:val="02B1F7"/>
                <w:w w:val="105"/>
                <w:sz w:val="17"/>
              </w:rPr>
              <w:t>after</w:t>
            </w:r>
          </w:p>
          <w:p w14:paraId="720ABFE1" w14:textId="77777777" w:rsidR="00247077" w:rsidRPr="00247077" w:rsidRDefault="00247077" w:rsidP="00247077">
            <w:pPr>
              <w:widowControl w:val="0"/>
              <w:autoSpaceDE w:val="0"/>
              <w:autoSpaceDN w:val="0"/>
              <w:spacing w:after="0" w:afterAutospacing="0" w:line="59" w:lineRule="exact"/>
              <w:ind w:left="61" w:firstLine="0"/>
              <w:jc w:val="center"/>
              <w:rPr>
                <w:rFonts w:ascii="Arial" w:eastAsia="Arial" w:hAnsi="Arial" w:cs="Arial"/>
                <w:sz w:val="10"/>
              </w:rPr>
            </w:pPr>
            <w:r w:rsidRPr="00247077">
              <w:rPr>
                <w:rFonts w:ascii="Arial" w:eastAsia="Arial" w:hAnsi="Arial" w:cs="Arial"/>
                <w:color w:val="02B1F7"/>
                <w:w w:val="105"/>
                <w:sz w:val="10"/>
              </w:rPr>
              <w:t>t</w:t>
            </w:r>
          </w:p>
          <w:p w14:paraId="21700178" w14:textId="77777777" w:rsidR="00247077" w:rsidRPr="00247077" w:rsidRDefault="00247077" w:rsidP="00247077">
            <w:pPr>
              <w:widowControl w:val="0"/>
              <w:autoSpaceDE w:val="0"/>
              <w:autoSpaceDN w:val="0"/>
              <w:spacing w:before="5" w:after="0" w:afterAutospacing="0"/>
              <w:ind w:left="26" w:right="27" w:firstLine="0"/>
              <w:jc w:val="center"/>
              <w:rPr>
                <w:rFonts w:ascii="Arial" w:eastAsia="Arial" w:hAnsi="Arial" w:cs="Arial"/>
                <w:sz w:val="17"/>
              </w:rPr>
            </w:pPr>
            <w:r w:rsidRPr="00247077">
              <w:rPr>
                <w:rFonts w:ascii="Arial" w:eastAsia="Arial" w:hAnsi="Arial" w:cs="Arial"/>
                <w:color w:val="02B1F7"/>
                <w:w w:val="105"/>
                <w:sz w:val="17"/>
              </w:rPr>
              <w:t>1/1/2023</w:t>
            </w:r>
          </w:p>
        </w:tc>
        <w:tc>
          <w:tcPr>
            <w:tcW w:w="1265" w:type="dxa"/>
            <w:tcBorders>
              <w:right w:val="nil"/>
            </w:tcBorders>
          </w:tcPr>
          <w:p w14:paraId="60F50D44"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340ADE25"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19"/>
              </w:rPr>
            </w:pPr>
          </w:p>
          <w:p w14:paraId="1FF8EF42" w14:textId="77777777" w:rsidR="00247077" w:rsidRPr="00247077" w:rsidRDefault="00247077" w:rsidP="00247077">
            <w:pPr>
              <w:widowControl w:val="0"/>
              <w:autoSpaceDE w:val="0"/>
              <w:autoSpaceDN w:val="0"/>
              <w:spacing w:before="1" w:after="0" w:afterAutospacing="0"/>
              <w:ind w:left="34" w:right="49" w:firstLine="0"/>
              <w:jc w:val="center"/>
              <w:rPr>
                <w:rFonts w:ascii="Arial" w:eastAsia="Arial" w:hAnsi="Arial" w:cs="Arial"/>
                <w:b/>
                <w:sz w:val="17"/>
              </w:rPr>
            </w:pPr>
            <w:hyperlink w:anchor="_bookmark670" w:history="1">
              <w:r w:rsidRPr="00247077">
                <w:rPr>
                  <w:rFonts w:ascii="Arial" w:eastAsia="Arial" w:hAnsi="Arial" w:cs="Arial"/>
                  <w:b/>
                  <w:color w:val="02B1F7"/>
                  <w:w w:val="105"/>
                  <w:sz w:val="17"/>
                </w:rPr>
                <w:t>ANSI Z21.47</w:t>
              </w:r>
            </w:hyperlink>
          </w:p>
        </w:tc>
      </w:tr>
      <w:tr w:rsidR="00247077" w:rsidRPr="00247077" w14:paraId="77AC3C1D" w14:textId="77777777" w:rsidTr="00D3165D">
        <w:trPr>
          <w:trHeight w:val="1275"/>
        </w:trPr>
        <w:tc>
          <w:tcPr>
            <w:tcW w:w="1285" w:type="dxa"/>
            <w:tcBorders>
              <w:left w:val="nil"/>
            </w:tcBorders>
          </w:tcPr>
          <w:p w14:paraId="058BDD4D"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61B5882C" w14:textId="77777777" w:rsidR="00247077" w:rsidRPr="00247077" w:rsidRDefault="00247077" w:rsidP="00247077">
            <w:pPr>
              <w:widowControl w:val="0"/>
              <w:autoSpaceDE w:val="0"/>
              <w:autoSpaceDN w:val="0"/>
              <w:spacing w:before="1" w:after="0" w:afterAutospacing="0"/>
              <w:ind w:left="0" w:firstLine="0"/>
              <w:rPr>
                <w:rFonts w:ascii="Arial" w:eastAsia="Arial" w:hAnsi="Arial" w:cs="Arial"/>
                <w:b/>
                <w:sz w:val="18"/>
              </w:rPr>
            </w:pPr>
          </w:p>
          <w:p w14:paraId="0C35D87A" w14:textId="77777777" w:rsidR="00247077" w:rsidRPr="00247077" w:rsidRDefault="00247077" w:rsidP="00247077">
            <w:pPr>
              <w:widowControl w:val="0"/>
              <w:autoSpaceDE w:val="0"/>
              <w:autoSpaceDN w:val="0"/>
              <w:spacing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Pr>
          <w:p w14:paraId="08BE87A8"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1066E883"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26"/>
              </w:rPr>
            </w:pPr>
          </w:p>
          <w:p w14:paraId="56F2B112" w14:textId="77777777" w:rsidR="00247077" w:rsidRPr="00247077" w:rsidRDefault="00247077" w:rsidP="00247077">
            <w:pPr>
              <w:widowControl w:val="0"/>
              <w:autoSpaceDE w:val="0"/>
              <w:autoSpaceDN w:val="0"/>
              <w:spacing w:after="0" w:afterAutospacing="0"/>
              <w:ind w:left="6" w:right="7" w:firstLine="0"/>
              <w:jc w:val="center"/>
              <w:rPr>
                <w:rFonts w:ascii="Arial" w:eastAsia="Arial" w:hAnsi="Arial" w:cs="Arial"/>
                <w:sz w:val="17"/>
              </w:rPr>
            </w:pPr>
            <w:r w:rsidRPr="00247077">
              <w:rPr>
                <w:rFonts w:ascii="Arial" w:eastAsia="Arial" w:hAnsi="Arial" w:cs="Arial"/>
                <w:color w:val="02B1F7"/>
                <w:w w:val="105"/>
                <w:sz w:val="17"/>
              </w:rPr>
              <w:t>Gas</w:t>
            </w:r>
          </w:p>
        </w:tc>
        <w:tc>
          <w:tcPr>
            <w:tcW w:w="958" w:type="dxa"/>
          </w:tcPr>
          <w:p w14:paraId="377FE452"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4066DD07"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26"/>
              </w:rPr>
            </w:pPr>
          </w:p>
          <w:p w14:paraId="453A3B12" w14:textId="77777777" w:rsidR="00247077" w:rsidRPr="00247077" w:rsidRDefault="00247077" w:rsidP="00247077">
            <w:pPr>
              <w:widowControl w:val="0"/>
              <w:autoSpaceDE w:val="0"/>
              <w:autoSpaceDN w:val="0"/>
              <w:spacing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269" w:type="dxa"/>
          </w:tcPr>
          <w:p w14:paraId="65F90019"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1C85A1C4"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26"/>
              </w:rPr>
            </w:pPr>
          </w:p>
          <w:p w14:paraId="4D9B9825" w14:textId="77777777" w:rsidR="00247077" w:rsidRPr="00247077" w:rsidRDefault="00247077" w:rsidP="00247077">
            <w:pPr>
              <w:widowControl w:val="0"/>
              <w:autoSpaceDE w:val="0"/>
              <w:autoSpaceDN w:val="0"/>
              <w:spacing w:after="0" w:afterAutospacing="0"/>
              <w:ind w:left="149" w:right="152" w:firstLine="0"/>
              <w:jc w:val="center"/>
              <w:rPr>
                <w:rFonts w:ascii="Arial" w:eastAsia="Arial" w:hAnsi="Arial" w:cs="Arial"/>
                <w:sz w:val="17"/>
              </w:rPr>
            </w:pPr>
            <w:r w:rsidRPr="00247077">
              <w:rPr>
                <w:rFonts w:ascii="Arial" w:eastAsia="Arial" w:hAnsi="Arial" w:cs="Arial"/>
                <w:color w:val="02B1F7"/>
                <w:w w:val="105"/>
                <w:sz w:val="17"/>
              </w:rPr>
              <w:t>Outside US</w:t>
            </w:r>
          </w:p>
        </w:tc>
        <w:tc>
          <w:tcPr>
            <w:tcW w:w="977" w:type="dxa"/>
          </w:tcPr>
          <w:p w14:paraId="6528A944"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63F29022"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26"/>
              </w:rPr>
            </w:pPr>
          </w:p>
          <w:p w14:paraId="6B9060E9" w14:textId="77777777" w:rsidR="00247077" w:rsidRPr="00247077" w:rsidRDefault="00247077" w:rsidP="00247077">
            <w:pPr>
              <w:widowControl w:val="0"/>
              <w:autoSpaceDE w:val="0"/>
              <w:autoSpaceDN w:val="0"/>
              <w:spacing w:after="0" w:afterAutospacing="0"/>
              <w:ind w:left="28" w:right="32" w:firstLine="0"/>
              <w:jc w:val="center"/>
              <w:rPr>
                <w:rFonts w:ascii="Arial" w:eastAsia="Arial" w:hAnsi="Arial" w:cs="Arial"/>
                <w:sz w:val="17"/>
              </w:rPr>
            </w:pPr>
            <w:r w:rsidRPr="00247077">
              <w:rPr>
                <w:rFonts w:ascii="Arial" w:eastAsia="Arial" w:hAnsi="Arial" w:cs="Arial"/>
                <w:color w:val="02B1F7"/>
                <w:w w:val="105"/>
                <w:sz w:val="17"/>
              </w:rPr>
              <w:t>&gt; 400,000</w:t>
            </w:r>
          </w:p>
        </w:tc>
        <w:tc>
          <w:tcPr>
            <w:tcW w:w="1026" w:type="dxa"/>
          </w:tcPr>
          <w:p w14:paraId="1CE2AE74"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3F4B4985"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26"/>
              </w:rPr>
            </w:pPr>
          </w:p>
          <w:p w14:paraId="465041B1" w14:textId="77777777" w:rsidR="00247077" w:rsidRPr="00247077" w:rsidRDefault="00247077" w:rsidP="00247077">
            <w:pPr>
              <w:widowControl w:val="0"/>
              <w:autoSpaceDE w:val="0"/>
              <w:autoSpaceDN w:val="0"/>
              <w:spacing w:after="0" w:afterAutospacing="0"/>
              <w:ind w:left="28"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0FF4FCFE"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449A6002"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26"/>
              </w:rPr>
            </w:pPr>
          </w:p>
          <w:p w14:paraId="71620E5B" w14:textId="77777777" w:rsidR="00247077" w:rsidRPr="00247077" w:rsidRDefault="00247077" w:rsidP="00247077">
            <w:pPr>
              <w:widowControl w:val="0"/>
              <w:autoSpaceDE w:val="0"/>
              <w:autoSpaceDN w:val="0"/>
              <w:spacing w:after="0" w:afterAutospacing="0"/>
              <w:ind w:left="31"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123" w:type="dxa"/>
          </w:tcPr>
          <w:p w14:paraId="59CDACE6" w14:textId="77777777" w:rsidR="00247077" w:rsidRPr="00247077" w:rsidRDefault="00247077" w:rsidP="00247077">
            <w:pPr>
              <w:widowControl w:val="0"/>
              <w:autoSpaceDE w:val="0"/>
              <w:autoSpaceDN w:val="0"/>
              <w:spacing w:before="35" w:after="0" w:afterAutospacing="0" w:line="247" w:lineRule="auto"/>
              <w:ind w:left="26" w:right="28" w:firstLine="0"/>
              <w:jc w:val="center"/>
              <w:rPr>
                <w:rFonts w:ascii="Arial" w:eastAsia="Arial" w:hAnsi="Arial" w:cs="Arial"/>
                <w:sz w:val="17"/>
              </w:rPr>
            </w:pPr>
            <w:r w:rsidRPr="00247077">
              <w:rPr>
                <w:rFonts w:ascii="Arial" w:eastAsia="Arial" w:hAnsi="Arial" w:cs="Arial"/>
                <w:color w:val="02B1F7"/>
                <w:w w:val="105"/>
                <w:sz w:val="17"/>
              </w:rPr>
              <w:t>80%Etc before</w:t>
            </w:r>
            <w:r w:rsidRPr="00247077">
              <w:rPr>
                <w:rFonts w:ascii="Arial" w:eastAsia="Arial" w:hAnsi="Arial" w:cs="Arial"/>
                <w:color w:val="02B1F7"/>
                <w:spacing w:val="-23"/>
                <w:w w:val="105"/>
                <w:sz w:val="17"/>
              </w:rPr>
              <w:t xml:space="preserve"> </w:t>
            </w:r>
            <w:r w:rsidRPr="00247077">
              <w:rPr>
                <w:rFonts w:ascii="Arial" w:eastAsia="Arial" w:hAnsi="Arial" w:cs="Arial"/>
                <w:color w:val="02B1F7"/>
                <w:w w:val="105"/>
                <w:sz w:val="17"/>
              </w:rPr>
              <w:t>1/1/ 2023</w:t>
            </w:r>
          </w:p>
          <w:p w14:paraId="426EC680" w14:textId="77777777" w:rsidR="00247077" w:rsidRPr="00247077" w:rsidRDefault="00247077" w:rsidP="00247077">
            <w:pPr>
              <w:widowControl w:val="0"/>
              <w:autoSpaceDE w:val="0"/>
              <w:autoSpaceDN w:val="0"/>
              <w:spacing w:after="0" w:afterAutospacing="0" w:line="247" w:lineRule="auto"/>
              <w:ind w:left="206" w:right="208" w:hanging="1"/>
              <w:jc w:val="center"/>
              <w:rPr>
                <w:rFonts w:ascii="Arial" w:eastAsia="Arial" w:hAnsi="Arial" w:cs="Arial"/>
                <w:sz w:val="17"/>
              </w:rPr>
            </w:pPr>
            <w:r w:rsidRPr="00247077">
              <w:rPr>
                <w:rFonts w:ascii="Arial" w:eastAsia="Arial" w:hAnsi="Arial" w:cs="Arial"/>
                <w:color w:val="02B1F7"/>
                <w:w w:val="105"/>
                <w:sz w:val="17"/>
              </w:rPr>
              <w:t xml:space="preserve">81% </w:t>
            </w:r>
            <w:proofErr w:type="spellStart"/>
            <w:r w:rsidRPr="00247077">
              <w:rPr>
                <w:rFonts w:ascii="Arial" w:eastAsia="Arial" w:hAnsi="Arial" w:cs="Arial"/>
                <w:color w:val="02B1F7"/>
                <w:w w:val="105"/>
                <w:sz w:val="17"/>
              </w:rPr>
              <w:t>Etc</w:t>
            </w:r>
            <w:proofErr w:type="spellEnd"/>
            <w:r w:rsidRPr="00247077">
              <w:rPr>
                <w:rFonts w:ascii="Arial" w:eastAsia="Arial" w:hAnsi="Arial" w:cs="Arial"/>
                <w:color w:val="02B1F7"/>
                <w:w w:val="105"/>
                <w:sz w:val="17"/>
              </w:rPr>
              <w:t xml:space="preserve"> after</w:t>
            </w:r>
            <w:r w:rsidRPr="00247077">
              <w:rPr>
                <w:rFonts w:ascii="Arial" w:eastAsia="Arial" w:hAnsi="Arial" w:cs="Arial"/>
                <w:color w:val="02B1F7"/>
                <w:spacing w:val="-20"/>
                <w:w w:val="105"/>
                <w:sz w:val="17"/>
              </w:rPr>
              <w:t xml:space="preserve"> </w:t>
            </w:r>
            <w:r w:rsidRPr="00247077">
              <w:rPr>
                <w:rFonts w:ascii="Arial" w:eastAsia="Arial" w:hAnsi="Arial" w:cs="Arial"/>
                <w:color w:val="02B1F7"/>
                <w:w w:val="105"/>
                <w:sz w:val="17"/>
              </w:rPr>
              <w:t>1/1/ 2023</w:t>
            </w:r>
          </w:p>
        </w:tc>
        <w:tc>
          <w:tcPr>
            <w:tcW w:w="1265" w:type="dxa"/>
            <w:tcBorders>
              <w:right w:val="nil"/>
            </w:tcBorders>
          </w:tcPr>
          <w:p w14:paraId="2EC1F943"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6284543B" w14:textId="77777777" w:rsidR="00247077" w:rsidRPr="00247077" w:rsidRDefault="00247077" w:rsidP="00247077">
            <w:pPr>
              <w:widowControl w:val="0"/>
              <w:autoSpaceDE w:val="0"/>
              <w:autoSpaceDN w:val="0"/>
              <w:spacing w:before="1" w:after="0" w:afterAutospacing="0"/>
              <w:ind w:left="0" w:firstLine="0"/>
              <w:rPr>
                <w:rFonts w:ascii="Arial" w:eastAsia="Arial" w:hAnsi="Arial" w:cs="Arial"/>
                <w:b/>
                <w:sz w:val="18"/>
              </w:rPr>
            </w:pPr>
          </w:p>
          <w:p w14:paraId="09A053EC" w14:textId="77777777" w:rsidR="00247077" w:rsidRPr="00247077" w:rsidRDefault="00247077" w:rsidP="00247077">
            <w:pPr>
              <w:widowControl w:val="0"/>
              <w:autoSpaceDE w:val="0"/>
              <w:autoSpaceDN w:val="0"/>
              <w:spacing w:after="0" w:afterAutospacing="0"/>
              <w:ind w:left="114" w:firstLine="0"/>
              <w:rPr>
                <w:rFonts w:ascii="Arial" w:eastAsia="Arial" w:hAnsi="Arial" w:cs="Arial"/>
                <w:b/>
                <w:sz w:val="17"/>
              </w:rPr>
            </w:pPr>
            <w:hyperlink w:anchor="_bookmark670" w:history="1">
              <w:r w:rsidRPr="00247077">
                <w:rPr>
                  <w:rFonts w:ascii="Arial" w:eastAsia="Arial" w:hAnsi="Arial" w:cs="Arial"/>
                  <w:b/>
                  <w:color w:val="02B1F7"/>
                  <w:w w:val="105"/>
                  <w:sz w:val="17"/>
                </w:rPr>
                <w:t>ANSI Z21.47</w:t>
              </w:r>
            </w:hyperlink>
          </w:p>
          <w:p w14:paraId="66C03B35" w14:textId="77777777" w:rsidR="00247077" w:rsidRPr="00247077" w:rsidRDefault="00247077" w:rsidP="00247077">
            <w:pPr>
              <w:widowControl w:val="0"/>
              <w:autoSpaceDE w:val="0"/>
              <w:autoSpaceDN w:val="0"/>
              <w:spacing w:before="6" w:after="0" w:afterAutospacing="0"/>
              <w:ind w:left="60" w:firstLine="0"/>
              <w:rPr>
                <w:rFonts w:ascii="Arial" w:eastAsia="Arial" w:hAnsi="Arial" w:cs="Arial"/>
                <w:b/>
                <w:sz w:val="17"/>
              </w:rPr>
            </w:pPr>
            <w:r w:rsidRPr="00247077">
              <w:rPr>
                <w:rFonts w:ascii="Arial" w:eastAsia="Arial" w:hAnsi="Arial" w:cs="Arial"/>
                <w:color w:val="02B1F7"/>
                <w:w w:val="105"/>
                <w:sz w:val="17"/>
              </w:rPr>
              <w:t xml:space="preserve">or </w:t>
            </w:r>
            <w:hyperlink w:anchor="_bookmark671" w:history="1">
              <w:r w:rsidRPr="00247077">
                <w:rPr>
                  <w:rFonts w:ascii="Arial" w:eastAsia="Arial" w:hAnsi="Arial" w:cs="Arial"/>
                  <w:b/>
                  <w:color w:val="02B1F7"/>
                  <w:w w:val="105"/>
                  <w:sz w:val="17"/>
                </w:rPr>
                <w:t>ANSI Z83.8</w:t>
              </w:r>
            </w:hyperlink>
          </w:p>
        </w:tc>
      </w:tr>
      <w:tr w:rsidR="00247077" w:rsidRPr="00247077" w14:paraId="29988A37" w14:textId="77777777" w:rsidTr="00D3165D">
        <w:trPr>
          <w:trHeight w:val="469"/>
        </w:trPr>
        <w:tc>
          <w:tcPr>
            <w:tcW w:w="1285" w:type="dxa"/>
            <w:tcBorders>
              <w:left w:val="nil"/>
            </w:tcBorders>
          </w:tcPr>
          <w:p w14:paraId="258B18E7" w14:textId="77777777" w:rsidR="00247077" w:rsidRPr="00247077" w:rsidRDefault="00247077" w:rsidP="00247077">
            <w:pPr>
              <w:widowControl w:val="0"/>
              <w:autoSpaceDE w:val="0"/>
              <w:autoSpaceDN w:val="0"/>
              <w:spacing w:before="35"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Pr>
          <w:p w14:paraId="64470CD7" w14:textId="77777777" w:rsidR="00247077" w:rsidRPr="00247077" w:rsidRDefault="00247077" w:rsidP="00247077">
            <w:pPr>
              <w:widowControl w:val="0"/>
              <w:autoSpaceDE w:val="0"/>
              <w:autoSpaceDN w:val="0"/>
              <w:spacing w:before="136" w:after="0" w:afterAutospacing="0"/>
              <w:ind w:left="6" w:right="7" w:firstLine="0"/>
              <w:jc w:val="center"/>
              <w:rPr>
                <w:rFonts w:ascii="Arial" w:eastAsia="Arial" w:hAnsi="Arial" w:cs="Arial"/>
                <w:sz w:val="17"/>
              </w:rPr>
            </w:pPr>
            <w:r w:rsidRPr="00247077">
              <w:rPr>
                <w:rFonts w:ascii="Arial" w:eastAsia="Arial" w:hAnsi="Arial" w:cs="Arial"/>
                <w:color w:val="02B1F7"/>
                <w:w w:val="105"/>
                <w:sz w:val="17"/>
              </w:rPr>
              <w:t>Oil</w:t>
            </w:r>
          </w:p>
        </w:tc>
        <w:tc>
          <w:tcPr>
            <w:tcW w:w="958" w:type="dxa"/>
          </w:tcPr>
          <w:p w14:paraId="14C4736B" w14:textId="77777777" w:rsidR="00247077" w:rsidRPr="00247077" w:rsidRDefault="00247077" w:rsidP="00247077">
            <w:pPr>
              <w:widowControl w:val="0"/>
              <w:autoSpaceDE w:val="0"/>
              <w:autoSpaceDN w:val="0"/>
              <w:spacing w:before="136"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1</w:t>
            </w:r>
          </w:p>
        </w:tc>
        <w:tc>
          <w:tcPr>
            <w:tcW w:w="1269" w:type="dxa"/>
          </w:tcPr>
          <w:p w14:paraId="4F8C8525" w14:textId="77777777" w:rsidR="00247077" w:rsidRPr="00247077" w:rsidRDefault="00247077" w:rsidP="00247077">
            <w:pPr>
              <w:widowControl w:val="0"/>
              <w:autoSpaceDE w:val="0"/>
              <w:autoSpaceDN w:val="0"/>
              <w:spacing w:before="136" w:after="0" w:afterAutospacing="0"/>
              <w:ind w:left="149" w:right="151" w:firstLine="0"/>
              <w:jc w:val="center"/>
              <w:rPr>
                <w:rFonts w:ascii="Arial" w:eastAsia="Arial" w:hAnsi="Arial" w:cs="Arial"/>
                <w:sz w:val="17"/>
              </w:rPr>
            </w:pPr>
            <w:r w:rsidRPr="00247077">
              <w:rPr>
                <w:rFonts w:ascii="Arial" w:eastAsia="Arial" w:hAnsi="Arial" w:cs="Arial"/>
                <w:color w:val="02B1F7"/>
                <w:w w:val="105"/>
                <w:sz w:val="17"/>
              </w:rPr>
              <w:t>Inside US</w:t>
            </w:r>
          </w:p>
        </w:tc>
        <w:tc>
          <w:tcPr>
            <w:tcW w:w="977" w:type="dxa"/>
          </w:tcPr>
          <w:p w14:paraId="5CDCBBE6" w14:textId="77777777" w:rsidR="00247077" w:rsidRPr="00247077" w:rsidRDefault="00247077" w:rsidP="00247077">
            <w:pPr>
              <w:widowControl w:val="0"/>
              <w:autoSpaceDE w:val="0"/>
              <w:autoSpaceDN w:val="0"/>
              <w:spacing w:before="136" w:after="0" w:afterAutospacing="0"/>
              <w:ind w:left="29" w:right="32" w:firstLine="0"/>
              <w:jc w:val="center"/>
              <w:rPr>
                <w:rFonts w:ascii="Arial" w:eastAsia="Arial" w:hAnsi="Arial" w:cs="Arial"/>
                <w:sz w:val="17"/>
              </w:rPr>
            </w:pPr>
            <w:r w:rsidRPr="00247077">
              <w:rPr>
                <w:rFonts w:ascii="Arial" w:eastAsia="Arial" w:hAnsi="Arial" w:cs="Arial"/>
                <w:color w:val="02B1F7"/>
                <w:w w:val="105"/>
                <w:sz w:val="17"/>
              </w:rPr>
              <w:t>&lt; 225,000</w:t>
            </w:r>
          </w:p>
        </w:tc>
        <w:tc>
          <w:tcPr>
            <w:tcW w:w="1026" w:type="dxa"/>
          </w:tcPr>
          <w:p w14:paraId="1B215022" w14:textId="77777777" w:rsidR="00247077" w:rsidRPr="00247077" w:rsidRDefault="00247077" w:rsidP="00247077">
            <w:pPr>
              <w:widowControl w:val="0"/>
              <w:autoSpaceDE w:val="0"/>
              <w:autoSpaceDN w:val="0"/>
              <w:spacing w:before="136" w:after="0" w:afterAutospacing="0"/>
              <w:ind w:left="29" w:right="32" w:firstLine="0"/>
              <w:jc w:val="center"/>
              <w:rPr>
                <w:rFonts w:ascii="Arial" w:eastAsia="Arial" w:hAnsi="Arial" w:cs="Arial"/>
                <w:sz w:val="17"/>
              </w:rPr>
            </w:pPr>
            <w:r w:rsidRPr="00247077">
              <w:rPr>
                <w:rFonts w:ascii="Arial" w:eastAsia="Arial" w:hAnsi="Arial" w:cs="Arial"/>
                <w:color w:val="02B1F7"/>
                <w:w w:val="105"/>
                <w:sz w:val="17"/>
              </w:rPr>
              <w:t>&lt; 65,000</w:t>
            </w:r>
          </w:p>
        </w:tc>
        <w:tc>
          <w:tcPr>
            <w:tcW w:w="3736" w:type="dxa"/>
            <w:gridSpan w:val="3"/>
            <w:tcBorders>
              <w:right w:val="nil"/>
            </w:tcBorders>
          </w:tcPr>
          <w:p w14:paraId="680BD934" w14:textId="77777777" w:rsidR="00247077" w:rsidRPr="00247077" w:rsidRDefault="00247077" w:rsidP="00247077">
            <w:pPr>
              <w:widowControl w:val="0"/>
              <w:autoSpaceDE w:val="0"/>
              <w:autoSpaceDN w:val="0"/>
              <w:spacing w:before="129" w:after="0" w:afterAutospacing="0"/>
              <w:ind w:left="337" w:firstLine="0"/>
              <w:rPr>
                <w:rFonts w:ascii="Arial" w:eastAsia="Arial" w:hAnsi="Arial" w:cs="Arial"/>
                <w:sz w:val="10"/>
              </w:rPr>
            </w:pPr>
            <w:r w:rsidRPr="00247077">
              <w:rPr>
                <w:rFonts w:ascii="Arial" w:eastAsia="Arial" w:hAnsi="Arial" w:cs="Arial"/>
                <w:color w:val="02B1F7"/>
                <w:w w:val="105"/>
                <w:sz w:val="17"/>
              </w:rPr>
              <w:t>See Informative Appendix F, Table F-4</w:t>
            </w:r>
            <w:r w:rsidRPr="00247077">
              <w:rPr>
                <w:rFonts w:ascii="Arial" w:eastAsia="Arial" w:hAnsi="Arial" w:cs="Arial"/>
                <w:color w:val="02B1F7"/>
                <w:w w:val="105"/>
                <w:position w:val="8"/>
                <w:sz w:val="10"/>
              </w:rPr>
              <w:t>f</w:t>
            </w:r>
          </w:p>
        </w:tc>
      </w:tr>
      <w:tr w:rsidR="00247077" w:rsidRPr="00247077" w14:paraId="2CE81698" w14:textId="77777777" w:rsidTr="00D3165D">
        <w:trPr>
          <w:trHeight w:val="282"/>
        </w:trPr>
        <w:tc>
          <w:tcPr>
            <w:tcW w:w="1285" w:type="dxa"/>
            <w:vMerge w:val="restart"/>
            <w:tcBorders>
              <w:left w:val="nil"/>
            </w:tcBorders>
          </w:tcPr>
          <w:p w14:paraId="5BFB3027"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4E732FA5" w14:textId="77777777" w:rsidR="00247077" w:rsidRPr="00247077" w:rsidRDefault="00247077" w:rsidP="00247077">
            <w:pPr>
              <w:widowControl w:val="0"/>
              <w:autoSpaceDE w:val="0"/>
              <w:autoSpaceDN w:val="0"/>
              <w:spacing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vMerge w:val="restart"/>
          </w:tcPr>
          <w:p w14:paraId="33F7A0DD"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3DE3028C"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48E57A8B" w14:textId="77777777" w:rsidR="00247077" w:rsidRPr="00247077" w:rsidRDefault="00247077" w:rsidP="00247077">
            <w:pPr>
              <w:widowControl w:val="0"/>
              <w:autoSpaceDE w:val="0"/>
              <w:autoSpaceDN w:val="0"/>
              <w:spacing w:after="0" w:afterAutospacing="0"/>
              <w:ind w:left="213" w:firstLine="0"/>
              <w:rPr>
                <w:rFonts w:ascii="Arial" w:eastAsia="Arial" w:hAnsi="Arial" w:cs="Arial"/>
                <w:sz w:val="17"/>
              </w:rPr>
            </w:pPr>
            <w:r w:rsidRPr="00247077">
              <w:rPr>
                <w:rFonts w:ascii="Arial" w:eastAsia="Arial" w:hAnsi="Arial" w:cs="Arial"/>
                <w:color w:val="02B1F7"/>
                <w:w w:val="105"/>
                <w:sz w:val="17"/>
              </w:rPr>
              <w:t>Oil</w:t>
            </w:r>
          </w:p>
        </w:tc>
        <w:tc>
          <w:tcPr>
            <w:tcW w:w="958" w:type="dxa"/>
            <w:vMerge w:val="restart"/>
          </w:tcPr>
          <w:p w14:paraId="269AFD7D"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22FB79D5"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247D968E"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1</w:t>
            </w:r>
          </w:p>
        </w:tc>
        <w:tc>
          <w:tcPr>
            <w:tcW w:w="1269" w:type="dxa"/>
            <w:vMerge w:val="restart"/>
          </w:tcPr>
          <w:p w14:paraId="01058594"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4BE236E3"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40607E2E" w14:textId="77777777" w:rsidR="00247077" w:rsidRPr="00247077" w:rsidRDefault="00247077" w:rsidP="00247077">
            <w:pPr>
              <w:widowControl w:val="0"/>
              <w:autoSpaceDE w:val="0"/>
              <w:autoSpaceDN w:val="0"/>
              <w:spacing w:after="0" w:afterAutospacing="0"/>
              <w:ind w:left="246" w:firstLine="0"/>
              <w:rPr>
                <w:rFonts w:ascii="Arial" w:eastAsia="Arial" w:hAnsi="Arial" w:cs="Arial"/>
                <w:sz w:val="17"/>
              </w:rPr>
            </w:pPr>
            <w:r w:rsidRPr="00247077">
              <w:rPr>
                <w:rFonts w:ascii="Arial" w:eastAsia="Arial" w:hAnsi="Arial" w:cs="Arial"/>
                <w:color w:val="02B1F7"/>
                <w:w w:val="105"/>
                <w:sz w:val="17"/>
              </w:rPr>
              <w:t>Inside US</w:t>
            </w:r>
          </w:p>
        </w:tc>
        <w:tc>
          <w:tcPr>
            <w:tcW w:w="977" w:type="dxa"/>
            <w:vMerge w:val="restart"/>
          </w:tcPr>
          <w:p w14:paraId="50D5763D"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2825DF99"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4FFFB777" w14:textId="77777777" w:rsidR="00247077" w:rsidRPr="00247077" w:rsidRDefault="00247077" w:rsidP="00247077">
            <w:pPr>
              <w:widowControl w:val="0"/>
              <w:autoSpaceDE w:val="0"/>
              <w:autoSpaceDN w:val="0"/>
              <w:spacing w:after="0" w:afterAutospacing="0"/>
              <w:ind w:left="86" w:firstLine="0"/>
              <w:rPr>
                <w:rFonts w:ascii="Arial" w:eastAsia="Arial" w:hAnsi="Arial" w:cs="Arial"/>
                <w:sz w:val="17"/>
              </w:rPr>
            </w:pPr>
            <w:r w:rsidRPr="00247077">
              <w:rPr>
                <w:rFonts w:ascii="Arial" w:eastAsia="Arial" w:hAnsi="Arial" w:cs="Arial"/>
                <w:color w:val="02B1F7"/>
                <w:w w:val="105"/>
                <w:sz w:val="17"/>
              </w:rPr>
              <w:t>&lt; 225,000</w:t>
            </w:r>
          </w:p>
        </w:tc>
        <w:tc>
          <w:tcPr>
            <w:tcW w:w="1026" w:type="dxa"/>
            <w:vMerge w:val="restart"/>
          </w:tcPr>
          <w:p w14:paraId="202E23A1"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25199156"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60E94C68" w14:textId="77777777" w:rsidR="00247077" w:rsidRPr="00247077" w:rsidRDefault="00247077" w:rsidP="00247077">
            <w:pPr>
              <w:widowControl w:val="0"/>
              <w:autoSpaceDE w:val="0"/>
              <w:autoSpaceDN w:val="0"/>
              <w:spacing w:after="0" w:afterAutospacing="0"/>
              <w:ind w:left="162" w:firstLine="0"/>
              <w:rPr>
                <w:rFonts w:ascii="Arial" w:eastAsia="Arial" w:hAnsi="Arial" w:cs="Arial"/>
                <w:sz w:val="17"/>
              </w:rPr>
            </w:pPr>
            <w:r w:rsidRPr="00247077">
              <w:rPr>
                <w:rFonts w:ascii="Arial" w:eastAsia="Arial" w:hAnsi="Arial" w:cs="Arial"/>
                <w:color w:val="02B1F7"/>
                <w:w w:val="105"/>
                <w:sz w:val="17"/>
              </w:rPr>
              <w:t>≥ 65,000</w:t>
            </w:r>
          </w:p>
        </w:tc>
        <w:tc>
          <w:tcPr>
            <w:tcW w:w="1348" w:type="dxa"/>
          </w:tcPr>
          <w:p w14:paraId="71252C83" w14:textId="77777777" w:rsidR="00247077" w:rsidRPr="00247077" w:rsidRDefault="00247077" w:rsidP="00247077">
            <w:pPr>
              <w:widowControl w:val="0"/>
              <w:autoSpaceDE w:val="0"/>
              <w:autoSpaceDN w:val="0"/>
              <w:spacing w:before="42" w:after="0" w:afterAutospacing="0"/>
              <w:ind w:left="31" w:right="32" w:firstLine="0"/>
              <w:jc w:val="center"/>
              <w:rPr>
                <w:rFonts w:ascii="Arial" w:eastAsia="Arial" w:hAnsi="Arial" w:cs="Arial"/>
                <w:sz w:val="17"/>
              </w:rPr>
            </w:pPr>
            <w:proofErr w:type="spellStart"/>
            <w:r w:rsidRPr="00247077">
              <w:rPr>
                <w:rFonts w:ascii="Arial" w:eastAsia="Arial" w:hAnsi="Arial" w:cs="Arial"/>
                <w:color w:val="02B1F7"/>
                <w:sz w:val="17"/>
              </w:rPr>
              <w:t>Nonweatherized</w:t>
            </w:r>
            <w:proofErr w:type="spellEnd"/>
          </w:p>
        </w:tc>
        <w:tc>
          <w:tcPr>
            <w:tcW w:w="1123" w:type="dxa"/>
          </w:tcPr>
          <w:p w14:paraId="3A298BA9" w14:textId="77777777" w:rsidR="00247077" w:rsidRPr="00247077" w:rsidRDefault="00247077" w:rsidP="00247077">
            <w:pPr>
              <w:widowControl w:val="0"/>
              <w:autoSpaceDE w:val="0"/>
              <w:autoSpaceDN w:val="0"/>
              <w:spacing w:before="42" w:after="0" w:afterAutospacing="0"/>
              <w:ind w:left="0" w:right="121" w:firstLine="0"/>
              <w:jc w:val="right"/>
              <w:rPr>
                <w:rFonts w:ascii="Arial" w:eastAsia="Arial" w:hAnsi="Arial" w:cs="Arial"/>
                <w:sz w:val="17"/>
              </w:rPr>
            </w:pPr>
            <w:r w:rsidRPr="00247077">
              <w:rPr>
                <w:rFonts w:ascii="Arial" w:eastAsia="Arial" w:hAnsi="Arial" w:cs="Arial"/>
                <w:color w:val="02B1F7"/>
                <w:w w:val="105"/>
                <w:sz w:val="17"/>
              </w:rPr>
              <w:t>83% AFUE</w:t>
            </w:r>
          </w:p>
        </w:tc>
        <w:tc>
          <w:tcPr>
            <w:tcW w:w="1265" w:type="dxa"/>
            <w:tcBorders>
              <w:right w:val="nil"/>
            </w:tcBorders>
          </w:tcPr>
          <w:p w14:paraId="66DFA5CA" w14:textId="77777777" w:rsidR="00247077" w:rsidRPr="00247077" w:rsidRDefault="00247077" w:rsidP="00247077">
            <w:pPr>
              <w:widowControl w:val="0"/>
              <w:autoSpaceDE w:val="0"/>
              <w:autoSpaceDN w:val="0"/>
              <w:spacing w:before="35" w:after="0" w:afterAutospacing="0"/>
              <w:ind w:left="35"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243D06D6" w14:textId="77777777" w:rsidTr="00D3165D">
        <w:trPr>
          <w:trHeight w:val="282"/>
        </w:trPr>
        <w:tc>
          <w:tcPr>
            <w:tcW w:w="1285" w:type="dxa"/>
            <w:vMerge/>
            <w:tcBorders>
              <w:top w:val="nil"/>
              <w:left w:val="nil"/>
            </w:tcBorders>
          </w:tcPr>
          <w:p w14:paraId="5EB78162"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40EB8756"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26B3B5F3"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5757FE99"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65CF0CD2"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532BBAF1"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val="restart"/>
          </w:tcPr>
          <w:p w14:paraId="4FAF838B"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24"/>
              </w:rPr>
            </w:pPr>
          </w:p>
          <w:p w14:paraId="1B565D17" w14:textId="77777777" w:rsidR="00247077" w:rsidRPr="00247077" w:rsidRDefault="00247077" w:rsidP="00247077">
            <w:pPr>
              <w:widowControl w:val="0"/>
              <w:autoSpaceDE w:val="0"/>
              <w:autoSpaceDN w:val="0"/>
              <w:spacing w:before="1" w:after="0" w:afterAutospacing="0"/>
              <w:ind w:left="173" w:firstLine="0"/>
              <w:rPr>
                <w:rFonts w:ascii="Arial" w:eastAsia="Arial" w:hAnsi="Arial" w:cs="Arial"/>
                <w:sz w:val="17"/>
              </w:rPr>
            </w:pPr>
            <w:r w:rsidRPr="00247077">
              <w:rPr>
                <w:rFonts w:ascii="Arial" w:eastAsia="Arial" w:hAnsi="Arial" w:cs="Arial"/>
                <w:color w:val="02B1F7"/>
                <w:w w:val="105"/>
                <w:sz w:val="17"/>
              </w:rPr>
              <w:t>Weatherized</w:t>
            </w:r>
          </w:p>
        </w:tc>
        <w:tc>
          <w:tcPr>
            <w:tcW w:w="1123" w:type="dxa"/>
            <w:vMerge w:val="restart"/>
          </w:tcPr>
          <w:p w14:paraId="5B3DFCEB" w14:textId="77777777" w:rsidR="00247077" w:rsidRPr="00247077" w:rsidRDefault="00247077" w:rsidP="00247077">
            <w:pPr>
              <w:widowControl w:val="0"/>
              <w:autoSpaceDE w:val="0"/>
              <w:autoSpaceDN w:val="0"/>
              <w:spacing w:before="175" w:after="0" w:afterAutospacing="0"/>
              <w:ind w:left="119" w:firstLine="0"/>
              <w:rPr>
                <w:rFonts w:ascii="Arial" w:eastAsia="Arial" w:hAnsi="Arial" w:cs="Arial"/>
                <w:sz w:val="17"/>
              </w:rPr>
            </w:pPr>
            <w:r w:rsidRPr="00247077">
              <w:rPr>
                <w:rFonts w:ascii="Arial" w:eastAsia="Arial" w:hAnsi="Arial" w:cs="Arial"/>
                <w:color w:val="02B1F7"/>
                <w:w w:val="105"/>
                <w:sz w:val="17"/>
              </w:rPr>
              <w:t>78%</w:t>
            </w:r>
            <w:r w:rsidRPr="00247077">
              <w:rPr>
                <w:rFonts w:ascii="Arial" w:eastAsia="Arial" w:hAnsi="Arial" w:cs="Arial"/>
                <w:color w:val="02B1F7"/>
                <w:spacing w:val="-23"/>
                <w:w w:val="105"/>
                <w:sz w:val="17"/>
              </w:rPr>
              <w:t xml:space="preserve"> </w:t>
            </w:r>
            <w:r w:rsidRPr="00247077">
              <w:rPr>
                <w:rFonts w:ascii="Arial" w:eastAsia="Arial" w:hAnsi="Arial" w:cs="Arial"/>
                <w:color w:val="02B1F7"/>
                <w:w w:val="105"/>
                <w:sz w:val="17"/>
              </w:rPr>
              <w:t>AFUE</w:t>
            </w:r>
          </w:p>
          <w:p w14:paraId="741C9ABC" w14:textId="77777777" w:rsidR="00247077" w:rsidRPr="00247077" w:rsidRDefault="00247077" w:rsidP="00247077">
            <w:pPr>
              <w:widowControl w:val="0"/>
              <w:autoSpaceDE w:val="0"/>
              <w:autoSpaceDN w:val="0"/>
              <w:spacing w:before="6" w:after="0" w:afterAutospacing="0" w:line="154" w:lineRule="exact"/>
              <w:ind w:left="148" w:firstLine="0"/>
              <w:rPr>
                <w:rFonts w:ascii="Arial" w:eastAsia="Arial" w:hAnsi="Arial" w:cs="Arial"/>
                <w:sz w:val="10"/>
              </w:rPr>
            </w:pPr>
            <w:r w:rsidRPr="00247077">
              <w:rPr>
                <w:rFonts w:ascii="Arial" w:eastAsia="Arial" w:hAnsi="Arial" w:cs="Arial"/>
                <w:color w:val="02B1F7"/>
                <w:w w:val="105"/>
                <w:sz w:val="17"/>
              </w:rPr>
              <w:t>or 80% E</w:t>
            </w:r>
            <w:r w:rsidRPr="00247077">
              <w:rPr>
                <w:rFonts w:ascii="Arial" w:eastAsia="Arial" w:hAnsi="Arial" w:cs="Arial"/>
                <w:color w:val="02B1F7"/>
                <w:spacing w:val="-38"/>
                <w:w w:val="105"/>
                <w:sz w:val="17"/>
              </w:rPr>
              <w:t xml:space="preserve"> </w:t>
            </w:r>
            <w:r w:rsidRPr="00247077">
              <w:rPr>
                <w:rFonts w:ascii="Arial" w:eastAsia="Arial" w:hAnsi="Arial" w:cs="Arial"/>
                <w:color w:val="02B1F7"/>
                <w:w w:val="105"/>
                <w:position w:val="8"/>
                <w:sz w:val="10"/>
              </w:rPr>
              <w:t>d</w:t>
            </w:r>
          </w:p>
          <w:p w14:paraId="0869168F" w14:textId="77777777" w:rsidR="00247077" w:rsidRPr="00247077" w:rsidRDefault="00247077" w:rsidP="00247077">
            <w:pPr>
              <w:widowControl w:val="0"/>
              <w:autoSpaceDE w:val="0"/>
              <w:autoSpaceDN w:val="0"/>
              <w:spacing w:after="0" w:afterAutospacing="0" w:line="59" w:lineRule="exact"/>
              <w:ind w:left="0" w:right="207" w:firstLine="0"/>
              <w:jc w:val="right"/>
              <w:rPr>
                <w:rFonts w:ascii="Arial" w:eastAsia="Arial" w:hAnsi="Arial" w:cs="Arial"/>
                <w:sz w:val="10"/>
              </w:rPr>
            </w:pPr>
            <w:r w:rsidRPr="00247077">
              <w:rPr>
                <w:rFonts w:ascii="Arial" w:eastAsia="Arial" w:hAnsi="Arial" w:cs="Arial"/>
                <w:color w:val="02B1F7"/>
                <w:w w:val="105"/>
                <w:sz w:val="10"/>
              </w:rPr>
              <w:t>t</w:t>
            </w:r>
          </w:p>
        </w:tc>
        <w:tc>
          <w:tcPr>
            <w:tcW w:w="1265" w:type="dxa"/>
            <w:tcBorders>
              <w:right w:val="nil"/>
            </w:tcBorders>
          </w:tcPr>
          <w:p w14:paraId="429333F5" w14:textId="77777777" w:rsidR="00247077" w:rsidRPr="00247077" w:rsidRDefault="00247077" w:rsidP="00247077">
            <w:pPr>
              <w:widowControl w:val="0"/>
              <w:autoSpaceDE w:val="0"/>
              <w:autoSpaceDN w:val="0"/>
              <w:spacing w:before="35" w:after="0" w:afterAutospacing="0"/>
              <w:ind w:left="35"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3F4EF28D" w14:textId="77777777" w:rsidTr="00D3165D">
        <w:trPr>
          <w:trHeight w:val="469"/>
        </w:trPr>
        <w:tc>
          <w:tcPr>
            <w:tcW w:w="1285" w:type="dxa"/>
            <w:vMerge/>
            <w:tcBorders>
              <w:top w:val="nil"/>
              <w:left w:val="nil"/>
            </w:tcBorders>
          </w:tcPr>
          <w:p w14:paraId="543C087F"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1E1ED84A"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205C54CB"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112DB548"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21905437"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38FB7947"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tcBorders>
              <w:top w:val="nil"/>
            </w:tcBorders>
          </w:tcPr>
          <w:p w14:paraId="22687495"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123" w:type="dxa"/>
            <w:vMerge/>
            <w:tcBorders>
              <w:top w:val="nil"/>
            </w:tcBorders>
          </w:tcPr>
          <w:p w14:paraId="1C4D3F2A"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5" w:type="dxa"/>
            <w:tcBorders>
              <w:right w:val="nil"/>
            </w:tcBorders>
          </w:tcPr>
          <w:p w14:paraId="5A7CE93A" w14:textId="77777777" w:rsidR="00247077" w:rsidRPr="00247077" w:rsidRDefault="00247077" w:rsidP="00247077">
            <w:pPr>
              <w:widowControl w:val="0"/>
              <w:autoSpaceDE w:val="0"/>
              <w:autoSpaceDN w:val="0"/>
              <w:spacing w:before="35" w:after="0" w:afterAutospacing="0"/>
              <w:ind w:left="35" w:right="49" w:firstLine="0"/>
              <w:jc w:val="center"/>
              <w:rPr>
                <w:rFonts w:ascii="Arial" w:eastAsia="Arial" w:hAnsi="Arial" w:cs="Arial"/>
                <w:b/>
                <w:sz w:val="17"/>
              </w:rPr>
            </w:pPr>
            <w:r w:rsidRPr="00247077">
              <w:rPr>
                <w:rFonts w:ascii="Arial" w:eastAsia="Arial" w:hAnsi="Arial" w:cs="Arial"/>
                <w:color w:val="02B1F7"/>
                <w:w w:val="105"/>
                <w:sz w:val="17"/>
              </w:rPr>
              <w:t xml:space="preserve">Section 42 </w:t>
            </w:r>
            <w:hyperlink w:anchor="_bookmark754" w:history="1">
              <w:r w:rsidRPr="00247077">
                <w:rPr>
                  <w:rFonts w:ascii="Arial" w:eastAsia="Arial" w:hAnsi="Arial" w:cs="Arial"/>
                  <w:b/>
                  <w:color w:val="02B1F7"/>
                  <w:w w:val="105"/>
                  <w:sz w:val="17"/>
                </w:rPr>
                <w:t>UL</w:t>
              </w:r>
            </w:hyperlink>
          </w:p>
          <w:p w14:paraId="050C2E0A" w14:textId="77777777" w:rsidR="00247077" w:rsidRPr="00247077" w:rsidRDefault="00247077" w:rsidP="00247077">
            <w:pPr>
              <w:widowControl w:val="0"/>
              <w:autoSpaceDE w:val="0"/>
              <w:autoSpaceDN w:val="0"/>
              <w:spacing w:before="6" w:after="0" w:afterAutospacing="0"/>
              <w:ind w:left="35" w:right="49" w:firstLine="0"/>
              <w:jc w:val="center"/>
              <w:rPr>
                <w:rFonts w:ascii="Arial" w:eastAsia="Arial" w:hAnsi="Arial" w:cs="Arial"/>
                <w:b/>
                <w:sz w:val="17"/>
              </w:rPr>
            </w:pPr>
            <w:hyperlink w:anchor="_bookmark754" w:history="1">
              <w:r w:rsidRPr="00247077">
                <w:rPr>
                  <w:rFonts w:ascii="Arial" w:eastAsia="Arial" w:hAnsi="Arial" w:cs="Arial"/>
                  <w:b/>
                  <w:color w:val="02B1F7"/>
                  <w:w w:val="105"/>
                  <w:sz w:val="17"/>
                </w:rPr>
                <w:t>727</w:t>
              </w:r>
            </w:hyperlink>
          </w:p>
        </w:tc>
      </w:tr>
      <w:tr w:rsidR="00247077" w:rsidRPr="00247077" w14:paraId="7E7AB042" w14:textId="77777777" w:rsidTr="00D3165D">
        <w:trPr>
          <w:trHeight w:val="282"/>
        </w:trPr>
        <w:tc>
          <w:tcPr>
            <w:tcW w:w="1285" w:type="dxa"/>
            <w:vMerge w:val="restart"/>
            <w:tcBorders>
              <w:left w:val="nil"/>
            </w:tcBorders>
          </w:tcPr>
          <w:p w14:paraId="52BBD88C"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0B6F5E16" w14:textId="77777777" w:rsidR="00247077" w:rsidRPr="00247077" w:rsidRDefault="00247077" w:rsidP="00247077">
            <w:pPr>
              <w:widowControl w:val="0"/>
              <w:autoSpaceDE w:val="0"/>
              <w:autoSpaceDN w:val="0"/>
              <w:spacing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vMerge w:val="restart"/>
          </w:tcPr>
          <w:p w14:paraId="4A7922B2"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2434E30D"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1BF74224" w14:textId="77777777" w:rsidR="00247077" w:rsidRPr="00247077" w:rsidRDefault="00247077" w:rsidP="00247077">
            <w:pPr>
              <w:widowControl w:val="0"/>
              <w:autoSpaceDE w:val="0"/>
              <w:autoSpaceDN w:val="0"/>
              <w:spacing w:after="0" w:afterAutospacing="0"/>
              <w:ind w:left="213" w:firstLine="0"/>
              <w:rPr>
                <w:rFonts w:ascii="Arial" w:eastAsia="Arial" w:hAnsi="Arial" w:cs="Arial"/>
                <w:sz w:val="17"/>
              </w:rPr>
            </w:pPr>
            <w:r w:rsidRPr="00247077">
              <w:rPr>
                <w:rFonts w:ascii="Arial" w:eastAsia="Arial" w:hAnsi="Arial" w:cs="Arial"/>
                <w:color w:val="02B1F7"/>
                <w:w w:val="105"/>
                <w:sz w:val="17"/>
              </w:rPr>
              <w:t>Oil</w:t>
            </w:r>
          </w:p>
        </w:tc>
        <w:tc>
          <w:tcPr>
            <w:tcW w:w="958" w:type="dxa"/>
            <w:vMerge w:val="restart"/>
          </w:tcPr>
          <w:p w14:paraId="77B11F70"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61100D03"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3FD019B6"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1</w:t>
            </w:r>
          </w:p>
        </w:tc>
        <w:tc>
          <w:tcPr>
            <w:tcW w:w="1269" w:type="dxa"/>
            <w:vMerge w:val="restart"/>
          </w:tcPr>
          <w:p w14:paraId="2D772AFE"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4FB91DE0"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0BBBFEC8" w14:textId="77777777" w:rsidR="00247077" w:rsidRPr="00247077" w:rsidRDefault="00247077" w:rsidP="00247077">
            <w:pPr>
              <w:widowControl w:val="0"/>
              <w:autoSpaceDE w:val="0"/>
              <w:autoSpaceDN w:val="0"/>
              <w:spacing w:after="0" w:afterAutospacing="0"/>
              <w:ind w:left="178" w:firstLine="0"/>
              <w:rPr>
                <w:rFonts w:ascii="Arial" w:eastAsia="Arial" w:hAnsi="Arial" w:cs="Arial"/>
                <w:sz w:val="17"/>
              </w:rPr>
            </w:pPr>
            <w:r w:rsidRPr="00247077">
              <w:rPr>
                <w:rFonts w:ascii="Arial" w:eastAsia="Arial" w:hAnsi="Arial" w:cs="Arial"/>
                <w:color w:val="02B1F7"/>
                <w:w w:val="105"/>
                <w:sz w:val="17"/>
              </w:rPr>
              <w:t>Outside US</w:t>
            </w:r>
          </w:p>
        </w:tc>
        <w:tc>
          <w:tcPr>
            <w:tcW w:w="977" w:type="dxa"/>
            <w:vMerge w:val="restart"/>
          </w:tcPr>
          <w:p w14:paraId="462A016B"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548539A4"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16012544" w14:textId="77777777" w:rsidR="00247077" w:rsidRPr="00247077" w:rsidRDefault="00247077" w:rsidP="00247077">
            <w:pPr>
              <w:widowControl w:val="0"/>
              <w:autoSpaceDE w:val="0"/>
              <w:autoSpaceDN w:val="0"/>
              <w:spacing w:after="0" w:afterAutospacing="0"/>
              <w:ind w:left="86" w:firstLine="0"/>
              <w:rPr>
                <w:rFonts w:ascii="Arial" w:eastAsia="Arial" w:hAnsi="Arial" w:cs="Arial"/>
                <w:sz w:val="17"/>
              </w:rPr>
            </w:pPr>
            <w:r w:rsidRPr="00247077">
              <w:rPr>
                <w:rFonts w:ascii="Arial" w:eastAsia="Arial" w:hAnsi="Arial" w:cs="Arial"/>
                <w:color w:val="02B1F7"/>
                <w:w w:val="105"/>
                <w:sz w:val="17"/>
              </w:rPr>
              <w:t>&lt; 225,000</w:t>
            </w:r>
          </w:p>
        </w:tc>
        <w:tc>
          <w:tcPr>
            <w:tcW w:w="1026" w:type="dxa"/>
            <w:vMerge w:val="restart"/>
          </w:tcPr>
          <w:p w14:paraId="44FF6FA1"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166A49BC"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069B6766" w14:textId="77777777" w:rsidR="00247077" w:rsidRPr="00247077" w:rsidRDefault="00247077" w:rsidP="00247077">
            <w:pPr>
              <w:widowControl w:val="0"/>
              <w:autoSpaceDE w:val="0"/>
              <w:autoSpaceDN w:val="0"/>
              <w:spacing w:after="0" w:afterAutospacing="0"/>
              <w:ind w:left="29"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12DA6D14" w14:textId="77777777" w:rsidR="00247077" w:rsidRPr="00247077" w:rsidRDefault="00247077" w:rsidP="00247077">
            <w:pPr>
              <w:widowControl w:val="0"/>
              <w:autoSpaceDE w:val="0"/>
              <w:autoSpaceDN w:val="0"/>
              <w:spacing w:before="42" w:after="0" w:afterAutospacing="0"/>
              <w:ind w:left="31" w:right="32" w:firstLine="0"/>
              <w:jc w:val="center"/>
              <w:rPr>
                <w:rFonts w:ascii="Arial" w:eastAsia="Arial" w:hAnsi="Arial" w:cs="Arial"/>
                <w:sz w:val="17"/>
              </w:rPr>
            </w:pPr>
            <w:proofErr w:type="spellStart"/>
            <w:r w:rsidRPr="00247077">
              <w:rPr>
                <w:rFonts w:ascii="Arial" w:eastAsia="Arial" w:hAnsi="Arial" w:cs="Arial"/>
                <w:color w:val="02B1F7"/>
                <w:sz w:val="17"/>
              </w:rPr>
              <w:t>Nonweatherized</w:t>
            </w:r>
            <w:proofErr w:type="spellEnd"/>
          </w:p>
        </w:tc>
        <w:tc>
          <w:tcPr>
            <w:tcW w:w="1123" w:type="dxa"/>
          </w:tcPr>
          <w:p w14:paraId="60975482" w14:textId="77777777" w:rsidR="00247077" w:rsidRPr="00247077" w:rsidRDefault="00247077" w:rsidP="00247077">
            <w:pPr>
              <w:widowControl w:val="0"/>
              <w:autoSpaceDE w:val="0"/>
              <w:autoSpaceDN w:val="0"/>
              <w:spacing w:before="42" w:after="0" w:afterAutospacing="0"/>
              <w:ind w:left="0" w:right="121" w:firstLine="0"/>
              <w:jc w:val="right"/>
              <w:rPr>
                <w:rFonts w:ascii="Arial" w:eastAsia="Arial" w:hAnsi="Arial" w:cs="Arial"/>
                <w:sz w:val="17"/>
              </w:rPr>
            </w:pPr>
            <w:r w:rsidRPr="00247077">
              <w:rPr>
                <w:rFonts w:ascii="Arial" w:eastAsia="Arial" w:hAnsi="Arial" w:cs="Arial"/>
                <w:color w:val="02B1F7"/>
                <w:w w:val="105"/>
                <w:sz w:val="17"/>
              </w:rPr>
              <w:t>83% AFUE</w:t>
            </w:r>
          </w:p>
        </w:tc>
        <w:tc>
          <w:tcPr>
            <w:tcW w:w="1265" w:type="dxa"/>
            <w:tcBorders>
              <w:right w:val="nil"/>
            </w:tcBorders>
          </w:tcPr>
          <w:p w14:paraId="2891DA91" w14:textId="77777777" w:rsidR="00247077" w:rsidRPr="00247077" w:rsidRDefault="00247077" w:rsidP="00247077">
            <w:pPr>
              <w:widowControl w:val="0"/>
              <w:autoSpaceDE w:val="0"/>
              <w:autoSpaceDN w:val="0"/>
              <w:spacing w:before="35" w:after="0" w:afterAutospacing="0"/>
              <w:ind w:left="35"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1DFB2B1D" w14:textId="77777777" w:rsidTr="00D3165D">
        <w:trPr>
          <w:trHeight w:val="282"/>
        </w:trPr>
        <w:tc>
          <w:tcPr>
            <w:tcW w:w="1285" w:type="dxa"/>
            <w:vMerge/>
            <w:tcBorders>
              <w:top w:val="nil"/>
              <w:left w:val="nil"/>
            </w:tcBorders>
          </w:tcPr>
          <w:p w14:paraId="43C8CE09"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09950511"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34F00FD4"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789C09C2"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152F5E33"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553D94C8"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val="restart"/>
          </w:tcPr>
          <w:p w14:paraId="368196B9"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24"/>
              </w:rPr>
            </w:pPr>
          </w:p>
          <w:p w14:paraId="247FF76C" w14:textId="77777777" w:rsidR="00247077" w:rsidRPr="00247077" w:rsidRDefault="00247077" w:rsidP="00247077">
            <w:pPr>
              <w:widowControl w:val="0"/>
              <w:autoSpaceDE w:val="0"/>
              <w:autoSpaceDN w:val="0"/>
              <w:spacing w:before="1" w:after="0" w:afterAutospacing="0"/>
              <w:ind w:left="173" w:firstLine="0"/>
              <w:rPr>
                <w:rFonts w:ascii="Arial" w:eastAsia="Arial" w:hAnsi="Arial" w:cs="Arial"/>
                <w:sz w:val="17"/>
              </w:rPr>
            </w:pPr>
            <w:r w:rsidRPr="00247077">
              <w:rPr>
                <w:rFonts w:ascii="Arial" w:eastAsia="Arial" w:hAnsi="Arial" w:cs="Arial"/>
                <w:color w:val="02B1F7"/>
                <w:w w:val="105"/>
                <w:sz w:val="17"/>
              </w:rPr>
              <w:t>Weatherized</w:t>
            </w:r>
          </w:p>
        </w:tc>
        <w:tc>
          <w:tcPr>
            <w:tcW w:w="1123" w:type="dxa"/>
            <w:vMerge w:val="restart"/>
          </w:tcPr>
          <w:p w14:paraId="5C43B742" w14:textId="77777777" w:rsidR="00247077" w:rsidRPr="00247077" w:rsidRDefault="00247077" w:rsidP="00247077">
            <w:pPr>
              <w:widowControl w:val="0"/>
              <w:autoSpaceDE w:val="0"/>
              <w:autoSpaceDN w:val="0"/>
              <w:spacing w:before="175" w:after="0" w:afterAutospacing="0"/>
              <w:ind w:left="119" w:firstLine="0"/>
              <w:rPr>
                <w:rFonts w:ascii="Arial" w:eastAsia="Arial" w:hAnsi="Arial" w:cs="Arial"/>
                <w:sz w:val="17"/>
              </w:rPr>
            </w:pPr>
            <w:r w:rsidRPr="00247077">
              <w:rPr>
                <w:rFonts w:ascii="Arial" w:eastAsia="Arial" w:hAnsi="Arial" w:cs="Arial"/>
                <w:color w:val="02B1F7"/>
                <w:w w:val="105"/>
                <w:sz w:val="17"/>
              </w:rPr>
              <w:t>78%</w:t>
            </w:r>
            <w:r w:rsidRPr="00247077">
              <w:rPr>
                <w:rFonts w:ascii="Arial" w:eastAsia="Arial" w:hAnsi="Arial" w:cs="Arial"/>
                <w:color w:val="02B1F7"/>
                <w:spacing w:val="-23"/>
                <w:w w:val="105"/>
                <w:sz w:val="17"/>
              </w:rPr>
              <w:t xml:space="preserve"> </w:t>
            </w:r>
            <w:r w:rsidRPr="00247077">
              <w:rPr>
                <w:rFonts w:ascii="Arial" w:eastAsia="Arial" w:hAnsi="Arial" w:cs="Arial"/>
                <w:color w:val="02B1F7"/>
                <w:w w:val="105"/>
                <w:sz w:val="17"/>
              </w:rPr>
              <w:t>AFUE</w:t>
            </w:r>
          </w:p>
          <w:p w14:paraId="2CDA54B1" w14:textId="77777777" w:rsidR="00247077" w:rsidRPr="00247077" w:rsidRDefault="00247077" w:rsidP="00247077">
            <w:pPr>
              <w:widowControl w:val="0"/>
              <w:autoSpaceDE w:val="0"/>
              <w:autoSpaceDN w:val="0"/>
              <w:spacing w:before="6" w:after="0" w:afterAutospacing="0" w:line="154" w:lineRule="exact"/>
              <w:ind w:left="148" w:firstLine="0"/>
              <w:rPr>
                <w:rFonts w:ascii="Arial" w:eastAsia="Arial" w:hAnsi="Arial" w:cs="Arial"/>
                <w:sz w:val="10"/>
              </w:rPr>
            </w:pPr>
            <w:r w:rsidRPr="00247077">
              <w:rPr>
                <w:rFonts w:ascii="Arial" w:eastAsia="Arial" w:hAnsi="Arial" w:cs="Arial"/>
                <w:color w:val="02B1F7"/>
                <w:w w:val="105"/>
                <w:sz w:val="17"/>
              </w:rPr>
              <w:t>or 80% E</w:t>
            </w:r>
            <w:r w:rsidRPr="00247077">
              <w:rPr>
                <w:rFonts w:ascii="Arial" w:eastAsia="Arial" w:hAnsi="Arial" w:cs="Arial"/>
                <w:color w:val="02B1F7"/>
                <w:spacing w:val="-38"/>
                <w:w w:val="105"/>
                <w:sz w:val="17"/>
              </w:rPr>
              <w:t xml:space="preserve"> </w:t>
            </w:r>
            <w:r w:rsidRPr="00247077">
              <w:rPr>
                <w:rFonts w:ascii="Arial" w:eastAsia="Arial" w:hAnsi="Arial" w:cs="Arial"/>
                <w:color w:val="02B1F7"/>
                <w:w w:val="105"/>
                <w:position w:val="8"/>
                <w:sz w:val="10"/>
              </w:rPr>
              <w:t>d</w:t>
            </w:r>
          </w:p>
          <w:p w14:paraId="4EEFCB7D" w14:textId="77777777" w:rsidR="00247077" w:rsidRPr="00247077" w:rsidRDefault="00247077" w:rsidP="00247077">
            <w:pPr>
              <w:widowControl w:val="0"/>
              <w:autoSpaceDE w:val="0"/>
              <w:autoSpaceDN w:val="0"/>
              <w:spacing w:after="0" w:afterAutospacing="0" w:line="59" w:lineRule="exact"/>
              <w:ind w:left="0" w:right="207" w:firstLine="0"/>
              <w:jc w:val="right"/>
              <w:rPr>
                <w:rFonts w:ascii="Arial" w:eastAsia="Arial" w:hAnsi="Arial" w:cs="Arial"/>
                <w:sz w:val="10"/>
              </w:rPr>
            </w:pPr>
            <w:r w:rsidRPr="00247077">
              <w:rPr>
                <w:rFonts w:ascii="Arial" w:eastAsia="Arial" w:hAnsi="Arial" w:cs="Arial"/>
                <w:color w:val="02B1F7"/>
                <w:w w:val="105"/>
                <w:sz w:val="10"/>
              </w:rPr>
              <w:t>t</w:t>
            </w:r>
          </w:p>
        </w:tc>
        <w:tc>
          <w:tcPr>
            <w:tcW w:w="1265" w:type="dxa"/>
            <w:tcBorders>
              <w:right w:val="nil"/>
            </w:tcBorders>
          </w:tcPr>
          <w:p w14:paraId="605E554C" w14:textId="77777777" w:rsidR="00247077" w:rsidRPr="00247077" w:rsidRDefault="00247077" w:rsidP="00247077">
            <w:pPr>
              <w:widowControl w:val="0"/>
              <w:autoSpaceDE w:val="0"/>
              <w:autoSpaceDN w:val="0"/>
              <w:spacing w:before="35" w:after="0" w:afterAutospacing="0"/>
              <w:ind w:left="35"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125C8198" w14:textId="77777777" w:rsidTr="00D3165D">
        <w:trPr>
          <w:trHeight w:val="469"/>
        </w:trPr>
        <w:tc>
          <w:tcPr>
            <w:tcW w:w="1285" w:type="dxa"/>
            <w:vMerge/>
            <w:tcBorders>
              <w:top w:val="nil"/>
              <w:left w:val="nil"/>
            </w:tcBorders>
          </w:tcPr>
          <w:p w14:paraId="47B1BD98"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08C343B1"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46089E1D"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53A69CF2"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39DFC4A9"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58884B94"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tcBorders>
              <w:top w:val="nil"/>
            </w:tcBorders>
          </w:tcPr>
          <w:p w14:paraId="7FC851D7"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123" w:type="dxa"/>
            <w:vMerge/>
            <w:tcBorders>
              <w:top w:val="nil"/>
            </w:tcBorders>
          </w:tcPr>
          <w:p w14:paraId="42F8A695"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5" w:type="dxa"/>
            <w:tcBorders>
              <w:right w:val="nil"/>
            </w:tcBorders>
          </w:tcPr>
          <w:p w14:paraId="581B772C" w14:textId="77777777" w:rsidR="00247077" w:rsidRPr="00247077" w:rsidRDefault="00247077" w:rsidP="00247077">
            <w:pPr>
              <w:widowControl w:val="0"/>
              <w:autoSpaceDE w:val="0"/>
              <w:autoSpaceDN w:val="0"/>
              <w:spacing w:before="35" w:after="0" w:afterAutospacing="0"/>
              <w:ind w:left="35" w:right="49" w:firstLine="0"/>
              <w:jc w:val="center"/>
              <w:rPr>
                <w:rFonts w:ascii="Arial" w:eastAsia="Arial" w:hAnsi="Arial" w:cs="Arial"/>
                <w:b/>
                <w:sz w:val="17"/>
              </w:rPr>
            </w:pPr>
            <w:r w:rsidRPr="00247077">
              <w:rPr>
                <w:rFonts w:ascii="Arial" w:eastAsia="Arial" w:hAnsi="Arial" w:cs="Arial"/>
                <w:color w:val="02B1F7"/>
                <w:w w:val="105"/>
                <w:sz w:val="17"/>
              </w:rPr>
              <w:t xml:space="preserve">Section 42 </w:t>
            </w:r>
            <w:hyperlink w:anchor="_bookmark754" w:history="1">
              <w:r w:rsidRPr="00247077">
                <w:rPr>
                  <w:rFonts w:ascii="Arial" w:eastAsia="Arial" w:hAnsi="Arial" w:cs="Arial"/>
                  <w:b/>
                  <w:color w:val="02B1F7"/>
                  <w:w w:val="105"/>
                  <w:sz w:val="17"/>
                </w:rPr>
                <w:t>UL</w:t>
              </w:r>
            </w:hyperlink>
          </w:p>
          <w:p w14:paraId="30B7B30B" w14:textId="77777777" w:rsidR="00247077" w:rsidRPr="00247077" w:rsidRDefault="00247077" w:rsidP="00247077">
            <w:pPr>
              <w:widowControl w:val="0"/>
              <w:autoSpaceDE w:val="0"/>
              <w:autoSpaceDN w:val="0"/>
              <w:spacing w:before="6" w:after="0" w:afterAutospacing="0"/>
              <w:ind w:left="35" w:right="49" w:firstLine="0"/>
              <w:jc w:val="center"/>
              <w:rPr>
                <w:rFonts w:ascii="Arial" w:eastAsia="Arial" w:hAnsi="Arial" w:cs="Arial"/>
                <w:b/>
                <w:sz w:val="17"/>
              </w:rPr>
            </w:pPr>
            <w:hyperlink w:anchor="_bookmark754" w:history="1">
              <w:r w:rsidRPr="00247077">
                <w:rPr>
                  <w:rFonts w:ascii="Arial" w:eastAsia="Arial" w:hAnsi="Arial" w:cs="Arial"/>
                  <w:b/>
                  <w:color w:val="02B1F7"/>
                  <w:w w:val="105"/>
                  <w:sz w:val="17"/>
                </w:rPr>
                <w:t>727</w:t>
              </w:r>
            </w:hyperlink>
          </w:p>
        </w:tc>
      </w:tr>
      <w:tr w:rsidR="00247077" w:rsidRPr="00247077" w14:paraId="47589198" w14:textId="77777777" w:rsidTr="00D3165D">
        <w:trPr>
          <w:trHeight w:val="282"/>
        </w:trPr>
        <w:tc>
          <w:tcPr>
            <w:tcW w:w="1285" w:type="dxa"/>
            <w:vMerge w:val="restart"/>
            <w:tcBorders>
              <w:left w:val="nil"/>
            </w:tcBorders>
          </w:tcPr>
          <w:p w14:paraId="01E45A79"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306F748D" w14:textId="77777777" w:rsidR="00247077" w:rsidRPr="00247077" w:rsidRDefault="00247077" w:rsidP="00247077">
            <w:pPr>
              <w:widowControl w:val="0"/>
              <w:autoSpaceDE w:val="0"/>
              <w:autoSpaceDN w:val="0"/>
              <w:spacing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vMerge w:val="restart"/>
          </w:tcPr>
          <w:p w14:paraId="3ED71F97"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5DE3B095"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02FA1DF9" w14:textId="77777777" w:rsidR="00247077" w:rsidRPr="00247077" w:rsidRDefault="00247077" w:rsidP="00247077">
            <w:pPr>
              <w:widowControl w:val="0"/>
              <w:autoSpaceDE w:val="0"/>
              <w:autoSpaceDN w:val="0"/>
              <w:spacing w:after="0" w:afterAutospacing="0"/>
              <w:ind w:left="213" w:firstLine="0"/>
              <w:rPr>
                <w:rFonts w:ascii="Arial" w:eastAsia="Arial" w:hAnsi="Arial" w:cs="Arial"/>
                <w:sz w:val="17"/>
              </w:rPr>
            </w:pPr>
            <w:r w:rsidRPr="00247077">
              <w:rPr>
                <w:rFonts w:ascii="Arial" w:eastAsia="Arial" w:hAnsi="Arial" w:cs="Arial"/>
                <w:color w:val="02B1F7"/>
                <w:w w:val="105"/>
                <w:sz w:val="17"/>
              </w:rPr>
              <w:t>Oil</w:t>
            </w:r>
          </w:p>
        </w:tc>
        <w:tc>
          <w:tcPr>
            <w:tcW w:w="958" w:type="dxa"/>
            <w:vMerge w:val="restart"/>
          </w:tcPr>
          <w:p w14:paraId="505C84C4"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085E2C99"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1FE1A873"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3</w:t>
            </w:r>
          </w:p>
        </w:tc>
        <w:tc>
          <w:tcPr>
            <w:tcW w:w="1269" w:type="dxa"/>
            <w:vMerge w:val="restart"/>
          </w:tcPr>
          <w:p w14:paraId="2F080677"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61ECD008"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54F5A3B6" w14:textId="77777777" w:rsidR="00247077" w:rsidRPr="00247077" w:rsidRDefault="00247077" w:rsidP="00247077">
            <w:pPr>
              <w:widowControl w:val="0"/>
              <w:autoSpaceDE w:val="0"/>
              <w:autoSpaceDN w:val="0"/>
              <w:spacing w:after="0" w:afterAutospacing="0"/>
              <w:ind w:left="149" w:right="149" w:firstLine="0"/>
              <w:jc w:val="center"/>
              <w:rPr>
                <w:rFonts w:ascii="Arial" w:eastAsia="Arial" w:hAnsi="Arial" w:cs="Arial"/>
                <w:sz w:val="17"/>
              </w:rPr>
            </w:pPr>
            <w:r w:rsidRPr="00247077">
              <w:rPr>
                <w:rFonts w:ascii="Arial" w:eastAsia="Arial" w:hAnsi="Arial" w:cs="Arial"/>
                <w:color w:val="02B1F7"/>
                <w:w w:val="105"/>
                <w:sz w:val="17"/>
              </w:rPr>
              <w:t>All</w:t>
            </w:r>
          </w:p>
        </w:tc>
        <w:tc>
          <w:tcPr>
            <w:tcW w:w="977" w:type="dxa"/>
            <w:vMerge w:val="restart"/>
          </w:tcPr>
          <w:p w14:paraId="6E967107"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1C7B19AC"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3994A657" w14:textId="77777777" w:rsidR="00247077" w:rsidRPr="00247077" w:rsidRDefault="00247077" w:rsidP="00247077">
            <w:pPr>
              <w:widowControl w:val="0"/>
              <w:autoSpaceDE w:val="0"/>
              <w:autoSpaceDN w:val="0"/>
              <w:spacing w:after="0" w:afterAutospacing="0"/>
              <w:ind w:left="112" w:firstLine="0"/>
              <w:rPr>
                <w:rFonts w:ascii="Arial" w:eastAsia="Arial" w:hAnsi="Arial" w:cs="Arial"/>
                <w:sz w:val="17"/>
              </w:rPr>
            </w:pPr>
            <w:r w:rsidRPr="00247077">
              <w:rPr>
                <w:rFonts w:ascii="Arial" w:eastAsia="Arial" w:hAnsi="Arial" w:cs="Arial"/>
                <w:color w:val="02B1F7"/>
                <w:w w:val="105"/>
                <w:sz w:val="17"/>
              </w:rPr>
              <w:t>&lt;225,000</w:t>
            </w:r>
          </w:p>
        </w:tc>
        <w:tc>
          <w:tcPr>
            <w:tcW w:w="1026" w:type="dxa"/>
            <w:vMerge w:val="restart"/>
          </w:tcPr>
          <w:p w14:paraId="16BE1CB1"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165F77E9"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6787F5AA" w14:textId="77777777" w:rsidR="00247077" w:rsidRPr="00247077" w:rsidRDefault="00247077" w:rsidP="00247077">
            <w:pPr>
              <w:widowControl w:val="0"/>
              <w:autoSpaceDE w:val="0"/>
              <w:autoSpaceDN w:val="0"/>
              <w:spacing w:after="0" w:afterAutospacing="0"/>
              <w:ind w:left="30"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65E87AA9" w14:textId="77777777" w:rsidR="00247077" w:rsidRPr="00247077" w:rsidRDefault="00247077" w:rsidP="00247077">
            <w:pPr>
              <w:widowControl w:val="0"/>
              <w:autoSpaceDE w:val="0"/>
              <w:autoSpaceDN w:val="0"/>
              <w:spacing w:before="42" w:after="0" w:afterAutospacing="0"/>
              <w:ind w:left="30" w:right="32" w:firstLine="0"/>
              <w:jc w:val="center"/>
              <w:rPr>
                <w:rFonts w:ascii="Arial" w:eastAsia="Arial" w:hAnsi="Arial" w:cs="Arial"/>
                <w:sz w:val="17"/>
              </w:rPr>
            </w:pPr>
            <w:proofErr w:type="spellStart"/>
            <w:r w:rsidRPr="00247077">
              <w:rPr>
                <w:rFonts w:ascii="Arial" w:eastAsia="Arial" w:hAnsi="Arial" w:cs="Arial"/>
                <w:color w:val="02B1F7"/>
                <w:sz w:val="17"/>
              </w:rPr>
              <w:t>Nonweatherized</w:t>
            </w:r>
            <w:proofErr w:type="spellEnd"/>
          </w:p>
        </w:tc>
        <w:tc>
          <w:tcPr>
            <w:tcW w:w="1123" w:type="dxa"/>
          </w:tcPr>
          <w:p w14:paraId="22B6818F" w14:textId="77777777" w:rsidR="00247077" w:rsidRPr="00247077" w:rsidRDefault="00247077" w:rsidP="00247077">
            <w:pPr>
              <w:widowControl w:val="0"/>
              <w:autoSpaceDE w:val="0"/>
              <w:autoSpaceDN w:val="0"/>
              <w:spacing w:before="42" w:after="0" w:afterAutospacing="0"/>
              <w:ind w:left="0" w:right="121" w:firstLine="0"/>
              <w:jc w:val="right"/>
              <w:rPr>
                <w:rFonts w:ascii="Arial" w:eastAsia="Arial" w:hAnsi="Arial" w:cs="Arial"/>
                <w:sz w:val="17"/>
              </w:rPr>
            </w:pPr>
            <w:r w:rsidRPr="00247077">
              <w:rPr>
                <w:rFonts w:ascii="Arial" w:eastAsia="Arial" w:hAnsi="Arial" w:cs="Arial"/>
                <w:color w:val="02B1F7"/>
                <w:w w:val="105"/>
                <w:sz w:val="17"/>
              </w:rPr>
              <w:t>83% AFUE</w:t>
            </w:r>
          </w:p>
        </w:tc>
        <w:tc>
          <w:tcPr>
            <w:tcW w:w="1265" w:type="dxa"/>
            <w:tcBorders>
              <w:right w:val="nil"/>
            </w:tcBorders>
          </w:tcPr>
          <w:p w14:paraId="4E950E76"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7462B714" w14:textId="77777777" w:rsidTr="00D3165D">
        <w:trPr>
          <w:trHeight w:val="282"/>
        </w:trPr>
        <w:tc>
          <w:tcPr>
            <w:tcW w:w="1285" w:type="dxa"/>
            <w:vMerge/>
            <w:tcBorders>
              <w:top w:val="nil"/>
              <w:left w:val="nil"/>
            </w:tcBorders>
          </w:tcPr>
          <w:p w14:paraId="2BD64E0F"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577D671F"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00E9E9A8"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28B579E5"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551211F2"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31474865"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val="restart"/>
          </w:tcPr>
          <w:p w14:paraId="16B113D3"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24"/>
              </w:rPr>
            </w:pPr>
          </w:p>
          <w:p w14:paraId="225243EB" w14:textId="77777777" w:rsidR="00247077" w:rsidRPr="00247077" w:rsidRDefault="00247077" w:rsidP="00247077">
            <w:pPr>
              <w:widowControl w:val="0"/>
              <w:autoSpaceDE w:val="0"/>
              <w:autoSpaceDN w:val="0"/>
              <w:spacing w:after="0" w:afterAutospacing="0"/>
              <w:ind w:left="173" w:firstLine="0"/>
              <w:rPr>
                <w:rFonts w:ascii="Arial" w:eastAsia="Arial" w:hAnsi="Arial" w:cs="Arial"/>
                <w:sz w:val="17"/>
              </w:rPr>
            </w:pPr>
            <w:r w:rsidRPr="00247077">
              <w:rPr>
                <w:rFonts w:ascii="Arial" w:eastAsia="Arial" w:hAnsi="Arial" w:cs="Arial"/>
                <w:color w:val="02B1F7"/>
                <w:w w:val="105"/>
                <w:sz w:val="17"/>
              </w:rPr>
              <w:t>Weatherized</w:t>
            </w:r>
          </w:p>
        </w:tc>
        <w:tc>
          <w:tcPr>
            <w:tcW w:w="1123" w:type="dxa"/>
            <w:vMerge w:val="restart"/>
          </w:tcPr>
          <w:p w14:paraId="49046609" w14:textId="77777777" w:rsidR="00247077" w:rsidRPr="00247077" w:rsidRDefault="00247077" w:rsidP="00247077">
            <w:pPr>
              <w:widowControl w:val="0"/>
              <w:autoSpaceDE w:val="0"/>
              <w:autoSpaceDN w:val="0"/>
              <w:spacing w:before="175" w:after="0" w:afterAutospacing="0"/>
              <w:ind w:left="119" w:firstLine="0"/>
              <w:rPr>
                <w:rFonts w:ascii="Arial" w:eastAsia="Arial" w:hAnsi="Arial" w:cs="Arial"/>
                <w:sz w:val="17"/>
              </w:rPr>
            </w:pPr>
            <w:r w:rsidRPr="00247077">
              <w:rPr>
                <w:rFonts w:ascii="Arial" w:eastAsia="Arial" w:hAnsi="Arial" w:cs="Arial"/>
                <w:color w:val="02B1F7"/>
                <w:w w:val="105"/>
                <w:sz w:val="17"/>
              </w:rPr>
              <w:t>78% AFUE</w:t>
            </w:r>
          </w:p>
          <w:p w14:paraId="48CB550A" w14:textId="77777777" w:rsidR="00247077" w:rsidRPr="00247077" w:rsidRDefault="00247077" w:rsidP="00247077">
            <w:pPr>
              <w:widowControl w:val="0"/>
              <w:autoSpaceDE w:val="0"/>
              <w:autoSpaceDN w:val="0"/>
              <w:spacing w:before="6" w:after="0" w:afterAutospacing="0" w:line="154" w:lineRule="exact"/>
              <w:ind w:left="172" w:firstLine="0"/>
              <w:rPr>
                <w:rFonts w:ascii="Arial" w:eastAsia="Arial" w:hAnsi="Arial" w:cs="Arial"/>
                <w:sz w:val="10"/>
              </w:rPr>
            </w:pPr>
            <w:r w:rsidRPr="00247077">
              <w:rPr>
                <w:rFonts w:ascii="Arial" w:eastAsia="Arial" w:hAnsi="Arial" w:cs="Arial"/>
                <w:color w:val="02B1F7"/>
                <w:w w:val="105"/>
                <w:sz w:val="17"/>
              </w:rPr>
              <w:t xml:space="preserve">or 80%E </w:t>
            </w:r>
            <w:r w:rsidRPr="00247077">
              <w:rPr>
                <w:rFonts w:ascii="Arial" w:eastAsia="Arial" w:hAnsi="Arial" w:cs="Arial"/>
                <w:color w:val="02B1F7"/>
                <w:w w:val="105"/>
                <w:position w:val="8"/>
                <w:sz w:val="10"/>
              </w:rPr>
              <w:t>d</w:t>
            </w:r>
          </w:p>
          <w:p w14:paraId="3B8A3E72" w14:textId="77777777" w:rsidR="00247077" w:rsidRPr="00247077" w:rsidRDefault="00247077" w:rsidP="00247077">
            <w:pPr>
              <w:widowControl w:val="0"/>
              <w:autoSpaceDE w:val="0"/>
              <w:autoSpaceDN w:val="0"/>
              <w:spacing w:after="0" w:afterAutospacing="0" w:line="59" w:lineRule="exact"/>
              <w:ind w:left="0" w:right="232" w:firstLine="0"/>
              <w:jc w:val="right"/>
              <w:rPr>
                <w:rFonts w:ascii="Arial" w:eastAsia="Arial" w:hAnsi="Arial" w:cs="Arial"/>
                <w:sz w:val="10"/>
              </w:rPr>
            </w:pPr>
            <w:r w:rsidRPr="00247077">
              <w:rPr>
                <w:rFonts w:ascii="Arial" w:eastAsia="Arial" w:hAnsi="Arial" w:cs="Arial"/>
                <w:color w:val="02B1F7"/>
                <w:w w:val="105"/>
                <w:sz w:val="10"/>
              </w:rPr>
              <w:t>t</w:t>
            </w:r>
          </w:p>
        </w:tc>
        <w:tc>
          <w:tcPr>
            <w:tcW w:w="1265" w:type="dxa"/>
            <w:tcBorders>
              <w:right w:val="nil"/>
            </w:tcBorders>
          </w:tcPr>
          <w:p w14:paraId="418A5EC6" w14:textId="77777777" w:rsidR="00247077" w:rsidRPr="00247077" w:rsidRDefault="00247077" w:rsidP="00247077">
            <w:pPr>
              <w:widowControl w:val="0"/>
              <w:autoSpaceDE w:val="0"/>
              <w:autoSpaceDN w:val="0"/>
              <w:spacing w:before="35" w:after="0" w:afterAutospacing="0"/>
              <w:ind w:left="35" w:right="48"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3F3E7FA5" w14:textId="77777777" w:rsidTr="00D3165D">
        <w:trPr>
          <w:trHeight w:val="469"/>
        </w:trPr>
        <w:tc>
          <w:tcPr>
            <w:tcW w:w="1285" w:type="dxa"/>
            <w:vMerge/>
            <w:tcBorders>
              <w:top w:val="nil"/>
              <w:left w:val="nil"/>
            </w:tcBorders>
          </w:tcPr>
          <w:p w14:paraId="0A1682B7"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1CA1511E"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73B1ACEF"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02444025"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0F5D6D89"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0E3FED0D"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tcBorders>
              <w:top w:val="nil"/>
            </w:tcBorders>
          </w:tcPr>
          <w:p w14:paraId="4575D2C1"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123" w:type="dxa"/>
            <w:vMerge/>
            <w:tcBorders>
              <w:top w:val="nil"/>
            </w:tcBorders>
          </w:tcPr>
          <w:p w14:paraId="54231772"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5" w:type="dxa"/>
            <w:tcBorders>
              <w:right w:val="nil"/>
            </w:tcBorders>
          </w:tcPr>
          <w:p w14:paraId="61474861"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b/>
                <w:sz w:val="17"/>
              </w:rPr>
            </w:pPr>
            <w:r w:rsidRPr="00247077">
              <w:rPr>
                <w:rFonts w:ascii="Arial" w:eastAsia="Arial" w:hAnsi="Arial" w:cs="Arial"/>
                <w:color w:val="02B1F7"/>
                <w:w w:val="105"/>
                <w:sz w:val="17"/>
              </w:rPr>
              <w:t xml:space="preserve">Section 42 </w:t>
            </w:r>
            <w:hyperlink w:anchor="_bookmark754" w:history="1">
              <w:r w:rsidRPr="00247077">
                <w:rPr>
                  <w:rFonts w:ascii="Arial" w:eastAsia="Arial" w:hAnsi="Arial" w:cs="Arial"/>
                  <w:b/>
                  <w:color w:val="02B1F7"/>
                  <w:w w:val="105"/>
                  <w:sz w:val="17"/>
                </w:rPr>
                <w:t>UL</w:t>
              </w:r>
            </w:hyperlink>
          </w:p>
          <w:p w14:paraId="06B09486" w14:textId="77777777" w:rsidR="00247077" w:rsidRPr="00247077" w:rsidRDefault="00247077" w:rsidP="00247077">
            <w:pPr>
              <w:widowControl w:val="0"/>
              <w:autoSpaceDE w:val="0"/>
              <w:autoSpaceDN w:val="0"/>
              <w:spacing w:before="6" w:after="0" w:afterAutospacing="0"/>
              <w:ind w:left="35" w:right="49" w:firstLine="0"/>
              <w:jc w:val="center"/>
              <w:rPr>
                <w:rFonts w:ascii="Arial" w:eastAsia="Arial" w:hAnsi="Arial" w:cs="Arial"/>
                <w:b/>
                <w:sz w:val="17"/>
              </w:rPr>
            </w:pPr>
            <w:hyperlink w:anchor="_bookmark754" w:history="1">
              <w:r w:rsidRPr="00247077">
                <w:rPr>
                  <w:rFonts w:ascii="Arial" w:eastAsia="Arial" w:hAnsi="Arial" w:cs="Arial"/>
                  <w:b/>
                  <w:color w:val="02B1F7"/>
                  <w:w w:val="105"/>
                  <w:sz w:val="17"/>
                </w:rPr>
                <w:t>727</w:t>
              </w:r>
            </w:hyperlink>
          </w:p>
        </w:tc>
      </w:tr>
      <w:tr w:rsidR="00247077" w:rsidRPr="00247077" w14:paraId="0B6665BB" w14:textId="77777777" w:rsidTr="00D3165D">
        <w:trPr>
          <w:trHeight w:val="469"/>
        </w:trPr>
        <w:tc>
          <w:tcPr>
            <w:tcW w:w="1285" w:type="dxa"/>
            <w:tcBorders>
              <w:left w:val="nil"/>
            </w:tcBorders>
          </w:tcPr>
          <w:p w14:paraId="5BB3A1CD" w14:textId="77777777" w:rsidR="00247077" w:rsidRPr="00247077" w:rsidRDefault="00247077" w:rsidP="00247077">
            <w:pPr>
              <w:widowControl w:val="0"/>
              <w:autoSpaceDE w:val="0"/>
              <w:autoSpaceDN w:val="0"/>
              <w:spacing w:before="35"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Pr>
          <w:p w14:paraId="15530C8B" w14:textId="77777777" w:rsidR="00247077" w:rsidRPr="00247077" w:rsidRDefault="00247077" w:rsidP="00247077">
            <w:pPr>
              <w:widowControl w:val="0"/>
              <w:autoSpaceDE w:val="0"/>
              <w:autoSpaceDN w:val="0"/>
              <w:spacing w:before="136" w:after="0" w:afterAutospacing="0"/>
              <w:ind w:left="6" w:right="7" w:firstLine="0"/>
              <w:jc w:val="center"/>
              <w:rPr>
                <w:rFonts w:ascii="Arial" w:eastAsia="Arial" w:hAnsi="Arial" w:cs="Arial"/>
                <w:sz w:val="17"/>
              </w:rPr>
            </w:pPr>
            <w:r w:rsidRPr="00247077">
              <w:rPr>
                <w:rFonts w:ascii="Arial" w:eastAsia="Arial" w:hAnsi="Arial" w:cs="Arial"/>
                <w:color w:val="02B1F7"/>
                <w:w w:val="105"/>
                <w:sz w:val="17"/>
              </w:rPr>
              <w:t>Oil</w:t>
            </w:r>
          </w:p>
        </w:tc>
        <w:tc>
          <w:tcPr>
            <w:tcW w:w="958" w:type="dxa"/>
          </w:tcPr>
          <w:p w14:paraId="2E14E685" w14:textId="77777777" w:rsidR="00247077" w:rsidRPr="00247077" w:rsidRDefault="00247077" w:rsidP="00247077">
            <w:pPr>
              <w:widowControl w:val="0"/>
              <w:autoSpaceDE w:val="0"/>
              <w:autoSpaceDN w:val="0"/>
              <w:spacing w:before="136"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269" w:type="dxa"/>
          </w:tcPr>
          <w:p w14:paraId="72DC54BB" w14:textId="77777777" w:rsidR="00247077" w:rsidRPr="00247077" w:rsidRDefault="00247077" w:rsidP="00247077">
            <w:pPr>
              <w:widowControl w:val="0"/>
              <w:autoSpaceDE w:val="0"/>
              <w:autoSpaceDN w:val="0"/>
              <w:spacing w:before="136" w:after="0" w:afterAutospacing="0"/>
              <w:ind w:left="149" w:right="149" w:firstLine="0"/>
              <w:jc w:val="center"/>
              <w:rPr>
                <w:rFonts w:ascii="Arial" w:eastAsia="Arial" w:hAnsi="Arial" w:cs="Arial"/>
                <w:sz w:val="17"/>
              </w:rPr>
            </w:pPr>
            <w:r w:rsidRPr="00247077">
              <w:rPr>
                <w:rFonts w:ascii="Arial" w:eastAsia="Arial" w:hAnsi="Arial" w:cs="Arial"/>
                <w:color w:val="02B1F7"/>
                <w:w w:val="105"/>
                <w:sz w:val="17"/>
              </w:rPr>
              <w:t>All</w:t>
            </w:r>
          </w:p>
        </w:tc>
        <w:tc>
          <w:tcPr>
            <w:tcW w:w="977" w:type="dxa"/>
          </w:tcPr>
          <w:p w14:paraId="09AB70AA" w14:textId="77777777" w:rsidR="00247077" w:rsidRPr="00247077" w:rsidRDefault="00247077" w:rsidP="00247077">
            <w:pPr>
              <w:widowControl w:val="0"/>
              <w:autoSpaceDE w:val="0"/>
              <w:autoSpaceDN w:val="0"/>
              <w:spacing w:before="136"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 225,000</w:t>
            </w:r>
          </w:p>
        </w:tc>
        <w:tc>
          <w:tcPr>
            <w:tcW w:w="1026" w:type="dxa"/>
          </w:tcPr>
          <w:p w14:paraId="110DDE70" w14:textId="77777777" w:rsidR="00247077" w:rsidRPr="00247077" w:rsidRDefault="00247077" w:rsidP="00247077">
            <w:pPr>
              <w:widowControl w:val="0"/>
              <w:autoSpaceDE w:val="0"/>
              <w:autoSpaceDN w:val="0"/>
              <w:spacing w:before="136"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5C1B1666" w14:textId="77777777" w:rsidR="00247077" w:rsidRPr="00247077" w:rsidRDefault="00247077" w:rsidP="00247077">
            <w:pPr>
              <w:widowControl w:val="0"/>
              <w:autoSpaceDE w:val="0"/>
              <w:autoSpaceDN w:val="0"/>
              <w:spacing w:before="136" w:after="0" w:afterAutospacing="0"/>
              <w:ind w:left="31"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123" w:type="dxa"/>
          </w:tcPr>
          <w:p w14:paraId="16372B3D" w14:textId="77777777" w:rsidR="00247077" w:rsidRPr="00247077" w:rsidRDefault="00247077" w:rsidP="00247077">
            <w:pPr>
              <w:widowControl w:val="0"/>
              <w:autoSpaceDE w:val="0"/>
              <w:autoSpaceDN w:val="0"/>
              <w:spacing w:before="127" w:after="0" w:afterAutospacing="0" w:line="154" w:lineRule="exact"/>
              <w:ind w:left="250" w:firstLine="0"/>
              <w:rPr>
                <w:rFonts w:ascii="Arial" w:eastAsia="Arial" w:hAnsi="Arial" w:cs="Arial"/>
                <w:sz w:val="10"/>
              </w:rPr>
            </w:pPr>
            <w:r w:rsidRPr="00247077">
              <w:rPr>
                <w:rFonts w:ascii="Arial" w:eastAsia="Arial" w:hAnsi="Arial" w:cs="Arial"/>
                <w:color w:val="02B1F7"/>
                <w:w w:val="105"/>
                <w:sz w:val="17"/>
              </w:rPr>
              <w:t xml:space="preserve">82% E </w:t>
            </w:r>
            <w:r w:rsidRPr="00247077">
              <w:rPr>
                <w:rFonts w:ascii="Arial" w:eastAsia="Arial" w:hAnsi="Arial" w:cs="Arial"/>
                <w:color w:val="02B1F7"/>
                <w:w w:val="105"/>
                <w:position w:val="8"/>
                <w:sz w:val="10"/>
              </w:rPr>
              <w:t>d</w:t>
            </w:r>
          </w:p>
          <w:p w14:paraId="5D827104" w14:textId="77777777" w:rsidR="00247077" w:rsidRPr="00247077" w:rsidRDefault="00247077" w:rsidP="00247077">
            <w:pPr>
              <w:widowControl w:val="0"/>
              <w:autoSpaceDE w:val="0"/>
              <w:autoSpaceDN w:val="0"/>
              <w:spacing w:after="0" w:afterAutospacing="0" w:line="59" w:lineRule="exact"/>
              <w:ind w:left="0" w:right="310" w:firstLine="0"/>
              <w:jc w:val="right"/>
              <w:rPr>
                <w:rFonts w:ascii="Arial" w:eastAsia="Arial" w:hAnsi="Arial" w:cs="Arial"/>
                <w:sz w:val="10"/>
              </w:rPr>
            </w:pPr>
            <w:r w:rsidRPr="00247077">
              <w:rPr>
                <w:rFonts w:ascii="Arial" w:eastAsia="Arial" w:hAnsi="Arial" w:cs="Arial"/>
                <w:color w:val="02B1F7"/>
                <w:w w:val="105"/>
                <w:sz w:val="10"/>
              </w:rPr>
              <w:t>t</w:t>
            </w:r>
          </w:p>
        </w:tc>
        <w:tc>
          <w:tcPr>
            <w:tcW w:w="1265" w:type="dxa"/>
            <w:tcBorders>
              <w:right w:val="nil"/>
            </w:tcBorders>
          </w:tcPr>
          <w:p w14:paraId="70368695" w14:textId="77777777" w:rsidR="00247077" w:rsidRPr="00247077" w:rsidRDefault="00247077" w:rsidP="00247077">
            <w:pPr>
              <w:widowControl w:val="0"/>
              <w:autoSpaceDE w:val="0"/>
              <w:autoSpaceDN w:val="0"/>
              <w:spacing w:before="35" w:after="0" w:afterAutospacing="0"/>
              <w:ind w:left="35" w:right="48" w:firstLine="0"/>
              <w:jc w:val="center"/>
              <w:rPr>
                <w:rFonts w:ascii="Arial" w:eastAsia="Arial" w:hAnsi="Arial" w:cs="Arial"/>
                <w:b/>
                <w:sz w:val="17"/>
              </w:rPr>
            </w:pPr>
            <w:r w:rsidRPr="00247077">
              <w:rPr>
                <w:rFonts w:ascii="Arial" w:eastAsia="Arial" w:hAnsi="Arial" w:cs="Arial"/>
                <w:color w:val="02B1F7"/>
                <w:w w:val="105"/>
                <w:sz w:val="17"/>
              </w:rPr>
              <w:t xml:space="preserve">Section 42 </w:t>
            </w:r>
            <w:hyperlink w:anchor="_bookmark754" w:history="1">
              <w:r w:rsidRPr="00247077">
                <w:rPr>
                  <w:rFonts w:ascii="Arial" w:eastAsia="Arial" w:hAnsi="Arial" w:cs="Arial"/>
                  <w:b/>
                  <w:color w:val="02B1F7"/>
                  <w:w w:val="105"/>
                  <w:sz w:val="17"/>
                </w:rPr>
                <w:t>UL</w:t>
              </w:r>
            </w:hyperlink>
          </w:p>
          <w:p w14:paraId="76D6040D" w14:textId="77777777" w:rsidR="00247077" w:rsidRPr="00247077" w:rsidRDefault="00247077" w:rsidP="00247077">
            <w:pPr>
              <w:widowControl w:val="0"/>
              <w:autoSpaceDE w:val="0"/>
              <w:autoSpaceDN w:val="0"/>
              <w:spacing w:before="6" w:after="0" w:afterAutospacing="0"/>
              <w:ind w:left="35" w:right="48" w:firstLine="0"/>
              <w:jc w:val="center"/>
              <w:rPr>
                <w:rFonts w:ascii="Arial" w:eastAsia="Arial" w:hAnsi="Arial" w:cs="Arial"/>
                <w:b/>
                <w:sz w:val="17"/>
              </w:rPr>
            </w:pPr>
            <w:hyperlink w:anchor="_bookmark754" w:history="1">
              <w:r w:rsidRPr="00247077">
                <w:rPr>
                  <w:rFonts w:ascii="Arial" w:eastAsia="Arial" w:hAnsi="Arial" w:cs="Arial"/>
                  <w:b/>
                  <w:color w:val="02B1F7"/>
                  <w:w w:val="105"/>
                  <w:sz w:val="17"/>
                </w:rPr>
                <w:t>727</w:t>
              </w:r>
            </w:hyperlink>
          </w:p>
        </w:tc>
      </w:tr>
      <w:tr w:rsidR="00247077" w:rsidRPr="00247077" w14:paraId="51BC4D85" w14:textId="77777777" w:rsidTr="00D3165D">
        <w:trPr>
          <w:trHeight w:val="482"/>
        </w:trPr>
        <w:tc>
          <w:tcPr>
            <w:tcW w:w="1285" w:type="dxa"/>
            <w:tcBorders>
              <w:left w:val="nil"/>
              <w:bottom w:val="nil"/>
            </w:tcBorders>
          </w:tcPr>
          <w:p w14:paraId="725965E9" w14:textId="77777777" w:rsidR="00247077" w:rsidRPr="00247077" w:rsidRDefault="00247077" w:rsidP="00247077">
            <w:pPr>
              <w:widowControl w:val="0"/>
              <w:autoSpaceDE w:val="0"/>
              <w:autoSpaceDN w:val="0"/>
              <w:spacing w:before="35"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Borders>
              <w:bottom w:val="nil"/>
            </w:tcBorders>
          </w:tcPr>
          <w:p w14:paraId="6AA79793" w14:textId="77777777" w:rsidR="00247077" w:rsidRPr="00247077" w:rsidRDefault="00247077" w:rsidP="00247077">
            <w:pPr>
              <w:widowControl w:val="0"/>
              <w:autoSpaceDE w:val="0"/>
              <w:autoSpaceDN w:val="0"/>
              <w:spacing w:before="136" w:after="0" w:afterAutospacing="0"/>
              <w:ind w:left="7" w:right="7" w:firstLine="0"/>
              <w:jc w:val="center"/>
              <w:rPr>
                <w:rFonts w:ascii="Arial" w:eastAsia="Arial" w:hAnsi="Arial" w:cs="Arial"/>
                <w:sz w:val="17"/>
              </w:rPr>
            </w:pPr>
            <w:r w:rsidRPr="00247077">
              <w:rPr>
                <w:rFonts w:ascii="Arial" w:eastAsia="Arial" w:hAnsi="Arial" w:cs="Arial"/>
                <w:color w:val="02B1F7"/>
                <w:w w:val="105"/>
                <w:sz w:val="17"/>
              </w:rPr>
              <w:t>Electric</w:t>
            </w:r>
          </w:p>
        </w:tc>
        <w:tc>
          <w:tcPr>
            <w:tcW w:w="958" w:type="dxa"/>
            <w:tcBorders>
              <w:bottom w:val="nil"/>
            </w:tcBorders>
          </w:tcPr>
          <w:p w14:paraId="3A6ECD07" w14:textId="77777777" w:rsidR="00247077" w:rsidRPr="00247077" w:rsidRDefault="00247077" w:rsidP="00247077">
            <w:pPr>
              <w:widowControl w:val="0"/>
              <w:autoSpaceDE w:val="0"/>
              <w:autoSpaceDN w:val="0"/>
              <w:spacing w:before="136"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1</w:t>
            </w:r>
          </w:p>
        </w:tc>
        <w:tc>
          <w:tcPr>
            <w:tcW w:w="1269" w:type="dxa"/>
            <w:tcBorders>
              <w:bottom w:val="nil"/>
            </w:tcBorders>
          </w:tcPr>
          <w:p w14:paraId="47BC4B3A" w14:textId="77777777" w:rsidR="00247077" w:rsidRPr="00247077" w:rsidRDefault="00247077" w:rsidP="00247077">
            <w:pPr>
              <w:widowControl w:val="0"/>
              <w:autoSpaceDE w:val="0"/>
              <w:autoSpaceDN w:val="0"/>
              <w:spacing w:before="136" w:after="0" w:afterAutospacing="0"/>
              <w:ind w:left="149" w:right="152" w:firstLine="0"/>
              <w:jc w:val="center"/>
              <w:rPr>
                <w:rFonts w:ascii="Arial" w:eastAsia="Arial" w:hAnsi="Arial" w:cs="Arial"/>
                <w:sz w:val="17"/>
              </w:rPr>
            </w:pPr>
            <w:r w:rsidRPr="00247077">
              <w:rPr>
                <w:rFonts w:ascii="Arial" w:eastAsia="Arial" w:hAnsi="Arial" w:cs="Arial"/>
                <w:color w:val="02B1F7"/>
                <w:w w:val="105"/>
                <w:sz w:val="17"/>
              </w:rPr>
              <w:t>Inside US</w:t>
            </w:r>
          </w:p>
        </w:tc>
        <w:tc>
          <w:tcPr>
            <w:tcW w:w="977" w:type="dxa"/>
            <w:tcBorders>
              <w:bottom w:val="nil"/>
            </w:tcBorders>
          </w:tcPr>
          <w:p w14:paraId="1D9EC711" w14:textId="77777777" w:rsidR="00247077" w:rsidRPr="00247077" w:rsidRDefault="00247077" w:rsidP="00247077">
            <w:pPr>
              <w:widowControl w:val="0"/>
              <w:autoSpaceDE w:val="0"/>
              <w:autoSpaceDN w:val="0"/>
              <w:spacing w:before="136" w:after="0" w:afterAutospacing="0"/>
              <w:ind w:left="28" w:right="32" w:firstLine="0"/>
              <w:jc w:val="center"/>
              <w:rPr>
                <w:rFonts w:ascii="Arial" w:eastAsia="Arial" w:hAnsi="Arial" w:cs="Arial"/>
                <w:sz w:val="17"/>
              </w:rPr>
            </w:pPr>
            <w:r w:rsidRPr="00247077">
              <w:rPr>
                <w:rFonts w:ascii="Arial" w:eastAsia="Arial" w:hAnsi="Arial" w:cs="Arial"/>
                <w:color w:val="02B1F7"/>
                <w:w w:val="105"/>
                <w:sz w:val="17"/>
              </w:rPr>
              <w:t>&lt; 225,000</w:t>
            </w:r>
          </w:p>
        </w:tc>
        <w:tc>
          <w:tcPr>
            <w:tcW w:w="1026" w:type="dxa"/>
            <w:tcBorders>
              <w:bottom w:val="nil"/>
            </w:tcBorders>
          </w:tcPr>
          <w:p w14:paraId="6F47863A" w14:textId="77777777" w:rsidR="00247077" w:rsidRPr="00247077" w:rsidRDefault="00247077" w:rsidP="00247077">
            <w:pPr>
              <w:widowControl w:val="0"/>
              <w:autoSpaceDE w:val="0"/>
              <w:autoSpaceDN w:val="0"/>
              <w:spacing w:before="136" w:after="0" w:afterAutospacing="0"/>
              <w:ind w:left="27" w:right="32" w:firstLine="0"/>
              <w:jc w:val="center"/>
              <w:rPr>
                <w:rFonts w:ascii="Arial" w:eastAsia="Arial" w:hAnsi="Arial" w:cs="Arial"/>
                <w:sz w:val="17"/>
              </w:rPr>
            </w:pPr>
            <w:r w:rsidRPr="00247077">
              <w:rPr>
                <w:rFonts w:ascii="Arial" w:eastAsia="Arial" w:hAnsi="Arial" w:cs="Arial"/>
                <w:color w:val="02B1F7"/>
                <w:w w:val="105"/>
                <w:sz w:val="17"/>
              </w:rPr>
              <w:t>&lt; 65,000</w:t>
            </w:r>
          </w:p>
        </w:tc>
        <w:tc>
          <w:tcPr>
            <w:tcW w:w="3736" w:type="dxa"/>
            <w:gridSpan w:val="3"/>
            <w:tcBorders>
              <w:bottom w:val="nil"/>
              <w:right w:val="nil"/>
            </w:tcBorders>
          </w:tcPr>
          <w:p w14:paraId="25F561F9" w14:textId="77777777" w:rsidR="00247077" w:rsidRPr="00247077" w:rsidRDefault="00247077" w:rsidP="00247077">
            <w:pPr>
              <w:widowControl w:val="0"/>
              <w:autoSpaceDE w:val="0"/>
              <w:autoSpaceDN w:val="0"/>
              <w:spacing w:before="129" w:after="0" w:afterAutospacing="0"/>
              <w:ind w:left="337" w:firstLine="0"/>
              <w:rPr>
                <w:rFonts w:ascii="Arial" w:eastAsia="Arial" w:hAnsi="Arial" w:cs="Arial"/>
                <w:sz w:val="10"/>
              </w:rPr>
            </w:pPr>
            <w:r w:rsidRPr="00247077">
              <w:rPr>
                <w:rFonts w:ascii="Arial" w:eastAsia="Arial" w:hAnsi="Arial" w:cs="Arial"/>
                <w:color w:val="02B1F7"/>
                <w:w w:val="105"/>
                <w:sz w:val="17"/>
              </w:rPr>
              <w:t>See Informative Appendix F, Table F-4</w:t>
            </w:r>
            <w:r w:rsidRPr="00247077">
              <w:rPr>
                <w:rFonts w:ascii="Arial" w:eastAsia="Arial" w:hAnsi="Arial" w:cs="Arial"/>
                <w:color w:val="02B1F7"/>
                <w:w w:val="105"/>
                <w:position w:val="8"/>
                <w:sz w:val="10"/>
              </w:rPr>
              <w:t>f</w:t>
            </w:r>
          </w:p>
        </w:tc>
      </w:tr>
      <w:tr w:rsidR="00247077" w:rsidRPr="00247077" w14:paraId="4258E1A2" w14:textId="77777777" w:rsidTr="00D3165D">
        <w:trPr>
          <w:trHeight w:val="482"/>
        </w:trPr>
        <w:tc>
          <w:tcPr>
            <w:tcW w:w="1285" w:type="dxa"/>
            <w:tcBorders>
              <w:top w:val="nil"/>
              <w:left w:val="nil"/>
            </w:tcBorders>
          </w:tcPr>
          <w:p w14:paraId="3FF6CCC5" w14:textId="77777777" w:rsidR="00247077" w:rsidRPr="00247077" w:rsidRDefault="00247077" w:rsidP="00247077">
            <w:pPr>
              <w:widowControl w:val="0"/>
              <w:autoSpaceDE w:val="0"/>
              <w:autoSpaceDN w:val="0"/>
              <w:spacing w:before="45"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Borders>
              <w:top w:val="nil"/>
            </w:tcBorders>
          </w:tcPr>
          <w:p w14:paraId="7A1A7928" w14:textId="77777777" w:rsidR="00247077" w:rsidRPr="00247077" w:rsidRDefault="00247077" w:rsidP="00247077">
            <w:pPr>
              <w:widowControl w:val="0"/>
              <w:autoSpaceDE w:val="0"/>
              <w:autoSpaceDN w:val="0"/>
              <w:spacing w:before="146" w:after="0" w:afterAutospacing="0"/>
              <w:ind w:left="7" w:right="7" w:firstLine="0"/>
              <w:jc w:val="center"/>
              <w:rPr>
                <w:rFonts w:ascii="Arial" w:eastAsia="Arial" w:hAnsi="Arial" w:cs="Arial"/>
                <w:sz w:val="17"/>
              </w:rPr>
            </w:pPr>
            <w:r w:rsidRPr="00247077">
              <w:rPr>
                <w:rFonts w:ascii="Arial" w:eastAsia="Arial" w:hAnsi="Arial" w:cs="Arial"/>
                <w:color w:val="02B1F7"/>
                <w:w w:val="105"/>
                <w:sz w:val="17"/>
              </w:rPr>
              <w:t>Electric</w:t>
            </w:r>
          </w:p>
        </w:tc>
        <w:tc>
          <w:tcPr>
            <w:tcW w:w="958" w:type="dxa"/>
            <w:tcBorders>
              <w:top w:val="nil"/>
            </w:tcBorders>
          </w:tcPr>
          <w:p w14:paraId="64A6DA55" w14:textId="77777777" w:rsidR="00247077" w:rsidRPr="00247077" w:rsidRDefault="00247077" w:rsidP="00247077">
            <w:pPr>
              <w:widowControl w:val="0"/>
              <w:autoSpaceDE w:val="0"/>
              <w:autoSpaceDN w:val="0"/>
              <w:spacing w:before="146"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1</w:t>
            </w:r>
          </w:p>
        </w:tc>
        <w:tc>
          <w:tcPr>
            <w:tcW w:w="1269" w:type="dxa"/>
            <w:tcBorders>
              <w:top w:val="nil"/>
            </w:tcBorders>
          </w:tcPr>
          <w:p w14:paraId="7012D0CF" w14:textId="77777777" w:rsidR="00247077" w:rsidRPr="00247077" w:rsidRDefault="00247077" w:rsidP="00247077">
            <w:pPr>
              <w:widowControl w:val="0"/>
              <w:autoSpaceDE w:val="0"/>
              <w:autoSpaceDN w:val="0"/>
              <w:spacing w:before="146" w:after="0" w:afterAutospacing="0"/>
              <w:ind w:left="149" w:right="152" w:firstLine="0"/>
              <w:jc w:val="center"/>
              <w:rPr>
                <w:rFonts w:ascii="Arial" w:eastAsia="Arial" w:hAnsi="Arial" w:cs="Arial"/>
                <w:sz w:val="17"/>
              </w:rPr>
            </w:pPr>
            <w:r w:rsidRPr="00247077">
              <w:rPr>
                <w:rFonts w:ascii="Arial" w:eastAsia="Arial" w:hAnsi="Arial" w:cs="Arial"/>
                <w:color w:val="02B1F7"/>
                <w:w w:val="105"/>
                <w:sz w:val="17"/>
              </w:rPr>
              <w:t>Inside US</w:t>
            </w:r>
          </w:p>
        </w:tc>
        <w:tc>
          <w:tcPr>
            <w:tcW w:w="977" w:type="dxa"/>
            <w:tcBorders>
              <w:top w:val="nil"/>
            </w:tcBorders>
          </w:tcPr>
          <w:p w14:paraId="1CE17E8D" w14:textId="77777777" w:rsidR="00247077" w:rsidRPr="00247077" w:rsidRDefault="00247077" w:rsidP="00247077">
            <w:pPr>
              <w:widowControl w:val="0"/>
              <w:autoSpaceDE w:val="0"/>
              <w:autoSpaceDN w:val="0"/>
              <w:spacing w:before="146" w:after="0" w:afterAutospacing="0"/>
              <w:ind w:left="27" w:right="32" w:firstLine="0"/>
              <w:jc w:val="center"/>
              <w:rPr>
                <w:rFonts w:ascii="Arial" w:eastAsia="Arial" w:hAnsi="Arial" w:cs="Arial"/>
                <w:sz w:val="17"/>
              </w:rPr>
            </w:pPr>
            <w:r w:rsidRPr="00247077">
              <w:rPr>
                <w:rFonts w:ascii="Arial" w:eastAsia="Arial" w:hAnsi="Arial" w:cs="Arial"/>
                <w:color w:val="02B1F7"/>
                <w:w w:val="105"/>
                <w:sz w:val="17"/>
              </w:rPr>
              <w:t>&lt; 225,000</w:t>
            </w:r>
          </w:p>
        </w:tc>
        <w:tc>
          <w:tcPr>
            <w:tcW w:w="1026" w:type="dxa"/>
            <w:tcBorders>
              <w:top w:val="nil"/>
            </w:tcBorders>
          </w:tcPr>
          <w:p w14:paraId="11C0A9B0" w14:textId="77777777" w:rsidR="00247077" w:rsidRPr="00247077" w:rsidRDefault="00247077" w:rsidP="00247077">
            <w:pPr>
              <w:widowControl w:val="0"/>
              <w:autoSpaceDE w:val="0"/>
              <w:autoSpaceDN w:val="0"/>
              <w:spacing w:before="146" w:after="0" w:afterAutospacing="0"/>
              <w:ind w:left="27" w:right="32" w:firstLine="0"/>
              <w:jc w:val="center"/>
              <w:rPr>
                <w:rFonts w:ascii="Arial" w:eastAsia="Arial" w:hAnsi="Arial" w:cs="Arial"/>
                <w:sz w:val="17"/>
              </w:rPr>
            </w:pPr>
            <w:r w:rsidRPr="00247077">
              <w:rPr>
                <w:rFonts w:ascii="Arial" w:eastAsia="Arial" w:hAnsi="Arial" w:cs="Arial"/>
                <w:color w:val="02B1F7"/>
                <w:w w:val="105"/>
                <w:sz w:val="17"/>
              </w:rPr>
              <w:t>≥ 65,000</w:t>
            </w:r>
          </w:p>
        </w:tc>
        <w:tc>
          <w:tcPr>
            <w:tcW w:w="1348" w:type="dxa"/>
            <w:tcBorders>
              <w:top w:val="nil"/>
            </w:tcBorders>
          </w:tcPr>
          <w:p w14:paraId="273A7CD6" w14:textId="77777777" w:rsidR="00247077" w:rsidRPr="00247077" w:rsidRDefault="00247077" w:rsidP="00247077">
            <w:pPr>
              <w:widowControl w:val="0"/>
              <w:autoSpaceDE w:val="0"/>
              <w:autoSpaceDN w:val="0"/>
              <w:spacing w:before="146" w:after="0" w:afterAutospacing="0"/>
              <w:ind w:left="0" w:right="571" w:firstLine="0"/>
              <w:jc w:val="right"/>
              <w:rPr>
                <w:rFonts w:ascii="Arial" w:eastAsia="Arial" w:hAnsi="Arial" w:cs="Arial"/>
                <w:sz w:val="17"/>
              </w:rPr>
            </w:pPr>
            <w:r w:rsidRPr="00247077">
              <w:rPr>
                <w:rFonts w:ascii="Arial" w:eastAsia="Arial" w:hAnsi="Arial" w:cs="Arial"/>
                <w:color w:val="02B1F7"/>
                <w:sz w:val="17"/>
              </w:rPr>
              <w:t>All</w:t>
            </w:r>
          </w:p>
        </w:tc>
        <w:tc>
          <w:tcPr>
            <w:tcW w:w="1123" w:type="dxa"/>
            <w:tcBorders>
              <w:top w:val="nil"/>
            </w:tcBorders>
          </w:tcPr>
          <w:p w14:paraId="09D3E48E" w14:textId="77777777" w:rsidR="00247077" w:rsidRPr="00247077" w:rsidRDefault="00247077" w:rsidP="00247077">
            <w:pPr>
              <w:widowControl w:val="0"/>
              <w:autoSpaceDE w:val="0"/>
              <w:autoSpaceDN w:val="0"/>
              <w:spacing w:before="146" w:after="0" w:afterAutospacing="0"/>
              <w:ind w:left="0" w:right="125" w:firstLine="0"/>
              <w:jc w:val="right"/>
              <w:rPr>
                <w:rFonts w:ascii="Arial" w:eastAsia="Arial" w:hAnsi="Arial" w:cs="Arial"/>
                <w:sz w:val="17"/>
              </w:rPr>
            </w:pPr>
            <w:r w:rsidRPr="00247077">
              <w:rPr>
                <w:rFonts w:ascii="Arial" w:eastAsia="Arial" w:hAnsi="Arial" w:cs="Arial"/>
                <w:color w:val="02B1F7"/>
                <w:w w:val="105"/>
                <w:sz w:val="17"/>
              </w:rPr>
              <w:t>96% AFUE</w:t>
            </w:r>
          </w:p>
        </w:tc>
        <w:tc>
          <w:tcPr>
            <w:tcW w:w="1265" w:type="dxa"/>
            <w:tcBorders>
              <w:top w:val="nil"/>
              <w:right w:val="nil"/>
            </w:tcBorders>
          </w:tcPr>
          <w:p w14:paraId="20F3C1A7" w14:textId="77777777" w:rsidR="00247077" w:rsidRPr="00247077" w:rsidRDefault="00247077" w:rsidP="00247077">
            <w:pPr>
              <w:widowControl w:val="0"/>
              <w:autoSpaceDE w:val="0"/>
              <w:autoSpaceDN w:val="0"/>
              <w:spacing w:before="139" w:after="0" w:afterAutospacing="0"/>
              <w:ind w:left="35"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085854E0" w14:textId="77777777" w:rsidTr="00D3165D">
        <w:trPr>
          <w:trHeight w:val="469"/>
        </w:trPr>
        <w:tc>
          <w:tcPr>
            <w:tcW w:w="1285" w:type="dxa"/>
            <w:tcBorders>
              <w:left w:val="nil"/>
            </w:tcBorders>
          </w:tcPr>
          <w:p w14:paraId="66D4E601" w14:textId="77777777" w:rsidR="00247077" w:rsidRPr="00247077" w:rsidRDefault="00247077" w:rsidP="00247077">
            <w:pPr>
              <w:widowControl w:val="0"/>
              <w:autoSpaceDE w:val="0"/>
              <w:autoSpaceDN w:val="0"/>
              <w:spacing w:before="32"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Pr>
          <w:p w14:paraId="1088B29F" w14:textId="77777777" w:rsidR="00247077" w:rsidRPr="00247077" w:rsidRDefault="00247077" w:rsidP="00247077">
            <w:pPr>
              <w:widowControl w:val="0"/>
              <w:autoSpaceDE w:val="0"/>
              <w:autoSpaceDN w:val="0"/>
              <w:spacing w:before="133" w:after="0" w:afterAutospacing="0"/>
              <w:ind w:left="7" w:right="7" w:firstLine="0"/>
              <w:jc w:val="center"/>
              <w:rPr>
                <w:rFonts w:ascii="Arial" w:eastAsia="Arial" w:hAnsi="Arial" w:cs="Arial"/>
                <w:sz w:val="17"/>
              </w:rPr>
            </w:pPr>
            <w:r w:rsidRPr="00247077">
              <w:rPr>
                <w:rFonts w:ascii="Arial" w:eastAsia="Arial" w:hAnsi="Arial" w:cs="Arial"/>
                <w:color w:val="02B1F7"/>
                <w:w w:val="105"/>
                <w:sz w:val="17"/>
              </w:rPr>
              <w:t>Electric</w:t>
            </w:r>
          </w:p>
        </w:tc>
        <w:tc>
          <w:tcPr>
            <w:tcW w:w="958" w:type="dxa"/>
          </w:tcPr>
          <w:p w14:paraId="673933B5" w14:textId="77777777" w:rsidR="00247077" w:rsidRPr="00247077" w:rsidRDefault="00247077" w:rsidP="00247077">
            <w:pPr>
              <w:widowControl w:val="0"/>
              <w:autoSpaceDE w:val="0"/>
              <w:autoSpaceDN w:val="0"/>
              <w:spacing w:before="133"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1</w:t>
            </w:r>
          </w:p>
        </w:tc>
        <w:tc>
          <w:tcPr>
            <w:tcW w:w="1269" w:type="dxa"/>
          </w:tcPr>
          <w:p w14:paraId="18819E91" w14:textId="77777777" w:rsidR="00247077" w:rsidRPr="00247077" w:rsidRDefault="00247077" w:rsidP="00247077">
            <w:pPr>
              <w:widowControl w:val="0"/>
              <w:autoSpaceDE w:val="0"/>
              <w:autoSpaceDN w:val="0"/>
              <w:spacing w:before="133" w:after="0" w:afterAutospacing="0"/>
              <w:ind w:left="149" w:right="152" w:firstLine="0"/>
              <w:jc w:val="center"/>
              <w:rPr>
                <w:rFonts w:ascii="Arial" w:eastAsia="Arial" w:hAnsi="Arial" w:cs="Arial"/>
                <w:sz w:val="17"/>
              </w:rPr>
            </w:pPr>
            <w:r w:rsidRPr="00247077">
              <w:rPr>
                <w:rFonts w:ascii="Arial" w:eastAsia="Arial" w:hAnsi="Arial" w:cs="Arial"/>
                <w:color w:val="02B1F7"/>
                <w:w w:val="105"/>
                <w:sz w:val="17"/>
              </w:rPr>
              <w:t>Outside US</w:t>
            </w:r>
          </w:p>
        </w:tc>
        <w:tc>
          <w:tcPr>
            <w:tcW w:w="977" w:type="dxa"/>
          </w:tcPr>
          <w:p w14:paraId="3FACE529" w14:textId="77777777" w:rsidR="00247077" w:rsidRPr="00247077" w:rsidRDefault="00247077" w:rsidP="00247077">
            <w:pPr>
              <w:widowControl w:val="0"/>
              <w:autoSpaceDE w:val="0"/>
              <w:autoSpaceDN w:val="0"/>
              <w:spacing w:before="133" w:after="0" w:afterAutospacing="0"/>
              <w:ind w:left="27" w:right="32" w:firstLine="0"/>
              <w:jc w:val="center"/>
              <w:rPr>
                <w:rFonts w:ascii="Arial" w:eastAsia="Arial" w:hAnsi="Arial" w:cs="Arial"/>
                <w:sz w:val="17"/>
              </w:rPr>
            </w:pPr>
            <w:r w:rsidRPr="00247077">
              <w:rPr>
                <w:rFonts w:ascii="Arial" w:eastAsia="Arial" w:hAnsi="Arial" w:cs="Arial"/>
                <w:color w:val="02B1F7"/>
                <w:w w:val="105"/>
                <w:sz w:val="17"/>
              </w:rPr>
              <w:t>&lt; 225,000</w:t>
            </w:r>
          </w:p>
        </w:tc>
        <w:tc>
          <w:tcPr>
            <w:tcW w:w="1026" w:type="dxa"/>
          </w:tcPr>
          <w:p w14:paraId="66E0307B" w14:textId="77777777" w:rsidR="00247077" w:rsidRPr="00247077" w:rsidRDefault="00247077" w:rsidP="00247077">
            <w:pPr>
              <w:widowControl w:val="0"/>
              <w:autoSpaceDE w:val="0"/>
              <w:autoSpaceDN w:val="0"/>
              <w:spacing w:before="133" w:after="0" w:afterAutospacing="0"/>
              <w:ind w:left="27"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41B0CFAD" w14:textId="77777777" w:rsidR="00247077" w:rsidRPr="00247077" w:rsidRDefault="00247077" w:rsidP="00247077">
            <w:pPr>
              <w:widowControl w:val="0"/>
              <w:autoSpaceDE w:val="0"/>
              <w:autoSpaceDN w:val="0"/>
              <w:spacing w:before="133" w:after="0" w:afterAutospacing="0"/>
              <w:ind w:left="0" w:right="570" w:firstLine="0"/>
              <w:jc w:val="right"/>
              <w:rPr>
                <w:rFonts w:ascii="Arial" w:eastAsia="Arial" w:hAnsi="Arial" w:cs="Arial"/>
                <w:sz w:val="17"/>
              </w:rPr>
            </w:pPr>
            <w:r w:rsidRPr="00247077">
              <w:rPr>
                <w:rFonts w:ascii="Arial" w:eastAsia="Arial" w:hAnsi="Arial" w:cs="Arial"/>
                <w:color w:val="02B1F7"/>
                <w:sz w:val="17"/>
              </w:rPr>
              <w:t>All</w:t>
            </w:r>
          </w:p>
        </w:tc>
        <w:tc>
          <w:tcPr>
            <w:tcW w:w="1123" w:type="dxa"/>
          </w:tcPr>
          <w:p w14:paraId="371BF664" w14:textId="77777777" w:rsidR="00247077" w:rsidRPr="00247077" w:rsidRDefault="00247077" w:rsidP="00247077">
            <w:pPr>
              <w:widowControl w:val="0"/>
              <w:autoSpaceDE w:val="0"/>
              <w:autoSpaceDN w:val="0"/>
              <w:spacing w:before="133" w:after="0" w:afterAutospacing="0"/>
              <w:ind w:left="0" w:right="121" w:firstLine="0"/>
              <w:jc w:val="right"/>
              <w:rPr>
                <w:rFonts w:ascii="Arial" w:eastAsia="Arial" w:hAnsi="Arial" w:cs="Arial"/>
                <w:sz w:val="17"/>
              </w:rPr>
            </w:pPr>
            <w:r w:rsidRPr="00247077">
              <w:rPr>
                <w:rFonts w:ascii="Arial" w:eastAsia="Arial" w:hAnsi="Arial" w:cs="Arial"/>
                <w:color w:val="02B1F7"/>
                <w:w w:val="105"/>
                <w:sz w:val="17"/>
              </w:rPr>
              <w:t>96% AFUE</w:t>
            </w:r>
          </w:p>
        </w:tc>
        <w:tc>
          <w:tcPr>
            <w:tcW w:w="1265" w:type="dxa"/>
            <w:tcBorders>
              <w:right w:val="nil"/>
            </w:tcBorders>
          </w:tcPr>
          <w:p w14:paraId="46C82C4D" w14:textId="77777777" w:rsidR="00247077" w:rsidRPr="00247077" w:rsidRDefault="00247077" w:rsidP="00247077">
            <w:pPr>
              <w:widowControl w:val="0"/>
              <w:autoSpaceDE w:val="0"/>
              <w:autoSpaceDN w:val="0"/>
              <w:spacing w:before="126" w:after="0" w:afterAutospacing="0"/>
              <w:ind w:left="35"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640C4440" w14:textId="77777777" w:rsidTr="00D3165D">
        <w:trPr>
          <w:trHeight w:val="469"/>
        </w:trPr>
        <w:tc>
          <w:tcPr>
            <w:tcW w:w="1285" w:type="dxa"/>
            <w:tcBorders>
              <w:left w:val="nil"/>
            </w:tcBorders>
          </w:tcPr>
          <w:p w14:paraId="3FBCD31E" w14:textId="77777777" w:rsidR="00247077" w:rsidRPr="00247077" w:rsidRDefault="00247077" w:rsidP="00247077">
            <w:pPr>
              <w:widowControl w:val="0"/>
              <w:autoSpaceDE w:val="0"/>
              <w:autoSpaceDN w:val="0"/>
              <w:spacing w:before="32"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Pr>
          <w:p w14:paraId="49FBF326" w14:textId="77777777" w:rsidR="00247077" w:rsidRPr="00247077" w:rsidRDefault="00247077" w:rsidP="00247077">
            <w:pPr>
              <w:widowControl w:val="0"/>
              <w:autoSpaceDE w:val="0"/>
              <w:autoSpaceDN w:val="0"/>
              <w:spacing w:before="133" w:after="0" w:afterAutospacing="0"/>
              <w:ind w:left="7" w:right="7" w:firstLine="0"/>
              <w:jc w:val="center"/>
              <w:rPr>
                <w:rFonts w:ascii="Arial" w:eastAsia="Arial" w:hAnsi="Arial" w:cs="Arial"/>
                <w:sz w:val="17"/>
              </w:rPr>
            </w:pPr>
            <w:r w:rsidRPr="00247077">
              <w:rPr>
                <w:rFonts w:ascii="Arial" w:eastAsia="Arial" w:hAnsi="Arial" w:cs="Arial"/>
                <w:color w:val="02B1F7"/>
                <w:w w:val="105"/>
                <w:sz w:val="17"/>
              </w:rPr>
              <w:t>Electric</w:t>
            </w:r>
          </w:p>
        </w:tc>
        <w:tc>
          <w:tcPr>
            <w:tcW w:w="958" w:type="dxa"/>
          </w:tcPr>
          <w:p w14:paraId="61ABDD0F" w14:textId="77777777" w:rsidR="00247077" w:rsidRPr="00247077" w:rsidRDefault="00247077" w:rsidP="00247077">
            <w:pPr>
              <w:widowControl w:val="0"/>
              <w:autoSpaceDE w:val="0"/>
              <w:autoSpaceDN w:val="0"/>
              <w:spacing w:before="133"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3</w:t>
            </w:r>
          </w:p>
        </w:tc>
        <w:tc>
          <w:tcPr>
            <w:tcW w:w="1269" w:type="dxa"/>
          </w:tcPr>
          <w:p w14:paraId="194C63A4" w14:textId="77777777" w:rsidR="00247077" w:rsidRPr="00247077" w:rsidRDefault="00247077" w:rsidP="00247077">
            <w:pPr>
              <w:widowControl w:val="0"/>
              <w:autoSpaceDE w:val="0"/>
              <w:autoSpaceDN w:val="0"/>
              <w:spacing w:before="133" w:after="0" w:afterAutospacing="0"/>
              <w:ind w:left="149" w:right="149" w:firstLine="0"/>
              <w:jc w:val="center"/>
              <w:rPr>
                <w:rFonts w:ascii="Arial" w:eastAsia="Arial" w:hAnsi="Arial" w:cs="Arial"/>
                <w:sz w:val="17"/>
              </w:rPr>
            </w:pPr>
            <w:r w:rsidRPr="00247077">
              <w:rPr>
                <w:rFonts w:ascii="Arial" w:eastAsia="Arial" w:hAnsi="Arial" w:cs="Arial"/>
                <w:color w:val="02B1F7"/>
                <w:w w:val="105"/>
                <w:sz w:val="17"/>
              </w:rPr>
              <w:t>All</w:t>
            </w:r>
          </w:p>
        </w:tc>
        <w:tc>
          <w:tcPr>
            <w:tcW w:w="977" w:type="dxa"/>
          </w:tcPr>
          <w:p w14:paraId="2297403B" w14:textId="77777777" w:rsidR="00247077" w:rsidRPr="00247077" w:rsidRDefault="00247077" w:rsidP="00247077">
            <w:pPr>
              <w:widowControl w:val="0"/>
              <w:autoSpaceDE w:val="0"/>
              <w:autoSpaceDN w:val="0"/>
              <w:spacing w:before="133"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&lt; 225,000</w:t>
            </w:r>
          </w:p>
        </w:tc>
        <w:tc>
          <w:tcPr>
            <w:tcW w:w="1026" w:type="dxa"/>
          </w:tcPr>
          <w:p w14:paraId="1F87CD02" w14:textId="77777777" w:rsidR="00247077" w:rsidRPr="00247077" w:rsidRDefault="00247077" w:rsidP="00247077">
            <w:pPr>
              <w:widowControl w:val="0"/>
              <w:autoSpaceDE w:val="0"/>
              <w:autoSpaceDN w:val="0"/>
              <w:spacing w:before="133" w:after="0" w:afterAutospacing="0"/>
              <w:ind w:left="31"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37D09AB2" w14:textId="77777777" w:rsidR="00247077" w:rsidRPr="00247077" w:rsidRDefault="00247077" w:rsidP="00247077">
            <w:pPr>
              <w:widowControl w:val="0"/>
              <w:autoSpaceDE w:val="0"/>
              <w:autoSpaceDN w:val="0"/>
              <w:spacing w:before="133" w:after="0" w:afterAutospacing="0"/>
              <w:ind w:left="0" w:right="570" w:firstLine="0"/>
              <w:jc w:val="right"/>
              <w:rPr>
                <w:rFonts w:ascii="Arial" w:eastAsia="Arial" w:hAnsi="Arial" w:cs="Arial"/>
                <w:sz w:val="17"/>
              </w:rPr>
            </w:pPr>
            <w:r w:rsidRPr="00247077">
              <w:rPr>
                <w:rFonts w:ascii="Arial" w:eastAsia="Arial" w:hAnsi="Arial" w:cs="Arial"/>
                <w:color w:val="02B1F7"/>
                <w:sz w:val="17"/>
              </w:rPr>
              <w:t>All</w:t>
            </w:r>
          </w:p>
        </w:tc>
        <w:tc>
          <w:tcPr>
            <w:tcW w:w="1123" w:type="dxa"/>
          </w:tcPr>
          <w:p w14:paraId="58CB77C1" w14:textId="77777777" w:rsidR="00247077" w:rsidRPr="00247077" w:rsidRDefault="00247077" w:rsidP="00247077">
            <w:pPr>
              <w:widowControl w:val="0"/>
              <w:autoSpaceDE w:val="0"/>
              <w:autoSpaceDN w:val="0"/>
              <w:spacing w:before="133" w:after="0" w:afterAutospacing="0"/>
              <w:ind w:left="0" w:right="121" w:firstLine="0"/>
              <w:jc w:val="right"/>
              <w:rPr>
                <w:rFonts w:ascii="Arial" w:eastAsia="Arial" w:hAnsi="Arial" w:cs="Arial"/>
                <w:sz w:val="17"/>
              </w:rPr>
            </w:pPr>
            <w:r w:rsidRPr="00247077">
              <w:rPr>
                <w:rFonts w:ascii="Arial" w:eastAsia="Arial" w:hAnsi="Arial" w:cs="Arial"/>
                <w:color w:val="02B1F7"/>
                <w:w w:val="105"/>
                <w:sz w:val="17"/>
              </w:rPr>
              <w:t>96% AFUE</w:t>
            </w:r>
          </w:p>
        </w:tc>
        <w:tc>
          <w:tcPr>
            <w:tcW w:w="1265" w:type="dxa"/>
            <w:tcBorders>
              <w:right w:val="nil"/>
            </w:tcBorders>
          </w:tcPr>
          <w:p w14:paraId="10BDFFD5" w14:textId="77777777" w:rsidR="00247077" w:rsidRPr="00247077" w:rsidRDefault="00247077" w:rsidP="00247077">
            <w:pPr>
              <w:widowControl w:val="0"/>
              <w:autoSpaceDE w:val="0"/>
              <w:autoSpaceDN w:val="0"/>
              <w:spacing w:before="126" w:after="0" w:afterAutospacing="0"/>
              <w:ind w:left="35"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41FE1328" w14:textId="77777777" w:rsidTr="00D3165D">
        <w:trPr>
          <w:trHeight w:val="469"/>
        </w:trPr>
        <w:tc>
          <w:tcPr>
            <w:tcW w:w="1285" w:type="dxa"/>
            <w:tcBorders>
              <w:left w:val="nil"/>
            </w:tcBorders>
          </w:tcPr>
          <w:p w14:paraId="45A33C18" w14:textId="77777777" w:rsidR="00247077" w:rsidRPr="00247077" w:rsidRDefault="00247077" w:rsidP="00247077">
            <w:pPr>
              <w:widowControl w:val="0"/>
              <w:autoSpaceDE w:val="0"/>
              <w:autoSpaceDN w:val="0"/>
              <w:spacing w:before="32" w:after="0" w:afterAutospacing="0" w:line="247" w:lineRule="auto"/>
              <w:ind w:left="309" w:hanging="214"/>
              <w:rPr>
                <w:rFonts w:ascii="Arial" w:eastAsia="Arial" w:hAnsi="Arial" w:cs="Arial"/>
                <w:sz w:val="17"/>
              </w:rPr>
            </w:pPr>
            <w:r w:rsidRPr="00247077">
              <w:rPr>
                <w:rFonts w:ascii="Arial" w:eastAsia="Arial" w:hAnsi="Arial" w:cs="Arial"/>
                <w:color w:val="02B1F7"/>
                <w:w w:val="105"/>
                <w:sz w:val="17"/>
              </w:rPr>
              <w:t>Warm-air duct furnaces</w:t>
            </w:r>
          </w:p>
        </w:tc>
        <w:tc>
          <w:tcPr>
            <w:tcW w:w="656" w:type="dxa"/>
          </w:tcPr>
          <w:p w14:paraId="22452D54" w14:textId="77777777" w:rsidR="00247077" w:rsidRPr="00247077" w:rsidRDefault="00247077" w:rsidP="00247077">
            <w:pPr>
              <w:widowControl w:val="0"/>
              <w:autoSpaceDE w:val="0"/>
              <w:autoSpaceDN w:val="0"/>
              <w:spacing w:before="133" w:after="0" w:afterAutospacing="0"/>
              <w:ind w:left="6" w:right="7" w:firstLine="0"/>
              <w:jc w:val="center"/>
              <w:rPr>
                <w:rFonts w:ascii="Arial" w:eastAsia="Arial" w:hAnsi="Arial" w:cs="Arial"/>
                <w:sz w:val="17"/>
              </w:rPr>
            </w:pPr>
            <w:r w:rsidRPr="00247077">
              <w:rPr>
                <w:rFonts w:ascii="Arial" w:eastAsia="Arial" w:hAnsi="Arial" w:cs="Arial"/>
                <w:color w:val="02B1F7"/>
                <w:w w:val="105"/>
                <w:sz w:val="17"/>
              </w:rPr>
              <w:t>Gas</w:t>
            </w:r>
          </w:p>
        </w:tc>
        <w:tc>
          <w:tcPr>
            <w:tcW w:w="958" w:type="dxa"/>
          </w:tcPr>
          <w:p w14:paraId="52E8A35D" w14:textId="77777777" w:rsidR="00247077" w:rsidRPr="00247077" w:rsidRDefault="00247077" w:rsidP="00247077">
            <w:pPr>
              <w:widowControl w:val="0"/>
              <w:autoSpaceDE w:val="0"/>
              <w:autoSpaceDN w:val="0"/>
              <w:spacing w:before="133"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269" w:type="dxa"/>
          </w:tcPr>
          <w:p w14:paraId="41D01B4D" w14:textId="77777777" w:rsidR="00247077" w:rsidRPr="00247077" w:rsidRDefault="00247077" w:rsidP="00247077">
            <w:pPr>
              <w:widowControl w:val="0"/>
              <w:autoSpaceDE w:val="0"/>
              <w:autoSpaceDN w:val="0"/>
              <w:spacing w:before="133" w:after="0" w:afterAutospacing="0"/>
              <w:ind w:left="149" w:right="149" w:firstLine="0"/>
              <w:jc w:val="center"/>
              <w:rPr>
                <w:rFonts w:ascii="Arial" w:eastAsia="Arial" w:hAnsi="Arial" w:cs="Arial"/>
                <w:sz w:val="17"/>
              </w:rPr>
            </w:pPr>
            <w:r w:rsidRPr="00247077">
              <w:rPr>
                <w:rFonts w:ascii="Arial" w:eastAsia="Arial" w:hAnsi="Arial" w:cs="Arial"/>
                <w:color w:val="02B1F7"/>
                <w:w w:val="105"/>
                <w:sz w:val="17"/>
              </w:rPr>
              <w:t>All</w:t>
            </w:r>
          </w:p>
        </w:tc>
        <w:tc>
          <w:tcPr>
            <w:tcW w:w="977" w:type="dxa"/>
          </w:tcPr>
          <w:p w14:paraId="67B41DC1" w14:textId="77777777" w:rsidR="00247077" w:rsidRPr="00247077" w:rsidRDefault="00247077" w:rsidP="00247077">
            <w:pPr>
              <w:widowControl w:val="0"/>
              <w:autoSpaceDE w:val="0"/>
              <w:autoSpaceDN w:val="0"/>
              <w:spacing w:before="133"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026" w:type="dxa"/>
          </w:tcPr>
          <w:p w14:paraId="03E66B94" w14:textId="77777777" w:rsidR="00247077" w:rsidRPr="00247077" w:rsidRDefault="00247077" w:rsidP="00247077">
            <w:pPr>
              <w:widowControl w:val="0"/>
              <w:autoSpaceDE w:val="0"/>
              <w:autoSpaceDN w:val="0"/>
              <w:spacing w:before="133" w:after="0" w:afterAutospacing="0"/>
              <w:ind w:left="31"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39B9C6E9" w14:textId="77777777" w:rsidR="00247077" w:rsidRPr="00247077" w:rsidRDefault="00247077" w:rsidP="00247077">
            <w:pPr>
              <w:widowControl w:val="0"/>
              <w:autoSpaceDE w:val="0"/>
              <w:autoSpaceDN w:val="0"/>
              <w:spacing w:before="133" w:after="0" w:afterAutospacing="0"/>
              <w:ind w:left="0" w:right="570" w:firstLine="0"/>
              <w:jc w:val="right"/>
              <w:rPr>
                <w:rFonts w:ascii="Arial" w:eastAsia="Arial" w:hAnsi="Arial" w:cs="Arial"/>
                <w:sz w:val="17"/>
              </w:rPr>
            </w:pPr>
            <w:r w:rsidRPr="00247077">
              <w:rPr>
                <w:rFonts w:ascii="Arial" w:eastAsia="Arial" w:hAnsi="Arial" w:cs="Arial"/>
                <w:color w:val="02B1F7"/>
                <w:sz w:val="17"/>
              </w:rPr>
              <w:t>All</w:t>
            </w:r>
          </w:p>
        </w:tc>
        <w:tc>
          <w:tcPr>
            <w:tcW w:w="1123" w:type="dxa"/>
          </w:tcPr>
          <w:p w14:paraId="2710B0B0" w14:textId="77777777" w:rsidR="00247077" w:rsidRPr="00247077" w:rsidRDefault="00247077" w:rsidP="00247077">
            <w:pPr>
              <w:widowControl w:val="0"/>
              <w:autoSpaceDE w:val="0"/>
              <w:autoSpaceDN w:val="0"/>
              <w:spacing w:before="124" w:after="0" w:afterAutospacing="0" w:line="154" w:lineRule="exact"/>
              <w:ind w:left="238" w:firstLine="0"/>
              <w:rPr>
                <w:rFonts w:ascii="Arial" w:eastAsia="Arial" w:hAnsi="Arial" w:cs="Arial"/>
                <w:sz w:val="10"/>
              </w:rPr>
            </w:pPr>
            <w:r w:rsidRPr="00247077">
              <w:rPr>
                <w:rFonts w:ascii="Arial" w:eastAsia="Arial" w:hAnsi="Arial" w:cs="Arial"/>
                <w:color w:val="02B1F7"/>
                <w:w w:val="105"/>
                <w:sz w:val="17"/>
              </w:rPr>
              <w:t xml:space="preserve">80% E </w:t>
            </w:r>
            <w:r w:rsidRPr="00247077">
              <w:rPr>
                <w:rFonts w:ascii="Arial" w:eastAsia="Arial" w:hAnsi="Arial" w:cs="Arial"/>
                <w:color w:val="02B1F7"/>
                <w:w w:val="105"/>
                <w:position w:val="8"/>
                <w:sz w:val="10"/>
              </w:rPr>
              <w:t>d</w:t>
            </w:r>
          </w:p>
          <w:p w14:paraId="465713D3" w14:textId="77777777" w:rsidR="00247077" w:rsidRPr="00247077" w:rsidRDefault="00247077" w:rsidP="00247077">
            <w:pPr>
              <w:widowControl w:val="0"/>
              <w:autoSpaceDE w:val="0"/>
              <w:autoSpaceDN w:val="0"/>
              <w:spacing w:after="0" w:afterAutospacing="0" w:line="59" w:lineRule="exact"/>
              <w:ind w:left="0" w:right="298" w:firstLine="0"/>
              <w:jc w:val="right"/>
              <w:rPr>
                <w:rFonts w:ascii="Arial" w:eastAsia="Arial" w:hAnsi="Arial" w:cs="Arial"/>
                <w:sz w:val="10"/>
              </w:rPr>
            </w:pPr>
            <w:r w:rsidRPr="00247077">
              <w:rPr>
                <w:rFonts w:ascii="Arial" w:eastAsia="Arial" w:hAnsi="Arial" w:cs="Arial"/>
                <w:color w:val="02B1F7"/>
                <w:w w:val="105"/>
                <w:sz w:val="10"/>
              </w:rPr>
              <w:t>c</w:t>
            </w:r>
          </w:p>
        </w:tc>
        <w:tc>
          <w:tcPr>
            <w:tcW w:w="1265" w:type="dxa"/>
            <w:tcBorders>
              <w:right w:val="nil"/>
            </w:tcBorders>
          </w:tcPr>
          <w:p w14:paraId="15A04EDC" w14:textId="77777777" w:rsidR="00247077" w:rsidRPr="00247077" w:rsidRDefault="00247077" w:rsidP="00247077">
            <w:pPr>
              <w:widowControl w:val="0"/>
              <w:autoSpaceDE w:val="0"/>
              <w:autoSpaceDN w:val="0"/>
              <w:spacing w:before="133" w:after="0" w:afterAutospacing="0"/>
              <w:ind w:left="34" w:right="49" w:firstLine="0"/>
              <w:jc w:val="center"/>
              <w:rPr>
                <w:rFonts w:ascii="Arial" w:eastAsia="Arial" w:hAnsi="Arial" w:cs="Arial"/>
                <w:b/>
                <w:sz w:val="17"/>
              </w:rPr>
            </w:pPr>
            <w:hyperlink w:anchor="_bookmark671" w:history="1">
              <w:r w:rsidRPr="00247077">
                <w:rPr>
                  <w:rFonts w:ascii="Arial" w:eastAsia="Arial" w:hAnsi="Arial" w:cs="Arial"/>
                  <w:b/>
                  <w:color w:val="02B1F7"/>
                  <w:w w:val="105"/>
                  <w:sz w:val="17"/>
                </w:rPr>
                <w:t>ANSI Z83.8</w:t>
              </w:r>
            </w:hyperlink>
          </w:p>
        </w:tc>
      </w:tr>
      <w:tr w:rsidR="00247077" w:rsidRPr="00247077" w14:paraId="1C8D117E" w14:textId="77777777" w:rsidTr="00D3165D">
        <w:trPr>
          <w:trHeight w:val="469"/>
        </w:trPr>
        <w:tc>
          <w:tcPr>
            <w:tcW w:w="1285" w:type="dxa"/>
            <w:tcBorders>
              <w:left w:val="nil"/>
            </w:tcBorders>
          </w:tcPr>
          <w:p w14:paraId="4B31B913" w14:textId="77777777" w:rsidR="00247077" w:rsidRPr="00247077" w:rsidRDefault="00247077" w:rsidP="00247077">
            <w:pPr>
              <w:widowControl w:val="0"/>
              <w:autoSpaceDE w:val="0"/>
              <w:autoSpaceDN w:val="0"/>
              <w:spacing w:before="32" w:after="0" w:afterAutospacing="0" w:line="247" w:lineRule="auto"/>
              <w:ind w:left="353" w:hanging="234"/>
              <w:rPr>
                <w:rFonts w:ascii="Arial" w:eastAsia="Arial" w:hAnsi="Arial" w:cs="Arial"/>
                <w:sz w:val="17"/>
              </w:rPr>
            </w:pPr>
            <w:r w:rsidRPr="00247077">
              <w:rPr>
                <w:rFonts w:ascii="Arial" w:eastAsia="Arial" w:hAnsi="Arial" w:cs="Arial"/>
                <w:color w:val="02B1F7"/>
                <w:w w:val="105"/>
                <w:sz w:val="17"/>
              </w:rPr>
              <w:t>Warm-air unit heaters</w:t>
            </w:r>
          </w:p>
        </w:tc>
        <w:tc>
          <w:tcPr>
            <w:tcW w:w="656" w:type="dxa"/>
          </w:tcPr>
          <w:p w14:paraId="4D95FC0C" w14:textId="77777777" w:rsidR="00247077" w:rsidRPr="00247077" w:rsidRDefault="00247077" w:rsidP="00247077">
            <w:pPr>
              <w:widowControl w:val="0"/>
              <w:autoSpaceDE w:val="0"/>
              <w:autoSpaceDN w:val="0"/>
              <w:spacing w:before="133" w:after="0" w:afterAutospacing="0"/>
              <w:ind w:left="6" w:right="7" w:firstLine="0"/>
              <w:jc w:val="center"/>
              <w:rPr>
                <w:rFonts w:ascii="Arial" w:eastAsia="Arial" w:hAnsi="Arial" w:cs="Arial"/>
                <w:sz w:val="17"/>
              </w:rPr>
            </w:pPr>
            <w:r w:rsidRPr="00247077">
              <w:rPr>
                <w:rFonts w:ascii="Arial" w:eastAsia="Arial" w:hAnsi="Arial" w:cs="Arial"/>
                <w:color w:val="02B1F7"/>
                <w:w w:val="105"/>
                <w:sz w:val="17"/>
              </w:rPr>
              <w:t>Gas</w:t>
            </w:r>
          </w:p>
        </w:tc>
        <w:tc>
          <w:tcPr>
            <w:tcW w:w="958" w:type="dxa"/>
          </w:tcPr>
          <w:p w14:paraId="0DF332A7" w14:textId="77777777" w:rsidR="00247077" w:rsidRPr="00247077" w:rsidRDefault="00247077" w:rsidP="00247077">
            <w:pPr>
              <w:widowControl w:val="0"/>
              <w:autoSpaceDE w:val="0"/>
              <w:autoSpaceDN w:val="0"/>
              <w:spacing w:before="133"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269" w:type="dxa"/>
          </w:tcPr>
          <w:p w14:paraId="45EADF6C" w14:textId="77777777" w:rsidR="00247077" w:rsidRPr="00247077" w:rsidRDefault="00247077" w:rsidP="00247077">
            <w:pPr>
              <w:widowControl w:val="0"/>
              <w:autoSpaceDE w:val="0"/>
              <w:autoSpaceDN w:val="0"/>
              <w:spacing w:before="133" w:after="0" w:afterAutospacing="0"/>
              <w:ind w:left="149" w:right="149" w:firstLine="0"/>
              <w:jc w:val="center"/>
              <w:rPr>
                <w:rFonts w:ascii="Arial" w:eastAsia="Arial" w:hAnsi="Arial" w:cs="Arial"/>
                <w:sz w:val="17"/>
              </w:rPr>
            </w:pPr>
            <w:r w:rsidRPr="00247077">
              <w:rPr>
                <w:rFonts w:ascii="Arial" w:eastAsia="Arial" w:hAnsi="Arial" w:cs="Arial"/>
                <w:color w:val="02B1F7"/>
                <w:w w:val="105"/>
                <w:sz w:val="17"/>
              </w:rPr>
              <w:t>All</w:t>
            </w:r>
          </w:p>
        </w:tc>
        <w:tc>
          <w:tcPr>
            <w:tcW w:w="977" w:type="dxa"/>
          </w:tcPr>
          <w:p w14:paraId="5E8A1942" w14:textId="77777777" w:rsidR="00247077" w:rsidRPr="00247077" w:rsidRDefault="00247077" w:rsidP="00247077">
            <w:pPr>
              <w:widowControl w:val="0"/>
              <w:autoSpaceDE w:val="0"/>
              <w:autoSpaceDN w:val="0"/>
              <w:spacing w:before="133"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026" w:type="dxa"/>
          </w:tcPr>
          <w:p w14:paraId="72F7EFCF" w14:textId="77777777" w:rsidR="00247077" w:rsidRPr="00247077" w:rsidRDefault="00247077" w:rsidP="00247077">
            <w:pPr>
              <w:widowControl w:val="0"/>
              <w:autoSpaceDE w:val="0"/>
              <w:autoSpaceDN w:val="0"/>
              <w:spacing w:before="133" w:after="0" w:afterAutospacing="0"/>
              <w:ind w:left="31"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2CB7DB8D" w14:textId="77777777" w:rsidR="00247077" w:rsidRPr="00247077" w:rsidRDefault="00247077" w:rsidP="00247077">
            <w:pPr>
              <w:widowControl w:val="0"/>
              <w:autoSpaceDE w:val="0"/>
              <w:autoSpaceDN w:val="0"/>
              <w:spacing w:before="133" w:after="0" w:afterAutospacing="0"/>
              <w:ind w:left="0" w:right="570" w:firstLine="0"/>
              <w:jc w:val="right"/>
              <w:rPr>
                <w:rFonts w:ascii="Arial" w:eastAsia="Arial" w:hAnsi="Arial" w:cs="Arial"/>
                <w:sz w:val="17"/>
              </w:rPr>
            </w:pPr>
            <w:r w:rsidRPr="00247077">
              <w:rPr>
                <w:rFonts w:ascii="Arial" w:eastAsia="Arial" w:hAnsi="Arial" w:cs="Arial"/>
                <w:color w:val="02B1F7"/>
                <w:sz w:val="17"/>
              </w:rPr>
              <w:t>All</w:t>
            </w:r>
          </w:p>
        </w:tc>
        <w:tc>
          <w:tcPr>
            <w:tcW w:w="1123" w:type="dxa"/>
          </w:tcPr>
          <w:p w14:paraId="246E73BC" w14:textId="77777777" w:rsidR="00247077" w:rsidRPr="00247077" w:rsidRDefault="00247077" w:rsidP="00247077">
            <w:pPr>
              <w:widowControl w:val="0"/>
              <w:autoSpaceDE w:val="0"/>
              <w:autoSpaceDN w:val="0"/>
              <w:spacing w:before="124" w:after="0" w:afterAutospacing="0" w:line="154" w:lineRule="exact"/>
              <w:ind w:left="180" w:firstLine="0"/>
              <w:rPr>
                <w:rFonts w:ascii="Arial" w:eastAsia="Arial" w:hAnsi="Arial" w:cs="Arial"/>
                <w:sz w:val="10"/>
              </w:rPr>
            </w:pPr>
            <w:r w:rsidRPr="00247077">
              <w:rPr>
                <w:rFonts w:ascii="Arial" w:eastAsia="Arial" w:hAnsi="Arial" w:cs="Arial"/>
                <w:color w:val="02B1F7"/>
                <w:w w:val="105"/>
                <w:sz w:val="17"/>
              </w:rPr>
              <w:t xml:space="preserve">80% E </w:t>
            </w:r>
            <w:r w:rsidRPr="00247077">
              <w:rPr>
                <w:rFonts w:ascii="Arial" w:eastAsia="Arial" w:hAnsi="Arial" w:cs="Arial"/>
                <w:color w:val="02B1F7"/>
                <w:w w:val="105"/>
                <w:position w:val="8"/>
                <w:sz w:val="10"/>
              </w:rPr>
              <w:t>d, e</w:t>
            </w:r>
          </w:p>
          <w:p w14:paraId="3C5AC006" w14:textId="77777777" w:rsidR="00247077" w:rsidRPr="00247077" w:rsidRDefault="00247077" w:rsidP="00247077">
            <w:pPr>
              <w:widowControl w:val="0"/>
              <w:autoSpaceDE w:val="0"/>
              <w:autoSpaceDN w:val="0"/>
              <w:spacing w:after="0" w:afterAutospacing="0" w:line="59" w:lineRule="exact"/>
              <w:ind w:left="696" w:firstLine="0"/>
              <w:rPr>
                <w:rFonts w:ascii="Arial" w:eastAsia="Arial" w:hAnsi="Arial" w:cs="Arial"/>
                <w:sz w:val="10"/>
              </w:rPr>
            </w:pPr>
            <w:r w:rsidRPr="00247077">
              <w:rPr>
                <w:rFonts w:ascii="Arial" w:eastAsia="Arial" w:hAnsi="Arial" w:cs="Arial"/>
                <w:color w:val="02B1F7"/>
                <w:w w:val="105"/>
                <w:sz w:val="10"/>
              </w:rPr>
              <w:t>c</w:t>
            </w:r>
          </w:p>
        </w:tc>
        <w:tc>
          <w:tcPr>
            <w:tcW w:w="1265" w:type="dxa"/>
            <w:tcBorders>
              <w:right w:val="nil"/>
            </w:tcBorders>
          </w:tcPr>
          <w:p w14:paraId="00858006" w14:textId="77777777" w:rsidR="00247077" w:rsidRPr="00247077" w:rsidRDefault="00247077" w:rsidP="00247077">
            <w:pPr>
              <w:widowControl w:val="0"/>
              <w:autoSpaceDE w:val="0"/>
              <w:autoSpaceDN w:val="0"/>
              <w:spacing w:before="133" w:after="0" w:afterAutospacing="0"/>
              <w:ind w:left="34" w:right="49" w:firstLine="0"/>
              <w:jc w:val="center"/>
              <w:rPr>
                <w:rFonts w:ascii="Arial" w:eastAsia="Arial" w:hAnsi="Arial" w:cs="Arial"/>
                <w:b/>
                <w:sz w:val="17"/>
              </w:rPr>
            </w:pPr>
            <w:hyperlink w:anchor="_bookmark671" w:history="1">
              <w:r w:rsidRPr="00247077">
                <w:rPr>
                  <w:rFonts w:ascii="Arial" w:eastAsia="Arial" w:hAnsi="Arial" w:cs="Arial"/>
                  <w:b/>
                  <w:color w:val="02B1F7"/>
                  <w:w w:val="105"/>
                  <w:sz w:val="17"/>
                </w:rPr>
                <w:t>ANSI Z83.8</w:t>
              </w:r>
            </w:hyperlink>
          </w:p>
        </w:tc>
      </w:tr>
      <w:tr w:rsidR="00247077" w:rsidRPr="00247077" w14:paraId="5DF0A3C8" w14:textId="77777777" w:rsidTr="00D3165D">
        <w:trPr>
          <w:trHeight w:val="482"/>
        </w:trPr>
        <w:tc>
          <w:tcPr>
            <w:tcW w:w="1285" w:type="dxa"/>
            <w:tcBorders>
              <w:left w:val="nil"/>
              <w:bottom w:val="nil"/>
            </w:tcBorders>
          </w:tcPr>
          <w:p w14:paraId="6AE4C1CC" w14:textId="77777777" w:rsidR="00247077" w:rsidRPr="00247077" w:rsidRDefault="00247077" w:rsidP="00247077">
            <w:pPr>
              <w:widowControl w:val="0"/>
              <w:autoSpaceDE w:val="0"/>
              <w:autoSpaceDN w:val="0"/>
              <w:spacing w:before="32" w:after="0" w:afterAutospacing="0" w:line="247" w:lineRule="auto"/>
              <w:ind w:left="353" w:hanging="234"/>
              <w:rPr>
                <w:rFonts w:ascii="Arial" w:eastAsia="Arial" w:hAnsi="Arial" w:cs="Arial"/>
                <w:sz w:val="17"/>
              </w:rPr>
            </w:pPr>
            <w:r w:rsidRPr="00247077">
              <w:rPr>
                <w:rFonts w:ascii="Arial" w:eastAsia="Arial" w:hAnsi="Arial" w:cs="Arial"/>
                <w:color w:val="02B1F7"/>
                <w:w w:val="105"/>
                <w:sz w:val="17"/>
              </w:rPr>
              <w:t>Warm-air unit heaters</w:t>
            </w:r>
          </w:p>
        </w:tc>
        <w:tc>
          <w:tcPr>
            <w:tcW w:w="656" w:type="dxa"/>
            <w:tcBorders>
              <w:bottom w:val="nil"/>
            </w:tcBorders>
          </w:tcPr>
          <w:p w14:paraId="64EBAF33" w14:textId="77777777" w:rsidR="00247077" w:rsidRPr="00247077" w:rsidRDefault="00247077" w:rsidP="00247077">
            <w:pPr>
              <w:widowControl w:val="0"/>
              <w:autoSpaceDE w:val="0"/>
              <w:autoSpaceDN w:val="0"/>
              <w:spacing w:before="133" w:after="0" w:afterAutospacing="0"/>
              <w:ind w:left="6" w:right="7" w:firstLine="0"/>
              <w:jc w:val="center"/>
              <w:rPr>
                <w:rFonts w:ascii="Arial" w:eastAsia="Arial" w:hAnsi="Arial" w:cs="Arial"/>
                <w:sz w:val="17"/>
              </w:rPr>
            </w:pPr>
            <w:r w:rsidRPr="00247077">
              <w:rPr>
                <w:rFonts w:ascii="Arial" w:eastAsia="Arial" w:hAnsi="Arial" w:cs="Arial"/>
                <w:color w:val="02B1F7"/>
                <w:w w:val="105"/>
                <w:sz w:val="17"/>
              </w:rPr>
              <w:t>Oil</w:t>
            </w:r>
          </w:p>
        </w:tc>
        <w:tc>
          <w:tcPr>
            <w:tcW w:w="958" w:type="dxa"/>
            <w:tcBorders>
              <w:bottom w:val="nil"/>
            </w:tcBorders>
          </w:tcPr>
          <w:p w14:paraId="40AD11F7" w14:textId="77777777" w:rsidR="00247077" w:rsidRPr="00247077" w:rsidRDefault="00247077" w:rsidP="00247077">
            <w:pPr>
              <w:widowControl w:val="0"/>
              <w:autoSpaceDE w:val="0"/>
              <w:autoSpaceDN w:val="0"/>
              <w:spacing w:before="133"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269" w:type="dxa"/>
            <w:tcBorders>
              <w:bottom w:val="nil"/>
            </w:tcBorders>
          </w:tcPr>
          <w:p w14:paraId="4A9713C9" w14:textId="77777777" w:rsidR="00247077" w:rsidRPr="00247077" w:rsidRDefault="00247077" w:rsidP="00247077">
            <w:pPr>
              <w:widowControl w:val="0"/>
              <w:autoSpaceDE w:val="0"/>
              <w:autoSpaceDN w:val="0"/>
              <w:spacing w:before="133" w:after="0" w:afterAutospacing="0"/>
              <w:ind w:left="149" w:right="149" w:firstLine="0"/>
              <w:jc w:val="center"/>
              <w:rPr>
                <w:rFonts w:ascii="Arial" w:eastAsia="Arial" w:hAnsi="Arial" w:cs="Arial"/>
                <w:sz w:val="17"/>
              </w:rPr>
            </w:pPr>
            <w:r w:rsidRPr="00247077">
              <w:rPr>
                <w:rFonts w:ascii="Arial" w:eastAsia="Arial" w:hAnsi="Arial" w:cs="Arial"/>
                <w:color w:val="02B1F7"/>
                <w:w w:val="105"/>
                <w:sz w:val="17"/>
              </w:rPr>
              <w:t>All</w:t>
            </w:r>
          </w:p>
        </w:tc>
        <w:tc>
          <w:tcPr>
            <w:tcW w:w="977" w:type="dxa"/>
            <w:tcBorders>
              <w:bottom w:val="nil"/>
            </w:tcBorders>
          </w:tcPr>
          <w:p w14:paraId="20DEE4CE" w14:textId="77777777" w:rsidR="00247077" w:rsidRPr="00247077" w:rsidRDefault="00247077" w:rsidP="00247077">
            <w:pPr>
              <w:widowControl w:val="0"/>
              <w:autoSpaceDE w:val="0"/>
              <w:autoSpaceDN w:val="0"/>
              <w:spacing w:before="133"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026" w:type="dxa"/>
            <w:tcBorders>
              <w:bottom w:val="nil"/>
            </w:tcBorders>
          </w:tcPr>
          <w:p w14:paraId="21FC840F" w14:textId="77777777" w:rsidR="00247077" w:rsidRPr="00247077" w:rsidRDefault="00247077" w:rsidP="00247077">
            <w:pPr>
              <w:widowControl w:val="0"/>
              <w:autoSpaceDE w:val="0"/>
              <w:autoSpaceDN w:val="0"/>
              <w:spacing w:before="133"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Borders>
              <w:bottom w:val="nil"/>
            </w:tcBorders>
          </w:tcPr>
          <w:p w14:paraId="6F630964" w14:textId="77777777" w:rsidR="00247077" w:rsidRPr="00247077" w:rsidRDefault="00247077" w:rsidP="00247077">
            <w:pPr>
              <w:widowControl w:val="0"/>
              <w:autoSpaceDE w:val="0"/>
              <w:autoSpaceDN w:val="0"/>
              <w:spacing w:before="133" w:after="0" w:afterAutospacing="0"/>
              <w:ind w:left="0" w:right="568" w:firstLine="0"/>
              <w:jc w:val="right"/>
              <w:rPr>
                <w:rFonts w:ascii="Arial" w:eastAsia="Arial" w:hAnsi="Arial" w:cs="Arial"/>
                <w:sz w:val="17"/>
              </w:rPr>
            </w:pPr>
            <w:r w:rsidRPr="00247077">
              <w:rPr>
                <w:rFonts w:ascii="Arial" w:eastAsia="Arial" w:hAnsi="Arial" w:cs="Arial"/>
                <w:color w:val="02B1F7"/>
                <w:sz w:val="17"/>
              </w:rPr>
              <w:t>All</w:t>
            </w:r>
          </w:p>
        </w:tc>
        <w:tc>
          <w:tcPr>
            <w:tcW w:w="1123" w:type="dxa"/>
            <w:tcBorders>
              <w:bottom w:val="nil"/>
            </w:tcBorders>
          </w:tcPr>
          <w:p w14:paraId="456C2848" w14:textId="77777777" w:rsidR="00247077" w:rsidRPr="00247077" w:rsidRDefault="00247077" w:rsidP="00247077">
            <w:pPr>
              <w:widowControl w:val="0"/>
              <w:autoSpaceDE w:val="0"/>
              <w:autoSpaceDN w:val="0"/>
              <w:spacing w:before="124" w:after="0" w:afterAutospacing="0" w:line="154" w:lineRule="exact"/>
              <w:ind w:left="180" w:firstLine="0"/>
              <w:rPr>
                <w:rFonts w:ascii="Arial" w:eastAsia="Arial" w:hAnsi="Arial" w:cs="Arial"/>
                <w:sz w:val="10"/>
              </w:rPr>
            </w:pPr>
            <w:r w:rsidRPr="00247077">
              <w:rPr>
                <w:rFonts w:ascii="Arial" w:eastAsia="Arial" w:hAnsi="Arial" w:cs="Arial"/>
                <w:color w:val="02B1F7"/>
                <w:w w:val="105"/>
                <w:sz w:val="17"/>
              </w:rPr>
              <w:t xml:space="preserve">80% E </w:t>
            </w:r>
            <w:r w:rsidRPr="00247077">
              <w:rPr>
                <w:rFonts w:ascii="Arial" w:eastAsia="Arial" w:hAnsi="Arial" w:cs="Arial"/>
                <w:color w:val="02B1F7"/>
                <w:w w:val="105"/>
                <w:position w:val="8"/>
                <w:sz w:val="10"/>
              </w:rPr>
              <w:t>d, e</w:t>
            </w:r>
          </w:p>
          <w:p w14:paraId="61521BCF" w14:textId="77777777" w:rsidR="00247077" w:rsidRPr="00247077" w:rsidRDefault="00247077" w:rsidP="00247077">
            <w:pPr>
              <w:widowControl w:val="0"/>
              <w:autoSpaceDE w:val="0"/>
              <w:autoSpaceDN w:val="0"/>
              <w:spacing w:after="0" w:afterAutospacing="0" w:line="59" w:lineRule="exact"/>
              <w:ind w:left="696" w:firstLine="0"/>
              <w:rPr>
                <w:rFonts w:ascii="Arial" w:eastAsia="Arial" w:hAnsi="Arial" w:cs="Arial"/>
                <w:sz w:val="10"/>
              </w:rPr>
            </w:pPr>
            <w:r w:rsidRPr="00247077">
              <w:rPr>
                <w:rFonts w:ascii="Arial" w:eastAsia="Arial" w:hAnsi="Arial" w:cs="Arial"/>
                <w:color w:val="02B1F7"/>
                <w:w w:val="105"/>
                <w:sz w:val="10"/>
              </w:rPr>
              <w:t>c</w:t>
            </w:r>
          </w:p>
        </w:tc>
        <w:tc>
          <w:tcPr>
            <w:tcW w:w="1265" w:type="dxa"/>
            <w:tcBorders>
              <w:bottom w:val="nil"/>
              <w:right w:val="nil"/>
            </w:tcBorders>
          </w:tcPr>
          <w:p w14:paraId="2601C33F" w14:textId="77777777" w:rsidR="00247077" w:rsidRPr="00247077" w:rsidRDefault="00247077" w:rsidP="00247077">
            <w:pPr>
              <w:widowControl w:val="0"/>
              <w:autoSpaceDE w:val="0"/>
              <w:autoSpaceDN w:val="0"/>
              <w:spacing w:before="32" w:after="0" w:afterAutospacing="0"/>
              <w:ind w:left="35" w:right="49" w:firstLine="0"/>
              <w:jc w:val="center"/>
              <w:rPr>
                <w:rFonts w:ascii="Arial" w:eastAsia="Arial" w:hAnsi="Arial" w:cs="Arial"/>
                <w:b/>
                <w:sz w:val="17"/>
              </w:rPr>
            </w:pPr>
            <w:r w:rsidRPr="00247077">
              <w:rPr>
                <w:rFonts w:ascii="Arial" w:eastAsia="Arial" w:hAnsi="Arial" w:cs="Arial"/>
                <w:color w:val="02B1F7"/>
                <w:w w:val="105"/>
                <w:sz w:val="17"/>
              </w:rPr>
              <w:t xml:space="preserve">Section 40 </w:t>
            </w:r>
            <w:hyperlink w:anchor="_bookmark755" w:history="1">
              <w:r w:rsidRPr="00247077">
                <w:rPr>
                  <w:rFonts w:ascii="Arial" w:eastAsia="Arial" w:hAnsi="Arial" w:cs="Arial"/>
                  <w:b/>
                  <w:color w:val="02B1F7"/>
                  <w:w w:val="105"/>
                  <w:sz w:val="17"/>
                </w:rPr>
                <w:t>UL</w:t>
              </w:r>
            </w:hyperlink>
          </w:p>
          <w:p w14:paraId="2CAC02B5" w14:textId="77777777" w:rsidR="00247077" w:rsidRPr="00247077" w:rsidRDefault="00247077" w:rsidP="00247077">
            <w:pPr>
              <w:widowControl w:val="0"/>
              <w:autoSpaceDE w:val="0"/>
              <w:autoSpaceDN w:val="0"/>
              <w:spacing w:before="6" w:after="0" w:afterAutospacing="0"/>
              <w:ind w:left="35" w:right="49" w:firstLine="0"/>
              <w:jc w:val="center"/>
              <w:rPr>
                <w:rFonts w:ascii="Arial" w:eastAsia="Arial" w:hAnsi="Arial" w:cs="Arial"/>
                <w:b/>
                <w:sz w:val="17"/>
              </w:rPr>
            </w:pPr>
            <w:hyperlink w:anchor="_bookmark755" w:history="1">
              <w:r w:rsidRPr="00247077">
                <w:rPr>
                  <w:rFonts w:ascii="Arial" w:eastAsia="Arial" w:hAnsi="Arial" w:cs="Arial"/>
                  <w:b/>
                  <w:color w:val="02B1F7"/>
                  <w:w w:val="105"/>
                  <w:sz w:val="17"/>
                </w:rPr>
                <w:t>731</w:t>
              </w:r>
            </w:hyperlink>
          </w:p>
        </w:tc>
      </w:tr>
    </w:tbl>
    <w:p w14:paraId="73C81B2D" w14:textId="77777777" w:rsidR="00247077" w:rsidRPr="00247077" w:rsidRDefault="00247077" w:rsidP="00247077">
      <w:pPr>
        <w:spacing w:before="115" w:after="160" w:afterAutospacing="0" w:line="259" w:lineRule="auto"/>
        <w:ind w:left="1139" w:firstLine="0"/>
        <w:rPr>
          <w:rFonts w:ascii="Aptos" w:eastAsia="Aptos" w:hAnsi="Aptos"/>
          <w:sz w:val="17"/>
        </w:rPr>
      </w:pPr>
      <w:r w:rsidRPr="00247077">
        <w:rPr>
          <w:rFonts w:ascii="Aptos" w:eastAsia="Aptos" w:hAnsi="Aptos"/>
          <w:color w:val="02B1F7"/>
          <w:w w:val="105"/>
          <w:sz w:val="17"/>
        </w:rPr>
        <w:t>For SI: 1 British thermal unit per hour = 0.2931 W.</w:t>
      </w:r>
    </w:p>
    <w:p w14:paraId="5EC78049" w14:textId="77777777" w:rsidR="00247077" w:rsidRPr="00247077" w:rsidRDefault="00247077" w:rsidP="00247077">
      <w:pPr>
        <w:tabs>
          <w:tab w:val="left" w:pos="1700"/>
        </w:tabs>
        <w:spacing w:before="100" w:after="160" w:afterAutospacing="0" w:line="247" w:lineRule="auto"/>
        <w:ind w:left="1664" w:right="532" w:hanging="199"/>
        <w:rPr>
          <w:rFonts w:ascii="Aptos" w:eastAsia="Aptos" w:hAnsi="Aptos"/>
          <w:sz w:val="17"/>
        </w:rPr>
      </w:pPr>
      <w:r w:rsidRPr="00247077">
        <w:rPr>
          <w:rFonts w:ascii="Aptos" w:eastAsia="Aptos" w:hAnsi="Aptos"/>
          <w:color w:val="02B1F7"/>
          <w:spacing w:val="-1"/>
          <w:w w:val="103"/>
          <w:sz w:val="17"/>
          <w:szCs w:val="17"/>
        </w:rPr>
        <w:t>a.</w:t>
      </w:r>
      <w:r w:rsidRPr="00247077">
        <w:rPr>
          <w:rFonts w:ascii="Aptos" w:eastAsia="Aptos" w:hAnsi="Aptos"/>
          <w:color w:val="02B1F7"/>
          <w:spacing w:val="-1"/>
          <w:w w:val="103"/>
          <w:sz w:val="17"/>
          <w:szCs w:val="17"/>
        </w:rPr>
        <w:tab/>
      </w:r>
      <w:hyperlink w:anchor="_bookmark644" w:history="1">
        <w:r w:rsidRPr="00247077">
          <w:rPr>
            <w:rFonts w:ascii="Aptos" w:eastAsia="Aptos" w:hAnsi="Aptos"/>
            <w:b/>
            <w:color w:val="02B1F7"/>
            <w:w w:val="105"/>
            <w:sz w:val="17"/>
          </w:rPr>
          <w:t xml:space="preserve">Chapter 6 </w:t>
        </w:r>
      </w:hyperlink>
      <w:r w:rsidRPr="00247077">
        <w:rPr>
          <w:rFonts w:ascii="Aptos" w:eastAsia="Aptos" w:hAnsi="Aptos"/>
          <w:color w:val="02B1F7"/>
          <w:w w:val="105"/>
          <w:sz w:val="17"/>
        </w:rPr>
        <w:t>contains a complete specification of the referenced standards, which include test procedures, including the reference</w:t>
      </w:r>
      <w:r w:rsidRPr="00247077">
        <w:rPr>
          <w:rFonts w:ascii="Aptos" w:eastAsia="Aptos" w:hAnsi="Aptos"/>
          <w:color w:val="02B1F7"/>
          <w:spacing w:val="-4"/>
          <w:w w:val="105"/>
          <w:sz w:val="17"/>
        </w:rPr>
        <w:t xml:space="preserve"> </w:t>
      </w:r>
      <w:r w:rsidRPr="00247077">
        <w:rPr>
          <w:rFonts w:ascii="Aptos" w:eastAsia="Aptos" w:hAnsi="Aptos"/>
          <w:color w:val="02B1F7"/>
          <w:w w:val="105"/>
          <w:sz w:val="17"/>
        </w:rPr>
        <w:t>year</w:t>
      </w:r>
      <w:r w:rsidRPr="00247077">
        <w:rPr>
          <w:rFonts w:ascii="Aptos" w:eastAsia="Aptos" w:hAnsi="Aptos"/>
          <w:color w:val="02B1F7"/>
          <w:spacing w:val="-3"/>
          <w:w w:val="105"/>
          <w:sz w:val="17"/>
        </w:rPr>
        <w:t xml:space="preserve"> </w:t>
      </w:r>
      <w:r w:rsidRPr="00247077">
        <w:rPr>
          <w:rFonts w:ascii="Aptos" w:eastAsia="Aptos" w:hAnsi="Aptos"/>
          <w:color w:val="02B1F7"/>
          <w:w w:val="105"/>
          <w:sz w:val="17"/>
        </w:rPr>
        <w:t>version</w:t>
      </w:r>
      <w:r w:rsidRPr="00247077">
        <w:rPr>
          <w:rFonts w:ascii="Aptos" w:eastAsia="Aptos" w:hAnsi="Aptos"/>
          <w:color w:val="02B1F7"/>
          <w:spacing w:val="-3"/>
          <w:w w:val="105"/>
          <w:sz w:val="17"/>
        </w:rPr>
        <w:t xml:space="preserve"> </w:t>
      </w:r>
      <w:r w:rsidRPr="00247077">
        <w:rPr>
          <w:rFonts w:ascii="Aptos" w:eastAsia="Aptos" w:hAnsi="Aptos"/>
          <w:color w:val="02B1F7"/>
          <w:w w:val="105"/>
          <w:sz w:val="17"/>
        </w:rPr>
        <w:t>of</w:t>
      </w:r>
      <w:r w:rsidRPr="00247077">
        <w:rPr>
          <w:rFonts w:ascii="Aptos" w:eastAsia="Aptos" w:hAnsi="Aptos"/>
          <w:color w:val="02B1F7"/>
          <w:spacing w:val="-4"/>
          <w:w w:val="105"/>
          <w:sz w:val="17"/>
        </w:rPr>
        <w:t xml:space="preserve"> </w:t>
      </w:r>
      <w:r w:rsidRPr="00247077">
        <w:rPr>
          <w:rFonts w:ascii="Aptos" w:eastAsia="Aptos" w:hAnsi="Aptos"/>
          <w:color w:val="02B1F7"/>
          <w:w w:val="105"/>
          <w:sz w:val="17"/>
        </w:rPr>
        <w:t>the</w:t>
      </w:r>
      <w:r w:rsidRPr="00247077">
        <w:rPr>
          <w:rFonts w:ascii="Aptos" w:eastAsia="Aptos" w:hAnsi="Aptos"/>
          <w:color w:val="02B1F7"/>
          <w:spacing w:val="-3"/>
          <w:w w:val="105"/>
          <w:sz w:val="17"/>
        </w:rPr>
        <w:t xml:space="preserve"> </w:t>
      </w:r>
      <w:r w:rsidRPr="00247077">
        <w:rPr>
          <w:rFonts w:ascii="Aptos" w:eastAsia="Aptos" w:hAnsi="Aptos"/>
          <w:color w:val="02B1F7"/>
          <w:w w:val="105"/>
          <w:sz w:val="17"/>
        </w:rPr>
        <w:t>test</w:t>
      </w:r>
      <w:r w:rsidRPr="00247077">
        <w:rPr>
          <w:rFonts w:ascii="Aptos" w:eastAsia="Aptos" w:hAnsi="Aptos"/>
          <w:color w:val="02B1F7"/>
          <w:spacing w:val="-1"/>
          <w:w w:val="105"/>
          <w:sz w:val="17"/>
        </w:rPr>
        <w:t xml:space="preserve"> </w:t>
      </w:r>
      <w:r w:rsidRPr="00247077">
        <w:rPr>
          <w:rFonts w:ascii="Aptos" w:eastAsia="Aptos" w:hAnsi="Aptos"/>
          <w:color w:val="02B1F7"/>
          <w:w w:val="105"/>
          <w:sz w:val="17"/>
        </w:rPr>
        <w:t>procedure.</w:t>
      </w:r>
      <w:r w:rsidRPr="00247077">
        <w:rPr>
          <w:rFonts w:ascii="Aptos" w:eastAsia="Aptos" w:hAnsi="Aptos"/>
          <w:color w:val="02B1F7"/>
          <w:spacing w:val="-4"/>
          <w:w w:val="105"/>
          <w:sz w:val="17"/>
        </w:rPr>
        <w:t xml:space="preserve"> </w:t>
      </w:r>
      <w:r w:rsidRPr="00247077">
        <w:rPr>
          <w:rFonts w:ascii="Aptos" w:eastAsia="Aptos" w:hAnsi="Aptos"/>
          <w:color w:val="02B1F7"/>
          <w:w w:val="105"/>
          <w:sz w:val="17"/>
        </w:rPr>
        <w:t>For</w:t>
      </w:r>
      <w:r w:rsidRPr="00247077">
        <w:rPr>
          <w:rFonts w:ascii="Aptos" w:eastAsia="Aptos" w:hAnsi="Aptos"/>
          <w:color w:val="02B1F7"/>
          <w:spacing w:val="-3"/>
          <w:w w:val="105"/>
          <w:sz w:val="17"/>
        </w:rPr>
        <w:t xml:space="preserve"> </w:t>
      </w:r>
      <w:r w:rsidRPr="00247077">
        <w:rPr>
          <w:rFonts w:ascii="Aptos" w:eastAsia="Aptos" w:hAnsi="Aptos"/>
          <w:color w:val="02B1F7"/>
          <w:w w:val="105"/>
          <w:sz w:val="17"/>
        </w:rPr>
        <w:t>this</w:t>
      </w:r>
      <w:r w:rsidRPr="00247077">
        <w:rPr>
          <w:rFonts w:ascii="Aptos" w:eastAsia="Aptos" w:hAnsi="Aptos"/>
          <w:color w:val="02B1F7"/>
          <w:spacing w:val="-3"/>
          <w:w w:val="105"/>
          <w:sz w:val="17"/>
        </w:rPr>
        <w:t xml:space="preserve"> </w:t>
      </w:r>
      <w:r w:rsidRPr="00247077">
        <w:rPr>
          <w:rFonts w:ascii="Aptos" w:eastAsia="Aptos" w:hAnsi="Aptos"/>
          <w:color w:val="02B1F7"/>
          <w:w w:val="105"/>
          <w:sz w:val="17"/>
        </w:rPr>
        <w:t>table,</w:t>
      </w:r>
      <w:r w:rsidRPr="00247077">
        <w:rPr>
          <w:rFonts w:ascii="Aptos" w:eastAsia="Aptos" w:hAnsi="Aptos"/>
          <w:color w:val="02B1F7"/>
          <w:spacing w:val="-2"/>
          <w:w w:val="105"/>
          <w:sz w:val="17"/>
        </w:rPr>
        <w:t xml:space="preserve"> </w:t>
      </w:r>
      <w:r w:rsidRPr="00247077">
        <w:rPr>
          <w:rFonts w:ascii="Aptos" w:eastAsia="Aptos" w:hAnsi="Aptos"/>
          <w:color w:val="02B1F7"/>
          <w:w w:val="105"/>
          <w:sz w:val="17"/>
        </w:rPr>
        <w:t>the</w:t>
      </w:r>
      <w:r w:rsidRPr="00247077">
        <w:rPr>
          <w:rFonts w:ascii="Aptos" w:eastAsia="Aptos" w:hAnsi="Aptos"/>
          <w:color w:val="02B1F7"/>
          <w:spacing w:val="-4"/>
          <w:w w:val="105"/>
          <w:sz w:val="17"/>
        </w:rPr>
        <w:t xml:space="preserve"> </w:t>
      </w:r>
      <w:r w:rsidRPr="00247077">
        <w:rPr>
          <w:rFonts w:ascii="Aptos" w:eastAsia="Aptos" w:hAnsi="Aptos"/>
          <w:color w:val="02B1F7"/>
          <w:w w:val="105"/>
          <w:sz w:val="17"/>
        </w:rPr>
        <w:t>following</w:t>
      </w:r>
      <w:r w:rsidRPr="00247077">
        <w:rPr>
          <w:rFonts w:ascii="Aptos" w:eastAsia="Aptos" w:hAnsi="Aptos"/>
          <w:color w:val="02B1F7"/>
          <w:spacing w:val="-3"/>
          <w:w w:val="105"/>
          <w:sz w:val="17"/>
        </w:rPr>
        <w:t xml:space="preserve"> </w:t>
      </w:r>
      <w:r w:rsidRPr="00247077">
        <w:rPr>
          <w:rFonts w:ascii="Aptos" w:eastAsia="Aptos" w:hAnsi="Aptos"/>
          <w:color w:val="02B1F7"/>
          <w:w w:val="105"/>
          <w:sz w:val="17"/>
        </w:rPr>
        <w:t>applies:</w:t>
      </w:r>
    </w:p>
    <w:p w14:paraId="269162F0" w14:textId="77777777" w:rsidR="00247077" w:rsidRPr="00247077" w:rsidRDefault="00247077" w:rsidP="00247077">
      <w:pPr>
        <w:tabs>
          <w:tab w:val="left" w:pos="1793"/>
        </w:tabs>
        <w:spacing w:before="11" w:after="160" w:afterAutospacing="0" w:line="259" w:lineRule="auto"/>
        <w:ind w:left="1792" w:hanging="117"/>
        <w:rPr>
          <w:rFonts w:ascii="Aptos" w:eastAsia="Aptos" w:hAnsi="Aptos"/>
          <w:sz w:val="17"/>
        </w:rPr>
      </w:pPr>
      <w:r w:rsidRPr="00247077">
        <w:rPr>
          <w:rFonts w:ascii="Aptos" w:eastAsia="Aptos" w:hAnsi="Aptos"/>
          <w:color w:val="02B1F7"/>
          <w:w w:val="103"/>
          <w:sz w:val="17"/>
          <w:szCs w:val="17"/>
        </w:rPr>
        <w:t>-</w:t>
      </w:r>
      <w:r w:rsidRPr="00247077">
        <w:rPr>
          <w:rFonts w:ascii="Aptos" w:eastAsia="Aptos" w:hAnsi="Aptos"/>
          <w:color w:val="02B1F7"/>
          <w:w w:val="103"/>
          <w:sz w:val="17"/>
          <w:szCs w:val="17"/>
        </w:rPr>
        <w:tab/>
      </w:r>
      <w:r w:rsidRPr="00247077">
        <w:rPr>
          <w:rFonts w:ascii="Aptos" w:eastAsia="Aptos" w:hAnsi="Aptos"/>
          <w:color w:val="02B1F7"/>
          <w:w w:val="105"/>
          <w:sz w:val="17"/>
        </w:rPr>
        <w:t>Appendix N = 10 CFR 430 Appendix</w:t>
      </w:r>
      <w:r w:rsidRPr="00247077">
        <w:rPr>
          <w:rFonts w:ascii="Aptos" w:eastAsia="Aptos" w:hAnsi="Aptos"/>
          <w:color w:val="02B1F7"/>
          <w:spacing w:val="-15"/>
          <w:w w:val="105"/>
          <w:sz w:val="17"/>
        </w:rPr>
        <w:t xml:space="preserve"> </w:t>
      </w:r>
      <w:r w:rsidRPr="00247077">
        <w:rPr>
          <w:rFonts w:ascii="Aptos" w:eastAsia="Aptos" w:hAnsi="Aptos"/>
          <w:color w:val="02B1F7"/>
          <w:w w:val="105"/>
          <w:sz w:val="17"/>
        </w:rPr>
        <w:t>N</w:t>
      </w:r>
    </w:p>
    <w:p w14:paraId="328D52AD" w14:textId="77777777" w:rsidR="00247077" w:rsidRPr="00247077" w:rsidRDefault="00247077" w:rsidP="00247077">
      <w:pPr>
        <w:tabs>
          <w:tab w:val="left" w:pos="1793"/>
        </w:tabs>
        <w:spacing w:before="30" w:after="160" w:afterAutospacing="0" w:line="259" w:lineRule="auto"/>
        <w:ind w:left="1792" w:hanging="117"/>
        <w:rPr>
          <w:rFonts w:ascii="Aptos" w:eastAsia="Aptos" w:hAnsi="Aptos"/>
          <w:b/>
          <w:sz w:val="17"/>
        </w:rPr>
      </w:pPr>
      <w:r w:rsidRPr="00247077">
        <w:rPr>
          <w:rFonts w:ascii="Aptos" w:eastAsia="Aptos" w:hAnsi="Aptos"/>
          <w:color w:val="02B1F7"/>
          <w:w w:val="103"/>
          <w:sz w:val="17"/>
          <w:szCs w:val="17"/>
        </w:rPr>
        <w:t>-</w:t>
      </w:r>
      <w:r w:rsidRPr="00247077">
        <w:rPr>
          <w:rFonts w:ascii="Aptos" w:eastAsia="Aptos" w:hAnsi="Aptos"/>
          <w:color w:val="02B1F7"/>
          <w:w w:val="103"/>
          <w:sz w:val="17"/>
          <w:szCs w:val="17"/>
        </w:rPr>
        <w:tab/>
      </w:r>
      <w:hyperlink w:anchor="_bookmark670" w:history="1">
        <w:r w:rsidRPr="00247077">
          <w:rPr>
            <w:rFonts w:ascii="Aptos" w:eastAsia="Aptos" w:hAnsi="Aptos"/>
            <w:b/>
            <w:color w:val="02B1F7"/>
            <w:w w:val="105"/>
            <w:sz w:val="17"/>
          </w:rPr>
          <w:t xml:space="preserve">ANSI Z21.47 </w:t>
        </w:r>
      </w:hyperlink>
      <w:r w:rsidRPr="00247077">
        <w:rPr>
          <w:rFonts w:ascii="Aptos" w:eastAsia="Aptos" w:hAnsi="Aptos"/>
          <w:color w:val="02B1F7"/>
          <w:w w:val="105"/>
          <w:sz w:val="17"/>
        </w:rPr>
        <w:t xml:space="preserve">= Section 2.39, Thermal Efficiency, </w:t>
      </w:r>
      <w:hyperlink w:anchor="_bookmark670" w:history="1">
        <w:r w:rsidRPr="00247077">
          <w:rPr>
            <w:rFonts w:ascii="Aptos" w:eastAsia="Aptos" w:hAnsi="Aptos"/>
            <w:b/>
            <w:color w:val="02B1F7"/>
            <w:w w:val="105"/>
            <w:sz w:val="17"/>
          </w:rPr>
          <w:t>ANSI</w:t>
        </w:r>
        <w:r w:rsidRPr="00247077">
          <w:rPr>
            <w:rFonts w:ascii="Aptos" w:eastAsia="Aptos" w:hAnsi="Aptos"/>
            <w:b/>
            <w:color w:val="02B1F7"/>
            <w:spacing w:val="-15"/>
            <w:w w:val="105"/>
            <w:sz w:val="17"/>
          </w:rPr>
          <w:t xml:space="preserve"> </w:t>
        </w:r>
        <w:r w:rsidRPr="00247077">
          <w:rPr>
            <w:rFonts w:ascii="Aptos" w:eastAsia="Aptos" w:hAnsi="Aptos"/>
            <w:b/>
            <w:color w:val="02B1F7"/>
            <w:w w:val="105"/>
            <w:sz w:val="17"/>
          </w:rPr>
          <w:t>Z21.47</w:t>
        </w:r>
      </w:hyperlink>
    </w:p>
    <w:p w14:paraId="72A9873E" w14:textId="77777777" w:rsidR="00247077" w:rsidRPr="00247077" w:rsidRDefault="00247077" w:rsidP="00247077">
      <w:pPr>
        <w:tabs>
          <w:tab w:val="left" w:pos="1793"/>
        </w:tabs>
        <w:spacing w:before="29" w:after="160" w:afterAutospacing="0" w:line="259" w:lineRule="auto"/>
        <w:ind w:left="1792" w:hanging="117"/>
        <w:rPr>
          <w:rFonts w:ascii="Aptos" w:eastAsia="Aptos" w:hAnsi="Aptos"/>
          <w:b/>
          <w:sz w:val="17"/>
        </w:rPr>
      </w:pPr>
      <w:r w:rsidRPr="00247077">
        <w:rPr>
          <w:rFonts w:ascii="Aptos" w:eastAsia="Aptos" w:hAnsi="Aptos"/>
          <w:color w:val="02B1F7"/>
          <w:w w:val="103"/>
          <w:sz w:val="17"/>
          <w:szCs w:val="17"/>
        </w:rPr>
        <w:t>-</w:t>
      </w:r>
      <w:r w:rsidRPr="00247077">
        <w:rPr>
          <w:rFonts w:ascii="Aptos" w:eastAsia="Aptos" w:hAnsi="Aptos"/>
          <w:color w:val="02B1F7"/>
          <w:w w:val="103"/>
          <w:sz w:val="17"/>
          <w:szCs w:val="17"/>
        </w:rPr>
        <w:tab/>
      </w:r>
      <w:hyperlink w:anchor="_bookmark671" w:history="1">
        <w:r w:rsidRPr="00247077">
          <w:rPr>
            <w:rFonts w:ascii="Aptos" w:eastAsia="Aptos" w:hAnsi="Aptos"/>
            <w:b/>
            <w:color w:val="02B1F7"/>
            <w:w w:val="105"/>
            <w:sz w:val="17"/>
          </w:rPr>
          <w:t xml:space="preserve">ANSI Z83.3 </w:t>
        </w:r>
      </w:hyperlink>
      <w:r w:rsidRPr="00247077">
        <w:rPr>
          <w:rFonts w:ascii="Aptos" w:eastAsia="Aptos" w:hAnsi="Aptos"/>
          <w:color w:val="02B1F7"/>
          <w:w w:val="105"/>
          <w:sz w:val="17"/>
        </w:rPr>
        <w:t xml:space="preserve">= Section 2.10, Efficiency, </w:t>
      </w:r>
      <w:hyperlink w:anchor="_bookmark671" w:history="1">
        <w:r w:rsidRPr="00247077">
          <w:rPr>
            <w:rFonts w:ascii="Aptos" w:eastAsia="Aptos" w:hAnsi="Aptos"/>
            <w:b/>
            <w:color w:val="02B1F7"/>
            <w:w w:val="105"/>
            <w:sz w:val="17"/>
          </w:rPr>
          <w:t>ANSI</w:t>
        </w:r>
        <w:r w:rsidRPr="00247077">
          <w:rPr>
            <w:rFonts w:ascii="Aptos" w:eastAsia="Aptos" w:hAnsi="Aptos"/>
            <w:b/>
            <w:color w:val="02B1F7"/>
            <w:spacing w:val="-12"/>
            <w:w w:val="105"/>
            <w:sz w:val="17"/>
          </w:rPr>
          <w:t xml:space="preserve"> </w:t>
        </w:r>
        <w:r w:rsidRPr="00247077">
          <w:rPr>
            <w:rFonts w:ascii="Aptos" w:eastAsia="Aptos" w:hAnsi="Aptos"/>
            <w:b/>
            <w:color w:val="02B1F7"/>
            <w:w w:val="105"/>
            <w:sz w:val="17"/>
          </w:rPr>
          <w:t>Z83.3</w:t>
        </w:r>
      </w:hyperlink>
    </w:p>
    <w:p w14:paraId="6CB651E7" w14:textId="77777777" w:rsidR="00247077" w:rsidRPr="00247077" w:rsidRDefault="00247077" w:rsidP="00247077">
      <w:pPr>
        <w:tabs>
          <w:tab w:val="left" w:pos="1793"/>
        </w:tabs>
        <w:spacing w:before="29" w:after="160" w:afterAutospacing="0" w:line="259" w:lineRule="auto"/>
        <w:ind w:left="1792" w:hanging="117"/>
        <w:rPr>
          <w:rFonts w:ascii="Aptos" w:eastAsia="Aptos" w:hAnsi="Aptos"/>
          <w:b/>
          <w:sz w:val="17"/>
        </w:rPr>
      </w:pPr>
      <w:r w:rsidRPr="00247077">
        <w:rPr>
          <w:rFonts w:ascii="Aptos" w:eastAsia="Aptos" w:hAnsi="Aptos"/>
          <w:color w:val="02B1F7"/>
          <w:w w:val="103"/>
          <w:sz w:val="17"/>
          <w:szCs w:val="17"/>
        </w:rPr>
        <w:t>-</w:t>
      </w:r>
      <w:r w:rsidRPr="00247077">
        <w:rPr>
          <w:rFonts w:ascii="Aptos" w:eastAsia="Aptos" w:hAnsi="Aptos"/>
          <w:color w:val="02B1F7"/>
          <w:w w:val="103"/>
          <w:sz w:val="17"/>
          <w:szCs w:val="17"/>
        </w:rPr>
        <w:tab/>
      </w:r>
      <w:hyperlink w:anchor="_bookmark754" w:history="1">
        <w:r w:rsidRPr="00247077">
          <w:rPr>
            <w:rFonts w:ascii="Aptos" w:eastAsia="Aptos" w:hAnsi="Aptos"/>
            <w:b/>
            <w:color w:val="02B1F7"/>
            <w:w w:val="105"/>
            <w:sz w:val="17"/>
          </w:rPr>
          <w:t>UL</w:t>
        </w:r>
        <w:r w:rsidRPr="00247077">
          <w:rPr>
            <w:rFonts w:ascii="Aptos" w:eastAsia="Aptos" w:hAnsi="Aptos"/>
            <w:b/>
            <w:color w:val="02B1F7"/>
            <w:spacing w:val="-13"/>
            <w:w w:val="105"/>
            <w:sz w:val="17"/>
          </w:rPr>
          <w:t xml:space="preserve"> </w:t>
        </w:r>
        <w:r w:rsidRPr="00247077">
          <w:rPr>
            <w:rFonts w:ascii="Aptos" w:eastAsia="Aptos" w:hAnsi="Aptos"/>
            <w:b/>
            <w:color w:val="02B1F7"/>
            <w:w w:val="105"/>
            <w:sz w:val="17"/>
          </w:rPr>
          <w:t>727</w:t>
        </w:r>
        <w:r w:rsidRPr="00247077">
          <w:rPr>
            <w:rFonts w:ascii="Aptos" w:eastAsia="Aptos" w:hAnsi="Aptos"/>
            <w:b/>
            <w:color w:val="02B1F7"/>
            <w:spacing w:val="-13"/>
            <w:w w:val="105"/>
            <w:sz w:val="17"/>
          </w:rPr>
          <w:t xml:space="preserve"> </w:t>
        </w:r>
      </w:hyperlink>
      <w:r w:rsidRPr="00247077">
        <w:rPr>
          <w:rFonts w:ascii="Aptos" w:eastAsia="Aptos" w:hAnsi="Aptos"/>
          <w:color w:val="02B1F7"/>
          <w:w w:val="105"/>
          <w:sz w:val="17"/>
        </w:rPr>
        <w:t>=</w:t>
      </w:r>
      <w:r w:rsidRPr="00247077">
        <w:rPr>
          <w:rFonts w:ascii="Aptos" w:eastAsia="Aptos" w:hAnsi="Aptos"/>
          <w:color w:val="02B1F7"/>
          <w:spacing w:val="-14"/>
          <w:w w:val="105"/>
          <w:sz w:val="17"/>
        </w:rPr>
        <w:t xml:space="preserve"> </w:t>
      </w:r>
      <w:r w:rsidRPr="00247077">
        <w:rPr>
          <w:rFonts w:ascii="Aptos" w:eastAsia="Aptos" w:hAnsi="Aptos"/>
          <w:color w:val="02B1F7"/>
          <w:w w:val="105"/>
          <w:sz w:val="17"/>
        </w:rPr>
        <w:t>Section</w:t>
      </w:r>
      <w:r w:rsidRPr="00247077">
        <w:rPr>
          <w:rFonts w:ascii="Aptos" w:eastAsia="Aptos" w:hAnsi="Aptos"/>
          <w:color w:val="02B1F7"/>
          <w:spacing w:val="-14"/>
          <w:w w:val="105"/>
          <w:sz w:val="17"/>
        </w:rPr>
        <w:t xml:space="preserve"> </w:t>
      </w:r>
      <w:r w:rsidRPr="00247077">
        <w:rPr>
          <w:rFonts w:ascii="Aptos" w:eastAsia="Aptos" w:hAnsi="Aptos"/>
          <w:color w:val="02B1F7"/>
          <w:w w:val="105"/>
          <w:sz w:val="17"/>
        </w:rPr>
        <w:t>42,</w:t>
      </w:r>
      <w:r w:rsidRPr="00247077">
        <w:rPr>
          <w:rFonts w:ascii="Aptos" w:eastAsia="Aptos" w:hAnsi="Aptos"/>
          <w:color w:val="02B1F7"/>
          <w:spacing w:val="-13"/>
          <w:w w:val="105"/>
          <w:sz w:val="17"/>
        </w:rPr>
        <w:t xml:space="preserve"> </w:t>
      </w:r>
      <w:r w:rsidRPr="00247077">
        <w:rPr>
          <w:rFonts w:ascii="Aptos" w:eastAsia="Aptos" w:hAnsi="Aptos"/>
          <w:color w:val="02B1F7"/>
          <w:w w:val="105"/>
          <w:sz w:val="17"/>
        </w:rPr>
        <w:t>Combustion,</w:t>
      </w:r>
      <w:r w:rsidRPr="00247077">
        <w:rPr>
          <w:rFonts w:ascii="Aptos" w:eastAsia="Aptos" w:hAnsi="Aptos"/>
          <w:color w:val="02B1F7"/>
          <w:spacing w:val="-10"/>
          <w:w w:val="105"/>
          <w:sz w:val="17"/>
        </w:rPr>
        <w:t xml:space="preserve"> </w:t>
      </w:r>
      <w:hyperlink w:anchor="_bookmark754" w:history="1">
        <w:r w:rsidRPr="00247077">
          <w:rPr>
            <w:rFonts w:ascii="Aptos" w:eastAsia="Aptos" w:hAnsi="Aptos"/>
            <w:b/>
            <w:color w:val="02B1F7"/>
            <w:w w:val="105"/>
            <w:sz w:val="17"/>
          </w:rPr>
          <w:t>UL</w:t>
        </w:r>
        <w:r w:rsidRPr="00247077">
          <w:rPr>
            <w:rFonts w:ascii="Aptos" w:eastAsia="Aptos" w:hAnsi="Aptos"/>
            <w:b/>
            <w:color w:val="02B1F7"/>
            <w:spacing w:val="-13"/>
            <w:w w:val="105"/>
            <w:sz w:val="17"/>
          </w:rPr>
          <w:t xml:space="preserve"> </w:t>
        </w:r>
        <w:r w:rsidRPr="00247077">
          <w:rPr>
            <w:rFonts w:ascii="Aptos" w:eastAsia="Aptos" w:hAnsi="Aptos"/>
            <w:b/>
            <w:color w:val="02B1F7"/>
            <w:w w:val="105"/>
            <w:sz w:val="17"/>
          </w:rPr>
          <w:t>727</w:t>
        </w:r>
      </w:hyperlink>
    </w:p>
    <w:p w14:paraId="2970F8D7" w14:textId="77777777" w:rsidR="00247077" w:rsidRPr="00247077" w:rsidRDefault="00247077" w:rsidP="00247077">
      <w:pPr>
        <w:tabs>
          <w:tab w:val="left" w:pos="1793"/>
        </w:tabs>
        <w:spacing w:before="30" w:after="160" w:afterAutospacing="0" w:line="259" w:lineRule="auto"/>
        <w:ind w:left="1792" w:hanging="117"/>
        <w:rPr>
          <w:rFonts w:ascii="Aptos" w:eastAsia="Aptos" w:hAnsi="Aptos"/>
          <w:b/>
          <w:sz w:val="17"/>
        </w:rPr>
      </w:pPr>
      <w:r w:rsidRPr="00247077">
        <w:rPr>
          <w:rFonts w:ascii="Aptos" w:eastAsia="Aptos" w:hAnsi="Aptos"/>
          <w:color w:val="02B1F7"/>
          <w:w w:val="103"/>
          <w:sz w:val="17"/>
          <w:szCs w:val="17"/>
        </w:rPr>
        <w:t>-</w:t>
      </w:r>
      <w:r w:rsidRPr="00247077">
        <w:rPr>
          <w:rFonts w:ascii="Aptos" w:eastAsia="Aptos" w:hAnsi="Aptos"/>
          <w:color w:val="02B1F7"/>
          <w:w w:val="103"/>
          <w:sz w:val="17"/>
          <w:szCs w:val="17"/>
        </w:rPr>
        <w:tab/>
      </w:r>
      <w:hyperlink w:anchor="_bookmark755" w:history="1">
        <w:r w:rsidRPr="00247077">
          <w:rPr>
            <w:rFonts w:ascii="Aptos" w:eastAsia="Aptos" w:hAnsi="Aptos"/>
            <w:b/>
            <w:color w:val="02B1F7"/>
            <w:w w:val="105"/>
            <w:sz w:val="17"/>
          </w:rPr>
          <w:t>UL</w:t>
        </w:r>
        <w:r w:rsidRPr="00247077">
          <w:rPr>
            <w:rFonts w:ascii="Aptos" w:eastAsia="Aptos" w:hAnsi="Aptos"/>
            <w:b/>
            <w:color w:val="02B1F7"/>
            <w:spacing w:val="-13"/>
            <w:w w:val="105"/>
            <w:sz w:val="17"/>
          </w:rPr>
          <w:t xml:space="preserve"> </w:t>
        </w:r>
        <w:r w:rsidRPr="00247077">
          <w:rPr>
            <w:rFonts w:ascii="Aptos" w:eastAsia="Aptos" w:hAnsi="Aptos"/>
            <w:b/>
            <w:color w:val="02B1F7"/>
            <w:w w:val="105"/>
            <w:sz w:val="17"/>
          </w:rPr>
          <w:t>731</w:t>
        </w:r>
        <w:r w:rsidRPr="00247077">
          <w:rPr>
            <w:rFonts w:ascii="Aptos" w:eastAsia="Aptos" w:hAnsi="Aptos"/>
            <w:b/>
            <w:color w:val="02B1F7"/>
            <w:spacing w:val="-13"/>
            <w:w w:val="105"/>
            <w:sz w:val="17"/>
          </w:rPr>
          <w:t xml:space="preserve"> </w:t>
        </w:r>
      </w:hyperlink>
      <w:r w:rsidRPr="00247077">
        <w:rPr>
          <w:rFonts w:ascii="Aptos" w:eastAsia="Aptos" w:hAnsi="Aptos"/>
          <w:color w:val="02B1F7"/>
          <w:w w:val="105"/>
          <w:sz w:val="17"/>
        </w:rPr>
        <w:t>=</w:t>
      </w:r>
      <w:r w:rsidRPr="00247077">
        <w:rPr>
          <w:rFonts w:ascii="Aptos" w:eastAsia="Aptos" w:hAnsi="Aptos"/>
          <w:color w:val="02B1F7"/>
          <w:spacing w:val="-14"/>
          <w:w w:val="105"/>
          <w:sz w:val="17"/>
        </w:rPr>
        <w:t xml:space="preserve"> </w:t>
      </w:r>
      <w:r w:rsidRPr="00247077">
        <w:rPr>
          <w:rFonts w:ascii="Aptos" w:eastAsia="Aptos" w:hAnsi="Aptos"/>
          <w:color w:val="02B1F7"/>
          <w:w w:val="105"/>
          <w:sz w:val="17"/>
        </w:rPr>
        <w:t>Section</w:t>
      </w:r>
      <w:r w:rsidRPr="00247077">
        <w:rPr>
          <w:rFonts w:ascii="Aptos" w:eastAsia="Aptos" w:hAnsi="Aptos"/>
          <w:color w:val="02B1F7"/>
          <w:spacing w:val="-14"/>
          <w:w w:val="105"/>
          <w:sz w:val="17"/>
        </w:rPr>
        <w:t xml:space="preserve"> </w:t>
      </w:r>
      <w:r w:rsidRPr="00247077">
        <w:rPr>
          <w:rFonts w:ascii="Aptos" w:eastAsia="Aptos" w:hAnsi="Aptos"/>
          <w:color w:val="02B1F7"/>
          <w:w w:val="105"/>
          <w:sz w:val="17"/>
        </w:rPr>
        <w:t>40,</w:t>
      </w:r>
      <w:r w:rsidRPr="00247077">
        <w:rPr>
          <w:rFonts w:ascii="Aptos" w:eastAsia="Aptos" w:hAnsi="Aptos"/>
          <w:color w:val="02B1F7"/>
          <w:spacing w:val="-13"/>
          <w:w w:val="105"/>
          <w:sz w:val="17"/>
        </w:rPr>
        <w:t xml:space="preserve"> </w:t>
      </w:r>
      <w:r w:rsidRPr="00247077">
        <w:rPr>
          <w:rFonts w:ascii="Aptos" w:eastAsia="Aptos" w:hAnsi="Aptos"/>
          <w:color w:val="02B1F7"/>
          <w:w w:val="105"/>
          <w:sz w:val="17"/>
        </w:rPr>
        <w:t>Combustion,</w:t>
      </w:r>
      <w:r w:rsidRPr="00247077">
        <w:rPr>
          <w:rFonts w:ascii="Aptos" w:eastAsia="Aptos" w:hAnsi="Aptos"/>
          <w:color w:val="02B1F7"/>
          <w:spacing w:val="-10"/>
          <w:w w:val="105"/>
          <w:sz w:val="17"/>
        </w:rPr>
        <w:t xml:space="preserve"> </w:t>
      </w:r>
      <w:hyperlink w:anchor="_bookmark755" w:history="1">
        <w:r w:rsidRPr="00247077">
          <w:rPr>
            <w:rFonts w:ascii="Aptos" w:eastAsia="Aptos" w:hAnsi="Aptos"/>
            <w:b/>
            <w:color w:val="02B1F7"/>
            <w:w w:val="105"/>
            <w:sz w:val="17"/>
          </w:rPr>
          <w:t>UL</w:t>
        </w:r>
        <w:r w:rsidRPr="00247077">
          <w:rPr>
            <w:rFonts w:ascii="Aptos" w:eastAsia="Aptos" w:hAnsi="Aptos"/>
            <w:b/>
            <w:color w:val="02B1F7"/>
            <w:spacing w:val="-13"/>
            <w:w w:val="105"/>
            <w:sz w:val="17"/>
          </w:rPr>
          <w:t xml:space="preserve"> </w:t>
        </w:r>
        <w:r w:rsidRPr="00247077">
          <w:rPr>
            <w:rFonts w:ascii="Aptos" w:eastAsia="Aptos" w:hAnsi="Aptos"/>
            <w:b/>
            <w:color w:val="02B1F7"/>
            <w:w w:val="105"/>
            <w:sz w:val="17"/>
          </w:rPr>
          <w:t>731</w:t>
        </w:r>
      </w:hyperlink>
    </w:p>
    <w:p w14:paraId="6E071590" w14:textId="77777777" w:rsidR="00247077" w:rsidRPr="00247077" w:rsidRDefault="00247077" w:rsidP="00247077">
      <w:pPr>
        <w:tabs>
          <w:tab w:val="left" w:pos="1700"/>
        </w:tabs>
        <w:spacing w:before="41" w:after="160" w:afterAutospacing="0" w:line="259" w:lineRule="auto"/>
        <w:ind w:left="1699" w:hanging="235"/>
        <w:jc w:val="both"/>
        <w:rPr>
          <w:rFonts w:ascii="Aptos" w:eastAsia="Aptos" w:hAnsi="Aptos"/>
          <w:sz w:val="17"/>
        </w:rPr>
      </w:pPr>
      <w:r w:rsidRPr="00247077">
        <w:rPr>
          <w:rFonts w:ascii="Aptos" w:eastAsia="Aptos" w:hAnsi="Aptos"/>
          <w:color w:val="02B1F7"/>
          <w:spacing w:val="-1"/>
          <w:w w:val="103"/>
          <w:sz w:val="17"/>
          <w:szCs w:val="17"/>
        </w:rPr>
        <w:t>b.</w:t>
      </w:r>
      <w:r w:rsidRPr="00247077">
        <w:rPr>
          <w:rFonts w:ascii="Aptos" w:eastAsia="Aptos" w:hAnsi="Aptos"/>
          <w:color w:val="02B1F7"/>
          <w:spacing w:val="-1"/>
          <w:w w:val="103"/>
          <w:sz w:val="17"/>
          <w:szCs w:val="17"/>
        </w:rPr>
        <w:tab/>
      </w:r>
      <w:r w:rsidRPr="00247077">
        <w:rPr>
          <w:rFonts w:ascii="Aptos" w:eastAsia="Aptos" w:hAnsi="Aptos"/>
          <w:color w:val="02B1F7"/>
          <w:w w:val="105"/>
          <w:sz w:val="17"/>
        </w:rPr>
        <w:t>Compliance of multiple firing rate units shall be at the maximum firing</w:t>
      </w:r>
      <w:r w:rsidRPr="00247077">
        <w:rPr>
          <w:rFonts w:ascii="Aptos" w:eastAsia="Aptos" w:hAnsi="Aptos"/>
          <w:color w:val="02B1F7"/>
          <w:spacing w:val="-28"/>
          <w:w w:val="105"/>
          <w:sz w:val="17"/>
        </w:rPr>
        <w:t xml:space="preserve"> </w:t>
      </w:r>
      <w:r w:rsidRPr="00247077">
        <w:rPr>
          <w:rFonts w:ascii="Aptos" w:eastAsia="Aptos" w:hAnsi="Aptos"/>
          <w:color w:val="02B1F7"/>
          <w:w w:val="105"/>
          <w:sz w:val="17"/>
        </w:rPr>
        <w:t>rate.</w:t>
      </w:r>
    </w:p>
    <w:p w14:paraId="20D31DC4" w14:textId="77777777" w:rsidR="00247077" w:rsidRPr="00247077" w:rsidRDefault="00247077" w:rsidP="00247077">
      <w:pPr>
        <w:tabs>
          <w:tab w:val="left" w:pos="1700"/>
        </w:tabs>
        <w:spacing w:before="4" w:after="160" w:afterAutospacing="0" w:line="247" w:lineRule="auto"/>
        <w:ind w:left="1664" w:right="532" w:hanging="189"/>
        <w:jc w:val="both"/>
        <w:rPr>
          <w:rFonts w:ascii="Aptos" w:eastAsia="Aptos" w:hAnsi="Aptos"/>
          <w:sz w:val="17"/>
        </w:rPr>
      </w:pPr>
      <w:r w:rsidRPr="00247077">
        <w:rPr>
          <w:rFonts w:ascii="Aptos" w:eastAsia="Aptos" w:hAnsi="Aptos"/>
          <w:color w:val="02B1F7"/>
          <w:spacing w:val="-1"/>
          <w:w w:val="103"/>
          <w:sz w:val="17"/>
          <w:szCs w:val="17"/>
        </w:rPr>
        <w:lastRenderedPageBreak/>
        <w:t>c.</w:t>
      </w:r>
      <w:r w:rsidRPr="00247077">
        <w:rPr>
          <w:rFonts w:ascii="Aptos" w:eastAsia="Aptos" w:hAnsi="Aptos"/>
          <w:color w:val="02B1F7"/>
          <w:spacing w:val="-1"/>
          <w:w w:val="103"/>
          <w:sz w:val="17"/>
          <w:szCs w:val="17"/>
        </w:rPr>
        <w:tab/>
      </w:r>
      <w:r w:rsidRPr="00247077">
        <w:rPr>
          <w:rFonts w:ascii="Aptos" w:eastAsia="Aptos" w:hAnsi="Aptos"/>
          <w:i/>
          <w:color w:val="02B1F7"/>
          <w:w w:val="105"/>
          <w:position w:val="2"/>
          <w:sz w:val="17"/>
        </w:rPr>
        <w:t>E</w:t>
      </w:r>
      <w:r w:rsidRPr="00247077">
        <w:rPr>
          <w:rFonts w:ascii="Aptos" w:eastAsia="Aptos" w:hAnsi="Aptos"/>
          <w:i/>
          <w:color w:val="02B1F7"/>
          <w:w w:val="105"/>
          <w:sz w:val="10"/>
        </w:rPr>
        <w:t xml:space="preserve">t </w:t>
      </w:r>
      <w:r w:rsidRPr="00247077">
        <w:rPr>
          <w:rFonts w:ascii="Aptos" w:eastAsia="Aptos" w:hAnsi="Aptos"/>
          <w:color w:val="02B1F7"/>
          <w:w w:val="105"/>
          <w:position w:val="2"/>
          <w:sz w:val="17"/>
        </w:rPr>
        <w:t>= thermal efficiency. Units must also include an interrupted or intermittent ignition device (IID), have jacket losses</w:t>
      </w:r>
      <w:r w:rsidRPr="00247077">
        <w:rPr>
          <w:rFonts w:ascii="Aptos" w:eastAsia="Aptos" w:hAnsi="Aptos"/>
          <w:color w:val="02B1F7"/>
          <w:w w:val="105"/>
          <w:sz w:val="17"/>
        </w:rPr>
        <w:t xml:space="preserve"> not exceeding 0.75 percent of the input rating, and have either power venting or a flue damper. A vent damper is an acceptable</w:t>
      </w:r>
      <w:r w:rsidRPr="00247077">
        <w:rPr>
          <w:rFonts w:ascii="Aptos" w:eastAsia="Aptos" w:hAnsi="Aptos"/>
          <w:color w:val="02B1F7"/>
          <w:spacing w:val="-11"/>
          <w:w w:val="105"/>
          <w:sz w:val="17"/>
        </w:rPr>
        <w:t xml:space="preserve"> </w:t>
      </w:r>
      <w:r w:rsidRPr="00247077">
        <w:rPr>
          <w:rFonts w:ascii="Aptos" w:eastAsia="Aptos" w:hAnsi="Aptos"/>
          <w:color w:val="02B1F7"/>
          <w:w w:val="105"/>
          <w:sz w:val="17"/>
        </w:rPr>
        <w:t>alternative</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to</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a</w:t>
      </w:r>
      <w:r w:rsidRPr="00247077">
        <w:rPr>
          <w:rFonts w:ascii="Aptos" w:eastAsia="Aptos" w:hAnsi="Aptos"/>
          <w:color w:val="02B1F7"/>
          <w:spacing w:val="-9"/>
          <w:w w:val="105"/>
          <w:sz w:val="17"/>
        </w:rPr>
        <w:t xml:space="preserve"> </w:t>
      </w:r>
      <w:r w:rsidRPr="00247077">
        <w:rPr>
          <w:rFonts w:ascii="Aptos" w:eastAsia="Aptos" w:hAnsi="Aptos"/>
          <w:color w:val="02B1F7"/>
          <w:w w:val="105"/>
          <w:sz w:val="17"/>
        </w:rPr>
        <w:t>flue</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damper</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for</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those</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furnaces</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where</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combustion</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air</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is</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drawn</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from</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the</w:t>
      </w:r>
      <w:r w:rsidRPr="00247077">
        <w:rPr>
          <w:rFonts w:ascii="Aptos" w:eastAsia="Aptos" w:hAnsi="Aptos"/>
          <w:color w:val="02B1F7"/>
          <w:spacing w:val="-9"/>
          <w:w w:val="105"/>
          <w:sz w:val="17"/>
        </w:rPr>
        <w:t xml:space="preserve"> </w:t>
      </w:r>
      <w:r w:rsidRPr="00247077">
        <w:rPr>
          <w:rFonts w:ascii="Aptos" w:eastAsia="Aptos" w:hAnsi="Aptos"/>
          <w:color w:val="02B1F7"/>
          <w:w w:val="105"/>
          <w:sz w:val="17"/>
        </w:rPr>
        <w:t>conditioned</w:t>
      </w:r>
      <w:r w:rsidRPr="00247077">
        <w:rPr>
          <w:rFonts w:ascii="Aptos" w:eastAsia="Aptos" w:hAnsi="Aptos"/>
          <w:color w:val="02B1F7"/>
          <w:spacing w:val="-11"/>
          <w:w w:val="105"/>
          <w:sz w:val="17"/>
        </w:rPr>
        <w:t xml:space="preserve"> </w:t>
      </w:r>
      <w:r w:rsidRPr="00247077">
        <w:rPr>
          <w:rFonts w:ascii="Aptos" w:eastAsia="Aptos" w:hAnsi="Aptos"/>
          <w:color w:val="02B1F7"/>
          <w:w w:val="105"/>
          <w:sz w:val="17"/>
        </w:rPr>
        <w:t>space.</w:t>
      </w:r>
    </w:p>
    <w:p w14:paraId="5E29A3C5" w14:textId="77777777" w:rsidR="00247077" w:rsidRPr="00247077" w:rsidRDefault="00247077" w:rsidP="00247077">
      <w:pPr>
        <w:tabs>
          <w:tab w:val="left" w:pos="1700"/>
        </w:tabs>
        <w:spacing w:after="160" w:afterAutospacing="0" w:line="198" w:lineRule="exact"/>
        <w:ind w:left="1699" w:hanging="235"/>
        <w:jc w:val="both"/>
        <w:rPr>
          <w:rFonts w:ascii="Aptos" w:eastAsia="Aptos" w:hAnsi="Aptos"/>
          <w:sz w:val="17"/>
        </w:rPr>
      </w:pPr>
      <w:r w:rsidRPr="00247077">
        <w:rPr>
          <w:rFonts w:ascii="Aptos" w:eastAsia="Aptos" w:hAnsi="Aptos"/>
          <w:color w:val="02B1F7"/>
          <w:spacing w:val="-1"/>
          <w:w w:val="103"/>
          <w:sz w:val="17"/>
          <w:szCs w:val="17"/>
        </w:rPr>
        <w:t>d.</w:t>
      </w:r>
      <w:r w:rsidRPr="00247077">
        <w:rPr>
          <w:rFonts w:ascii="Aptos" w:eastAsia="Aptos" w:hAnsi="Aptos"/>
          <w:color w:val="02B1F7"/>
          <w:spacing w:val="-1"/>
          <w:w w:val="103"/>
          <w:sz w:val="17"/>
          <w:szCs w:val="17"/>
        </w:rPr>
        <w:tab/>
      </w:r>
      <w:r w:rsidRPr="00247077">
        <w:rPr>
          <w:rFonts w:ascii="Aptos" w:eastAsia="Aptos" w:hAnsi="Aptos"/>
          <w:i/>
          <w:color w:val="02B1F7"/>
          <w:w w:val="105"/>
          <w:position w:val="2"/>
          <w:sz w:val="17"/>
        </w:rPr>
        <w:t>E</w:t>
      </w:r>
      <w:r w:rsidRPr="00247077">
        <w:rPr>
          <w:rFonts w:ascii="Aptos" w:eastAsia="Aptos" w:hAnsi="Aptos"/>
          <w:i/>
          <w:color w:val="02B1F7"/>
          <w:w w:val="105"/>
          <w:sz w:val="10"/>
        </w:rPr>
        <w:t>c</w:t>
      </w:r>
      <w:r w:rsidRPr="00247077">
        <w:rPr>
          <w:rFonts w:ascii="Aptos" w:eastAsia="Aptos" w:hAnsi="Aptos"/>
          <w:i/>
          <w:color w:val="02B1F7"/>
          <w:spacing w:val="16"/>
          <w:w w:val="105"/>
          <w:sz w:val="10"/>
        </w:rPr>
        <w:t xml:space="preserve"> </w:t>
      </w:r>
      <w:r w:rsidRPr="00247077">
        <w:rPr>
          <w:rFonts w:ascii="Aptos" w:eastAsia="Aptos" w:hAnsi="Aptos"/>
          <w:color w:val="02B1F7"/>
          <w:w w:val="105"/>
          <w:position w:val="2"/>
          <w:sz w:val="17"/>
        </w:rPr>
        <w:t>=</w:t>
      </w:r>
      <w:r w:rsidRPr="00247077">
        <w:rPr>
          <w:rFonts w:ascii="Aptos" w:eastAsia="Aptos" w:hAnsi="Aptos"/>
          <w:color w:val="02B1F7"/>
          <w:spacing w:val="-6"/>
          <w:w w:val="105"/>
          <w:position w:val="2"/>
          <w:sz w:val="17"/>
        </w:rPr>
        <w:t xml:space="preserve"> </w:t>
      </w:r>
      <w:r w:rsidRPr="00247077">
        <w:rPr>
          <w:rFonts w:ascii="Aptos" w:eastAsia="Aptos" w:hAnsi="Aptos"/>
          <w:color w:val="02B1F7"/>
          <w:w w:val="105"/>
          <w:position w:val="2"/>
          <w:sz w:val="17"/>
        </w:rPr>
        <w:t>combustion</w:t>
      </w:r>
      <w:r w:rsidRPr="00247077">
        <w:rPr>
          <w:rFonts w:ascii="Aptos" w:eastAsia="Aptos" w:hAnsi="Aptos"/>
          <w:color w:val="02B1F7"/>
          <w:spacing w:val="-5"/>
          <w:w w:val="105"/>
          <w:position w:val="2"/>
          <w:sz w:val="17"/>
        </w:rPr>
        <w:t xml:space="preserve"> </w:t>
      </w:r>
      <w:r w:rsidRPr="00247077">
        <w:rPr>
          <w:rFonts w:ascii="Aptos" w:eastAsia="Aptos" w:hAnsi="Aptos"/>
          <w:color w:val="02B1F7"/>
          <w:w w:val="105"/>
          <w:position w:val="2"/>
          <w:sz w:val="17"/>
        </w:rPr>
        <w:t>efficiency</w:t>
      </w:r>
      <w:r w:rsidRPr="00247077">
        <w:rPr>
          <w:rFonts w:ascii="Aptos" w:eastAsia="Aptos" w:hAnsi="Aptos"/>
          <w:color w:val="02B1F7"/>
          <w:spacing w:val="-4"/>
          <w:w w:val="105"/>
          <w:position w:val="2"/>
          <w:sz w:val="17"/>
        </w:rPr>
        <w:t xml:space="preserve"> </w:t>
      </w:r>
      <w:r w:rsidRPr="00247077">
        <w:rPr>
          <w:rFonts w:ascii="Aptos" w:eastAsia="Aptos" w:hAnsi="Aptos"/>
          <w:color w:val="02B1F7"/>
          <w:w w:val="105"/>
          <w:position w:val="2"/>
          <w:sz w:val="17"/>
        </w:rPr>
        <w:t>(100</w:t>
      </w:r>
      <w:r w:rsidRPr="00247077">
        <w:rPr>
          <w:rFonts w:ascii="Aptos" w:eastAsia="Aptos" w:hAnsi="Aptos"/>
          <w:color w:val="02B1F7"/>
          <w:spacing w:val="-4"/>
          <w:w w:val="105"/>
          <w:position w:val="2"/>
          <w:sz w:val="17"/>
        </w:rPr>
        <w:t xml:space="preserve"> </w:t>
      </w:r>
      <w:r w:rsidRPr="00247077">
        <w:rPr>
          <w:rFonts w:ascii="Aptos" w:eastAsia="Aptos" w:hAnsi="Aptos"/>
          <w:color w:val="02B1F7"/>
          <w:w w:val="105"/>
          <w:position w:val="2"/>
          <w:sz w:val="17"/>
        </w:rPr>
        <w:t>percent</w:t>
      </w:r>
      <w:r w:rsidRPr="00247077">
        <w:rPr>
          <w:rFonts w:ascii="Aptos" w:eastAsia="Aptos" w:hAnsi="Aptos"/>
          <w:color w:val="02B1F7"/>
          <w:spacing w:val="-5"/>
          <w:w w:val="105"/>
          <w:position w:val="2"/>
          <w:sz w:val="17"/>
        </w:rPr>
        <w:t xml:space="preserve"> </w:t>
      </w:r>
      <w:r w:rsidRPr="00247077">
        <w:rPr>
          <w:rFonts w:ascii="Aptos" w:eastAsia="Aptos" w:hAnsi="Aptos"/>
          <w:color w:val="02B1F7"/>
          <w:w w:val="105"/>
          <w:position w:val="2"/>
          <w:sz w:val="17"/>
        </w:rPr>
        <w:t>less</w:t>
      </w:r>
      <w:r w:rsidRPr="00247077">
        <w:rPr>
          <w:rFonts w:ascii="Aptos" w:eastAsia="Aptos" w:hAnsi="Aptos"/>
          <w:color w:val="02B1F7"/>
          <w:spacing w:val="-4"/>
          <w:w w:val="105"/>
          <w:position w:val="2"/>
          <w:sz w:val="17"/>
        </w:rPr>
        <w:t xml:space="preserve"> </w:t>
      </w:r>
      <w:r w:rsidRPr="00247077">
        <w:rPr>
          <w:rFonts w:ascii="Aptos" w:eastAsia="Aptos" w:hAnsi="Aptos"/>
          <w:color w:val="02B1F7"/>
          <w:w w:val="105"/>
          <w:position w:val="2"/>
          <w:sz w:val="17"/>
        </w:rPr>
        <w:t>flue</w:t>
      </w:r>
      <w:r w:rsidRPr="00247077">
        <w:rPr>
          <w:rFonts w:ascii="Aptos" w:eastAsia="Aptos" w:hAnsi="Aptos"/>
          <w:color w:val="02B1F7"/>
          <w:spacing w:val="-5"/>
          <w:w w:val="105"/>
          <w:position w:val="2"/>
          <w:sz w:val="17"/>
        </w:rPr>
        <w:t xml:space="preserve"> </w:t>
      </w:r>
      <w:r w:rsidRPr="00247077">
        <w:rPr>
          <w:rFonts w:ascii="Aptos" w:eastAsia="Aptos" w:hAnsi="Aptos"/>
          <w:color w:val="02B1F7"/>
          <w:w w:val="105"/>
          <w:position w:val="2"/>
          <w:sz w:val="17"/>
        </w:rPr>
        <w:t>losses).</w:t>
      </w:r>
      <w:r w:rsidRPr="00247077">
        <w:rPr>
          <w:rFonts w:ascii="Aptos" w:eastAsia="Aptos" w:hAnsi="Aptos"/>
          <w:color w:val="02B1F7"/>
          <w:spacing w:val="-5"/>
          <w:w w:val="105"/>
          <w:position w:val="2"/>
          <w:sz w:val="17"/>
        </w:rPr>
        <w:t xml:space="preserve"> </w:t>
      </w:r>
      <w:r w:rsidRPr="00247077">
        <w:rPr>
          <w:rFonts w:ascii="Aptos" w:eastAsia="Aptos" w:hAnsi="Aptos"/>
          <w:color w:val="02B1F7"/>
          <w:w w:val="105"/>
          <w:position w:val="2"/>
          <w:sz w:val="17"/>
        </w:rPr>
        <w:t>See</w:t>
      </w:r>
      <w:r w:rsidRPr="00247077">
        <w:rPr>
          <w:rFonts w:ascii="Aptos" w:eastAsia="Aptos" w:hAnsi="Aptos"/>
          <w:color w:val="02B1F7"/>
          <w:spacing w:val="-5"/>
          <w:w w:val="105"/>
          <w:position w:val="2"/>
          <w:sz w:val="17"/>
        </w:rPr>
        <w:t xml:space="preserve"> </w:t>
      </w:r>
      <w:r w:rsidRPr="00247077">
        <w:rPr>
          <w:rFonts w:ascii="Aptos" w:eastAsia="Aptos" w:hAnsi="Aptos"/>
          <w:color w:val="02B1F7"/>
          <w:w w:val="105"/>
          <w:position w:val="2"/>
          <w:sz w:val="17"/>
        </w:rPr>
        <w:t>test</w:t>
      </w:r>
      <w:r w:rsidRPr="00247077">
        <w:rPr>
          <w:rFonts w:ascii="Aptos" w:eastAsia="Aptos" w:hAnsi="Aptos"/>
          <w:color w:val="02B1F7"/>
          <w:spacing w:val="-4"/>
          <w:w w:val="105"/>
          <w:position w:val="2"/>
          <w:sz w:val="17"/>
        </w:rPr>
        <w:t xml:space="preserve"> </w:t>
      </w:r>
      <w:r w:rsidRPr="00247077">
        <w:rPr>
          <w:rFonts w:ascii="Aptos" w:eastAsia="Aptos" w:hAnsi="Aptos"/>
          <w:color w:val="02B1F7"/>
          <w:w w:val="105"/>
          <w:position w:val="2"/>
          <w:sz w:val="17"/>
        </w:rPr>
        <w:t>procedure</w:t>
      </w:r>
      <w:r w:rsidRPr="00247077">
        <w:rPr>
          <w:rFonts w:ascii="Aptos" w:eastAsia="Aptos" w:hAnsi="Aptos"/>
          <w:color w:val="02B1F7"/>
          <w:spacing w:val="-5"/>
          <w:w w:val="105"/>
          <w:position w:val="2"/>
          <w:sz w:val="17"/>
        </w:rPr>
        <w:t xml:space="preserve"> </w:t>
      </w:r>
      <w:r w:rsidRPr="00247077">
        <w:rPr>
          <w:rFonts w:ascii="Aptos" w:eastAsia="Aptos" w:hAnsi="Aptos"/>
          <w:color w:val="02B1F7"/>
          <w:w w:val="105"/>
          <w:position w:val="2"/>
          <w:sz w:val="17"/>
        </w:rPr>
        <w:t>for</w:t>
      </w:r>
      <w:r w:rsidRPr="00247077">
        <w:rPr>
          <w:rFonts w:ascii="Aptos" w:eastAsia="Aptos" w:hAnsi="Aptos"/>
          <w:color w:val="02B1F7"/>
          <w:spacing w:val="-4"/>
          <w:w w:val="105"/>
          <w:position w:val="2"/>
          <w:sz w:val="17"/>
        </w:rPr>
        <w:t xml:space="preserve"> </w:t>
      </w:r>
      <w:r w:rsidRPr="00247077">
        <w:rPr>
          <w:rFonts w:ascii="Aptos" w:eastAsia="Aptos" w:hAnsi="Aptos"/>
          <w:color w:val="02B1F7"/>
          <w:w w:val="105"/>
          <w:position w:val="2"/>
          <w:sz w:val="17"/>
        </w:rPr>
        <w:t>detailed</w:t>
      </w:r>
      <w:r w:rsidRPr="00247077">
        <w:rPr>
          <w:rFonts w:ascii="Aptos" w:eastAsia="Aptos" w:hAnsi="Aptos"/>
          <w:color w:val="02B1F7"/>
          <w:spacing w:val="-5"/>
          <w:w w:val="105"/>
          <w:position w:val="2"/>
          <w:sz w:val="17"/>
        </w:rPr>
        <w:t xml:space="preserve"> </w:t>
      </w:r>
      <w:r w:rsidRPr="00247077">
        <w:rPr>
          <w:rFonts w:ascii="Aptos" w:eastAsia="Aptos" w:hAnsi="Aptos"/>
          <w:color w:val="02B1F7"/>
          <w:w w:val="105"/>
          <w:position w:val="2"/>
          <w:sz w:val="17"/>
        </w:rPr>
        <w:t>discussion.</w:t>
      </w:r>
    </w:p>
    <w:p w14:paraId="7E7CA5E9" w14:textId="77777777" w:rsidR="00247077" w:rsidRPr="00247077" w:rsidRDefault="00247077" w:rsidP="00247077">
      <w:pPr>
        <w:tabs>
          <w:tab w:val="left" w:pos="1700"/>
        </w:tabs>
        <w:spacing w:before="5" w:after="160" w:afterAutospacing="0" w:line="259" w:lineRule="auto"/>
        <w:ind w:left="1699" w:hanging="235"/>
        <w:jc w:val="both"/>
        <w:rPr>
          <w:rFonts w:ascii="Aptos" w:eastAsia="Aptos" w:hAnsi="Aptos"/>
          <w:i/>
          <w:sz w:val="17"/>
        </w:rPr>
      </w:pPr>
      <w:r w:rsidRPr="00247077">
        <w:rPr>
          <w:rFonts w:ascii="Aptos" w:eastAsia="Aptos" w:hAnsi="Aptos"/>
          <w:i/>
          <w:color w:val="02B1F7"/>
          <w:spacing w:val="-1"/>
          <w:w w:val="103"/>
          <w:sz w:val="17"/>
          <w:szCs w:val="17"/>
        </w:rPr>
        <w:t>e.</w:t>
      </w:r>
      <w:r w:rsidRPr="00247077">
        <w:rPr>
          <w:rFonts w:ascii="Aptos" w:eastAsia="Aptos" w:hAnsi="Aptos"/>
          <w:i/>
          <w:color w:val="02B1F7"/>
          <w:spacing w:val="-1"/>
          <w:w w:val="103"/>
          <w:sz w:val="17"/>
          <w:szCs w:val="17"/>
        </w:rPr>
        <w:tab/>
      </w:r>
      <w:r w:rsidRPr="00247077">
        <w:rPr>
          <w:rFonts w:ascii="Aptos" w:eastAsia="Aptos" w:hAnsi="Aptos"/>
          <w:color w:val="02B1F7"/>
          <w:w w:val="105"/>
          <w:sz w:val="17"/>
        </w:rPr>
        <w:t>Units</w:t>
      </w:r>
      <w:r w:rsidRPr="00247077">
        <w:rPr>
          <w:rFonts w:ascii="Aptos" w:eastAsia="Aptos" w:hAnsi="Aptos"/>
          <w:color w:val="02B1F7"/>
          <w:spacing w:val="-6"/>
          <w:w w:val="105"/>
          <w:sz w:val="17"/>
        </w:rPr>
        <w:t xml:space="preserve"> </w:t>
      </w:r>
      <w:r w:rsidRPr="00247077">
        <w:rPr>
          <w:rFonts w:ascii="Aptos" w:eastAsia="Aptos" w:hAnsi="Aptos"/>
          <w:color w:val="02B1F7"/>
          <w:w w:val="105"/>
          <w:sz w:val="17"/>
        </w:rPr>
        <w:t>must</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also</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include</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an</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interrupted</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or</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intermittent</w:t>
      </w:r>
      <w:r w:rsidRPr="00247077">
        <w:rPr>
          <w:rFonts w:ascii="Aptos" w:eastAsia="Aptos" w:hAnsi="Aptos"/>
          <w:color w:val="02B1F7"/>
          <w:spacing w:val="-4"/>
          <w:w w:val="105"/>
          <w:sz w:val="17"/>
        </w:rPr>
        <w:t xml:space="preserve"> </w:t>
      </w:r>
      <w:r w:rsidRPr="00247077">
        <w:rPr>
          <w:rFonts w:ascii="Aptos" w:eastAsia="Aptos" w:hAnsi="Aptos"/>
          <w:color w:val="02B1F7"/>
          <w:w w:val="105"/>
          <w:sz w:val="17"/>
        </w:rPr>
        <w:t>ignition</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device</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(IID)</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and</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have</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either</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power</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venting</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or</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an</w:t>
      </w:r>
      <w:r w:rsidRPr="00247077">
        <w:rPr>
          <w:rFonts w:ascii="Aptos" w:eastAsia="Aptos" w:hAnsi="Aptos"/>
          <w:color w:val="02B1F7"/>
          <w:spacing w:val="-7"/>
          <w:w w:val="105"/>
          <w:sz w:val="17"/>
        </w:rPr>
        <w:t xml:space="preserve"> </w:t>
      </w:r>
      <w:r w:rsidRPr="00247077">
        <w:rPr>
          <w:rFonts w:ascii="Aptos" w:eastAsia="Aptos" w:hAnsi="Aptos"/>
          <w:i/>
          <w:color w:val="02B1F7"/>
          <w:w w:val="105"/>
          <w:sz w:val="17"/>
        </w:rPr>
        <w:t>automatic</w:t>
      </w:r>
    </w:p>
    <w:p w14:paraId="0EF5EAB0" w14:textId="77777777" w:rsidR="00247077" w:rsidRPr="00247077" w:rsidRDefault="00247077" w:rsidP="00247077">
      <w:pPr>
        <w:spacing w:before="6" w:after="160" w:afterAutospacing="0" w:line="259" w:lineRule="auto"/>
        <w:ind w:left="1664" w:firstLine="0"/>
        <w:jc w:val="both"/>
        <w:rPr>
          <w:rFonts w:ascii="Aptos" w:eastAsia="Aptos" w:hAnsi="Aptos"/>
          <w:sz w:val="17"/>
        </w:rPr>
      </w:pPr>
      <w:r w:rsidRPr="00247077">
        <w:rPr>
          <w:rFonts w:ascii="Aptos" w:eastAsia="Aptos" w:hAnsi="Aptos"/>
          <w:color w:val="02B1F7"/>
          <w:w w:val="105"/>
          <w:sz w:val="17"/>
        </w:rPr>
        <w:t>flue damper.</w:t>
      </w:r>
    </w:p>
    <w:p w14:paraId="0B390BFA" w14:textId="77777777" w:rsidR="00247077" w:rsidRPr="00247077" w:rsidRDefault="00247077" w:rsidP="00247077">
      <w:pPr>
        <w:tabs>
          <w:tab w:val="left" w:pos="1700"/>
        </w:tabs>
        <w:spacing w:before="6" w:after="160" w:afterAutospacing="0" w:line="247" w:lineRule="auto"/>
        <w:ind w:left="1664" w:right="534" w:hanging="150"/>
        <w:jc w:val="both"/>
        <w:rPr>
          <w:rFonts w:ascii="Aptos" w:eastAsia="Aptos" w:hAnsi="Aptos"/>
          <w:sz w:val="17"/>
        </w:rPr>
      </w:pPr>
      <w:r w:rsidRPr="00247077">
        <w:rPr>
          <w:rFonts w:ascii="Aptos" w:eastAsia="Aptos" w:hAnsi="Aptos"/>
          <w:color w:val="02B1F7"/>
          <w:spacing w:val="-1"/>
          <w:w w:val="103"/>
          <w:sz w:val="17"/>
          <w:szCs w:val="17"/>
        </w:rPr>
        <w:t>f.</w:t>
      </w:r>
      <w:r w:rsidRPr="00247077">
        <w:rPr>
          <w:rFonts w:ascii="Aptos" w:eastAsia="Aptos" w:hAnsi="Aptos"/>
          <w:color w:val="02B1F7"/>
          <w:spacing w:val="-1"/>
          <w:w w:val="103"/>
          <w:sz w:val="17"/>
          <w:szCs w:val="17"/>
        </w:rPr>
        <w:tab/>
      </w:r>
      <w:r w:rsidRPr="00247077">
        <w:rPr>
          <w:rFonts w:ascii="Aptos" w:eastAsia="Aptos" w:hAnsi="Aptos"/>
          <w:color w:val="02B1F7"/>
          <w:w w:val="105"/>
          <w:sz w:val="17"/>
        </w:rPr>
        <w:t>Includes</w:t>
      </w:r>
      <w:r w:rsidRPr="00247077">
        <w:rPr>
          <w:rFonts w:ascii="Aptos" w:eastAsia="Aptos" w:hAnsi="Aptos"/>
          <w:color w:val="02B1F7"/>
          <w:spacing w:val="-17"/>
          <w:w w:val="105"/>
          <w:sz w:val="17"/>
        </w:rPr>
        <w:t xml:space="preserve"> </w:t>
      </w:r>
      <w:r w:rsidRPr="00247077">
        <w:rPr>
          <w:rFonts w:ascii="Aptos" w:eastAsia="Aptos" w:hAnsi="Aptos"/>
          <w:color w:val="02B1F7"/>
          <w:w w:val="105"/>
          <w:sz w:val="17"/>
        </w:rPr>
        <w:t>combination</w:t>
      </w:r>
      <w:r w:rsidRPr="00247077">
        <w:rPr>
          <w:rFonts w:ascii="Aptos" w:eastAsia="Aptos" w:hAnsi="Aptos"/>
          <w:color w:val="02B1F7"/>
          <w:spacing w:val="-16"/>
          <w:w w:val="105"/>
          <w:sz w:val="17"/>
        </w:rPr>
        <w:t xml:space="preserve"> </w:t>
      </w:r>
      <w:r w:rsidRPr="00247077">
        <w:rPr>
          <w:rFonts w:ascii="Aptos" w:eastAsia="Aptos" w:hAnsi="Aptos"/>
          <w:color w:val="02B1F7"/>
          <w:w w:val="105"/>
          <w:sz w:val="17"/>
        </w:rPr>
        <w:t>units</w:t>
      </w:r>
      <w:r w:rsidRPr="00247077">
        <w:rPr>
          <w:rFonts w:ascii="Aptos" w:eastAsia="Aptos" w:hAnsi="Aptos"/>
          <w:color w:val="02B1F7"/>
          <w:spacing w:val="-17"/>
          <w:w w:val="105"/>
          <w:sz w:val="17"/>
        </w:rPr>
        <w:t xml:space="preserve"> </w:t>
      </w:r>
      <w:r w:rsidRPr="00247077">
        <w:rPr>
          <w:rFonts w:ascii="Aptos" w:eastAsia="Aptos" w:hAnsi="Aptos"/>
          <w:color w:val="02B1F7"/>
          <w:w w:val="105"/>
          <w:sz w:val="17"/>
        </w:rPr>
        <w:t>with</w:t>
      </w:r>
      <w:r w:rsidRPr="00247077">
        <w:rPr>
          <w:rFonts w:ascii="Aptos" w:eastAsia="Aptos" w:hAnsi="Aptos"/>
          <w:color w:val="02B1F7"/>
          <w:spacing w:val="-16"/>
          <w:w w:val="105"/>
          <w:sz w:val="17"/>
        </w:rPr>
        <w:t xml:space="preserve"> </w:t>
      </w:r>
      <w:r w:rsidRPr="00247077">
        <w:rPr>
          <w:rFonts w:ascii="Aptos" w:eastAsia="Aptos" w:hAnsi="Aptos"/>
          <w:color w:val="02B1F7"/>
          <w:w w:val="105"/>
          <w:sz w:val="17"/>
        </w:rPr>
        <w:t>cooling</w:t>
      </w:r>
      <w:r w:rsidRPr="00247077">
        <w:rPr>
          <w:rFonts w:ascii="Aptos" w:eastAsia="Aptos" w:hAnsi="Aptos"/>
          <w:color w:val="02B1F7"/>
          <w:spacing w:val="-17"/>
          <w:w w:val="105"/>
          <w:sz w:val="17"/>
        </w:rPr>
        <w:t xml:space="preserve"> </w:t>
      </w:r>
      <w:r w:rsidRPr="00247077">
        <w:rPr>
          <w:rFonts w:ascii="Aptos" w:eastAsia="Aptos" w:hAnsi="Aptos"/>
          <w:color w:val="02B1F7"/>
          <w:w w:val="105"/>
          <w:sz w:val="17"/>
        </w:rPr>
        <w:t>capacity</w:t>
      </w:r>
      <w:r w:rsidRPr="00247077">
        <w:rPr>
          <w:rFonts w:ascii="Aptos" w:eastAsia="Aptos" w:hAnsi="Aptos"/>
          <w:color w:val="02B1F7"/>
          <w:spacing w:val="-16"/>
          <w:w w:val="105"/>
          <w:sz w:val="17"/>
        </w:rPr>
        <w:t xml:space="preserve"> </w:t>
      </w:r>
      <w:r w:rsidRPr="00247077">
        <w:rPr>
          <w:rFonts w:ascii="Aptos" w:eastAsia="Aptos" w:hAnsi="Aptos"/>
          <w:color w:val="02B1F7"/>
          <w:w w:val="105"/>
          <w:sz w:val="17"/>
        </w:rPr>
        <w:t>&lt;</w:t>
      </w:r>
      <w:r w:rsidRPr="00247077">
        <w:rPr>
          <w:rFonts w:ascii="Aptos" w:eastAsia="Aptos" w:hAnsi="Aptos"/>
          <w:color w:val="02B1F7"/>
          <w:spacing w:val="-17"/>
          <w:w w:val="105"/>
          <w:sz w:val="17"/>
        </w:rPr>
        <w:t xml:space="preserve"> </w:t>
      </w:r>
      <w:r w:rsidRPr="00247077">
        <w:rPr>
          <w:rFonts w:ascii="Aptos" w:eastAsia="Aptos" w:hAnsi="Aptos"/>
          <w:color w:val="02B1F7"/>
          <w:w w:val="105"/>
          <w:sz w:val="17"/>
        </w:rPr>
        <w:t>65,000</w:t>
      </w:r>
      <w:r w:rsidRPr="00247077">
        <w:rPr>
          <w:rFonts w:ascii="Aptos" w:eastAsia="Aptos" w:hAnsi="Aptos"/>
          <w:color w:val="02B1F7"/>
          <w:spacing w:val="-17"/>
          <w:w w:val="105"/>
          <w:sz w:val="17"/>
        </w:rPr>
        <w:t xml:space="preserve"> </w:t>
      </w:r>
      <w:r w:rsidRPr="00247077">
        <w:rPr>
          <w:rFonts w:ascii="Aptos" w:eastAsia="Aptos" w:hAnsi="Aptos"/>
          <w:color w:val="02B1F7"/>
          <w:w w:val="105"/>
          <w:sz w:val="17"/>
        </w:rPr>
        <w:t>Btu/h.</w:t>
      </w:r>
      <w:r w:rsidRPr="00247077">
        <w:rPr>
          <w:rFonts w:ascii="Aptos" w:eastAsia="Aptos" w:hAnsi="Aptos"/>
          <w:color w:val="02B1F7"/>
          <w:spacing w:val="-16"/>
          <w:w w:val="105"/>
          <w:sz w:val="17"/>
        </w:rPr>
        <w:t xml:space="preserve"> </w:t>
      </w:r>
      <w:r w:rsidRPr="00247077">
        <w:rPr>
          <w:rFonts w:ascii="Aptos" w:eastAsia="Aptos" w:hAnsi="Aptos"/>
          <w:color w:val="02B1F7"/>
          <w:w w:val="105"/>
          <w:sz w:val="17"/>
        </w:rPr>
        <w:t>For</w:t>
      </w:r>
      <w:r w:rsidRPr="00247077">
        <w:rPr>
          <w:rFonts w:ascii="Aptos" w:eastAsia="Aptos" w:hAnsi="Aptos"/>
          <w:color w:val="02B1F7"/>
          <w:spacing w:val="-17"/>
          <w:w w:val="105"/>
          <w:sz w:val="17"/>
        </w:rPr>
        <w:t xml:space="preserve"> </w:t>
      </w:r>
      <w:r w:rsidRPr="00247077">
        <w:rPr>
          <w:rFonts w:ascii="Aptos" w:eastAsia="Aptos" w:hAnsi="Aptos"/>
          <w:color w:val="02B1F7"/>
          <w:w w:val="105"/>
          <w:sz w:val="17"/>
        </w:rPr>
        <w:t>US</w:t>
      </w:r>
      <w:r w:rsidRPr="00247077">
        <w:rPr>
          <w:rFonts w:ascii="Aptos" w:eastAsia="Aptos" w:hAnsi="Aptos"/>
          <w:color w:val="02B1F7"/>
          <w:spacing w:val="-17"/>
          <w:w w:val="105"/>
          <w:sz w:val="17"/>
        </w:rPr>
        <w:t xml:space="preserve"> </w:t>
      </w:r>
      <w:r w:rsidRPr="00247077">
        <w:rPr>
          <w:rFonts w:ascii="Aptos" w:eastAsia="Aptos" w:hAnsi="Aptos"/>
          <w:color w:val="02B1F7"/>
          <w:w w:val="105"/>
          <w:sz w:val="17"/>
        </w:rPr>
        <w:t>applications</w:t>
      </w:r>
      <w:r w:rsidRPr="00247077">
        <w:rPr>
          <w:rFonts w:ascii="Aptos" w:eastAsia="Aptos" w:hAnsi="Aptos"/>
          <w:color w:val="02B1F7"/>
          <w:spacing w:val="-16"/>
          <w:w w:val="105"/>
          <w:sz w:val="17"/>
        </w:rPr>
        <w:t xml:space="preserve"> </w:t>
      </w:r>
      <w:r w:rsidRPr="00247077">
        <w:rPr>
          <w:rFonts w:ascii="Aptos" w:eastAsia="Aptos" w:hAnsi="Aptos"/>
          <w:color w:val="02B1F7"/>
          <w:w w:val="105"/>
          <w:sz w:val="17"/>
        </w:rPr>
        <w:t>of</w:t>
      </w:r>
      <w:r w:rsidRPr="00247077">
        <w:rPr>
          <w:rFonts w:ascii="Aptos" w:eastAsia="Aptos" w:hAnsi="Aptos"/>
          <w:color w:val="02B1F7"/>
          <w:spacing w:val="-17"/>
          <w:w w:val="105"/>
          <w:sz w:val="17"/>
        </w:rPr>
        <w:t xml:space="preserve"> </w:t>
      </w:r>
      <w:r w:rsidRPr="00247077">
        <w:rPr>
          <w:rFonts w:ascii="Aptos" w:eastAsia="Aptos" w:hAnsi="Aptos"/>
          <w:color w:val="02B1F7"/>
          <w:w w:val="105"/>
          <w:sz w:val="17"/>
        </w:rPr>
        <w:t>federally</w:t>
      </w:r>
      <w:r w:rsidRPr="00247077">
        <w:rPr>
          <w:rFonts w:ascii="Aptos" w:eastAsia="Aptos" w:hAnsi="Aptos"/>
          <w:color w:val="02B1F7"/>
          <w:spacing w:val="-16"/>
          <w:w w:val="105"/>
          <w:sz w:val="17"/>
        </w:rPr>
        <w:t xml:space="preserve"> </w:t>
      </w:r>
      <w:r w:rsidRPr="00247077">
        <w:rPr>
          <w:rFonts w:ascii="Aptos" w:eastAsia="Aptos" w:hAnsi="Aptos"/>
          <w:color w:val="02B1F7"/>
          <w:w w:val="105"/>
          <w:sz w:val="17"/>
        </w:rPr>
        <w:t>covered</w:t>
      </w:r>
      <w:r w:rsidRPr="00247077">
        <w:rPr>
          <w:rFonts w:ascii="Aptos" w:eastAsia="Aptos" w:hAnsi="Aptos"/>
          <w:color w:val="02B1F7"/>
          <w:spacing w:val="-17"/>
          <w:w w:val="105"/>
          <w:sz w:val="17"/>
        </w:rPr>
        <w:t xml:space="preserve"> </w:t>
      </w:r>
      <w:r w:rsidRPr="00247077">
        <w:rPr>
          <w:rFonts w:ascii="Aptos" w:eastAsia="Aptos" w:hAnsi="Aptos"/>
          <w:color w:val="02B1F7"/>
          <w:w w:val="105"/>
          <w:sz w:val="17"/>
        </w:rPr>
        <w:t>&lt;</w:t>
      </w:r>
      <w:r w:rsidRPr="00247077">
        <w:rPr>
          <w:rFonts w:ascii="Aptos" w:eastAsia="Aptos" w:hAnsi="Aptos"/>
          <w:color w:val="02B1F7"/>
          <w:spacing w:val="-18"/>
          <w:w w:val="105"/>
          <w:sz w:val="17"/>
        </w:rPr>
        <w:t xml:space="preserve"> </w:t>
      </w:r>
      <w:r w:rsidRPr="00247077">
        <w:rPr>
          <w:rFonts w:ascii="Aptos" w:eastAsia="Aptos" w:hAnsi="Aptos"/>
          <w:color w:val="02B1F7"/>
          <w:w w:val="105"/>
          <w:sz w:val="17"/>
        </w:rPr>
        <w:t>225,000</w:t>
      </w:r>
      <w:r w:rsidRPr="00247077">
        <w:rPr>
          <w:rFonts w:ascii="Aptos" w:eastAsia="Aptos" w:hAnsi="Aptos"/>
          <w:color w:val="02B1F7"/>
          <w:spacing w:val="-16"/>
          <w:w w:val="105"/>
          <w:sz w:val="17"/>
        </w:rPr>
        <w:t xml:space="preserve"> </w:t>
      </w:r>
      <w:r w:rsidRPr="00247077">
        <w:rPr>
          <w:rFonts w:ascii="Aptos" w:eastAsia="Aptos" w:hAnsi="Aptos"/>
          <w:color w:val="02B1F7"/>
          <w:w w:val="105"/>
          <w:sz w:val="17"/>
        </w:rPr>
        <w:t>Btu/h products, see Informative Appendix F, Table</w:t>
      </w:r>
      <w:r w:rsidRPr="00247077">
        <w:rPr>
          <w:rFonts w:ascii="Aptos" w:eastAsia="Aptos" w:hAnsi="Aptos"/>
          <w:color w:val="02B1F7"/>
          <w:spacing w:val="-13"/>
          <w:w w:val="105"/>
          <w:sz w:val="17"/>
        </w:rPr>
        <w:t xml:space="preserve"> </w:t>
      </w:r>
      <w:r w:rsidRPr="00247077">
        <w:rPr>
          <w:rFonts w:ascii="Aptos" w:eastAsia="Aptos" w:hAnsi="Aptos"/>
          <w:color w:val="02B1F7"/>
          <w:w w:val="105"/>
          <w:sz w:val="17"/>
        </w:rPr>
        <w:t>F-4.</w:t>
      </w:r>
    </w:p>
    <w:p w14:paraId="4684D63A" w14:textId="268D257A" w:rsidR="00247077" w:rsidRDefault="00247077" w:rsidP="00247077">
      <w:pPr>
        <w:pStyle w:val="A1"/>
      </w:pPr>
      <w:r w:rsidRPr="00247077">
        <w:rPr>
          <w:rFonts w:ascii="Aptos" w:eastAsia="Aptos" w:hAnsi="Aptos" w:cs="Times New Roman"/>
          <w:color w:val="02B1F7"/>
          <w:spacing w:val="-1"/>
          <w:w w:val="103"/>
          <w:sz w:val="17"/>
          <w:szCs w:val="17"/>
        </w:rPr>
        <w:t>g.</w:t>
      </w:r>
      <w:r w:rsidRPr="00247077">
        <w:rPr>
          <w:rFonts w:ascii="Aptos" w:eastAsia="Aptos" w:hAnsi="Aptos" w:cs="Times New Roman"/>
          <w:color w:val="02B1F7"/>
          <w:spacing w:val="-1"/>
          <w:w w:val="103"/>
          <w:sz w:val="17"/>
          <w:szCs w:val="17"/>
        </w:rPr>
        <w:tab/>
      </w:r>
      <w:hyperlink w:anchor="_bookmark729" w:history="1">
        <w:r w:rsidRPr="00247077">
          <w:rPr>
            <w:rFonts w:ascii="Aptos" w:eastAsia="Aptos" w:hAnsi="Aptos" w:cs="Times New Roman"/>
            <w:b/>
            <w:color w:val="02B1F7"/>
            <w:w w:val="105"/>
            <w:sz w:val="17"/>
            <w:szCs w:val="22"/>
          </w:rPr>
          <w:t>10</w:t>
        </w:r>
        <w:r w:rsidRPr="00247077">
          <w:rPr>
            <w:rFonts w:ascii="Aptos" w:eastAsia="Aptos" w:hAnsi="Aptos" w:cs="Times New Roman"/>
            <w:b/>
            <w:color w:val="02B1F7"/>
            <w:spacing w:val="-20"/>
            <w:w w:val="105"/>
            <w:sz w:val="17"/>
            <w:szCs w:val="22"/>
          </w:rPr>
          <w:t xml:space="preserve"> </w:t>
        </w:r>
        <w:r w:rsidRPr="00247077">
          <w:rPr>
            <w:rFonts w:ascii="Aptos" w:eastAsia="Aptos" w:hAnsi="Aptos" w:cs="Times New Roman"/>
            <w:b/>
            <w:color w:val="02B1F7"/>
            <w:w w:val="105"/>
            <w:sz w:val="17"/>
            <w:szCs w:val="22"/>
          </w:rPr>
          <w:t>CFR</w:t>
        </w:r>
        <w:r w:rsidRPr="00247077">
          <w:rPr>
            <w:rFonts w:ascii="Aptos" w:eastAsia="Aptos" w:hAnsi="Aptos" w:cs="Times New Roman"/>
            <w:b/>
            <w:color w:val="02B1F7"/>
            <w:spacing w:val="-19"/>
            <w:w w:val="105"/>
            <w:sz w:val="17"/>
            <w:szCs w:val="22"/>
          </w:rPr>
          <w:t xml:space="preserve"> </w:t>
        </w:r>
        <w:r w:rsidRPr="00247077">
          <w:rPr>
            <w:rFonts w:ascii="Aptos" w:eastAsia="Aptos" w:hAnsi="Aptos" w:cs="Times New Roman"/>
            <w:b/>
            <w:color w:val="02B1F7"/>
            <w:w w:val="105"/>
            <w:sz w:val="17"/>
            <w:szCs w:val="22"/>
          </w:rPr>
          <w:t>430</w:t>
        </w:r>
        <w:r w:rsidRPr="00247077">
          <w:rPr>
            <w:rFonts w:ascii="Aptos" w:eastAsia="Aptos" w:hAnsi="Aptos" w:cs="Times New Roman"/>
            <w:b/>
            <w:color w:val="02B1F7"/>
            <w:spacing w:val="-19"/>
            <w:w w:val="105"/>
            <w:sz w:val="17"/>
            <w:szCs w:val="22"/>
          </w:rPr>
          <w:t xml:space="preserve"> </w:t>
        </w:r>
      </w:hyperlink>
      <w:r w:rsidRPr="00247077">
        <w:rPr>
          <w:rFonts w:ascii="Aptos" w:eastAsia="Aptos" w:hAnsi="Aptos" w:cs="Times New Roman"/>
          <w:color w:val="02B1F7"/>
          <w:w w:val="105"/>
          <w:sz w:val="17"/>
          <w:szCs w:val="22"/>
        </w:rPr>
        <w:t>is</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limited</w:t>
      </w:r>
      <w:r w:rsidRPr="00247077">
        <w:rPr>
          <w:rFonts w:ascii="Aptos" w:eastAsia="Aptos" w:hAnsi="Aptos" w:cs="Times New Roman"/>
          <w:color w:val="02B1F7"/>
          <w:spacing w:val="-20"/>
          <w:w w:val="105"/>
          <w:sz w:val="17"/>
          <w:szCs w:val="22"/>
        </w:rPr>
        <w:t xml:space="preserve"> </w:t>
      </w:r>
      <w:r w:rsidRPr="00247077">
        <w:rPr>
          <w:rFonts w:ascii="Aptos" w:eastAsia="Aptos" w:hAnsi="Aptos" w:cs="Times New Roman"/>
          <w:color w:val="02B1F7"/>
          <w:w w:val="105"/>
          <w:sz w:val="17"/>
          <w:szCs w:val="22"/>
        </w:rPr>
        <w:t>to-single</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phase</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equipment</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that</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is</w:t>
      </w:r>
      <w:r w:rsidRPr="00247077">
        <w:rPr>
          <w:rFonts w:ascii="Aptos" w:eastAsia="Aptos" w:hAnsi="Aptos" w:cs="Times New Roman"/>
          <w:color w:val="02B1F7"/>
          <w:spacing w:val="-20"/>
          <w:w w:val="105"/>
          <w:sz w:val="17"/>
          <w:szCs w:val="22"/>
        </w:rPr>
        <w:t xml:space="preserve"> </w:t>
      </w:r>
      <w:r w:rsidRPr="00247077">
        <w:rPr>
          <w:rFonts w:ascii="Aptos" w:eastAsia="Aptos" w:hAnsi="Aptos" w:cs="Times New Roman"/>
          <w:color w:val="02B1F7"/>
          <w:w w:val="105"/>
          <w:sz w:val="17"/>
          <w:szCs w:val="22"/>
        </w:rPr>
        <w:t>not</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contained</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within</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the</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same</w:t>
      </w:r>
      <w:r w:rsidRPr="00247077">
        <w:rPr>
          <w:rFonts w:ascii="Aptos" w:eastAsia="Aptos" w:hAnsi="Aptos" w:cs="Times New Roman"/>
          <w:color w:val="02B1F7"/>
          <w:spacing w:val="-20"/>
          <w:w w:val="105"/>
          <w:sz w:val="17"/>
          <w:szCs w:val="22"/>
        </w:rPr>
        <w:t xml:space="preserve"> </w:t>
      </w:r>
      <w:r w:rsidRPr="00247077">
        <w:rPr>
          <w:rFonts w:ascii="Aptos" w:eastAsia="Aptos" w:hAnsi="Aptos" w:cs="Times New Roman"/>
          <w:color w:val="02B1F7"/>
          <w:w w:val="105"/>
          <w:sz w:val="17"/>
          <w:szCs w:val="22"/>
        </w:rPr>
        <w:t>cabinet</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with</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a</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central</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air</w:t>
      </w:r>
      <w:r w:rsidRPr="00247077">
        <w:rPr>
          <w:rFonts w:ascii="Aptos" w:eastAsia="Aptos" w:hAnsi="Aptos" w:cs="Times New Roman"/>
          <w:color w:val="02B1F7"/>
          <w:spacing w:val="-20"/>
          <w:w w:val="105"/>
          <w:sz w:val="17"/>
          <w:szCs w:val="22"/>
        </w:rPr>
        <w:t xml:space="preserve"> </w:t>
      </w:r>
      <w:r w:rsidRPr="00247077">
        <w:rPr>
          <w:rFonts w:ascii="Aptos" w:eastAsia="Aptos" w:hAnsi="Aptos" w:cs="Times New Roman"/>
          <w:color w:val="02B1F7"/>
          <w:w w:val="105"/>
          <w:sz w:val="17"/>
          <w:szCs w:val="22"/>
        </w:rPr>
        <w:t>conditioner whose</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rated</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cooling</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capacity</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is</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above</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65,000</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Btu/h</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but</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for</w:t>
      </w:r>
      <w:r w:rsidRPr="00247077">
        <w:rPr>
          <w:rFonts w:ascii="Aptos" w:eastAsia="Aptos" w:hAnsi="Aptos" w:cs="Times New Roman"/>
          <w:color w:val="02B1F7"/>
          <w:spacing w:val="-20"/>
          <w:w w:val="105"/>
          <w:sz w:val="17"/>
          <w:szCs w:val="22"/>
        </w:rPr>
        <w:t xml:space="preserve"> </w:t>
      </w:r>
      <w:r w:rsidRPr="00247077">
        <w:rPr>
          <w:rFonts w:ascii="Aptos" w:eastAsia="Aptos" w:hAnsi="Aptos" w:cs="Times New Roman"/>
          <w:color w:val="02B1F7"/>
          <w:w w:val="105"/>
          <w:sz w:val="17"/>
          <w:szCs w:val="22"/>
        </w:rPr>
        <w:t>the</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test</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and</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rating</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procedures</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are</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not</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impacted</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for</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three-phase and</w:t>
      </w:r>
      <w:r w:rsidRPr="00247077">
        <w:rPr>
          <w:rFonts w:ascii="Aptos" w:eastAsia="Aptos" w:hAnsi="Aptos" w:cs="Times New Roman"/>
          <w:color w:val="02B1F7"/>
          <w:spacing w:val="-15"/>
          <w:w w:val="105"/>
          <w:sz w:val="17"/>
          <w:szCs w:val="22"/>
        </w:rPr>
        <w:t xml:space="preserve"> </w:t>
      </w:r>
      <w:r w:rsidRPr="00247077">
        <w:rPr>
          <w:rFonts w:ascii="Aptos" w:eastAsia="Aptos" w:hAnsi="Aptos" w:cs="Times New Roman"/>
          <w:color w:val="02B1F7"/>
          <w:w w:val="105"/>
          <w:sz w:val="17"/>
          <w:szCs w:val="22"/>
        </w:rPr>
        <w:t>can</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be</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used</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for</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AFUE</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ratings</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for</w:t>
      </w:r>
      <w:r w:rsidRPr="00247077">
        <w:rPr>
          <w:rFonts w:ascii="Aptos" w:eastAsia="Aptos" w:hAnsi="Aptos" w:cs="Times New Roman"/>
          <w:color w:val="02B1F7"/>
          <w:spacing w:val="-13"/>
          <w:w w:val="105"/>
          <w:sz w:val="17"/>
          <w:szCs w:val="22"/>
        </w:rPr>
        <w:t xml:space="preserve"> </w:t>
      </w:r>
      <w:hyperlink w:anchor="_bookmark678" w:history="1">
        <w:r w:rsidRPr="00247077">
          <w:rPr>
            <w:rFonts w:ascii="Aptos" w:eastAsia="Aptos" w:hAnsi="Aptos" w:cs="Times New Roman"/>
            <w:b/>
            <w:color w:val="02B1F7"/>
            <w:w w:val="105"/>
            <w:sz w:val="17"/>
            <w:szCs w:val="22"/>
          </w:rPr>
          <w:t>ASHRAE/IES</w:t>
        </w:r>
        <w:r w:rsidRPr="00247077">
          <w:rPr>
            <w:rFonts w:ascii="Aptos" w:eastAsia="Aptos" w:hAnsi="Aptos" w:cs="Times New Roman"/>
            <w:b/>
            <w:color w:val="02B1F7"/>
            <w:spacing w:val="-14"/>
            <w:w w:val="105"/>
            <w:sz w:val="17"/>
            <w:szCs w:val="22"/>
          </w:rPr>
          <w:t xml:space="preserve"> </w:t>
        </w:r>
        <w:r w:rsidRPr="00247077">
          <w:rPr>
            <w:rFonts w:ascii="Aptos" w:eastAsia="Aptos" w:hAnsi="Aptos" w:cs="Times New Roman"/>
            <w:b/>
            <w:color w:val="02B1F7"/>
            <w:w w:val="105"/>
            <w:sz w:val="17"/>
            <w:szCs w:val="22"/>
          </w:rPr>
          <w:t>Standard</w:t>
        </w:r>
        <w:r w:rsidRPr="00247077">
          <w:rPr>
            <w:rFonts w:ascii="Aptos" w:eastAsia="Aptos" w:hAnsi="Aptos" w:cs="Times New Roman"/>
            <w:b/>
            <w:color w:val="02B1F7"/>
            <w:spacing w:val="-13"/>
            <w:w w:val="105"/>
            <w:sz w:val="17"/>
            <w:szCs w:val="22"/>
          </w:rPr>
          <w:t xml:space="preserve"> </w:t>
        </w:r>
        <w:r w:rsidRPr="00247077">
          <w:rPr>
            <w:rFonts w:ascii="Aptos" w:eastAsia="Aptos" w:hAnsi="Aptos" w:cs="Times New Roman"/>
            <w:b/>
            <w:color w:val="02B1F7"/>
            <w:w w:val="105"/>
            <w:sz w:val="17"/>
            <w:szCs w:val="22"/>
          </w:rPr>
          <w:t>90.1</w:t>
        </w:r>
        <w:r w:rsidRPr="00247077">
          <w:rPr>
            <w:rFonts w:ascii="Aptos" w:eastAsia="Aptos" w:hAnsi="Aptos" w:cs="Times New Roman"/>
            <w:b/>
            <w:color w:val="02B1F7"/>
            <w:spacing w:val="-14"/>
            <w:w w:val="105"/>
            <w:sz w:val="17"/>
            <w:szCs w:val="22"/>
          </w:rPr>
          <w:t xml:space="preserve"> </w:t>
        </w:r>
      </w:hyperlink>
      <w:r w:rsidRPr="00247077">
        <w:rPr>
          <w:rFonts w:ascii="Aptos" w:eastAsia="Aptos" w:hAnsi="Aptos" w:cs="Times New Roman"/>
          <w:color w:val="02B1F7"/>
          <w:w w:val="105"/>
          <w:sz w:val="17"/>
          <w:szCs w:val="22"/>
        </w:rPr>
        <w:t>three-phase</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products</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and</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single-phase</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products</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with a cooling capacity greater than 65,000</w:t>
      </w:r>
      <w:r w:rsidRPr="00247077">
        <w:rPr>
          <w:rFonts w:ascii="Aptos" w:eastAsia="Aptos" w:hAnsi="Aptos" w:cs="Times New Roman"/>
          <w:color w:val="02B1F7"/>
          <w:spacing w:val="-11"/>
          <w:w w:val="105"/>
          <w:sz w:val="17"/>
          <w:szCs w:val="22"/>
        </w:rPr>
        <w:t xml:space="preserve"> </w:t>
      </w:r>
      <w:r w:rsidRPr="00247077">
        <w:rPr>
          <w:rFonts w:ascii="Aptos" w:eastAsia="Aptos" w:hAnsi="Aptos" w:cs="Times New Roman"/>
          <w:color w:val="02B1F7"/>
          <w:w w:val="105"/>
          <w:sz w:val="17"/>
          <w:szCs w:val="22"/>
        </w:rPr>
        <w:t>Btu/h.</w:t>
      </w:r>
    </w:p>
    <w:p w14:paraId="50C88CE2" w14:textId="77777777" w:rsidR="00CA078E" w:rsidRDefault="00CA078E" w:rsidP="009B5B39">
      <w:pPr>
        <w:pStyle w:val="A1"/>
        <w:rPr>
          <w:color w:val="FF0000"/>
        </w:rPr>
      </w:pPr>
    </w:p>
    <w:p w14:paraId="199529CF" w14:textId="4269A219" w:rsidR="009B5B39" w:rsidRPr="00CA078E" w:rsidRDefault="009B5B39" w:rsidP="009B5B39">
      <w:pPr>
        <w:pStyle w:val="A1"/>
        <w:rPr>
          <w:b/>
          <w:bCs/>
          <w:color w:val="FF0000"/>
          <w:u w:val="single"/>
        </w:rPr>
      </w:pPr>
      <w:r w:rsidRPr="00CA078E">
        <w:rPr>
          <w:b/>
          <w:bCs/>
          <w:color w:val="FF0000"/>
          <w:u w:val="single"/>
        </w:rPr>
        <w:t>[CE#</w:t>
      </w:r>
      <w:r w:rsidR="00C57570" w:rsidRPr="00CA078E">
        <w:rPr>
          <w:b/>
          <w:bCs/>
          <w:color w:val="FF0000"/>
          <w:u w:val="single"/>
        </w:rPr>
        <w:t>161</w:t>
      </w:r>
      <w:r w:rsidR="00CA078E" w:rsidRPr="00CA078E">
        <w:rPr>
          <w:b/>
          <w:bCs/>
          <w:color w:val="FF0000"/>
          <w:u w:val="single"/>
        </w:rPr>
        <w:t xml:space="preserve"> AS</w:t>
      </w:r>
      <w:r w:rsidRPr="00CA078E">
        <w:rPr>
          <w:b/>
          <w:bCs/>
          <w:color w:val="FF0000"/>
          <w:u w:val="single"/>
        </w:rPr>
        <w:t>]</w:t>
      </w:r>
    </w:p>
    <w:p w14:paraId="0A7197FC" w14:textId="77777777" w:rsidR="009B5B39" w:rsidRDefault="009B5B39" w:rsidP="009B5B39">
      <w:pPr>
        <w:pStyle w:val="A1"/>
      </w:pPr>
    </w:p>
    <w:p w14:paraId="42E05159" w14:textId="41E27269" w:rsidR="009B5B39" w:rsidRDefault="00BF1D81" w:rsidP="009B5B39">
      <w:pPr>
        <w:pStyle w:val="A1"/>
      </w:pPr>
      <w:r>
        <w:t>Replace Table C403.2.3(5) with the following:</w:t>
      </w:r>
    </w:p>
    <w:p w14:paraId="329DA304" w14:textId="77777777" w:rsidR="009B5B39" w:rsidRDefault="009B5B39" w:rsidP="009B5B39">
      <w:pPr>
        <w:pStyle w:val="A1"/>
      </w:pPr>
    </w:p>
    <w:p w14:paraId="19DFB9EB" w14:textId="26F5A3DC" w:rsidR="000C7112" w:rsidRDefault="000C7112" w:rsidP="000C7112">
      <w:pPr>
        <w:keepNext/>
        <w:keepLines/>
        <w:spacing w:before="40" w:after="0" w:afterAutospacing="0" w:line="259" w:lineRule="auto"/>
        <w:ind w:left="0" w:right="3026" w:firstLine="0"/>
        <w:outlineLvl w:val="6"/>
        <w:rPr>
          <w:rFonts w:ascii="Aptos" w:eastAsia="Times New Roman" w:hAnsi="Aptos"/>
          <w:color w:val="02B1F7"/>
          <w:sz w:val="20"/>
        </w:rPr>
      </w:pPr>
      <w:r w:rsidRPr="000C7112">
        <w:rPr>
          <w:rFonts w:ascii="Aptos" w:eastAsia="Times New Roman" w:hAnsi="Aptos"/>
          <w:color w:val="02B1F7"/>
          <w:sz w:val="20"/>
        </w:rPr>
        <w:t>TABLE C403.</w:t>
      </w:r>
      <w:r w:rsidR="00BF1D81">
        <w:rPr>
          <w:rFonts w:ascii="Aptos" w:eastAsia="Times New Roman" w:hAnsi="Aptos"/>
          <w:color w:val="02B1F7"/>
          <w:sz w:val="20"/>
        </w:rPr>
        <w:t>2</w:t>
      </w:r>
      <w:r w:rsidRPr="000C7112">
        <w:rPr>
          <w:rFonts w:ascii="Aptos" w:eastAsia="Times New Roman" w:hAnsi="Aptos"/>
          <w:color w:val="02B1F7"/>
          <w:sz w:val="20"/>
        </w:rPr>
        <w:t>.</w:t>
      </w:r>
      <w:r w:rsidR="00BF1D81">
        <w:rPr>
          <w:rFonts w:ascii="Aptos" w:eastAsia="Times New Roman" w:hAnsi="Aptos"/>
          <w:color w:val="02B1F7"/>
          <w:sz w:val="20"/>
        </w:rPr>
        <w:t>3</w:t>
      </w:r>
      <w:r w:rsidRPr="000C7112">
        <w:rPr>
          <w:rFonts w:ascii="Aptos" w:eastAsia="Times New Roman" w:hAnsi="Aptos"/>
          <w:color w:val="02B1F7"/>
          <w:sz w:val="20"/>
        </w:rPr>
        <w:t>(</w:t>
      </w:r>
      <w:r w:rsidR="00BF1D81">
        <w:rPr>
          <w:rFonts w:ascii="Aptos" w:eastAsia="Times New Roman" w:hAnsi="Aptos"/>
          <w:color w:val="02B1F7"/>
          <w:sz w:val="20"/>
        </w:rPr>
        <w:t>5</w:t>
      </w:r>
      <w:r w:rsidRPr="000C7112">
        <w:rPr>
          <w:rFonts w:ascii="Aptos" w:eastAsia="Times New Roman" w:hAnsi="Aptos"/>
          <w:color w:val="02B1F7"/>
          <w:sz w:val="20"/>
        </w:rPr>
        <w:t>)</w:t>
      </w:r>
    </w:p>
    <w:p w14:paraId="7487DBCE" w14:textId="77777777" w:rsidR="005942F4" w:rsidRDefault="005942F4" w:rsidP="000C7112">
      <w:pPr>
        <w:keepNext/>
        <w:keepLines/>
        <w:spacing w:before="40" w:after="0" w:afterAutospacing="0" w:line="259" w:lineRule="auto"/>
        <w:ind w:left="0" w:right="3026" w:firstLine="0"/>
        <w:outlineLvl w:val="6"/>
        <w:rPr>
          <w:rFonts w:ascii="Aptos" w:eastAsia="Times New Roman" w:hAnsi="Aptos"/>
          <w:color w:val="02B1F7"/>
          <w:sz w:val="20"/>
        </w:rPr>
      </w:pPr>
    </w:p>
    <w:p w14:paraId="2DF6816F" w14:textId="3EB75663" w:rsidR="005942F4" w:rsidRDefault="005942F4" w:rsidP="000C7112">
      <w:pPr>
        <w:keepNext/>
        <w:keepLines/>
        <w:spacing w:before="40" w:after="0" w:afterAutospacing="0" w:line="259" w:lineRule="auto"/>
        <w:ind w:left="0" w:right="3026" w:firstLine="0"/>
        <w:outlineLvl w:val="6"/>
      </w:pPr>
      <w:r>
        <w:t>MINIMUM EFFICIENCY REQUIREMENTS: GAS- AND OIL-FIRED BOILERS</w:t>
      </w:r>
    </w:p>
    <w:p w14:paraId="27BBF187" w14:textId="77777777" w:rsidR="005942F4" w:rsidRPr="000C7112" w:rsidRDefault="005942F4" w:rsidP="000C7112">
      <w:pPr>
        <w:keepNext/>
        <w:keepLines/>
        <w:spacing w:before="40" w:after="0" w:afterAutospacing="0" w:line="259" w:lineRule="auto"/>
        <w:ind w:left="0" w:right="3026" w:firstLine="0"/>
        <w:outlineLvl w:val="6"/>
        <w:rPr>
          <w:rFonts w:ascii="Aptos" w:eastAsia="Times New Roman" w:hAnsi="Aptos"/>
          <w:color w:val="595959"/>
          <w:sz w:val="20"/>
        </w:rPr>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0"/>
        <w:gridCol w:w="2542"/>
        <w:gridCol w:w="2618"/>
        <w:gridCol w:w="1443"/>
        <w:gridCol w:w="1443"/>
        <w:gridCol w:w="1754"/>
      </w:tblGrid>
      <w:tr w:rsidR="005942F4" w:rsidRPr="000C7112" w14:paraId="1E803E46" w14:textId="77777777" w:rsidTr="005942F4">
        <w:trPr>
          <w:trHeight w:val="641"/>
        </w:trPr>
        <w:tc>
          <w:tcPr>
            <w:tcW w:w="1450" w:type="dxa"/>
            <w:tcBorders>
              <w:top w:val="nil"/>
              <w:left w:val="nil"/>
            </w:tcBorders>
          </w:tcPr>
          <w:p w14:paraId="3BC19104" w14:textId="77777777" w:rsidR="005942F4" w:rsidRPr="000C7112" w:rsidRDefault="005942F4" w:rsidP="000C7112">
            <w:pPr>
              <w:widowControl w:val="0"/>
              <w:autoSpaceDE w:val="0"/>
              <w:autoSpaceDN w:val="0"/>
              <w:spacing w:before="61" w:after="0" w:afterAutospacing="0" w:line="249" w:lineRule="auto"/>
              <w:ind w:left="393" w:hanging="334"/>
              <w:rPr>
                <w:rFonts w:ascii="Arial" w:eastAsia="Arial" w:hAnsi="Arial" w:cs="Arial"/>
                <w:b/>
                <w:sz w:val="13"/>
              </w:rPr>
            </w:pPr>
            <w:r w:rsidRPr="000C7112">
              <w:rPr>
                <w:rFonts w:ascii="Arial" w:eastAsia="Arial" w:hAnsi="Arial" w:cs="Arial"/>
                <w:b/>
                <w:color w:val="02B1F7"/>
                <w:sz w:val="20"/>
              </w:rPr>
              <w:t>EQUIPMENT TYPE</w:t>
            </w:r>
            <w:r w:rsidRPr="000C7112">
              <w:rPr>
                <w:rFonts w:ascii="Arial" w:eastAsia="Arial" w:hAnsi="Arial" w:cs="Arial"/>
                <w:b/>
                <w:color w:val="02B1F7"/>
                <w:position w:val="10"/>
                <w:sz w:val="13"/>
              </w:rPr>
              <w:t>b</w:t>
            </w:r>
          </w:p>
        </w:tc>
        <w:tc>
          <w:tcPr>
            <w:tcW w:w="2542" w:type="dxa"/>
            <w:tcBorders>
              <w:top w:val="nil"/>
            </w:tcBorders>
          </w:tcPr>
          <w:p w14:paraId="0BE50BB1" w14:textId="77777777" w:rsidR="005942F4" w:rsidRPr="000C7112" w:rsidRDefault="005942F4" w:rsidP="000C7112">
            <w:pPr>
              <w:widowControl w:val="0"/>
              <w:autoSpaceDE w:val="0"/>
              <w:autoSpaceDN w:val="0"/>
              <w:spacing w:before="70" w:after="0" w:afterAutospacing="0" w:line="244" w:lineRule="auto"/>
              <w:ind w:left="169" w:firstLine="18"/>
              <w:rPr>
                <w:rFonts w:ascii="Arial" w:eastAsia="Arial" w:hAnsi="Arial" w:cs="Arial"/>
                <w:b/>
                <w:sz w:val="20"/>
              </w:rPr>
            </w:pPr>
            <w:r w:rsidRPr="000C7112">
              <w:rPr>
                <w:rFonts w:ascii="Arial" w:eastAsia="Arial" w:hAnsi="Arial" w:cs="Arial"/>
                <w:b/>
                <w:color w:val="02B1F7"/>
                <w:sz w:val="20"/>
              </w:rPr>
              <w:t>SUBCATEGORY OR RATING CONDITION</w:t>
            </w:r>
          </w:p>
        </w:tc>
        <w:tc>
          <w:tcPr>
            <w:tcW w:w="2618" w:type="dxa"/>
            <w:tcBorders>
              <w:top w:val="nil"/>
            </w:tcBorders>
          </w:tcPr>
          <w:p w14:paraId="6CFE327B" w14:textId="77777777" w:rsidR="005942F4" w:rsidRPr="000C7112" w:rsidRDefault="005942F4" w:rsidP="000C7112">
            <w:pPr>
              <w:widowControl w:val="0"/>
              <w:autoSpaceDE w:val="0"/>
              <w:autoSpaceDN w:val="0"/>
              <w:spacing w:before="70" w:after="0" w:afterAutospacing="0" w:line="244" w:lineRule="auto"/>
              <w:ind w:left="889" w:right="43" w:hanging="507"/>
              <w:rPr>
                <w:rFonts w:ascii="Arial" w:eastAsia="Arial" w:hAnsi="Arial" w:cs="Arial"/>
                <w:b/>
                <w:sz w:val="20"/>
              </w:rPr>
            </w:pPr>
            <w:r w:rsidRPr="000C7112">
              <w:rPr>
                <w:rFonts w:ascii="Arial" w:eastAsia="Arial" w:hAnsi="Arial" w:cs="Arial"/>
                <w:b/>
                <w:color w:val="02B1F7"/>
                <w:sz w:val="20"/>
              </w:rPr>
              <w:t>SIZE CATEGORY (INPUT)</w:t>
            </w:r>
          </w:p>
        </w:tc>
        <w:tc>
          <w:tcPr>
            <w:tcW w:w="1443" w:type="dxa"/>
            <w:tcBorders>
              <w:top w:val="nil"/>
            </w:tcBorders>
          </w:tcPr>
          <w:p w14:paraId="6FCA7C01" w14:textId="77777777" w:rsidR="005942F4" w:rsidRDefault="005942F4" w:rsidP="000C7112">
            <w:pPr>
              <w:widowControl w:val="0"/>
              <w:autoSpaceDE w:val="0"/>
              <w:autoSpaceDN w:val="0"/>
              <w:spacing w:before="70" w:after="0" w:afterAutospacing="0" w:line="244" w:lineRule="auto"/>
              <w:ind w:left="44" w:firstLine="162"/>
              <w:rPr>
                <w:rFonts w:ascii="Arial" w:eastAsia="Arial" w:hAnsi="Arial" w:cs="Arial"/>
                <w:b/>
                <w:color w:val="02B1F7"/>
                <w:sz w:val="20"/>
              </w:rPr>
            </w:pPr>
          </w:p>
          <w:p w14:paraId="57EEB710" w14:textId="77777777" w:rsidR="005942F4" w:rsidRPr="000C7112" w:rsidRDefault="005942F4" w:rsidP="000C7112">
            <w:pPr>
              <w:widowControl w:val="0"/>
              <w:autoSpaceDE w:val="0"/>
              <w:autoSpaceDN w:val="0"/>
              <w:spacing w:before="70" w:after="0" w:afterAutospacing="0" w:line="244" w:lineRule="auto"/>
              <w:ind w:left="44" w:firstLine="162"/>
              <w:rPr>
                <w:rFonts w:ascii="Arial" w:eastAsia="Arial" w:hAnsi="Arial" w:cs="Arial"/>
                <w:b/>
                <w:color w:val="02B1F7"/>
                <w:sz w:val="20"/>
              </w:rPr>
            </w:pPr>
          </w:p>
        </w:tc>
        <w:tc>
          <w:tcPr>
            <w:tcW w:w="1443" w:type="dxa"/>
            <w:tcBorders>
              <w:top w:val="nil"/>
            </w:tcBorders>
          </w:tcPr>
          <w:p w14:paraId="6EE386D3" w14:textId="6A97ADAD" w:rsidR="005942F4" w:rsidRPr="000C7112" w:rsidRDefault="005942F4" w:rsidP="000C7112">
            <w:pPr>
              <w:widowControl w:val="0"/>
              <w:autoSpaceDE w:val="0"/>
              <w:autoSpaceDN w:val="0"/>
              <w:spacing w:before="70" w:after="0" w:afterAutospacing="0" w:line="244" w:lineRule="auto"/>
              <w:ind w:left="44" w:firstLine="162"/>
              <w:rPr>
                <w:rFonts w:ascii="Arial" w:eastAsia="Arial" w:hAnsi="Arial" w:cs="Arial"/>
                <w:b/>
                <w:sz w:val="20"/>
              </w:rPr>
            </w:pPr>
            <w:r w:rsidRPr="000C7112">
              <w:rPr>
                <w:rFonts w:ascii="Arial" w:eastAsia="Arial" w:hAnsi="Arial" w:cs="Arial"/>
                <w:b/>
                <w:color w:val="02B1F7"/>
                <w:sz w:val="20"/>
              </w:rPr>
              <w:t>MINIMUM EFFICIENCY</w:t>
            </w:r>
          </w:p>
        </w:tc>
        <w:tc>
          <w:tcPr>
            <w:tcW w:w="1754" w:type="dxa"/>
            <w:tcBorders>
              <w:top w:val="nil"/>
              <w:right w:val="nil"/>
            </w:tcBorders>
          </w:tcPr>
          <w:p w14:paraId="29B84D75" w14:textId="77777777" w:rsidR="005942F4" w:rsidRPr="000C7112" w:rsidRDefault="005942F4" w:rsidP="000C7112">
            <w:pPr>
              <w:widowControl w:val="0"/>
              <w:autoSpaceDE w:val="0"/>
              <w:autoSpaceDN w:val="0"/>
              <w:spacing w:before="61" w:after="0" w:afterAutospacing="0" w:line="249" w:lineRule="auto"/>
              <w:ind w:left="108" w:firstLine="468"/>
              <w:rPr>
                <w:rFonts w:ascii="Arial" w:eastAsia="Arial" w:hAnsi="Arial" w:cs="Arial"/>
                <w:b/>
                <w:sz w:val="13"/>
              </w:rPr>
            </w:pPr>
            <w:r w:rsidRPr="000C7112">
              <w:rPr>
                <w:rFonts w:ascii="Arial" w:eastAsia="Arial" w:hAnsi="Arial" w:cs="Arial"/>
                <w:b/>
                <w:color w:val="02B1F7"/>
                <w:sz w:val="20"/>
              </w:rPr>
              <w:t>TEST PROCEDURE</w:t>
            </w:r>
            <w:r w:rsidRPr="000C7112">
              <w:rPr>
                <w:rFonts w:ascii="Arial" w:eastAsia="Arial" w:hAnsi="Arial" w:cs="Arial"/>
                <w:b/>
                <w:color w:val="02B1F7"/>
                <w:position w:val="10"/>
                <w:sz w:val="13"/>
              </w:rPr>
              <w:t>a</w:t>
            </w:r>
          </w:p>
        </w:tc>
      </w:tr>
      <w:tr w:rsidR="005942F4" w:rsidRPr="000C7112" w14:paraId="78D0475E" w14:textId="77777777" w:rsidTr="005942F4">
        <w:trPr>
          <w:trHeight w:val="626"/>
        </w:trPr>
        <w:tc>
          <w:tcPr>
            <w:tcW w:w="1450" w:type="dxa"/>
            <w:vMerge w:val="restart"/>
            <w:tcBorders>
              <w:left w:val="nil"/>
            </w:tcBorders>
          </w:tcPr>
          <w:p w14:paraId="38E1C2D2"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47FBBF64"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1FEA35A6"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7718DE5E"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1017BDC7"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79D8380E"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76EB7D33" w14:textId="77777777" w:rsidR="005942F4" w:rsidRPr="000C7112" w:rsidRDefault="005942F4" w:rsidP="000C7112">
            <w:pPr>
              <w:widowControl w:val="0"/>
              <w:autoSpaceDE w:val="0"/>
              <w:autoSpaceDN w:val="0"/>
              <w:spacing w:before="5" w:after="0" w:afterAutospacing="0"/>
              <w:ind w:left="0" w:firstLine="0"/>
              <w:rPr>
                <w:rFonts w:ascii="Arial" w:eastAsia="Arial" w:hAnsi="Arial" w:cs="Arial"/>
                <w:b/>
                <w:sz w:val="35"/>
              </w:rPr>
            </w:pPr>
          </w:p>
          <w:p w14:paraId="432F0124" w14:textId="77777777" w:rsidR="005942F4" w:rsidRPr="000C7112" w:rsidRDefault="005942F4" w:rsidP="000C7112">
            <w:pPr>
              <w:widowControl w:val="0"/>
              <w:autoSpaceDE w:val="0"/>
              <w:autoSpaceDN w:val="0"/>
              <w:spacing w:after="0" w:afterAutospacing="0" w:line="244" w:lineRule="auto"/>
              <w:ind w:left="453" w:hanging="288"/>
              <w:rPr>
                <w:rFonts w:ascii="Arial" w:eastAsia="Arial" w:hAnsi="Arial" w:cs="Arial"/>
                <w:sz w:val="20"/>
              </w:rPr>
            </w:pPr>
            <w:r w:rsidRPr="000C7112">
              <w:rPr>
                <w:rFonts w:ascii="Arial" w:eastAsia="Arial" w:hAnsi="Arial" w:cs="Arial"/>
                <w:color w:val="02B1F7"/>
                <w:sz w:val="20"/>
              </w:rPr>
              <w:t>Boilers, hot water</w:t>
            </w:r>
          </w:p>
        </w:tc>
        <w:tc>
          <w:tcPr>
            <w:tcW w:w="2542" w:type="dxa"/>
            <w:vMerge w:val="restart"/>
          </w:tcPr>
          <w:p w14:paraId="7D4BA667"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5A3BC5F0"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4225603A"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2EE97B52" w14:textId="77777777" w:rsidR="005942F4" w:rsidRPr="000C7112" w:rsidRDefault="005942F4" w:rsidP="000C7112">
            <w:pPr>
              <w:widowControl w:val="0"/>
              <w:autoSpaceDE w:val="0"/>
              <w:autoSpaceDN w:val="0"/>
              <w:spacing w:before="200" w:after="0" w:afterAutospacing="0"/>
              <w:ind w:left="807" w:firstLine="0"/>
              <w:rPr>
                <w:rFonts w:ascii="Arial" w:eastAsia="Arial" w:hAnsi="Arial" w:cs="Arial"/>
                <w:sz w:val="20"/>
              </w:rPr>
            </w:pPr>
            <w:r w:rsidRPr="000C7112">
              <w:rPr>
                <w:rFonts w:ascii="Arial" w:eastAsia="Arial" w:hAnsi="Arial" w:cs="Arial"/>
                <w:color w:val="02B1F7"/>
                <w:sz w:val="20"/>
              </w:rPr>
              <w:t>Gas fired</w:t>
            </w:r>
          </w:p>
        </w:tc>
        <w:tc>
          <w:tcPr>
            <w:tcW w:w="2618" w:type="dxa"/>
          </w:tcPr>
          <w:p w14:paraId="4E2CC1FE" w14:textId="77777777" w:rsidR="005942F4" w:rsidRPr="000C7112" w:rsidRDefault="005942F4" w:rsidP="000C7112">
            <w:pPr>
              <w:widowControl w:val="0"/>
              <w:autoSpaceDE w:val="0"/>
              <w:autoSpaceDN w:val="0"/>
              <w:spacing w:before="49" w:after="0" w:afterAutospacing="0" w:line="244" w:lineRule="auto"/>
              <w:ind w:left="125" w:right="43" w:firstLine="115"/>
              <w:rPr>
                <w:rFonts w:ascii="Arial" w:eastAsia="Arial" w:hAnsi="Arial" w:cs="Arial"/>
                <w:sz w:val="20"/>
              </w:rPr>
            </w:pPr>
            <w:r w:rsidRPr="000C7112">
              <w:rPr>
                <w:rFonts w:ascii="Arial" w:eastAsia="Arial" w:hAnsi="Arial" w:cs="Arial"/>
                <w:color w:val="02B1F7"/>
                <w:w w:val="105"/>
                <w:sz w:val="20"/>
              </w:rPr>
              <w:t>&lt; 300,000 Btu/h</w:t>
            </w:r>
            <w:r w:rsidRPr="000C7112">
              <w:rPr>
                <w:rFonts w:ascii="Arial" w:eastAsia="Arial" w:hAnsi="Arial" w:cs="Arial"/>
                <w:color w:val="02B1F7"/>
                <w:w w:val="105"/>
                <w:position w:val="10"/>
                <w:sz w:val="13"/>
              </w:rPr>
              <w:t xml:space="preserve">g, h </w:t>
            </w:r>
            <w:r w:rsidRPr="000C7112">
              <w:rPr>
                <w:rFonts w:ascii="Arial" w:eastAsia="Arial" w:hAnsi="Arial" w:cs="Arial"/>
                <w:color w:val="02B1F7"/>
                <w:w w:val="105"/>
                <w:sz w:val="20"/>
              </w:rPr>
              <w:t>for applications outside US</w:t>
            </w:r>
          </w:p>
        </w:tc>
        <w:tc>
          <w:tcPr>
            <w:tcW w:w="1443" w:type="dxa"/>
          </w:tcPr>
          <w:p w14:paraId="0635EBF4" w14:textId="77777777" w:rsidR="005942F4" w:rsidRPr="000C7112" w:rsidRDefault="005942F4" w:rsidP="000C7112">
            <w:pPr>
              <w:widowControl w:val="0"/>
              <w:autoSpaceDE w:val="0"/>
              <w:autoSpaceDN w:val="0"/>
              <w:spacing w:before="184" w:after="0" w:afterAutospacing="0"/>
              <w:ind w:left="43" w:right="44" w:firstLine="0"/>
              <w:jc w:val="center"/>
              <w:rPr>
                <w:rFonts w:ascii="Arial" w:eastAsia="Arial" w:hAnsi="Arial" w:cs="Arial"/>
                <w:color w:val="02B1F7"/>
                <w:sz w:val="20"/>
              </w:rPr>
            </w:pPr>
          </w:p>
        </w:tc>
        <w:tc>
          <w:tcPr>
            <w:tcW w:w="1443" w:type="dxa"/>
          </w:tcPr>
          <w:p w14:paraId="261B18DF" w14:textId="7BF1CC42" w:rsidR="005942F4" w:rsidRPr="000C7112" w:rsidRDefault="005942F4" w:rsidP="000C7112">
            <w:pPr>
              <w:widowControl w:val="0"/>
              <w:autoSpaceDE w:val="0"/>
              <w:autoSpaceDN w:val="0"/>
              <w:spacing w:before="184" w:after="0" w:afterAutospacing="0"/>
              <w:ind w:left="43" w:right="44" w:firstLine="0"/>
              <w:jc w:val="center"/>
              <w:rPr>
                <w:rFonts w:ascii="Arial" w:eastAsia="Arial" w:hAnsi="Arial" w:cs="Arial"/>
                <w:sz w:val="20"/>
              </w:rPr>
            </w:pPr>
            <w:r w:rsidRPr="000C7112">
              <w:rPr>
                <w:rFonts w:ascii="Arial" w:eastAsia="Arial" w:hAnsi="Arial" w:cs="Arial"/>
                <w:color w:val="02B1F7"/>
                <w:sz w:val="20"/>
              </w:rPr>
              <w:t>84% AFUE</w:t>
            </w:r>
          </w:p>
        </w:tc>
        <w:tc>
          <w:tcPr>
            <w:tcW w:w="1754" w:type="dxa"/>
            <w:tcBorders>
              <w:right w:val="nil"/>
            </w:tcBorders>
          </w:tcPr>
          <w:p w14:paraId="7895F68E" w14:textId="77777777" w:rsidR="005942F4" w:rsidRPr="000C7112" w:rsidRDefault="005942F4" w:rsidP="000C7112">
            <w:pPr>
              <w:widowControl w:val="0"/>
              <w:autoSpaceDE w:val="0"/>
              <w:autoSpaceDN w:val="0"/>
              <w:spacing w:before="55" w:after="0" w:afterAutospacing="0"/>
              <w:ind w:left="61" w:right="76" w:firstLine="0"/>
              <w:jc w:val="center"/>
              <w:rPr>
                <w:rFonts w:ascii="Arial" w:eastAsia="Arial" w:hAnsi="Arial" w:cs="Arial"/>
                <w:b/>
                <w:sz w:val="20"/>
              </w:rPr>
            </w:pPr>
            <w:hyperlink w:anchor="_bookmark729" w:history="1">
              <w:r w:rsidRPr="000C7112">
                <w:rPr>
                  <w:rFonts w:ascii="Arial" w:eastAsia="Arial" w:hAnsi="Arial" w:cs="Arial"/>
                  <w:b/>
                  <w:color w:val="02B1F7"/>
                  <w:sz w:val="20"/>
                </w:rPr>
                <w:t>DOE 10 CFR</w:t>
              </w:r>
            </w:hyperlink>
          </w:p>
          <w:p w14:paraId="2C2093BB" w14:textId="77777777" w:rsidR="005942F4" w:rsidRPr="000C7112" w:rsidRDefault="005942F4" w:rsidP="000C7112">
            <w:pPr>
              <w:widowControl w:val="0"/>
              <w:autoSpaceDE w:val="0"/>
              <w:autoSpaceDN w:val="0"/>
              <w:spacing w:before="6" w:after="0" w:afterAutospacing="0"/>
              <w:ind w:left="61" w:right="79" w:firstLine="0"/>
              <w:jc w:val="center"/>
              <w:rPr>
                <w:rFonts w:ascii="Arial" w:eastAsia="Arial" w:hAnsi="Arial" w:cs="Arial"/>
                <w:sz w:val="20"/>
              </w:rPr>
            </w:pPr>
            <w:hyperlink w:anchor="_bookmark729" w:history="1">
              <w:r w:rsidRPr="000C7112">
                <w:rPr>
                  <w:rFonts w:ascii="Arial" w:eastAsia="Arial" w:hAnsi="Arial" w:cs="Arial"/>
                  <w:b/>
                  <w:color w:val="02B1F7"/>
                  <w:sz w:val="20"/>
                </w:rPr>
                <w:t xml:space="preserve">430 </w:t>
              </w:r>
            </w:hyperlink>
            <w:r w:rsidRPr="000C7112">
              <w:rPr>
                <w:rFonts w:ascii="Arial" w:eastAsia="Arial" w:hAnsi="Arial" w:cs="Arial"/>
                <w:color w:val="02B1F7"/>
                <w:sz w:val="20"/>
              </w:rPr>
              <w:t>Appendix N</w:t>
            </w:r>
          </w:p>
        </w:tc>
      </w:tr>
      <w:tr w:rsidR="005942F4" w:rsidRPr="000C7112" w14:paraId="1722D7B2" w14:textId="77777777" w:rsidTr="005942F4">
        <w:trPr>
          <w:trHeight w:val="626"/>
        </w:trPr>
        <w:tc>
          <w:tcPr>
            <w:tcW w:w="1450" w:type="dxa"/>
            <w:vMerge/>
            <w:tcBorders>
              <w:top w:val="nil"/>
              <w:left w:val="nil"/>
            </w:tcBorders>
          </w:tcPr>
          <w:p w14:paraId="694EEA91"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tcBorders>
          </w:tcPr>
          <w:p w14:paraId="13899B9D"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21238ED5" w14:textId="77777777" w:rsidR="005942F4" w:rsidRPr="000C7112" w:rsidRDefault="005942F4" w:rsidP="000C7112">
            <w:pPr>
              <w:widowControl w:val="0"/>
              <w:autoSpaceDE w:val="0"/>
              <w:autoSpaceDN w:val="0"/>
              <w:spacing w:before="46" w:after="0" w:afterAutospacing="0" w:line="249" w:lineRule="auto"/>
              <w:ind w:left="469" w:right="43" w:hanging="274"/>
              <w:rPr>
                <w:rFonts w:ascii="Arial" w:eastAsia="Arial" w:hAnsi="Arial" w:cs="Arial"/>
                <w:sz w:val="13"/>
              </w:rPr>
            </w:pPr>
            <w:r w:rsidRPr="000C7112">
              <w:rPr>
                <w:rFonts w:ascii="Arial" w:eastAsia="Arial" w:hAnsi="Arial" w:cs="Arial"/>
                <w:color w:val="02B1F7"/>
                <w:sz w:val="20"/>
              </w:rPr>
              <w:t>≥ 300,000 Btu/h and ≤ 2,500,000 Btu/h</w:t>
            </w:r>
            <w:r w:rsidRPr="000C7112">
              <w:rPr>
                <w:rFonts w:ascii="Arial" w:eastAsia="Arial" w:hAnsi="Arial" w:cs="Arial"/>
                <w:color w:val="02B1F7"/>
                <w:position w:val="10"/>
                <w:sz w:val="13"/>
              </w:rPr>
              <w:t>e</w:t>
            </w:r>
          </w:p>
        </w:tc>
        <w:tc>
          <w:tcPr>
            <w:tcW w:w="1443" w:type="dxa"/>
          </w:tcPr>
          <w:p w14:paraId="4E6DD862" w14:textId="77777777"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color w:val="02B1F7"/>
                <w:w w:val="105"/>
                <w:sz w:val="20"/>
              </w:rPr>
            </w:pPr>
          </w:p>
        </w:tc>
        <w:tc>
          <w:tcPr>
            <w:tcW w:w="1443" w:type="dxa"/>
          </w:tcPr>
          <w:p w14:paraId="6C2B4F14" w14:textId="5DA99960"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sz w:val="13"/>
              </w:rPr>
            </w:pPr>
            <w:r w:rsidRPr="000C7112">
              <w:rPr>
                <w:rFonts w:ascii="Arial" w:eastAsia="Arial" w:hAnsi="Arial" w:cs="Arial"/>
                <w:color w:val="02B1F7"/>
                <w:w w:val="105"/>
                <w:sz w:val="20"/>
              </w:rPr>
              <w:t xml:space="preserve">84% </w:t>
            </w:r>
            <w:r w:rsidRPr="000C7112">
              <w:rPr>
                <w:rFonts w:ascii="Arial" w:eastAsia="Arial" w:hAnsi="Arial" w:cs="Arial"/>
                <w:i/>
                <w:color w:val="02B1F7"/>
                <w:w w:val="105"/>
                <w:sz w:val="20"/>
              </w:rPr>
              <w:t xml:space="preserve">E </w:t>
            </w:r>
            <w:r w:rsidRPr="000C7112">
              <w:rPr>
                <w:rFonts w:ascii="Arial" w:eastAsia="Arial" w:hAnsi="Arial" w:cs="Arial"/>
                <w:color w:val="02B1F7"/>
                <w:w w:val="105"/>
                <w:position w:val="10"/>
                <w:sz w:val="13"/>
              </w:rPr>
              <w:t>d</w:t>
            </w:r>
          </w:p>
          <w:p w14:paraId="548599F7" w14:textId="77777777" w:rsidR="005942F4" w:rsidRPr="000C7112" w:rsidRDefault="005942F4" w:rsidP="000C7112">
            <w:pPr>
              <w:widowControl w:val="0"/>
              <w:autoSpaceDE w:val="0"/>
              <w:autoSpaceDN w:val="0"/>
              <w:spacing w:after="0" w:afterAutospacing="0" w:line="77" w:lineRule="exact"/>
              <w:ind w:left="0" w:right="399" w:firstLine="0"/>
              <w:jc w:val="right"/>
              <w:rPr>
                <w:rFonts w:ascii="Arial" w:eastAsia="Arial" w:hAnsi="Arial" w:cs="Arial"/>
                <w:i/>
                <w:sz w:val="13"/>
              </w:rPr>
            </w:pPr>
            <w:r w:rsidRPr="000C7112">
              <w:rPr>
                <w:rFonts w:ascii="Arial" w:eastAsia="Arial" w:hAnsi="Arial" w:cs="Arial"/>
                <w:i/>
                <w:color w:val="02B1F7"/>
                <w:w w:val="103"/>
                <w:sz w:val="13"/>
              </w:rPr>
              <w:t>t</w:t>
            </w:r>
          </w:p>
        </w:tc>
        <w:tc>
          <w:tcPr>
            <w:tcW w:w="1754" w:type="dxa"/>
            <w:vMerge w:val="restart"/>
            <w:tcBorders>
              <w:right w:val="nil"/>
            </w:tcBorders>
          </w:tcPr>
          <w:p w14:paraId="2470818F"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0B2702D9" w14:textId="77777777" w:rsidR="005942F4" w:rsidRPr="000C7112" w:rsidRDefault="005942F4" w:rsidP="000C7112">
            <w:pPr>
              <w:widowControl w:val="0"/>
              <w:autoSpaceDE w:val="0"/>
              <w:autoSpaceDN w:val="0"/>
              <w:spacing w:before="3" w:after="0" w:afterAutospacing="0"/>
              <w:ind w:left="0" w:firstLine="0"/>
              <w:rPr>
                <w:rFonts w:ascii="Arial" w:eastAsia="Arial" w:hAnsi="Arial" w:cs="Arial"/>
                <w:b/>
                <w:sz w:val="26"/>
              </w:rPr>
            </w:pPr>
          </w:p>
          <w:p w14:paraId="72A505A3" w14:textId="77777777" w:rsidR="005942F4" w:rsidRPr="000C7112" w:rsidRDefault="005942F4" w:rsidP="000C7112">
            <w:pPr>
              <w:widowControl w:val="0"/>
              <w:autoSpaceDE w:val="0"/>
              <w:autoSpaceDN w:val="0"/>
              <w:spacing w:after="0" w:afterAutospacing="0"/>
              <w:ind w:left="61" w:right="76" w:firstLine="0"/>
              <w:jc w:val="center"/>
              <w:rPr>
                <w:rFonts w:ascii="Arial" w:eastAsia="Arial" w:hAnsi="Arial" w:cs="Arial"/>
                <w:b/>
                <w:sz w:val="20"/>
              </w:rPr>
            </w:pPr>
            <w:hyperlink w:anchor="_bookmark731" w:history="1">
              <w:r w:rsidRPr="000C7112">
                <w:rPr>
                  <w:rFonts w:ascii="Arial" w:eastAsia="Arial" w:hAnsi="Arial" w:cs="Arial"/>
                  <w:b/>
                  <w:color w:val="02B1F7"/>
                  <w:sz w:val="20"/>
                </w:rPr>
                <w:t>DOE 10 CFR</w:t>
              </w:r>
            </w:hyperlink>
          </w:p>
          <w:p w14:paraId="3FD63101" w14:textId="77777777" w:rsidR="005942F4" w:rsidRPr="000C7112" w:rsidRDefault="005942F4" w:rsidP="000C7112">
            <w:pPr>
              <w:widowControl w:val="0"/>
              <w:autoSpaceDE w:val="0"/>
              <w:autoSpaceDN w:val="0"/>
              <w:spacing w:before="6" w:after="0" w:afterAutospacing="0"/>
              <w:ind w:left="61" w:right="75" w:firstLine="0"/>
              <w:jc w:val="center"/>
              <w:rPr>
                <w:rFonts w:ascii="Arial" w:eastAsia="Arial" w:hAnsi="Arial" w:cs="Arial"/>
                <w:b/>
                <w:sz w:val="20"/>
              </w:rPr>
            </w:pPr>
            <w:hyperlink w:anchor="_bookmark731" w:history="1">
              <w:r w:rsidRPr="000C7112">
                <w:rPr>
                  <w:rFonts w:ascii="Arial" w:eastAsia="Arial" w:hAnsi="Arial" w:cs="Arial"/>
                  <w:b/>
                  <w:color w:val="02B1F7"/>
                  <w:sz w:val="20"/>
                </w:rPr>
                <w:t>431.86</w:t>
              </w:r>
            </w:hyperlink>
          </w:p>
        </w:tc>
      </w:tr>
      <w:tr w:rsidR="005942F4" w:rsidRPr="000C7112" w14:paraId="105067F3" w14:textId="77777777" w:rsidTr="005942F4">
        <w:trPr>
          <w:trHeight w:val="645"/>
        </w:trPr>
        <w:tc>
          <w:tcPr>
            <w:tcW w:w="1450" w:type="dxa"/>
            <w:vMerge/>
            <w:tcBorders>
              <w:top w:val="nil"/>
              <w:left w:val="nil"/>
            </w:tcBorders>
          </w:tcPr>
          <w:p w14:paraId="2EB98375"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tcBorders>
          </w:tcPr>
          <w:p w14:paraId="1DF4F766"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59C3BA00" w14:textId="77777777" w:rsidR="005942F4" w:rsidRPr="000C7112" w:rsidRDefault="005942F4" w:rsidP="000C7112">
            <w:pPr>
              <w:widowControl w:val="0"/>
              <w:autoSpaceDE w:val="0"/>
              <w:autoSpaceDN w:val="0"/>
              <w:spacing w:before="49" w:after="0" w:afterAutospacing="0" w:line="249" w:lineRule="auto"/>
              <w:ind w:left="407" w:right="43" w:hanging="347"/>
              <w:rPr>
                <w:rFonts w:ascii="Arial" w:eastAsia="Arial" w:hAnsi="Arial" w:cs="Arial"/>
                <w:sz w:val="13"/>
              </w:rPr>
            </w:pPr>
            <w:r w:rsidRPr="000C7112">
              <w:rPr>
                <w:rFonts w:ascii="Arial" w:eastAsia="Arial" w:hAnsi="Arial" w:cs="Arial"/>
                <w:color w:val="02B1F7"/>
                <w:sz w:val="20"/>
              </w:rPr>
              <w:t>&gt; 2,500,000 Btu/h</w:t>
            </w:r>
            <w:r w:rsidRPr="000C7112">
              <w:rPr>
                <w:rFonts w:ascii="Arial" w:eastAsia="Arial" w:hAnsi="Arial" w:cs="Arial"/>
                <w:color w:val="02B1F7"/>
                <w:position w:val="10"/>
                <w:sz w:val="13"/>
              </w:rPr>
              <w:t xml:space="preserve">b </w:t>
            </w:r>
            <w:r w:rsidRPr="000C7112">
              <w:rPr>
                <w:rFonts w:ascii="Arial" w:eastAsia="Arial" w:hAnsi="Arial" w:cs="Arial"/>
                <w:color w:val="02B1F7"/>
                <w:sz w:val="20"/>
              </w:rPr>
              <w:t>and ≤ 10,000,000 Btu/h</w:t>
            </w:r>
            <w:r w:rsidRPr="000C7112">
              <w:rPr>
                <w:rFonts w:ascii="Arial" w:eastAsia="Arial" w:hAnsi="Arial" w:cs="Arial"/>
                <w:color w:val="02B1F7"/>
                <w:position w:val="10"/>
                <w:sz w:val="13"/>
              </w:rPr>
              <w:t>b</w:t>
            </w:r>
          </w:p>
        </w:tc>
        <w:tc>
          <w:tcPr>
            <w:tcW w:w="1443" w:type="dxa"/>
          </w:tcPr>
          <w:p w14:paraId="5EE620D3" w14:textId="77777777" w:rsidR="005942F4" w:rsidRPr="000C7112" w:rsidRDefault="005942F4" w:rsidP="000C7112">
            <w:pPr>
              <w:widowControl w:val="0"/>
              <w:autoSpaceDE w:val="0"/>
              <w:autoSpaceDN w:val="0"/>
              <w:spacing w:before="192" w:after="0" w:afterAutospacing="0"/>
              <w:ind w:left="43" w:right="43" w:firstLine="0"/>
              <w:jc w:val="center"/>
              <w:rPr>
                <w:rFonts w:ascii="Arial" w:eastAsia="Arial" w:hAnsi="Arial" w:cs="Arial"/>
                <w:color w:val="02B1F7"/>
                <w:w w:val="105"/>
                <w:sz w:val="20"/>
              </w:rPr>
            </w:pPr>
          </w:p>
        </w:tc>
        <w:tc>
          <w:tcPr>
            <w:tcW w:w="1443" w:type="dxa"/>
          </w:tcPr>
          <w:p w14:paraId="44C389CF" w14:textId="6712FFA4" w:rsidR="005942F4" w:rsidRPr="000C7112" w:rsidRDefault="005942F4" w:rsidP="000C7112">
            <w:pPr>
              <w:widowControl w:val="0"/>
              <w:autoSpaceDE w:val="0"/>
              <w:autoSpaceDN w:val="0"/>
              <w:spacing w:before="192" w:after="0" w:afterAutospacing="0"/>
              <w:ind w:left="43" w:right="43" w:firstLine="0"/>
              <w:jc w:val="center"/>
              <w:rPr>
                <w:rFonts w:ascii="Arial" w:eastAsia="Arial" w:hAnsi="Arial" w:cs="Arial"/>
                <w:sz w:val="13"/>
              </w:rPr>
            </w:pPr>
            <w:r w:rsidRPr="000C7112">
              <w:rPr>
                <w:rFonts w:ascii="Arial" w:eastAsia="Arial" w:hAnsi="Arial" w:cs="Arial"/>
                <w:color w:val="02B1F7"/>
                <w:w w:val="105"/>
                <w:sz w:val="20"/>
              </w:rPr>
              <w:t xml:space="preserve">82% </w:t>
            </w:r>
            <w:r w:rsidRPr="000C7112">
              <w:rPr>
                <w:rFonts w:ascii="Arial" w:eastAsia="Arial" w:hAnsi="Arial" w:cs="Arial"/>
                <w:i/>
                <w:color w:val="02B1F7"/>
                <w:w w:val="105"/>
                <w:sz w:val="20"/>
              </w:rPr>
              <w:t>E</w:t>
            </w:r>
            <w:r w:rsidRPr="000C7112">
              <w:rPr>
                <w:rFonts w:ascii="Arial" w:eastAsia="Arial" w:hAnsi="Arial" w:cs="Arial"/>
                <w:i/>
                <w:color w:val="02B1F7"/>
                <w:w w:val="105"/>
                <w:position w:val="-1"/>
                <w:sz w:val="13"/>
              </w:rPr>
              <w:t>c</w:t>
            </w:r>
            <w:r w:rsidRPr="000C7112">
              <w:rPr>
                <w:rFonts w:ascii="Arial" w:eastAsia="Arial" w:hAnsi="Arial" w:cs="Arial"/>
                <w:color w:val="02B1F7"/>
                <w:w w:val="105"/>
                <w:position w:val="4"/>
                <w:sz w:val="13"/>
              </w:rPr>
              <w:t>c</w:t>
            </w:r>
          </w:p>
        </w:tc>
        <w:tc>
          <w:tcPr>
            <w:tcW w:w="1754" w:type="dxa"/>
            <w:vMerge/>
            <w:tcBorders>
              <w:top w:val="nil"/>
              <w:right w:val="nil"/>
            </w:tcBorders>
          </w:tcPr>
          <w:p w14:paraId="1C8AB50D" w14:textId="77777777" w:rsidR="005942F4" w:rsidRPr="000C7112" w:rsidRDefault="005942F4" w:rsidP="000C7112">
            <w:pPr>
              <w:spacing w:after="160" w:afterAutospacing="0" w:line="259" w:lineRule="auto"/>
              <w:ind w:left="0" w:firstLine="0"/>
              <w:rPr>
                <w:rFonts w:ascii="Aptos" w:eastAsia="Aptos" w:hAnsi="Aptos"/>
                <w:sz w:val="2"/>
                <w:szCs w:val="2"/>
              </w:rPr>
            </w:pPr>
          </w:p>
        </w:tc>
      </w:tr>
      <w:tr w:rsidR="005942F4" w:rsidRPr="000C7112" w14:paraId="3A1EFA31" w14:textId="77777777" w:rsidTr="005942F4">
        <w:trPr>
          <w:trHeight w:val="370"/>
        </w:trPr>
        <w:tc>
          <w:tcPr>
            <w:tcW w:w="1450" w:type="dxa"/>
            <w:vMerge/>
            <w:tcBorders>
              <w:top w:val="nil"/>
              <w:left w:val="nil"/>
            </w:tcBorders>
          </w:tcPr>
          <w:p w14:paraId="77B09FE7"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tcBorders>
          </w:tcPr>
          <w:p w14:paraId="4DF35DD3"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0C6339B4" w14:textId="77777777" w:rsidR="005942F4" w:rsidRPr="000C7112" w:rsidRDefault="005942F4" w:rsidP="000C7112">
            <w:pPr>
              <w:widowControl w:val="0"/>
              <w:autoSpaceDE w:val="0"/>
              <w:autoSpaceDN w:val="0"/>
              <w:spacing w:before="51" w:after="0" w:afterAutospacing="0"/>
              <w:ind w:left="312" w:right="312" w:firstLine="0"/>
              <w:jc w:val="center"/>
              <w:rPr>
                <w:rFonts w:ascii="Arial" w:eastAsia="Arial" w:hAnsi="Arial" w:cs="Arial"/>
                <w:sz w:val="13"/>
              </w:rPr>
            </w:pPr>
            <w:r w:rsidRPr="000C7112">
              <w:rPr>
                <w:rFonts w:ascii="Arial" w:eastAsia="Arial" w:hAnsi="Arial" w:cs="Arial"/>
                <w:color w:val="02B1F7"/>
                <w:sz w:val="20"/>
              </w:rPr>
              <w:t>&gt; 10,000,000 Btu/h</w:t>
            </w:r>
            <w:r w:rsidRPr="000C7112">
              <w:rPr>
                <w:rFonts w:ascii="Arial" w:eastAsia="Arial" w:hAnsi="Arial" w:cs="Arial"/>
                <w:color w:val="02B1F7"/>
                <w:position w:val="10"/>
                <w:sz w:val="13"/>
              </w:rPr>
              <w:t>b</w:t>
            </w:r>
          </w:p>
        </w:tc>
        <w:tc>
          <w:tcPr>
            <w:tcW w:w="1443" w:type="dxa"/>
          </w:tcPr>
          <w:p w14:paraId="5FA805F0" w14:textId="77777777" w:rsidR="005942F4" w:rsidRPr="000C7112" w:rsidRDefault="005942F4" w:rsidP="000C7112">
            <w:pPr>
              <w:widowControl w:val="0"/>
              <w:autoSpaceDE w:val="0"/>
              <w:autoSpaceDN w:val="0"/>
              <w:spacing w:before="47" w:after="0" w:afterAutospacing="0" w:line="83" w:lineRule="exact"/>
              <w:ind w:left="0" w:right="313" w:firstLine="0"/>
              <w:jc w:val="right"/>
              <w:rPr>
                <w:rFonts w:ascii="Arial" w:eastAsia="Arial" w:hAnsi="Arial" w:cs="Arial"/>
                <w:color w:val="02B1F7"/>
                <w:w w:val="103"/>
                <w:sz w:val="13"/>
              </w:rPr>
            </w:pPr>
          </w:p>
        </w:tc>
        <w:tc>
          <w:tcPr>
            <w:tcW w:w="1443" w:type="dxa"/>
          </w:tcPr>
          <w:p w14:paraId="55A95DE5" w14:textId="3D862E39" w:rsidR="005942F4" w:rsidRPr="000C7112" w:rsidRDefault="005942F4" w:rsidP="000C7112">
            <w:pPr>
              <w:widowControl w:val="0"/>
              <w:autoSpaceDE w:val="0"/>
              <w:autoSpaceDN w:val="0"/>
              <w:spacing w:before="47" w:after="0" w:afterAutospacing="0" w:line="83" w:lineRule="exact"/>
              <w:ind w:left="0" w:right="313" w:firstLine="0"/>
              <w:jc w:val="right"/>
              <w:rPr>
                <w:rFonts w:ascii="Arial" w:eastAsia="Arial" w:hAnsi="Arial" w:cs="Arial"/>
                <w:sz w:val="13"/>
              </w:rPr>
            </w:pPr>
            <w:r w:rsidRPr="000C7112">
              <w:rPr>
                <w:rFonts w:ascii="Arial" w:eastAsia="Arial" w:hAnsi="Arial" w:cs="Arial"/>
                <w:color w:val="02B1F7"/>
                <w:w w:val="103"/>
                <w:sz w:val="13"/>
              </w:rPr>
              <w:t>c</w:t>
            </w:r>
          </w:p>
          <w:p w14:paraId="5D83FA2C" w14:textId="77777777" w:rsidR="005942F4" w:rsidRPr="000C7112" w:rsidRDefault="005942F4" w:rsidP="000C7112">
            <w:pPr>
              <w:widowControl w:val="0"/>
              <w:autoSpaceDE w:val="0"/>
              <w:autoSpaceDN w:val="0"/>
              <w:spacing w:after="0" w:afterAutospacing="0" w:line="188" w:lineRule="exact"/>
              <w:ind w:left="314" w:firstLine="0"/>
              <w:rPr>
                <w:rFonts w:ascii="Arial" w:eastAsia="Arial" w:hAnsi="Arial" w:cs="Arial"/>
                <w:i/>
                <w:sz w:val="13"/>
              </w:rPr>
            </w:pPr>
            <w:r w:rsidRPr="000C7112">
              <w:rPr>
                <w:rFonts w:ascii="Arial" w:eastAsia="Arial" w:hAnsi="Arial" w:cs="Arial"/>
                <w:color w:val="02B1F7"/>
                <w:w w:val="105"/>
                <w:sz w:val="20"/>
              </w:rPr>
              <w:t xml:space="preserve">82% </w:t>
            </w:r>
            <w:r w:rsidRPr="000C7112">
              <w:rPr>
                <w:rFonts w:ascii="Arial" w:eastAsia="Arial" w:hAnsi="Arial" w:cs="Arial"/>
                <w:i/>
                <w:color w:val="02B1F7"/>
                <w:w w:val="105"/>
                <w:sz w:val="20"/>
              </w:rPr>
              <w:t>E</w:t>
            </w:r>
            <w:r w:rsidRPr="000C7112">
              <w:rPr>
                <w:rFonts w:ascii="Arial" w:eastAsia="Arial" w:hAnsi="Arial" w:cs="Arial"/>
                <w:i/>
                <w:color w:val="02B1F7"/>
                <w:w w:val="105"/>
                <w:position w:val="-1"/>
                <w:sz w:val="13"/>
              </w:rPr>
              <w:t>c</w:t>
            </w:r>
          </w:p>
        </w:tc>
        <w:tc>
          <w:tcPr>
            <w:tcW w:w="1754" w:type="dxa"/>
            <w:vMerge/>
            <w:tcBorders>
              <w:top w:val="nil"/>
              <w:right w:val="nil"/>
            </w:tcBorders>
          </w:tcPr>
          <w:p w14:paraId="2B215DFA" w14:textId="77777777" w:rsidR="005942F4" w:rsidRPr="000C7112" w:rsidRDefault="005942F4" w:rsidP="000C7112">
            <w:pPr>
              <w:spacing w:after="160" w:afterAutospacing="0" w:line="259" w:lineRule="auto"/>
              <w:ind w:left="0" w:firstLine="0"/>
              <w:rPr>
                <w:rFonts w:ascii="Aptos" w:eastAsia="Aptos" w:hAnsi="Aptos"/>
                <w:sz w:val="2"/>
                <w:szCs w:val="2"/>
              </w:rPr>
            </w:pPr>
          </w:p>
        </w:tc>
      </w:tr>
      <w:tr w:rsidR="005942F4" w:rsidRPr="000C7112" w14:paraId="3C40787B" w14:textId="77777777" w:rsidTr="005942F4">
        <w:trPr>
          <w:trHeight w:val="626"/>
        </w:trPr>
        <w:tc>
          <w:tcPr>
            <w:tcW w:w="1450" w:type="dxa"/>
            <w:vMerge/>
            <w:tcBorders>
              <w:top w:val="nil"/>
              <w:left w:val="nil"/>
            </w:tcBorders>
          </w:tcPr>
          <w:p w14:paraId="5170F062"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val="restart"/>
          </w:tcPr>
          <w:p w14:paraId="74C2BD7C"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6"/>
              </w:rPr>
            </w:pPr>
          </w:p>
          <w:p w14:paraId="6DEC2EBD"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6"/>
              </w:rPr>
            </w:pPr>
          </w:p>
          <w:p w14:paraId="18C9E9B2" w14:textId="77777777" w:rsidR="005942F4" w:rsidRPr="000C7112" w:rsidRDefault="005942F4" w:rsidP="000C7112">
            <w:pPr>
              <w:widowControl w:val="0"/>
              <w:autoSpaceDE w:val="0"/>
              <w:autoSpaceDN w:val="0"/>
              <w:spacing w:before="10" w:after="0" w:afterAutospacing="0"/>
              <w:ind w:left="0" w:firstLine="0"/>
              <w:rPr>
                <w:rFonts w:ascii="Arial" w:eastAsia="Arial" w:hAnsi="Arial" w:cs="Arial"/>
                <w:b/>
                <w:sz w:val="36"/>
              </w:rPr>
            </w:pPr>
          </w:p>
          <w:p w14:paraId="15170DD6" w14:textId="77777777" w:rsidR="005942F4" w:rsidRPr="000C7112" w:rsidRDefault="005942F4" w:rsidP="000C7112">
            <w:pPr>
              <w:widowControl w:val="0"/>
              <w:autoSpaceDE w:val="0"/>
              <w:autoSpaceDN w:val="0"/>
              <w:spacing w:after="0" w:afterAutospacing="0"/>
              <w:ind w:left="846" w:right="846" w:firstLine="0"/>
              <w:jc w:val="center"/>
              <w:rPr>
                <w:rFonts w:ascii="Arial" w:eastAsia="Arial" w:hAnsi="Arial" w:cs="Arial"/>
                <w:sz w:val="13"/>
              </w:rPr>
            </w:pPr>
            <w:r w:rsidRPr="000C7112">
              <w:rPr>
                <w:rFonts w:ascii="Arial" w:eastAsia="Arial" w:hAnsi="Arial" w:cs="Arial"/>
                <w:color w:val="02B1F7"/>
                <w:sz w:val="20"/>
              </w:rPr>
              <w:t>Oil fired</w:t>
            </w:r>
            <w:r w:rsidRPr="000C7112">
              <w:rPr>
                <w:rFonts w:ascii="Arial" w:eastAsia="Arial" w:hAnsi="Arial" w:cs="Arial"/>
                <w:color w:val="02B1F7"/>
                <w:position w:val="10"/>
                <w:sz w:val="13"/>
              </w:rPr>
              <w:t>f</w:t>
            </w:r>
          </w:p>
        </w:tc>
        <w:tc>
          <w:tcPr>
            <w:tcW w:w="2618" w:type="dxa"/>
          </w:tcPr>
          <w:p w14:paraId="307A78C0" w14:textId="77777777" w:rsidR="005942F4" w:rsidRPr="000C7112" w:rsidRDefault="005942F4" w:rsidP="000C7112">
            <w:pPr>
              <w:widowControl w:val="0"/>
              <w:autoSpaceDE w:val="0"/>
              <w:autoSpaceDN w:val="0"/>
              <w:spacing w:before="49" w:after="0" w:afterAutospacing="0" w:line="244" w:lineRule="auto"/>
              <w:ind w:left="125" w:right="43" w:firstLine="115"/>
              <w:rPr>
                <w:rFonts w:ascii="Arial" w:eastAsia="Arial" w:hAnsi="Arial" w:cs="Arial"/>
                <w:sz w:val="20"/>
              </w:rPr>
            </w:pPr>
            <w:r w:rsidRPr="000C7112">
              <w:rPr>
                <w:rFonts w:ascii="Arial" w:eastAsia="Arial" w:hAnsi="Arial" w:cs="Arial"/>
                <w:color w:val="02B1F7"/>
                <w:w w:val="105"/>
                <w:sz w:val="20"/>
              </w:rPr>
              <w:t>&lt; 300,000 Btu/h</w:t>
            </w:r>
            <w:r w:rsidRPr="000C7112">
              <w:rPr>
                <w:rFonts w:ascii="Arial" w:eastAsia="Arial" w:hAnsi="Arial" w:cs="Arial"/>
                <w:color w:val="02B1F7"/>
                <w:w w:val="105"/>
                <w:position w:val="10"/>
                <w:sz w:val="13"/>
              </w:rPr>
              <w:t xml:space="preserve">g, h </w:t>
            </w:r>
            <w:r w:rsidRPr="000C7112">
              <w:rPr>
                <w:rFonts w:ascii="Arial" w:eastAsia="Arial" w:hAnsi="Arial" w:cs="Arial"/>
                <w:color w:val="02B1F7"/>
                <w:w w:val="105"/>
                <w:sz w:val="20"/>
              </w:rPr>
              <w:t>for applications outside US</w:t>
            </w:r>
          </w:p>
        </w:tc>
        <w:tc>
          <w:tcPr>
            <w:tcW w:w="1443" w:type="dxa"/>
          </w:tcPr>
          <w:p w14:paraId="213B00DE" w14:textId="77777777" w:rsidR="005942F4" w:rsidRPr="000C7112" w:rsidRDefault="005942F4" w:rsidP="000C7112">
            <w:pPr>
              <w:widowControl w:val="0"/>
              <w:autoSpaceDE w:val="0"/>
              <w:autoSpaceDN w:val="0"/>
              <w:spacing w:before="184" w:after="0" w:afterAutospacing="0"/>
              <w:ind w:left="43" w:right="44" w:firstLine="0"/>
              <w:jc w:val="center"/>
              <w:rPr>
                <w:rFonts w:ascii="Arial" w:eastAsia="Arial" w:hAnsi="Arial" w:cs="Arial"/>
                <w:color w:val="02B1F7"/>
                <w:sz w:val="20"/>
              </w:rPr>
            </w:pPr>
          </w:p>
        </w:tc>
        <w:tc>
          <w:tcPr>
            <w:tcW w:w="1443" w:type="dxa"/>
          </w:tcPr>
          <w:p w14:paraId="65772574" w14:textId="4BF8C218" w:rsidR="005942F4" w:rsidRPr="000C7112" w:rsidRDefault="005942F4" w:rsidP="000C7112">
            <w:pPr>
              <w:widowControl w:val="0"/>
              <w:autoSpaceDE w:val="0"/>
              <w:autoSpaceDN w:val="0"/>
              <w:spacing w:before="184" w:after="0" w:afterAutospacing="0"/>
              <w:ind w:left="43" w:right="44" w:firstLine="0"/>
              <w:jc w:val="center"/>
              <w:rPr>
                <w:rFonts w:ascii="Arial" w:eastAsia="Arial" w:hAnsi="Arial" w:cs="Arial"/>
                <w:sz w:val="20"/>
              </w:rPr>
            </w:pPr>
            <w:r w:rsidRPr="000C7112">
              <w:rPr>
                <w:rFonts w:ascii="Arial" w:eastAsia="Arial" w:hAnsi="Arial" w:cs="Arial"/>
                <w:color w:val="02B1F7"/>
                <w:sz w:val="20"/>
              </w:rPr>
              <w:t>86% AFUE</w:t>
            </w:r>
          </w:p>
        </w:tc>
        <w:tc>
          <w:tcPr>
            <w:tcW w:w="1754" w:type="dxa"/>
            <w:tcBorders>
              <w:right w:val="nil"/>
            </w:tcBorders>
          </w:tcPr>
          <w:p w14:paraId="26E4CCD3" w14:textId="77777777" w:rsidR="005942F4" w:rsidRPr="000C7112" w:rsidRDefault="005942F4" w:rsidP="000C7112">
            <w:pPr>
              <w:widowControl w:val="0"/>
              <w:autoSpaceDE w:val="0"/>
              <w:autoSpaceDN w:val="0"/>
              <w:spacing w:before="55" w:after="0" w:afterAutospacing="0"/>
              <w:ind w:left="61" w:right="76" w:firstLine="0"/>
              <w:jc w:val="center"/>
              <w:rPr>
                <w:rFonts w:ascii="Arial" w:eastAsia="Arial" w:hAnsi="Arial" w:cs="Arial"/>
                <w:b/>
                <w:sz w:val="20"/>
              </w:rPr>
            </w:pPr>
            <w:hyperlink w:anchor="_bookmark729" w:history="1">
              <w:r w:rsidRPr="000C7112">
                <w:rPr>
                  <w:rFonts w:ascii="Arial" w:eastAsia="Arial" w:hAnsi="Arial" w:cs="Arial"/>
                  <w:b/>
                  <w:color w:val="02B1F7"/>
                  <w:sz w:val="20"/>
                </w:rPr>
                <w:t>DOE 10 CFR</w:t>
              </w:r>
            </w:hyperlink>
          </w:p>
          <w:p w14:paraId="329293E5" w14:textId="77777777" w:rsidR="005942F4" w:rsidRPr="000C7112" w:rsidRDefault="005942F4" w:rsidP="000C7112">
            <w:pPr>
              <w:widowControl w:val="0"/>
              <w:autoSpaceDE w:val="0"/>
              <w:autoSpaceDN w:val="0"/>
              <w:spacing w:before="6" w:after="0" w:afterAutospacing="0"/>
              <w:ind w:left="61" w:right="79" w:firstLine="0"/>
              <w:jc w:val="center"/>
              <w:rPr>
                <w:rFonts w:ascii="Arial" w:eastAsia="Arial" w:hAnsi="Arial" w:cs="Arial"/>
                <w:sz w:val="20"/>
              </w:rPr>
            </w:pPr>
            <w:hyperlink w:anchor="_bookmark729" w:history="1">
              <w:r w:rsidRPr="000C7112">
                <w:rPr>
                  <w:rFonts w:ascii="Arial" w:eastAsia="Arial" w:hAnsi="Arial" w:cs="Arial"/>
                  <w:b/>
                  <w:color w:val="02B1F7"/>
                  <w:sz w:val="20"/>
                </w:rPr>
                <w:t xml:space="preserve">430 </w:t>
              </w:r>
            </w:hyperlink>
            <w:r w:rsidRPr="000C7112">
              <w:rPr>
                <w:rFonts w:ascii="Arial" w:eastAsia="Arial" w:hAnsi="Arial" w:cs="Arial"/>
                <w:color w:val="02B1F7"/>
                <w:sz w:val="20"/>
              </w:rPr>
              <w:t>Appendix N</w:t>
            </w:r>
          </w:p>
        </w:tc>
      </w:tr>
      <w:tr w:rsidR="005942F4" w:rsidRPr="000C7112" w14:paraId="19B81065" w14:textId="77777777" w:rsidTr="005942F4">
        <w:trPr>
          <w:trHeight w:val="626"/>
        </w:trPr>
        <w:tc>
          <w:tcPr>
            <w:tcW w:w="1450" w:type="dxa"/>
            <w:vMerge/>
            <w:tcBorders>
              <w:top w:val="nil"/>
              <w:left w:val="nil"/>
            </w:tcBorders>
          </w:tcPr>
          <w:p w14:paraId="105ADAAE"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tcBorders>
          </w:tcPr>
          <w:p w14:paraId="08841071"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4D77809D" w14:textId="77777777" w:rsidR="005942F4" w:rsidRPr="000C7112" w:rsidRDefault="005942F4" w:rsidP="000C7112">
            <w:pPr>
              <w:widowControl w:val="0"/>
              <w:autoSpaceDE w:val="0"/>
              <w:autoSpaceDN w:val="0"/>
              <w:spacing w:before="46" w:after="0" w:afterAutospacing="0" w:line="249" w:lineRule="auto"/>
              <w:ind w:left="469" w:right="43" w:hanging="274"/>
              <w:rPr>
                <w:rFonts w:ascii="Arial" w:eastAsia="Arial" w:hAnsi="Arial" w:cs="Arial"/>
                <w:sz w:val="13"/>
              </w:rPr>
            </w:pPr>
            <w:r w:rsidRPr="000C7112">
              <w:rPr>
                <w:rFonts w:ascii="Arial" w:eastAsia="Arial" w:hAnsi="Arial" w:cs="Arial"/>
                <w:color w:val="02B1F7"/>
                <w:sz w:val="20"/>
              </w:rPr>
              <w:t>≥ 300,000 Btu/h and ≤ 2,500,000 Btu/h</w:t>
            </w:r>
            <w:r w:rsidRPr="000C7112">
              <w:rPr>
                <w:rFonts w:ascii="Arial" w:eastAsia="Arial" w:hAnsi="Arial" w:cs="Arial"/>
                <w:color w:val="02B1F7"/>
                <w:position w:val="10"/>
                <w:sz w:val="13"/>
              </w:rPr>
              <w:t>e</w:t>
            </w:r>
          </w:p>
        </w:tc>
        <w:tc>
          <w:tcPr>
            <w:tcW w:w="1443" w:type="dxa"/>
          </w:tcPr>
          <w:p w14:paraId="73F8F485" w14:textId="77777777"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color w:val="02B1F7"/>
                <w:w w:val="105"/>
                <w:sz w:val="20"/>
              </w:rPr>
            </w:pPr>
          </w:p>
        </w:tc>
        <w:tc>
          <w:tcPr>
            <w:tcW w:w="1443" w:type="dxa"/>
          </w:tcPr>
          <w:p w14:paraId="7C8DDE66" w14:textId="6F9CF892"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sz w:val="13"/>
              </w:rPr>
            </w:pPr>
            <w:r w:rsidRPr="000C7112">
              <w:rPr>
                <w:rFonts w:ascii="Arial" w:eastAsia="Arial" w:hAnsi="Arial" w:cs="Arial"/>
                <w:color w:val="02B1F7"/>
                <w:w w:val="105"/>
                <w:sz w:val="20"/>
              </w:rPr>
              <w:t xml:space="preserve">82% </w:t>
            </w:r>
            <w:r w:rsidRPr="000C7112">
              <w:rPr>
                <w:rFonts w:ascii="Arial" w:eastAsia="Arial" w:hAnsi="Arial" w:cs="Arial"/>
                <w:i/>
                <w:color w:val="02B1F7"/>
                <w:w w:val="105"/>
                <w:sz w:val="20"/>
              </w:rPr>
              <w:t xml:space="preserve">E </w:t>
            </w:r>
            <w:r w:rsidRPr="000C7112">
              <w:rPr>
                <w:rFonts w:ascii="Arial" w:eastAsia="Arial" w:hAnsi="Arial" w:cs="Arial"/>
                <w:color w:val="02B1F7"/>
                <w:w w:val="105"/>
                <w:position w:val="10"/>
                <w:sz w:val="13"/>
              </w:rPr>
              <w:t>d</w:t>
            </w:r>
          </w:p>
          <w:p w14:paraId="6999E750" w14:textId="77777777" w:rsidR="005942F4" w:rsidRPr="000C7112" w:rsidRDefault="005942F4" w:rsidP="000C7112">
            <w:pPr>
              <w:widowControl w:val="0"/>
              <w:autoSpaceDE w:val="0"/>
              <w:autoSpaceDN w:val="0"/>
              <w:spacing w:after="0" w:afterAutospacing="0" w:line="77" w:lineRule="exact"/>
              <w:ind w:left="0" w:right="399" w:firstLine="0"/>
              <w:jc w:val="right"/>
              <w:rPr>
                <w:rFonts w:ascii="Arial" w:eastAsia="Arial" w:hAnsi="Arial" w:cs="Arial"/>
                <w:i/>
                <w:sz w:val="13"/>
              </w:rPr>
            </w:pPr>
            <w:r w:rsidRPr="000C7112">
              <w:rPr>
                <w:rFonts w:ascii="Arial" w:eastAsia="Arial" w:hAnsi="Arial" w:cs="Arial"/>
                <w:i/>
                <w:color w:val="02B1F7"/>
                <w:w w:val="103"/>
                <w:sz w:val="13"/>
              </w:rPr>
              <w:t>t</w:t>
            </w:r>
          </w:p>
        </w:tc>
        <w:tc>
          <w:tcPr>
            <w:tcW w:w="1754" w:type="dxa"/>
            <w:vMerge w:val="restart"/>
            <w:tcBorders>
              <w:right w:val="nil"/>
            </w:tcBorders>
          </w:tcPr>
          <w:p w14:paraId="504BD66E"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086E2929" w14:textId="77777777" w:rsidR="005942F4" w:rsidRPr="000C7112" w:rsidRDefault="005942F4" w:rsidP="000C7112">
            <w:pPr>
              <w:widowControl w:val="0"/>
              <w:autoSpaceDE w:val="0"/>
              <w:autoSpaceDN w:val="0"/>
              <w:spacing w:before="3" w:after="0" w:afterAutospacing="0"/>
              <w:ind w:left="0" w:firstLine="0"/>
              <w:rPr>
                <w:rFonts w:ascii="Arial" w:eastAsia="Arial" w:hAnsi="Arial" w:cs="Arial"/>
                <w:b/>
                <w:sz w:val="26"/>
              </w:rPr>
            </w:pPr>
          </w:p>
          <w:p w14:paraId="052DAC4A" w14:textId="77777777" w:rsidR="005942F4" w:rsidRPr="000C7112" w:rsidRDefault="005942F4" w:rsidP="000C7112">
            <w:pPr>
              <w:widowControl w:val="0"/>
              <w:autoSpaceDE w:val="0"/>
              <w:autoSpaceDN w:val="0"/>
              <w:spacing w:after="0" w:afterAutospacing="0"/>
              <w:ind w:left="61" w:right="76" w:firstLine="0"/>
              <w:jc w:val="center"/>
              <w:rPr>
                <w:rFonts w:ascii="Arial" w:eastAsia="Arial" w:hAnsi="Arial" w:cs="Arial"/>
                <w:b/>
                <w:sz w:val="20"/>
              </w:rPr>
            </w:pPr>
            <w:hyperlink w:anchor="_bookmark731" w:history="1">
              <w:r w:rsidRPr="000C7112">
                <w:rPr>
                  <w:rFonts w:ascii="Arial" w:eastAsia="Arial" w:hAnsi="Arial" w:cs="Arial"/>
                  <w:b/>
                  <w:color w:val="02B1F7"/>
                  <w:sz w:val="20"/>
                </w:rPr>
                <w:t>DOE 10 CFR</w:t>
              </w:r>
            </w:hyperlink>
          </w:p>
          <w:p w14:paraId="443754AC" w14:textId="77777777" w:rsidR="005942F4" w:rsidRPr="000C7112" w:rsidRDefault="005942F4" w:rsidP="000C7112">
            <w:pPr>
              <w:widowControl w:val="0"/>
              <w:autoSpaceDE w:val="0"/>
              <w:autoSpaceDN w:val="0"/>
              <w:spacing w:before="6" w:after="0" w:afterAutospacing="0"/>
              <w:ind w:left="61" w:right="75" w:firstLine="0"/>
              <w:jc w:val="center"/>
              <w:rPr>
                <w:rFonts w:ascii="Arial" w:eastAsia="Arial" w:hAnsi="Arial" w:cs="Arial"/>
                <w:b/>
                <w:sz w:val="20"/>
              </w:rPr>
            </w:pPr>
            <w:hyperlink w:anchor="_bookmark731" w:history="1">
              <w:r w:rsidRPr="000C7112">
                <w:rPr>
                  <w:rFonts w:ascii="Arial" w:eastAsia="Arial" w:hAnsi="Arial" w:cs="Arial"/>
                  <w:b/>
                  <w:color w:val="02B1F7"/>
                  <w:sz w:val="20"/>
                </w:rPr>
                <w:t>431.86</w:t>
              </w:r>
            </w:hyperlink>
          </w:p>
        </w:tc>
      </w:tr>
      <w:tr w:rsidR="005942F4" w:rsidRPr="000C7112" w14:paraId="3F7717BF" w14:textId="77777777" w:rsidTr="005942F4">
        <w:trPr>
          <w:trHeight w:val="645"/>
        </w:trPr>
        <w:tc>
          <w:tcPr>
            <w:tcW w:w="1450" w:type="dxa"/>
            <w:vMerge/>
            <w:tcBorders>
              <w:top w:val="nil"/>
              <w:left w:val="nil"/>
            </w:tcBorders>
          </w:tcPr>
          <w:p w14:paraId="4559B83A"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tcBorders>
          </w:tcPr>
          <w:p w14:paraId="1DFD5221"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1A44734A" w14:textId="77777777" w:rsidR="005942F4" w:rsidRPr="000C7112" w:rsidRDefault="005942F4" w:rsidP="000C7112">
            <w:pPr>
              <w:widowControl w:val="0"/>
              <w:autoSpaceDE w:val="0"/>
              <w:autoSpaceDN w:val="0"/>
              <w:spacing w:before="49" w:after="0" w:afterAutospacing="0" w:line="249" w:lineRule="auto"/>
              <w:ind w:left="407" w:right="43" w:hanging="347"/>
              <w:rPr>
                <w:rFonts w:ascii="Arial" w:eastAsia="Arial" w:hAnsi="Arial" w:cs="Arial"/>
                <w:sz w:val="13"/>
              </w:rPr>
            </w:pPr>
            <w:r w:rsidRPr="000C7112">
              <w:rPr>
                <w:rFonts w:ascii="Arial" w:eastAsia="Arial" w:hAnsi="Arial" w:cs="Arial"/>
                <w:color w:val="02B1F7"/>
                <w:sz w:val="20"/>
              </w:rPr>
              <w:t>&gt; 2,500,000 Btu/h</w:t>
            </w:r>
            <w:r w:rsidRPr="000C7112">
              <w:rPr>
                <w:rFonts w:ascii="Arial" w:eastAsia="Arial" w:hAnsi="Arial" w:cs="Arial"/>
                <w:color w:val="02B1F7"/>
                <w:position w:val="10"/>
                <w:sz w:val="13"/>
              </w:rPr>
              <w:t xml:space="preserve">b </w:t>
            </w:r>
            <w:r w:rsidRPr="000C7112">
              <w:rPr>
                <w:rFonts w:ascii="Arial" w:eastAsia="Arial" w:hAnsi="Arial" w:cs="Arial"/>
                <w:color w:val="02B1F7"/>
                <w:sz w:val="20"/>
              </w:rPr>
              <w:t>and ≤ 10,000,000 Btu/h</w:t>
            </w:r>
            <w:r w:rsidRPr="000C7112">
              <w:rPr>
                <w:rFonts w:ascii="Arial" w:eastAsia="Arial" w:hAnsi="Arial" w:cs="Arial"/>
                <w:color w:val="02B1F7"/>
                <w:position w:val="10"/>
                <w:sz w:val="13"/>
              </w:rPr>
              <w:t>b</w:t>
            </w:r>
          </w:p>
        </w:tc>
        <w:tc>
          <w:tcPr>
            <w:tcW w:w="1443" w:type="dxa"/>
          </w:tcPr>
          <w:p w14:paraId="3C40F584" w14:textId="77777777" w:rsidR="005942F4" w:rsidRPr="000C7112" w:rsidRDefault="005942F4" w:rsidP="000C7112">
            <w:pPr>
              <w:widowControl w:val="0"/>
              <w:autoSpaceDE w:val="0"/>
              <w:autoSpaceDN w:val="0"/>
              <w:spacing w:before="186" w:after="0" w:afterAutospacing="0" w:line="196" w:lineRule="exact"/>
              <w:ind w:left="314" w:firstLine="0"/>
              <w:rPr>
                <w:rFonts w:ascii="Arial" w:eastAsia="Arial" w:hAnsi="Arial" w:cs="Arial"/>
                <w:color w:val="02B1F7"/>
                <w:w w:val="105"/>
                <w:sz w:val="20"/>
              </w:rPr>
            </w:pPr>
          </w:p>
        </w:tc>
        <w:tc>
          <w:tcPr>
            <w:tcW w:w="1443" w:type="dxa"/>
          </w:tcPr>
          <w:p w14:paraId="4F07934E" w14:textId="30C97958" w:rsidR="005942F4" w:rsidRPr="000C7112" w:rsidRDefault="005942F4" w:rsidP="000C7112">
            <w:pPr>
              <w:widowControl w:val="0"/>
              <w:autoSpaceDE w:val="0"/>
              <w:autoSpaceDN w:val="0"/>
              <w:spacing w:before="186" w:after="0" w:afterAutospacing="0" w:line="196" w:lineRule="exact"/>
              <w:ind w:left="314" w:firstLine="0"/>
              <w:rPr>
                <w:rFonts w:ascii="Arial" w:eastAsia="Arial" w:hAnsi="Arial" w:cs="Arial"/>
                <w:sz w:val="13"/>
              </w:rPr>
            </w:pPr>
            <w:r w:rsidRPr="000C7112">
              <w:rPr>
                <w:rFonts w:ascii="Arial" w:eastAsia="Arial" w:hAnsi="Arial" w:cs="Arial"/>
                <w:color w:val="02B1F7"/>
                <w:w w:val="105"/>
                <w:sz w:val="20"/>
              </w:rPr>
              <w:t xml:space="preserve">84% </w:t>
            </w:r>
            <w:r w:rsidRPr="000C7112">
              <w:rPr>
                <w:rFonts w:ascii="Arial" w:eastAsia="Arial" w:hAnsi="Arial" w:cs="Arial"/>
                <w:i/>
                <w:color w:val="02B1F7"/>
                <w:w w:val="105"/>
                <w:sz w:val="20"/>
              </w:rPr>
              <w:t xml:space="preserve">E </w:t>
            </w:r>
            <w:r w:rsidRPr="000C7112">
              <w:rPr>
                <w:rFonts w:ascii="Arial" w:eastAsia="Arial" w:hAnsi="Arial" w:cs="Arial"/>
                <w:color w:val="02B1F7"/>
                <w:w w:val="105"/>
                <w:position w:val="10"/>
                <w:sz w:val="13"/>
              </w:rPr>
              <w:t>c</w:t>
            </w:r>
          </w:p>
          <w:p w14:paraId="70AB04BB" w14:textId="77777777" w:rsidR="005942F4" w:rsidRPr="000C7112" w:rsidRDefault="005942F4" w:rsidP="000C7112">
            <w:pPr>
              <w:widowControl w:val="0"/>
              <w:autoSpaceDE w:val="0"/>
              <w:autoSpaceDN w:val="0"/>
              <w:spacing w:after="0" w:afterAutospacing="0" w:line="77" w:lineRule="exact"/>
              <w:ind w:left="0" w:right="380" w:firstLine="0"/>
              <w:jc w:val="right"/>
              <w:rPr>
                <w:rFonts w:ascii="Arial" w:eastAsia="Arial" w:hAnsi="Arial" w:cs="Arial"/>
                <w:i/>
                <w:sz w:val="13"/>
              </w:rPr>
            </w:pPr>
            <w:r w:rsidRPr="000C7112">
              <w:rPr>
                <w:rFonts w:ascii="Arial" w:eastAsia="Arial" w:hAnsi="Arial" w:cs="Arial"/>
                <w:i/>
                <w:color w:val="02B1F7"/>
                <w:w w:val="103"/>
                <w:sz w:val="13"/>
              </w:rPr>
              <w:t>c</w:t>
            </w:r>
          </w:p>
        </w:tc>
        <w:tc>
          <w:tcPr>
            <w:tcW w:w="1754" w:type="dxa"/>
            <w:vMerge/>
            <w:tcBorders>
              <w:top w:val="nil"/>
              <w:right w:val="nil"/>
            </w:tcBorders>
          </w:tcPr>
          <w:p w14:paraId="6BE15B43" w14:textId="77777777" w:rsidR="005942F4" w:rsidRPr="000C7112" w:rsidRDefault="005942F4" w:rsidP="000C7112">
            <w:pPr>
              <w:spacing w:after="160" w:afterAutospacing="0" w:line="259" w:lineRule="auto"/>
              <w:ind w:left="0" w:firstLine="0"/>
              <w:rPr>
                <w:rFonts w:ascii="Aptos" w:eastAsia="Aptos" w:hAnsi="Aptos"/>
                <w:sz w:val="2"/>
                <w:szCs w:val="2"/>
              </w:rPr>
            </w:pPr>
          </w:p>
        </w:tc>
      </w:tr>
      <w:tr w:rsidR="005942F4" w:rsidRPr="000C7112" w14:paraId="49B3B4F5" w14:textId="77777777" w:rsidTr="005942F4">
        <w:trPr>
          <w:trHeight w:val="370"/>
        </w:trPr>
        <w:tc>
          <w:tcPr>
            <w:tcW w:w="1450" w:type="dxa"/>
            <w:vMerge/>
            <w:tcBorders>
              <w:top w:val="nil"/>
              <w:left w:val="nil"/>
            </w:tcBorders>
          </w:tcPr>
          <w:p w14:paraId="56D6BE58"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tcBorders>
          </w:tcPr>
          <w:p w14:paraId="07512C82"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50253857" w14:textId="77777777" w:rsidR="005942F4" w:rsidRPr="000C7112" w:rsidRDefault="005942F4" w:rsidP="000C7112">
            <w:pPr>
              <w:widowControl w:val="0"/>
              <w:autoSpaceDE w:val="0"/>
              <w:autoSpaceDN w:val="0"/>
              <w:spacing w:before="51" w:after="0" w:afterAutospacing="0"/>
              <w:ind w:left="312" w:right="312" w:firstLine="0"/>
              <w:jc w:val="center"/>
              <w:rPr>
                <w:rFonts w:ascii="Arial" w:eastAsia="Arial" w:hAnsi="Arial" w:cs="Arial"/>
                <w:sz w:val="13"/>
              </w:rPr>
            </w:pPr>
            <w:r w:rsidRPr="000C7112">
              <w:rPr>
                <w:rFonts w:ascii="Arial" w:eastAsia="Arial" w:hAnsi="Arial" w:cs="Arial"/>
                <w:color w:val="02B1F7"/>
                <w:sz w:val="20"/>
              </w:rPr>
              <w:t>&gt; 10,000,000 Btu/h</w:t>
            </w:r>
            <w:r w:rsidRPr="000C7112">
              <w:rPr>
                <w:rFonts w:ascii="Arial" w:eastAsia="Arial" w:hAnsi="Arial" w:cs="Arial"/>
                <w:color w:val="02B1F7"/>
                <w:position w:val="10"/>
                <w:sz w:val="13"/>
              </w:rPr>
              <w:t>b</w:t>
            </w:r>
          </w:p>
        </w:tc>
        <w:tc>
          <w:tcPr>
            <w:tcW w:w="1443" w:type="dxa"/>
          </w:tcPr>
          <w:p w14:paraId="5E5125F5" w14:textId="77777777" w:rsidR="005942F4" w:rsidRPr="000C7112" w:rsidRDefault="005942F4" w:rsidP="000C7112">
            <w:pPr>
              <w:widowControl w:val="0"/>
              <w:autoSpaceDE w:val="0"/>
              <w:autoSpaceDN w:val="0"/>
              <w:spacing w:before="47" w:after="0" w:afterAutospacing="0" w:line="83" w:lineRule="exact"/>
              <w:ind w:left="0" w:right="313" w:firstLine="0"/>
              <w:jc w:val="right"/>
              <w:rPr>
                <w:rFonts w:ascii="Arial" w:eastAsia="Arial" w:hAnsi="Arial" w:cs="Arial"/>
                <w:color w:val="02B1F7"/>
                <w:w w:val="103"/>
                <w:sz w:val="13"/>
              </w:rPr>
            </w:pPr>
          </w:p>
        </w:tc>
        <w:tc>
          <w:tcPr>
            <w:tcW w:w="1443" w:type="dxa"/>
          </w:tcPr>
          <w:p w14:paraId="3EEF3587" w14:textId="2317ACE9" w:rsidR="005942F4" w:rsidRPr="000C7112" w:rsidRDefault="005942F4" w:rsidP="000C7112">
            <w:pPr>
              <w:widowControl w:val="0"/>
              <w:autoSpaceDE w:val="0"/>
              <w:autoSpaceDN w:val="0"/>
              <w:spacing w:before="47" w:after="0" w:afterAutospacing="0" w:line="83" w:lineRule="exact"/>
              <w:ind w:left="0" w:right="313" w:firstLine="0"/>
              <w:jc w:val="right"/>
              <w:rPr>
                <w:rFonts w:ascii="Arial" w:eastAsia="Arial" w:hAnsi="Arial" w:cs="Arial"/>
                <w:sz w:val="13"/>
              </w:rPr>
            </w:pPr>
            <w:r w:rsidRPr="000C7112">
              <w:rPr>
                <w:rFonts w:ascii="Arial" w:eastAsia="Arial" w:hAnsi="Arial" w:cs="Arial"/>
                <w:color w:val="02B1F7"/>
                <w:w w:val="103"/>
                <w:sz w:val="13"/>
              </w:rPr>
              <w:t>c</w:t>
            </w:r>
          </w:p>
          <w:p w14:paraId="79E5404D" w14:textId="77777777" w:rsidR="005942F4" w:rsidRPr="000C7112" w:rsidRDefault="005942F4" w:rsidP="000C7112">
            <w:pPr>
              <w:widowControl w:val="0"/>
              <w:autoSpaceDE w:val="0"/>
              <w:autoSpaceDN w:val="0"/>
              <w:spacing w:after="0" w:afterAutospacing="0" w:line="188" w:lineRule="exact"/>
              <w:ind w:left="314" w:firstLine="0"/>
              <w:rPr>
                <w:rFonts w:ascii="Arial" w:eastAsia="Arial" w:hAnsi="Arial" w:cs="Arial"/>
                <w:i/>
                <w:sz w:val="13"/>
              </w:rPr>
            </w:pPr>
            <w:r w:rsidRPr="000C7112">
              <w:rPr>
                <w:rFonts w:ascii="Arial" w:eastAsia="Arial" w:hAnsi="Arial" w:cs="Arial"/>
                <w:color w:val="02B1F7"/>
                <w:w w:val="105"/>
                <w:sz w:val="20"/>
              </w:rPr>
              <w:t xml:space="preserve">84% </w:t>
            </w:r>
            <w:r w:rsidRPr="000C7112">
              <w:rPr>
                <w:rFonts w:ascii="Arial" w:eastAsia="Arial" w:hAnsi="Arial" w:cs="Arial"/>
                <w:i/>
                <w:color w:val="02B1F7"/>
                <w:w w:val="105"/>
                <w:sz w:val="20"/>
              </w:rPr>
              <w:t>E</w:t>
            </w:r>
            <w:r w:rsidRPr="000C7112">
              <w:rPr>
                <w:rFonts w:ascii="Arial" w:eastAsia="Arial" w:hAnsi="Arial" w:cs="Arial"/>
                <w:i/>
                <w:color w:val="02B1F7"/>
                <w:w w:val="105"/>
                <w:position w:val="-1"/>
                <w:sz w:val="13"/>
              </w:rPr>
              <w:t>c</w:t>
            </w:r>
          </w:p>
        </w:tc>
        <w:tc>
          <w:tcPr>
            <w:tcW w:w="1754" w:type="dxa"/>
            <w:vMerge/>
            <w:tcBorders>
              <w:top w:val="nil"/>
              <w:right w:val="nil"/>
            </w:tcBorders>
          </w:tcPr>
          <w:p w14:paraId="6AE0B604" w14:textId="77777777" w:rsidR="005942F4" w:rsidRPr="000C7112" w:rsidRDefault="005942F4" w:rsidP="000C7112">
            <w:pPr>
              <w:spacing w:after="160" w:afterAutospacing="0" w:line="259" w:lineRule="auto"/>
              <w:ind w:left="0" w:firstLine="0"/>
              <w:rPr>
                <w:rFonts w:ascii="Aptos" w:eastAsia="Aptos" w:hAnsi="Aptos"/>
                <w:sz w:val="2"/>
                <w:szCs w:val="2"/>
              </w:rPr>
            </w:pPr>
          </w:p>
        </w:tc>
      </w:tr>
      <w:tr w:rsidR="005942F4" w:rsidRPr="000C7112" w14:paraId="7910206B" w14:textId="77777777" w:rsidTr="005942F4">
        <w:trPr>
          <w:trHeight w:val="626"/>
        </w:trPr>
        <w:tc>
          <w:tcPr>
            <w:tcW w:w="1450" w:type="dxa"/>
            <w:vMerge w:val="restart"/>
            <w:tcBorders>
              <w:left w:val="nil"/>
              <w:bottom w:val="nil"/>
            </w:tcBorders>
          </w:tcPr>
          <w:p w14:paraId="0E31FE70"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2EFAC397"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652E3478"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389FDDC6"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680BCA45"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275BB500"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043B851D"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7A6E6147"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7796E663" w14:textId="77777777" w:rsidR="005942F4" w:rsidRPr="000C7112" w:rsidRDefault="005942F4" w:rsidP="000C7112">
            <w:pPr>
              <w:widowControl w:val="0"/>
              <w:autoSpaceDE w:val="0"/>
              <w:autoSpaceDN w:val="0"/>
              <w:spacing w:before="1" w:after="0" w:afterAutospacing="0"/>
              <w:ind w:left="0" w:firstLine="0"/>
              <w:rPr>
                <w:rFonts w:ascii="Arial" w:eastAsia="Arial" w:hAnsi="Arial" w:cs="Arial"/>
                <w:b/>
                <w:sz w:val="32"/>
              </w:rPr>
            </w:pPr>
          </w:p>
          <w:p w14:paraId="73115F12" w14:textId="77777777" w:rsidR="005942F4" w:rsidRPr="000C7112" w:rsidRDefault="005942F4" w:rsidP="000C7112">
            <w:pPr>
              <w:widowControl w:val="0"/>
              <w:autoSpaceDE w:val="0"/>
              <w:autoSpaceDN w:val="0"/>
              <w:spacing w:after="0" w:afterAutospacing="0" w:line="244" w:lineRule="auto"/>
              <w:ind w:left="422" w:right="335" w:hanging="69"/>
              <w:rPr>
                <w:rFonts w:ascii="Arial" w:eastAsia="Arial" w:hAnsi="Arial" w:cs="Arial"/>
                <w:sz w:val="20"/>
              </w:rPr>
            </w:pPr>
            <w:r w:rsidRPr="000C7112">
              <w:rPr>
                <w:rFonts w:ascii="Arial" w:eastAsia="Arial" w:hAnsi="Arial" w:cs="Arial"/>
                <w:color w:val="02B1F7"/>
                <w:sz w:val="20"/>
              </w:rPr>
              <w:t>Boilers, steam</w:t>
            </w:r>
          </w:p>
        </w:tc>
        <w:tc>
          <w:tcPr>
            <w:tcW w:w="2542" w:type="dxa"/>
          </w:tcPr>
          <w:p w14:paraId="7C792029" w14:textId="77777777" w:rsidR="005942F4" w:rsidRPr="000C7112" w:rsidRDefault="005942F4" w:rsidP="000C7112">
            <w:pPr>
              <w:widowControl w:val="0"/>
              <w:autoSpaceDE w:val="0"/>
              <w:autoSpaceDN w:val="0"/>
              <w:spacing w:before="184" w:after="0" w:afterAutospacing="0"/>
              <w:ind w:left="807" w:firstLine="0"/>
              <w:rPr>
                <w:rFonts w:ascii="Arial" w:eastAsia="Arial" w:hAnsi="Arial" w:cs="Arial"/>
                <w:sz w:val="20"/>
              </w:rPr>
            </w:pPr>
            <w:r w:rsidRPr="000C7112">
              <w:rPr>
                <w:rFonts w:ascii="Arial" w:eastAsia="Arial" w:hAnsi="Arial" w:cs="Arial"/>
                <w:color w:val="02B1F7"/>
                <w:sz w:val="20"/>
              </w:rPr>
              <w:lastRenderedPageBreak/>
              <w:t>Gas fired</w:t>
            </w:r>
          </w:p>
        </w:tc>
        <w:tc>
          <w:tcPr>
            <w:tcW w:w="2618" w:type="dxa"/>
          </w:tcPr>
          <w:p w14:paraId="4DD3B104" w14:textId="77777777" w:rsidR="005942F4" w:rsidRPr="000C7112" w:rsidRDefault="005942F4" w:rsidP="000C7112">
            <w:pPr>
              <w:widowControl w:val="0"/>
              <w:autoSpaceDE w:val="0"/>
              <w:autoSpaceDN w:val="0"/>
              <w:spacing w:before="49" w:after="0" w:afterAutospacing="0" w:line="244" w:lineRule="auto"/>
              <w:ind w:left="125" w:right="43" w:firstLine="190"/>
              <w:rPr>
                <w:rFonts w:ascii="Arial" w:eastAsia="Arial" w:hAnsi="Arial" w:cs="Arial"/>
                <w:sz w:val="20"/>
              </w:rPr>
            </w:pPr>
            <w:r w:rsidRPr="000C7112">
              <w:rPr>
                <w:rFonts w:ascii="Arial" w:eastAsia="Arial" w:hAnsi="Arial" w:cs="Arial"/>
                <w:color w:val="02B1F7"/>
                <w:sz w:val="20"/>
              </w:rPr>
              <w:t>&lt; 300,000 Btu/h</w:t>
            </w:r>
            <w:r w:rsidRPr="000C7112">
              <w:rPr>
                <w:rFonts w:ascii="Arial" w:eastAsia="Arial" w:hAnsi="Arial" w:cs="Arial"/>
                <w:color w:val="02B1F7"/>
                <w:position w:val="10"/>
                <w:sz w:val="13"/>
              </w:rPr>
              <w:t xml:space="preserve">g </w:t>
            </w:r>
            <w:r w:rsidRPr="000C7112">
              <w:rPr>
                <w:rFonts w:ascii="Arial" w:eastAsia="Arial" w:hAnsi="Arial" w:cs="Arial"/>
                <w:color w:val="02B1F7"/>
                <w:sz w:val="20"/>
              </w:rPr>
              <w:t>for applications outside US</w:t>
            </w:r>
          </w:p>
        </w:tc>
        <w:tc>
          <w:tcPr>
            <w:tcW w:w="1443" w:type="dxa"/>
          </w:tcPr>
          <w:p w14:paraId="6B614CF0" w14:textId="77777777" w:rsidR="005942F4" w:rsidRPr="000C7112" w:rsidRDefault="005942F4" w:rsidP="000C7112">
            <w:pPr>
              <w:widowControl w:val="0"/>
              <w:autoSpaceDE w:val="0"/>
              <w:autoSpaceDN w:val="0"/>
              <w:spacing w:before="184" w:after="0" w:afterAutospacing="0"/>
              <w:ind w:left="43" w:right="44" w:firstLine="0"/>
              <w:jc w:val="center"/>
              <w:rPr>
                <w:rFonts w:ascii="Arial" w:eastAsia="Arial" w:hAnsi="Arial" w:cs="Arial"/>
                <w:color w:val="02B1F7"/>
                <w:sz w:val="20"/>
              </w:rPr>
            </w:pPr>
          </w:p>
        </w:tc>
        <w:tc>
          <w:tcPr>
            <w:tcW w:w="1443" w:type="dxa"/>
          </w:tcPr>
          <w:p w14:paraId="4D3AC47D" w14:textId="6A2A147F" w:rsidR="005942F4" w:rsidRPr="000C7112" w:rsidRDefault="005942F4" w:rsidP="000C7112">
            <w:pPr>
              <w:widowControl w:val="0"/>
              <w:autoSpaceDE w:val="0"/>
              <w:autoSpaceDN w:val="0"/>
              <w:spacing w:before="184" w:after="0" w:afterAutospacing="0"/>
              <w:ind w:left="43" w:right="44" w:firstLine="0"/>
              <w:jc w:val="center"/>
              <w:rPr>
                <w:rFonts w:ascii="Arial" w:eastAsia="Arial" w:hAnsi="Arial" w:cs="Arial"/>
                <w:sz w:val="20"/>
              </w:rPr>
            </w:pPr>
            <w:r w:rsidRPr="000C7112">
              <w:rPr>
                <w:rFonts w:ascii="Arial" w:eastAsia="Arial" w:hAnsi="Arial" w:cs="Arial"/>
                <w:color w:val="02B1F7"/>
                <w:sz w:val="20"/>
              </w:rPr>
              <w:t>82% AFUE</w:t>
            </w:r>
          </w:p>
        </w:tc>
        <w:tc>
          <w:tcPr>
            <w:tcW w:w="1754" w:type="dxa"/>
            <w:tcBorders>
              <w:right w:val="nil"/>
            </w:tcBorders>
          </w:tcPr>
          <w:p w14:paraId="6290C7AD" w14:textId="77777777" w:rsidR="005942F4" w:rsidRPr="000C7112" w:rsidRDefault="005942F4" w:rsidP="000C7112">
            <w:pPr>
              <w:widowControl w:val="0"/>
              <w:autoSpaceDE w:val="0"/>
              <w:autoSpaceDN w:val="0"/>
              <w:spacing w:before="55" w:after="0" w:afterAutospacing="0"/>
              <w:ind w:left="61" w:right="76" w:firstLine="0"/>
              <w:jc w:val="center"/>
              <w:rPr>
                <w:rFonts w:ascii="Arial" w:eastAsia="Arial" w:hAnsi="Arial" w:cs="Arial"/>
                <w:b/>
                <w:sz w:val="20"/>
              </w:rPr>
            </w:pPr>
            <w:hyperlink w:anchor="_bookmark729" w:history="1">
              <w:r w:rsidRPr="000C7112">
                <w:rPr>
                  <w:rFonts w:ascii="Arial" w:eastAsia="Arial" w:hAnsi="Arial" w:cs="Arial"/>
                  <w:b/>
                  <w:color w:val="02B1F7"/>
                  <w:sz w:val="20"/>
                </w:rPr>
                <w:t>DOE 10 CFR</w:t>
              </w:r>
            </w:hyperlink>
          </w:p>
          <w:p w14:paraId="674910A3" w14:textId="77777777" w:rsidR="005942F4" w:rsidRPr="000C7112" w:rsidRDefault="005942F4" w:rsidP="000C7112">
            <w:pPr>
              <w:widowControl w:val="0"/>
              <w:autoSpaceDE w:val="0"/>
              <w:autoSpaceDN w:val="0"/>
              <w:spacing w:before="6" w:after="0" w:afterAutospacing="0"/>
              <w:ind w:left="61" w:right="79" w:firstLine="0"/>
              <w:jc w:val="center"/>
              <w:rPr>
                <w:rFonts w:ascii="Arial" w:eastAsia="Arial" w:hAnsi="Arial" w:cs="Arial"/>
                <w:sz w:val="20"/>
              </w:rPr>
            </w:pPr>
            <w:hyperlink w:anchor="_bookmark729" w:history="1">
              <w:r w:rsidRPr="000C7112">
                <w:rPr>
                  <w:rFonts w:ascii="Arial" w:eastAsia="Arial" w:hAnsi="Arial" w:cs="Arial"/>
                  <w:b/>
                  <w:color w:val="02B1F7"/>
                  <w:sz w:val="20"/>
                </w:rPr>
                <w:t xml:space="preserve">430 </w:t>
              </w:r>
            </w:hyperlink>
            <w:r w:rsidRPr="000C7112">
              <w:rPr>
                <w:rFonts w:ascii="Arial" w:eastAsia="Arial" w:hAnsi="Arial" w:cs="Arial"/>
                <w:color w:val="02B1F7"/>
                <w:sz w:val="20"/>
              </w:rPr>
              <w:t>Appendix N</w:t>
            </w:r>
          </w:p>
        </w:tc>
      </w:tr>
      <w:tr w:rsidR="005942F4" w:rsidRPr="000C7112" w14:paraId="36F26AD8" w14:textId="77777777" w:rsidTr="005942F4">
        <w:trPr>
          <w:trHeight w:val="626"/>
        </w:trPr>
        <w:tc>
          <w:tcPr>
            <w:tcW w:w="1450" w:type="dxa"/>
            <w:vMerge/>
            <w:tcBorders>
              <w:top w:val="nil"/>
              <w:left w:val="nil"/>
              <w:bottom w:val="nil"/>
            </w:tcBorders>
          </w:tcPr>
          <w:p w14:paraId="7AB89597"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val="restart"/>
          </w:tcPr>
          <w:p w14:paraId="164FB147"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0A50A82B" w14:textId="77777777" w:rsidR="005942F4" w:rsidRPr="000C7112" w:rsidRDefault="005942F4" w:rsidP="000C7112">
            <w:pPr>
              <w:widowControl w:val="0"/>
              <w:autoSpaceDE w:val="0"/>
              <w:autoSpaceDN w:val="0"/>
              <w:spacing w:before="3" w:after="0" w:afterAutospacing="0"/>
              <w:ind w:left="0" w:firstLine="0"/>
              <w:rPr>
                <w:rFonts w:ascii="Arial" w:eastAsia="Arial" w:hAnsi="Arial" w:cs="Arial"/>
                <w:b/>
                <w:sz w:val="26"/>
              </w:rPr>
            </w:pPr>
          </w:p>
          <w:p w14:paraId="53503603" w14:textId="77777777" w:rsidR="005942F4" w:rsidRPr="000C7112" w:rsidRDefault="005942F4" w:rsidP="000C7112">
            <w:pPr>
              <w:widowControl w:val="0"/>
              <w:autoSpaceDE w:val="0"/>
              <w:autoSpaceDN w:val="0"/>
              <w:spacing w:after="0" w:afterAutospacing="0" w:line="244" w:lineRule="auto"/>
              <w:ind w:left="663" w:hanging="476"/>
              <w:rPr>
                <w:rFonts w:ascii="Arial" w:eastAsia="Arial" w:hAnsi="Arial" w:cs="Arial"/>
                <w:sz w:val="20"/>
              </w:rPr>
            </w:pPr>
            <w:r w:rsidRPr="000C7112">
              <w:rPr>
                <w:rFonts w:ascii="Arial" w:eastAsia="Arial" w:hAnsi="Arial" w:cs="Arial"/>
                <w:color w:val="02B1F7"/>
                <w:sz w:val="20"/>
              </w:rPr>
              <w:t>Gas fired—all, except natural draft</w:t>
            </w:r>
          </w:p>
        </w:tc>
        <w:tc>
          <w:tcPr>
            <w:tcW w:w="2618" w:type="dxa"/>
          </w:tcPr>
          <w:p w14:paraId="4734FA5D" w14:textId="77777777" w:rsidR="005942F4" w:rsidRPr="000C7112" w:rsidRDefault="005942F4" w:rsidP="000C7112">
            <w:pPr>
              <w:widowControl w:val="0"/>
              <w:autoSpaceDE w:val="0"/>
              <w:autoSpaceDN w:val="0"/>
              <w:spacing w:before="46" w:after="0" w:afterAutospacing="0" w:line="249" w:lineRule="auto"/>
              <w:ind w:left="469" w:right="43" w:hanging="274"/>
              <w:rPr>
                <w:rFonts w:ascii="Arial" w:eastAsia="Arial" w:hAnsi="Arial" w:cs="Arial"/>
                <w:sz w:val="13"/>
              </w:rPr>
            </w:pPr>
            <w:r w:rsidRPr="000C7112">
              <w:rPr>
                <w:rFonts w:ascii="Arial" w:eastAsia="Arial" w:hAnsi="Arial" w:cs="Arial"/>
                <w:color w:val="02B1F7"/>
                <w:sz w:val="20"/>
              </w:rPr>
              <w:t>≥ 300,000 Btu/h and ≤ 2,500,000 Btu/h</w:t>
            </w:r>
            <w:r w:rsidRPr="000C7112">
              <w:rPr>
                <w:rFonts w:ascii="Arial" w:eastAsia="Arial" w:hAnsi="Arial" w:cs="Arial"/>
                <w:color w:val="02B1F7"/>
                <w:position w:val="10"/>
                <w:sz w:val="13"/>
              </w:rPr>
              <w:t>e</w:t>
            </w:r>
          </w:p>
        </w:tc>
        <w:tc>
          <w:tcPr>
            <w:tcW w:w="1443" w:type="dxa"/>
          </w:tcPr>
          <w:p w14:paraId="14B20776" w14:textId="77777777"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color w:val="02B1F7"/>
                <w:w w:val="105"/>
                <w:sz w:val="20"/>
              </w:rPr>
            </w:pPr>
          </w:p>
        </w:tc>
        <w:tc>
          <w:tcPr>
            <w:tcW w:w="1443" w:type="dxa"/>
          </w:tcPr>
          <w:p w14:paraId="5675A37E" w14:textId="0ED1763F"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sz w:val="13"/>
              </w:rPr>
            </w:pPr>
            <w:r w:rsidRPr="000C7112">
              <w:rPr>
                <w:rFonts w:ascii="Arial" w:eastAsia="Arial" w:hAnsi="Arial" w:cs="Arial"/>
                <w:color w:val="02B1F7"/>
                <w:w w:val="105"/>
                <w:sz w:val="20"/>
              </w:rPr>
              <w:t xml:space="preserve">79% </w:t>
            </w:r>
            <w:r w:rsidRPr="000C7112">
              <w:rPr>
                <w:rFonts w:ascii="Arial" w:eastAsia="Arial" w:hAnsi="Arial" w:cs="Arial"/>
                <w:i/>
                <w:color w:val="02B1F7"/>
                <w:w w:val="105"/>
                <w:sz w:val="20"/>
              </w:rPr>
              <w:t xml:space="preserve">E </w:t>
            </w:r>
            <w:r w:rsidRPr="000C7112">
              <w:rPr>
                <w:rFonts w:ascii="Arial" w:eastAsia="Arial" w:hAnsi="Arial" w:cs="Arial"/>
                <w:color w:val="02B1F7"/>
                <w:w w:val="105"/>
                <w:position w:val="10"/>
                <w:sz w:val="13"/>
              </w:rPr>
              <w:t>d</w:t>
            </w:r>
          </w:p>
          <w:p w14:paraId="7A0DED37" w14:textId="77777777" w:rsidR="005942F4" w:rsidRPr="000C7112" w:rsidRDefault="005942F4" w:rsidP="000C7112">
            <w:pPr>
              <w:widowControl w:val="0"/>
              <w:autoSpaceDE w:val="0"/>
              <w:autoSpaceDN w:val="0"/>
              <w:spacing w:after="0" w:afterAutospacing="0" w:line="77" w:lineRule="exact"/>
              <w:ind w:left="0" w:right="399" w:firstLine="0"/>
              <w:jc w:val="right"/>
              <w:rPr>
                <w:rFonts w:ascii="Arial" w:eastAsia="Arial" w:hAnsi="Arial" w:cs="Arial"/>
                <w:i/>
                <w:sz w:val="13"/>
              </w:rPr>
            </w:pPr>
            <w:r w:rsidRPr="000C7112">
              <w:rPr>
                <w:rFonts w:ascii="Arial" w:eastAsia="Arial" w:hAnsi="Arial" w:cs="Arial"/>
                <w:i/>
                <w:color w:val="02B1F7"/>
                <w:w w:val="103"/>
                <w:sz w:val="13"/>
              </w:rPr>
              <w:t>t</w:t>
            </w:r>
          </w:p>
        </w:tc>
        <w:tc>
          <w:tcPr>
            <w:tcW w:w="1754" w:type="dxa"/>
            <w:vMerge w:val="restart"/>
            <w:tcBorders>
              <w:right w:val="nil"/>
            </w:tcBorders>
          </w:tcPr>
          <w:p w14:paraId="03524C06"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073B2B2B"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03F3D1D1"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3BC4E415" w14:textId="77777777" w:rsidR="005942F4" w:rsidRPr="000C7112" w:rsidRDefault="005942F4" w:rsidP="000C7112">
            <w:pPr>
              <w:widowControl w:val="0"/>
              <w:autoSpaceDE w:val="0"/>
              <w:autoSpaceDN w:val="0"/>
              <w:spacing w:before="11" w:after="0" w:afterAutospacing="0"/>
              <w:ind w:left="0" w:firstLine="0"/>
              <w:rPr>
                <w:rFonts w:ascii="Arial" w:eastAsia="Arial" w:hAnsi="Arial" w:cs="Arial"/>
                <w:b/>
                <w:sz w:val="20"/>
              </w:rPr>
            </w:pPr>
          </w:p>
          <w:p w14:paraId="0B6EC7D0" w14:textId="77777777" w:rsidR="005942F4" w:rsidRPr="000C7112" w:rsidRDefault="005942F4" w:rsidP="000C7112">
            <w:pPr>
              <w:widowControl w:val="0"/>
              <w:autoSpaceDE w:val="0"/>
              <w:autoSpaceDN w:val="0"/>
              <w:spacing w:after="0" w:afterAutospacing="0"/>
              <w:ind w:left="61" w:right="76" w:firstLine="0"/>
              <w:jc w:val="center"/>
              <w:rPr>
                <w:rFonts w:ascii="Arial" w:eastAsia="Arial" w:hAnsi="Arial" w:cs="Arial"/>
                <w:b/>
                <w:sz w:val="20"/>
              </w:rPr>
            </w:pPr>
            <w:hyperlink w:anchor="_bookmark731" w:history="1">
              <w:r w:rsidRPr="000C7112">
                <w:rPr>
                  <w:rFonts w:ascii="Arial" w:eastAsia="Arial" w:hAnsi="Arial" w:cs="Arial"/>
                  <w:b/>
                  <w:color w:val="02B1F7"/>
                  <w:sz w:val="20"/>
                </w:rPr>
                <w:t>DOE 10 CFR</w:t>
              </w:r>
            </w:hyperlink>
          </w:p>
          <w:p w14:paraId="33F41C67" w14:textId="77777777" w:rsidR="005942F4" w:rsidRPr="000C7112" w:rsidRDefault="005942F4" w:rsidP="000C7112">
            <w:pPr>
              <w:widowControl w:val="0"/>
              <w:autoSpaceDE w:val="0"/>
              <w:autoSpaceDN w:val="0"/>
              <w:spacing w:before="6" w:after="0" w:afterAutospacing="0"/>
              <w:ind w:left="61" w:right="75" w:firstLine="0"/>
              <w:jc w:val="center"/>
              <w:rPr>
                <w:rFonts w:ascii="Arial" w:eastAsia="Arial" w:hAnsi="Arial" w:cs="Arial"/>
                <w:b/>
                <w:sz w:val="20"/>
              </w:rPr>
            </w:pPr>
            <w:hyperlink w:anchor="_bookmark731" w:history="1">
              <w:r w:rsidRPr="000C7112">
                <w:rPr>
                  <w:rFonts w:ascii="Arial" w:eastAsia="Arial" w:hAnsi="Arial" w:cs="Arial"/>
                  <w:b/>
                  <w:color w:val="02B1F7"/>
                  <w:sz w:val="20"/>
                </w:rPr>
                <w:t>431.86</w:t>
              </w:r>
            </w:hyperlink>
          </w:p>
        </w:tc>
      </w:tr>
      <w:tr w:rsidR="005942F4" w:rsidRPr="000C7112" w14:paraId="1F8045A9" w14:textId="77777777" w:rsidTr="005942F4">
        <w:trPr>
          <w:trHeight w:val="645"/>
        </w:trPr>
        <w:tc>
          <w:tcPr>
            <w:tcW w:w="1450" w:type="dxa"/>
            <w:vMerge/>
            <w:tcBorders>
              <w:top w:val="nil"/>
              <w:left w:val="nil"/>
              <w:bottom w:val="nil"/>
            </w:tcBorders>
          </w:tcPr>
          <w:p w14:paraId="0CF9A8A1"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tcBorders>
          </w:tcPr>
          <w:p w14:paraId="60C6D8E4"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477B89B4" w14:textId="77777777" w:rsidR="005942F4" w:rsidRPr="000C7112" w:rsidRDefault="005942F4" w:rsidP="000C7112">
            <w:pPr>
              <w:widowControl w:val="0"/>
              <w:autoSpaceDE w:val="0"/>
              <w:autoSpaceDN w:val="0"/>
              <w:spacing w:before="49" w:after="0" w:afterAutospacing="0" w:line="249" w:lineRule="auto"/>
              <w:ind w:left="407" w:right="43" w:hanging="347"/>
              <w:rPr>
                <w:rFonts w:ascii="Arial" w:eastAsia="Arial" w:hAnsi="Arial" w:cs="Arial"/>
                <w:sz w:val="13"/>
              </w:rPr>
            </w:pPr>
            <w:r w:rsidRPr="000C7112">
              <w:rPr>
                <w:rFonts w:ascii="Arial" w:eastAsia="Arial" w:hAnsi="Arial" w:cs="Arial"/>
                <w:color w:val="02B1F7"/>
                <w:sz w:val="20"/>
              </w:rPr>
              <w:t>&gt; 2,500,000 Btu/h</w:t>
            </w:r>
            <w:r w:rsidRPr="000C7112">
              <w:rPr>
                <w:rFonts w:ascii="Arial" w:eastAsia="Arial" w:hAnsi="Arial" w:cs="Arial"/>
                <w:color w:val="02B1F7"/>
                <w:position w:val="10"/>
                <w:sz w:val="13"/>
              </w:rPr>
              <w:t xml:space="preserve">b </w:t>
            </w:r>
            <w:r w:rsidRPr="000C7112">
              <w:rPr>
                <w:rFonts w:ascii="Arial" w:eastAsia="Arial" w:hAnsi="Arial" w:cs="Arial"/>
                <w:color w:val="02B1F7"/>
                <w:sz w:val="20"/>
              </w:rPr>
              <w:t>and ≤ 10,000,000 Btu/h</w:t>
            </w:r>
            <w:r w:rsidRPr="000C7112">
              <w:rPr>
                <w:rFonts w:ascii="Arial" w:eastAsia="Arial" w:hAnsi="Arial" w:cs="Arial"/>
                <w:color w:val="02B1F7"/>
                <w:position w:val="10"/>
                <w:sz w:val="13"/>
              </w:rPr>
              <w:t>b</w:t>
            </w:r>
          </w:p>
        </w:tc>
        <w:tc>
          <w:tcPr>
            <w:tcW w:w="1443" w:type="dxa"/>
          </w:tcPr>
          <w:p w14:paraId="606E3175" w14:textId="77777777" w:rsidR="005942F4" w:rsidRPr="000C7112" w:rsidRDefault="005942F4" w:rsidP="000C7112">
            <w:pPr>
              <w:widowControl w:val="0"/>
              <w:autoSpaceDE w:val="0"/>
              <w:autoSpaceDN w:val="0"/>
              <w:spacing w:before="186" w:after="0" w:afterAutospacing="0" w:line="196" w:lineRule="exact"/>
              <w:ind w:left="325" w:firstLine="0"/>
              <w:rPr>
                <w:rFonts w:ascii="Arial" w:eastAsia="Arial" w:hAnsi="Arial" w:cs="Arial"/>
                <w:color w:val="02B1F7"/>
                <w:w w:val="105"/>
                <w:sz w:val="20"/>
              </w:rPr>
            </w:pPr>
          </w:p>
        </w:tc>
        <w:tc>
          <w:tcPr>
            <w:tcW w:w="1443" w:type="dxa"/>
          </w:tcPr>
          <w:p w14:paraId="695EA74A" w14:textId="0CD4F2AB" w:rsidR="005942F4" w:rsidRPr="000C7112" w:rsidRDefault="005942F4" w:rsidP="000C7112">
            <w:pPr>
              <w:widowControl w:val="0"/>
              <w:autoSpaceDE w:val="0"/>
              <w:autoSpaceDN w:val="0"/>
              <w:spacing w:before="186" w:after="0" w:afterAutospacing="0" w:line="196" w:lineRule="exact"/>
              <w:ind w:left="325" w:firstLine="0"/>
              <w:rPr>
                <w:rFonts w:ascii="Arial" w:eastAsia="Arial" w:hAnsi="Arial" w:cs="Arial"/>
                <w:sz w:val="13"/>
              </w:rPr>
            </w:pPr>
            <w:r w:rsidRPr="000C7112">
              <w:rPr>
                <w:rFonts w:ascii="Arial" w:eastAsia="Arial" w:hAnsi="Arial" w:cs="Arial"/>
                <w:color w:val="02B1F7"/>
                <w:w w:val="105"/>
                <w:sz w:val="20"/>
              </w:rPr>
              <w:t xml:space="preserve">79% </w:t>
            </w:r>
            <w:r w:rsidRPr="000C7112">
              <w:rPr>
                <w:rFonts w:ascii="Arial" w:eastAsia="Arial" w:hAnsi="Arial" w:cs="Arial"/>
                <w:i/>
                <w:color w:val="02B1F7"/>
                <w:w w:val="105"/>
                <w:sz w:val="20"/>
              </w:rPr>
              <w:t xml:space="preserve">E </w:t>
            </w:r>
            <w:r w:rsidRPr="000C7112">
              <w:rPr>
                <w:rFonts w:ascii="Arial" w:eastAsia="Arial" w:hAnsi="Arial" w:cs="Arial"/>
                <w:color w:val="02B1F7"/>
                <w:w w:val="105"/>
                <w:position w:val="10"/>
                <w:sz w:val="13"/>
              </w:rPr>
              <w:t>d</w:t>
            </w:r>
          </w:p>
          <w:p w14:paraId="6F44A71C" w14:textId="77777777" w:rsidR="005942F4" w:rsidRPr="000C7112" w:rsidRDefault="005942F4" w:rsidP="000C7112">
            <w:pPr>
              <w:widowControl w:val="0"/>
              <w:autoSpaceDE w:val="0"/>
              <w:autoSpaceDN w:val="0"/>
              <w:spacing w:after="0" w:afterAutospacing="0" w:line="77" w:lineRule="exact"/>
              <w:ind w:left="0" w:right="399" w:firstLine="0"/>
              <w:jc w:val="right"/>
              <w:rPr>
                <w:rFonts w:ascii="Arial" w:eastAsia="Arial" w:hAnsi="Arial" w:cs="Arial"/>
                <w:i/>
                <w:sz w:val="13"/>
              </w:rPr>
            </w:pPr>
            <w:r w:rsidRPr="000C7112">
              <w:rPr>
                <w:rFonts w:ascii="Arial" w:eastAsia="Arial" w:hAnsi="Arial" w:cs="Arial"/>
                <w:i/>
                <w:color w:val="02B1F7"/>
                <w:w w:val="103"/>
                <w:sz w:val="13"/>
              </w:rPr>
              <w:t>t</w:t>
            </w:r>
          </w:p>
        </w:tc>
        <w:tc>
          <w:tcPr>
            <w:tcW w:w="1754" w:type="dxa"/>
            <w:vMerge/>
            <w:tcBorders>
              <w:top w:val="nil"/>
              <w:right w:val="nil"/>
            </w:tcBorders>
          </w:tcPr>
          <w:p w14:paraId="37CBC639" w14:textId="77777777" w:rsidR="005942F4" w:rsidRPr="000C7112" w:rsidRDefault="005942F4" w:rsidP="000C7112">
            <w:pPr>
              <w:spacing w:after="160" w:afterAutospacing="0" w:line="259" w:lineRule="auto"/>
              <w:ind w:left="0" w:firstLine="0"/>
              <w:rPr>
                <w:rFonts w:ascii="Aptos" w:eastAsia="Aptos" w:hAnsi="Aptos"/>
                <w:sz w:val="2"/>
                <w:szCs w:val="2"/>
              </w:rPr>
            </w:pPr>
          </w:p>
        </w:tc>
      </w:tr>
      <w:tr w:rsidR="005942F4" w:rsidRPr="000C7112" w14:paraId="4C67F81E" w14:textId="77777777" w:rsidTr="005942F4">
        <w:trPr>
          <w:trHeight w:val="370"/>
        </w:trPr>
        <w:tc>
          <w:tcPr>
            <w:tcW w:w="1450" w:type="dxa"/>
            <w:vMerge/>
            <w:tcBorders>
              <w:top w:val="nil"/>
              <w:left w:val="nil"/>
              <w:bottom w:val="nil"/>
            </w:tcBorders>
          </w:tcPr>
          <w:p w14:paraId="16FD2CC7"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tcBorders>
          </w:tcPr>
          <w:p w14:paraId="09AB939B"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164A5576" w14:textId="77777777" w:rsidR="005942F4" w:rsidRPr="000C7112" w:rsidRDefault="005942F4" w:rsidP="000C7112">
            <w:pPr>
              <w:widowControl w:val="0"/>
              <w:autoSpaceDE w:val="0"/>
              <w:autoSpaceDN w:val="0"/>
              <w:spacing w:before="51" w:after="0" w:afterAutospacing="0"/>
              <w:ind w:left="312" w:right="312" w:firstLine="0"/>
              <w:jc w:val="center"/>
              <w:rPr>
                <w:rFonts w:ascii="Arial" w:eastAsia="Arial" w:hAnsi="Arial" w:cs="Arial"/>
                <w:sz w:val="13"/>
              </w:rPr>
            </w:pPr>
            <w:r w:rsidRPr="000C7112">
              <w:rPr>
                <w:rFonts w:ascii="Arial" w:eastAsia="Arial" w:hAnsi="Arial" w:cs="Arial"/>
                <w:color w:val="02B1F7"/>
                <w:sz w:val="20"/>
              </w:rPr>
              <w:t>&gt; 10,000,000 Btu/h</w:t>
            </w:r>
            <w:r w:rsidRPr="000C7112">
              <w:rPr>
                <w:rFonts w:ascii="Arial" w:eastAsia="Arial" w:hAnsi="Arial" w:cs="Arial"/>
                <w:color w:val="02B1F7"/>
                <w:position w:val="10"/>
                <w:sz w:val="13"/>
              </w:rPr>
              <w:t>b</w:t>
            </w:r>
          </w:p>
        </w:tc>
        <w:tc>
          <w:tcPr>
            <w:tcW w:w="1443" w:type="dxa"/>
          </w:tcPr>
          <w:p w14:paraId="1974DCB8" w14:textId="77777777" w:rsidR="005942F4" w:rsidRPr="000C7112" w:rsidRDefault="005942F4" w:rsidP="000C7112">
            <w:pPr>
              <w:widowControl w:val="0"/>
              <w:autoSpaceDE w:val="0"/>
              <w:autoSpaceDN w:val="0"/>
              <w:spacing w:before="47" w:after="0" w:afterAutospacing="0" w:line="83" w:lineRule="exact"/>
              <w:ind w:left="0" w:right="324" w:firstLine="0"/>
              <w:jc w:val="right"/>
              <w:rPr>
                <w:rFonts w:ascii="Arial" w:eastAsia="Arial" w:hAnsi="Arial" w:cs="Arial"/>
                <w:color w:val="02B1F7"/>
                <w:w w:val="103"/>
                <w:sz w:val="13"/>
              </w:rPr>
            </w:pPr>
          </w:p>
        </w:tc>
        <w:tc>
          <w:tcPr>
            <w:tcW w:w="1443" w:type="dxa"/>
          </w:tcPr>
          <w:p w14:paraId="3CBD5387" w14:textId="7E6C3D34" w:rsidR="005942F4" w:rsidRPr="000C7112" w:rsidRDefault="005942F4" w:rsidP="000C7112">
            <w:pPr>
              <w:widowControl w:val="0"/>
              <w:autoSpaceDE w:val="0"/>
              <w:autoSpaceDN w:val="0"/>
              <w:spacing w:before="47" w:after="0" w:afterAutospacing="0" w:line="83" w:lineRule="exact"/>
              <w:ind w:left="0" w:right="324" w:firstLine="0"/>
              <w:jc w:val="right"/>
              <w:rPr>
                <w:rFonts w:ascii="Arial" w:eastAsia="Arial" w:hAnsi="Arial" w:cs="Arial"/>
                <w:sz w:val="13"/>
              </w:rPr>
            </w:pPr>
            <w:r w:rsidRPr="000C7112">
              <w:rPr>
                <w:rFonts w:ascii="Arial" w:eastAsia="Arial" w:hAnsi="Arial" w:cs="Arial"/>
                <w:color w:val="02B1F7"/>
                <w:w w:val="103"/>
                <w:sz w:val="13"/>
              </w:rPr>
              <w:t>d</w:t>
            </w:r>
          </w:p>
          <w:p w14:paraId="463A3CB5" w14:textId="77777777" w:rsidR="005942F4" w:rsidRPr="000C7112" w:rsidRDefault="005942F4" w:rsidP="000C7112">
            <w:pPr>
              <w:widowControl w:val="0"/>
              <w:autoSpaceDE w:val="0"/>
              <w:autoSpaceDN w:val="0"/>
              <w:spacing w:after="0" w:afterAutospacing="0" w:line="188" w:lineRule="exact"/>
              <w:ind w:left="325" w:firstLine="0"/>
              <w:rPr>
                <w:rFonts w:ascii="Arial" w:eastAsia="Arial" w:hAnsi="Arial" w:cs="Arial"/>
                <w:i/>
                <w:sz w:val="13"/>
              </w:rPr>
            </w:pPr>
            <w:r w:rsidRPr="000C7112">
              <w:rPr>
                <w:rFonts w:ascii="Arial" w:eastAsia="Arial" w:hAnsi="Arial" w:cs="Arial"/>
                <w:color w:val="02B1F7"/>
                <w:w w:val="105"/>
                <w:sz w:val="20"/>
              </w:rPr>
              <w:t xml:space="preserve">79% </w:t>
            </w:r>
            <w:r w:rsidRPr="000C7112">
              <w:rPr>
                <w:rFonts w:ascii="Arial" w:eastAsia="Arial" w:hAnsi="Arial" w:cs="Arial"/>
                <w:i/>
                <w:color w:val="02B1F7"/>
                <w:w w:val="105"/>
                <w:sz w:val="20"/>
              </w:rPr>
              <w:t>E</w:t>
            </w:r>
            <w:r w:rsidRPr="000C7112">
              <w:rPr>
                <w:rFonts w:ascii="Arial" w:eastAsia="Arial" w:hAnsi="Arial" w:cs="Arial"/>
                <w:i/>
                <w:color w:val="02B1F7"/>
                <w:w w:val="105"/>
                <w:position w:val="-1"/>
                <w:sz w:val="13"/>
              </w:rPr>
              <w:t>t</w:t>
            </w:r>
          </w:p>
        </w:tc>
        <w:tc>
          <w:tcPr>
            <w:tcW w:w="1754" w:type="dxa"/>
            <w:vMerge/>
            <w:tcBorders>
              <w:top w:val="nil"/>
              <w:right w:val="nil"/>
            </w:tcBorders>
          </w:tcPr>
          <w:p w14:paraId="4337BD5A" w14:textId="77777777" w:rsidR="005942F4" w:rsidRPr="000C7112" w:rsidRDefault="005942F4" w:rsidP="000C7112">
            <w:pPr>
              <w:spacing w:after="160" w:afterAutospacing="0" w:line="259" w:lineRule="auto"/>
              <w:ind w:left="0" w:firstLine="0"/>
              <w:rPr>
                <w:rFonts w:ascii="Aptos" w:eastAsia="Aptos" w:hAnsi="Aptos"/>
                <w:sz w:val="2"/>
                <w:szCs w:val="2"/>
              </w:rPr>
            </w:pPr>
          </w:p>
        </w:tc>
      </w:tr>
      <w:tr w:rsidR="005942F4" w:rsidRPr="000C7112" w14:paraId="3CC7F36B" w14:textId="77777777" w:rsidTr="005942F4">
        <w:trPr>
          <w:trHeight w:val="626"/>
        </w:trPr>
        <w:tc>
          <w:tcPr>
            <w:tcW w:w="1450" w:type="dxa"/>
            <w:vMerge/>
            <w:tcBorders>
              <w:top w:val="nil"/>
              <w:left w:val="nil"/>
              <w:bottom w:val="nil"/>
            </w:tcBorders>
          </w:tcPr>
          <w:p w14:paraId="4BA6693F"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val="restart"/>
          </w:tcPr>
          <w:p w14:paraId="4A206144" w14:textId="77777777" w:rsidR="005942F4" w:rsidRPr="000C7112" w:rsidRDefault="005942F4" w:rsidP="000C7112">
            <w:pPr>
              <w:widowControl w:val="0"/>
              <w:autoSpaceDE w:val="0"/>
              <w:autoSpaceDN w:val="0"/>
              <w:spacing w:before="9" w:after="0" w:afterAutospacing="0"/>
              <w:ind w:left="0" w:firstLine="0"/>
              <w:rPr>
                <w:rFonts w:ascii="Arial" w:eastAsia="Arial" w:hAnsi="Arial" w:cs="Arial"/>
                <w:b/>
                <w:sz w:val="32"/>
              </w:rPr>
            </w:pPr>
          </w:p>
          <w:p w14:paraId="57403D33" w14:textId="77777777" w:rsidR="005942F4" w:rsidRPr="000C7112" w:rsidRDefault="005942F4" w:rsidP="000C7112">
            <w:pPr>
              <w:widowControl w:val="0"/>
              <w:autoSpaceDE w:val="0"/>
              <w:autoSpaceDN w:val="0"/>
              <w:spacing w:after="0" w:afterAutospacing="0"/>
              <w:ind w:left="94" w:firstLine="0"/>
              <w:rPr>
                <w:rFonts w:ascii="Arial" w:eastAsia="Arial" w:hAnsi="Arial" w:cs="Arial"/>
                <w:sz w:val="20"/>
              </w:rPr>
            </w:pPr>
            <w:r w:rsidRPr="000C7112">
              <w:rPr>
                <w:rFonts w:ascii="Arial" w:eastAsia="Arial" w:hAnsi="Arial" w:cs="Arial"/>
                <w:color w:val="02B1F7"/>
                <w:sz w:val="20"/>
              </w:rPr>
              <w:t>Gas fired—natural draft</w:t>
            </w:r>
          </w:p>
        </w:tc>
        <w:tc>
          <w:tcPr>
            <w:tcW w:w="2618" w:type="dxa"/>
          </w:tcPr>
          <w:p w14:paraId="5678C304" w14:textId="77777777" w:rsidR="005942F4" w:rsidRPr="000C7112" w:rsidRDefault="005942F4" w:rsidP="000C7112">
            <w:pPr>
              <w:widowControl w:val="0"/>
              <w:autoSpaceDE w:val="0"/>
              <w:autoSpaceDN w:val="0"/>
              <w:spacing w:before="46" w:after="0" w:afterAutospacing="0" w:line="249" w:lineRule="auto"/>
              <w:ind w:left="469" w:right="43" w:hanging="274"/>
              <w:rPr>
                <w:rFonts w:ascii="Arial" w:eastAsia="Arial" w:hAnsi="Arial" w:cs="Arial"/>
                <w:sz w:val="13"/>
              </w:rPr>
            </w:pPr>
            <w:r w:rsidRPr="000C7112">
              <w:rPr>
                <w:rFonts w:ascii="Arial" w:eastAsia="Arial" w:hAnsi="Arial" w:cs="Arial"/>
                <w:color w:val="02B1F7"/>
                <w:sz w:val="20"/>
              </w:rPr>
              <w:t>≥ 300,000 Btu/h and ≤ 2,500,000 Btu/h</w:t>
            </w:r>
            <w:r w:rsidRPr="000C7112">
              <w:rPr>
                <w:rFonts w:ascii="Arial" w:eastAsia="Arial" w:hAnsi="Arial" w:cs="Arial"/>
                <w:color w:val="02B1F7"/>
                <w:position w:val="10"/>
                <w:sz w:val="13"/>
              </w:rPr>
              <w:t>e</w:t>
            </w:r>
          </w:p>
        </w:tc>
        <w:tc>
          <w:tcPr>
            <w:tcW w:w="1443" w:type="dxa"/>
          </w:tcPr>
          <w:p w14:paraId="5AF7BDB3" w14:textId="77777777"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color w:val="02B1F7"/>
                <w:w w:val="105"/>
                <w:sz w:val="20"/>
              </w:rPr>
            </w:pPr>
          </w:p>
        </w:tc>
        <w:tc>
          <w:tcPr>
            <w:tcW w:w="1443" w:type="dxa"/>
          </w:tcPr>
          <w:p w14:paraId="71DE4319" w14:textId="334436D1"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sz w:val="13"/>
              </w:rPr>
            </w:pPr>
            <w:r w:rsidRPr="000C7112">
              <w:rPr>
                <w:rFonts w:ascii="Arial" w:eastAsia="Arial" w:hAnsi="Arial" w:cs="Arial"/>
                <w:color w:val="02B1F7"/>
                <w:w w:val="105"/>
                <w:sz w:val="20"/>
              </w:rPr>
              <w:t xml:space="preserve">79% </w:t>
            </w:r>
            <w:r w:rsidRPr="000C7112">
              <w:rPr>
                <w:rFonts w:ascii="Arial" w:eastAsia="Arial" w:hAnsi="Arial" w:cs="Arial"/>
                <w:i/>
                <w:color w:val="02B1F7"/>
                <w:w w:val="105"/>
                <w:sz w:val="20"/>
              </w:rPr>
              <w:t xml:space="preserve">E </w:t>
            </w:r>
            <w:r w:rsidRPr="000C7112">
              <w:rPr>
                <w:rFonts w:ascii="Arial" w:eastAsia="Arial" w:hAnsi="Arial" w:cs="Arial"/>
                <w:color w:val="02B1F7"/>
                <w:w w:val="105"/>
                <w:position w:val="10"/>
                <w:sz w:val="13"/>
              </w:rPr>
              <w:t>d</w:t>
            </w:r>
          </w:p>
          <w:p w14:paraId="76C0FD55" w14:textId="77777777" w:rsidR="005942F4" w:rsidRPr="000C7112" w:rsidRDefault="005942F4" w:rsidP="000C7112">
            <w:pPr>
              <w:widowControl w:val="0"/>
              <w:autoSpaceDE w:val="0"/>
              <w:autoSpaceDN w:val="0"/>
              <w:spacing w:after="0" w:afterAutospacing="0" w:line="77" w:lineRule="exact"/>
              <w:ind w:left="0" w:right="399" w:firstLine="0"/>
              <w:jc w:val="right"/>
              <w:rPr>
                <w:rFonts w:ascii="Arial" w:eastAsia="Arial" w:hAnsi="Arial" w:cs="Arial"/>
                <w:i/>
                <w:sz w:val="13"/>
              </w:rPr>
            </w:pPr>
            <w:r w:rsidRPr="000C7112">
              <w:rPr>
                <w:rFonts w:ascii="Arial" w:eastAsia="Arial" w:hAnsi="Arial" w:cs="Arial"/>
                <w:i/>
                <w:color w:val="02B1F7"/>
                <w:w w:val="103"/>
                <w:sz w:val="13"/>
              </w:rPr>
              <w:t>t</w:t>
            </w:r>
          </w:p>
        </w:tc>
        <w:tc>
          <w:tcPr>
            <w:tcW w:w="1754" w:type="dxa"/>
            <w:vMerge/>
            <w:tcBorders>
              <w:top w:val="nil"/>
              <w:right w:val="nil"/>
            </w:tcBorders>
          </w:tcPr>
          <w:p w14:paraId="64C38B68" w14:textId="77777777" w:rsidR="005942F4" w:rsidRPr="000C7112" w:rsidRDefault="005942F4" w:rsidP="000C7112">
            <w:pPr>
              <w:spacing w:after="160" w:afterAutospacing="0" w:line="259" w:lineRule="auto"/>
              <w:ind w:left="0" w:firstLine="0"/>
              <w:rPr>
                <w:rFonts w:ascii="Aptos" w:eastAsia="Aptos" w:hAnsi="Aptos"/>
                <w:sz w:val="2"/>
                <w:szCs w:val="2"/>
              </w:rPr>
            </w:pPr>
          </w:p>
        </w:tc>
      </w:tr>
      <w:tr w:rsidR="005942F4" w:rsidRPr="000C7112" w14:paraId="13650C88" w14:textId="77777777" w:rsidTr="005942F4">
        <w:trPr>
          <w:trHeight w:val="370"/>
        </w:trPr>
        <w:tc>
          <w:tcPr>
            <w:tcW w:w="1450" w:type="dxa"/>
            <w:vMerge/>
            <w:tcBorders>
              <w:top w:val="nil"/>
              <w:left w:val="nil"/>
              <w:bottom w:val="nil"/>
            </w:tcBorders>
          </w:tcPr>
          <w:p w14:paraId="5DD21328"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tcBorders>
          </w:tcPr>
          <w:p w14:paraId="5F35C3B7"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2CA229AF" w14:textId="77777777" w:rsidR="005942F4" w:rsidRPr="000C7112" w:rsidRDefault="005942F4" w:rsidP="000C7112">
            <w:pPr>
              <w:widowControl w:val="0"/>
              <w:autoSpaceDE w:val="0"/>
              <w:autoSpaceDN w:val="0"/>
              <w:spacing w:before="51" w:after="0" w:afterAutospacing="0"/>
              <w:ind w:left="312" w:right="312" w:firstLine="0"/>
              <w:jc w:val="center"/>
              <w:rPr>
                <w:rFonts w:ascii="Arial" w:eastAsia="Arial" w:hAnsi="Arial" w:cs="Arial"/>
                <w:sz w:val="13"/>
              </w:rPr>
            </w:pPr>
            <w:r w:rsidRPr="000C7112">
              <w:rPr>
                <w:rFonts w:ascii="Arial" w:eastAsia="Arial" w:hAnsi="Arial" w:cs="Arial"/>
                <w:color w:val="02B1F7"/>
                <w:sz w:val="20"/>
              </w:rPr>
              <w:t>&gt; 2,500,000 Btu/h</w:t>
            </w:r>
            <w:r w:rsidRPr="000C7112">
              <w:rPr>
                <w:rFonts w:ascii="Arial" w:eastAsia="Arial" w:hAnsi="Arial" w:cs="Arial"/>
                <w:color w:val="02B1F7"/>
                <w:position w:val="10"/>
                <w:sz w:val="13"/>
              </w:rPr>
              <w:t>b</w:t>
            </w:r>
          </w:p>
        </w:tc>
        <w:tc>
          <w:tcPr>
            <w:tcW w:w="1443" w:type="dxa"/>
          </w:tcPr>
          <w:p w14:paraId="354B135E" w14:textId="77777777" w:rsidR="005942F4" w:rsidRPr="000C7112" w:rsidRDefault="005942F4" w:rsidP="000C7112">
            <w:pPr>
              <w:widowControl w:val="0"/>
              <w:autoSpaceDE w:val="0"/>
              <w:autoSpaceDN w:val="0"/>
              <w:spacing w:before="49" w:after="0" w:afterAutospacing="0" w:line="196" w:lineRule="exact"/>
              <w:ind w:left="325" w:firstLine="0"/>
              <w:rPr>
                <w:rFonts w:ascii="Arial" w:eastAsia="Arial" w:hAnsi="Arial" w:cs="Arial"/>
                <w:color w:val="02B1F7"/>
                <w:w w:val="105"/>
                <w:sz w:val="20"/>
              </w:rPr>
            </w:pPr>
          </w:p>
        </w:tc>
        <w:tc>
          <w:tcPr>
            <w:tcW w:w="1443" w:type="dxa"/>
          </w:tcPr>
          <w:p w14:paraId="6425EF1F" w14:textId="6D356AB2" w:rsidR="005942F4" w:rsidRPr="000C7112" w:rsidRDefault="005942F4" w:rsidP="000C7112">
            <w:pPr>
              <w:widowControl w:val="0"/>
              <w:autoSpaceDE w:val="0"/>
              <w:autoSpaceDN w:val="0"/>
              <w:spacing w:before="49" w:after="0" w:afterAutospacing="0" w:line="196" w:lineRule="exact"/>
              <w:ind w:left="325" w:firstLine="0"/>
              <w:rPr>
                <w:rFonts w:ascii="Arial" w:eastAsia="Arial" w:hAnsi="Arial" w:cs="Arial"/>
                <w:sz w:val="13"/>
              </w:rPr>
            </w:pPr>
            <w:r w:rsidRPr="000C7112">
              <w:rPr>
                <w:rFonts w:ascii="Arial" w:eastAsia="Arial" w:hAnsi="Arial" w:cs="Arial"/>
                <w:color w:val="02B1F7"/>
                <w:w w:val="105"/>
                <w:sz w:val="20"/>
              </w:rPr>
              <w:t xml:space="preserve">79% </w:t>
            </w:r>
            <w:r w:rsidRPr="000C7112">
              <w:rPr>
                <w:rFonts w:ascii="Arial" w:eastAsia="Arial" w:hAnsi="Arial" w:cs="Arial"/>
                <w:i/>
                <w:color w:val="02B1F7"/>
                <w:w w:val="105"/>
                <w:sz w:val="20"/>
              </w:rPr>
              <w:t xml:space="preserve">E </w:t>
            </w:r>
            <w:r w:rsidRPr="000C7112">
              <w:rPr>
                <w:rFonts w:ascii="Arial" w:eastAsia="Arial" w:hAnsi="Arial" w:cs="Arial"/>
                <w:color w:val="02B1F7"/>
                <w:w w:val="105"/>
                <w:position w:val="10"/>
                <w:sz w:val="13"/>
              </w:rPr>
              <w:t>d</w:t>
            </w:r>
          </w:p>
          <w:p w14:paraId="1E535C38" w14:textId="77777777" w:rsidR="005942F4" w:rsidRPr="000C7112" w:rsidRDefault="005942F4" w:rsidP="000C7112">
            <w:pPr>
              <w:widowControl w:val="0"/>
              <w:autoSpaceDE w:val="0"/>
              <w:autoSpaceDN w:val="0"/>
              <w:spacing w:after="0" w:afterAutospacing="0" w:line="77" w:lineRule="exact"/>
              <w:ind w:left="0" w:right="399" w:firstLine="0"/>
              <w:jc w:val="right"/>
              <w:rPr>
                <w:rFonts w:ascii="Arial" w:eastAsia="Arial" w:hAnsi="Arial" w:cs="Arial"/>
                <w:i/>
                <w:sz w:val="13"/>
              </w:rPr>
            </w:pPr>
            <w:r w:rsidRPr="000C7112">
              <w:rPr>
                <w:rFonts w:ascii="Arial" w:eastAsia="Arial" w:hAnsi="Arial" w:cs="Arial"/>
                <w:i/>
                <w:color w:val="02B1F7"/>
                <w:w w:val="103"/>
                <w:sz w:val="13"/>
              </w:rPr>
              <w:t>t</w:t>
            </w:r>
          </w:p>
        </w:tc>
        <w:tc>
          <w:tcPr>
            <w:tcW w:w="1754" w:type="dxa"/>
            <w:vMerge/>
            <w:tcBorders>
              <w:top w:val="nil"/>
              <w:right w:val="nil"/>
            </w:tcBorders>
          </w:tcPr>
          <w:p w14:paraId="7F058FA8" w14:textId="77777777" w:rsidR="005942F4" w:rsidRPr="000C7112" w:rsidRDefault="005942F4" w:rsidP="000C7112">
            <w:pPr>
              <w:spacing w:after="160" w:afterAutospacing="0" w:line="259" w:lineRule="auto"/>
              <w:ind w:left="0" w:firstLine="0"/>
              <w:rPr>
                <w:rFonts w:ascii="Aptos" w:eastAsia="Aptos" w:hAnsi="Aptos"/>
                <w:sz w:val="2"/>
                <w:szCs w:val="2"/>
              </w:rPr>
            </w:pPr>
          </w:p>
        </w:tc>
      </w:tr>
      <w:tr w:rsidR="005942F4" w:rsidRPr="000C7112" w14:paraId="109606D5" w14:textId="77777777" w:rsidTr="005942F4">
        <w:trPr>
          <w:trHeight w:val="626"/>
        </w:trPr>
        <w:tc>
          <w:tcPr>
            <w:tcW w:w="1450" w:type="dxa"/>
            <w:vMerge/>
            <w:tcBorders>
              <w:top w:val="nil"/>
              <w:left w:val="nil"/>
              <w:bottom w:val="nil"/>
            </w:tcBorders>
          </w:tcPr>
          <w:p w14:paraId="269E717C"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val="restart"/>
            <w:tcBorders>
              <w:bottom w:val="nil"/>
            </w:tcBorders>
          </w:tcPr>
          <w:p w14:paraId="27745EBE"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6"/>
              </w:rPr>
            </w:pPr>
          </w:p>
          <w:p w14:paraId="36635772"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6"/>
              </w:rPr>
            </w:pPr>
          </w:p>
          <w:p w14:paraId="1C1E81A4" w14:textId="77777777" w:rsidR="005942F4" w:rsidRPr="000C7112" w:rsidRDefault="005942F4" w:rsidP="000C7112">
            <w:pPr>
              <w:widowControl w:val="0"/>
              <w:autoSpaceDE w:val="0"/>
              <w:autoSpaceDN w:val="0"/>
              <w:spacing w:before="10" w:after="0" w:afterAutospacing="0"/>
              <w:ind w:left="0" w:firstLine="0"/>
              <w:rPr>
                <w:rFonts w:ascii="Arial" w:eastAsia="Arial" w:hAnsi="Arial" w:cs="Arial"/>
                <w:b/>
                <w:sz w:val="36"/>
              </w:rPr>
            </w:pPr>
          </w:p>
          <w:p w14:paraId="59602028" w14:textId="77777777" w:rsidR="005942F4" w:rsidRPr="000C7112" w:rsidRDefault="005942F4" w:rsidP="000C7112">
            <w:pPr>
              <w:widowControl w:val="0"/>
              <w:autoSpaceDE w:val="0"/>
              <w:autoSpaceDN w:val="0"/>
              <w:spacing w:after="0" w:afterAutospacing="0"/>
              <w:ind w:left="846" w:right="846" w:firstLine="0"/>
              <w:jc w:val="center"/>
              <w:rPr>
                <w:rFonts w:ascii="Arial" w:eastAsia="Arial" w:hAnsi="Arial" w:cs="Arial"/>
                <w:sz w:val="13"/>
              </w:rPr>
            </w:pPr>
            <w:r w:rsidRPr="000C7112">
              <w:rPr>
                <w:rFonts w:ascii="Arial" w:eastAsia="Arial" w:hAnsi="Arial" w:cs="Arial"/>
                <w:color w:val="02B1F7"/>
                <w:sz w:val="20"/>
              </w:rPr>
              <w:t>Oil fired</w:t>
            </w:r>
            <w:r w:rsidRPr="000C7112">
              <w:rPr>
                <w:rFonts w:ascii="Arial" w:eastAsia="Arial" w:hAnsi="Arial" w:cs="Arial"/>
                <w:color w:val="02B1F7"/>
                <w:position w:val="10"/>
                <w:sz w:val="13"/>
              </w:rPr>
              <w:t>f</w:t>
            </w:r>
          </w:p>
        </w:tc>
        <w:tc>
          <w:tcPr>
            <w:tcW w:w="2618" w:type="dxa"/>
          </w:tcPr>
          <w:p w14:paraId="57BE857B" w14:textId="77777777" w:rsidR="005942F4" w:rsidRPr="000C7112" w:rsidRDefault="005942F4" w:rsidP="000C7112">
            <w:pPr>
              <w:widowControl w:val="0"/>
              <w:autoSpaceDE w:val="0"/>
              <w:autoSpaceDN w:val="0"/>
              <w:spacing w:before="49" w:after="0" w:afterAutospacing="0" w:line="244" w:lineRule="auto"/>
              <w:ind w:left="125" w:right="43" w:firstLine="190"/>
              <w:rPr>
                <w:rFonts w:ascii="Arial" w:eastAsia="Arial" w:hAnsi="Arial" w:cs="Arial"/>
                <w:sz w:val="20"/>
              </w:rPr>
            </w:pPr>
            <w:r w:rsidRPr="000C7112">
              <w:rPr>
                <w:rFonts w:ascii="Arial" w:eastAsia="Arial" w:hAnsi="Arial" w:cs="Arial"/>
                <w:color w:val="02B1F7"/>
                <w:sz w:val="20"/>
              </w:rPr>
              <w:t>&lt; 300,000 Btu/h</w:t>
            </w:r>
            <w:r w:rsidRPr="000C7112">
              <w:rPr>
                <w:rFonts w:ascii="Arial" w:eastAsia="Arial" w:hAnsi="Arial" w:cs="Arial"/>
                <w:color w:val="02B1F7"/>
                <w:position w:val="10"/>
                <w:sz w:val="13"/>
              </w:rPr>
              <w:t xml:space="preserve">g </w:t>
            </w:r>
            <w:r w:rsidRPr="000C7112">
              <w:rPr>
                <w:rFonts w:ascii="Arial" w:eastAsia="Arial" w:hAnsi="Arial" w:cs="Arial"/>
                <w:color w:val="02B1F7"/>
                <w:sz w:val="20"/>
              </w:rPr>
              <w:t>for applications outside US</w:t>
            </w:r>
          </w:p>
        </w:tc>
        <w:tc>
          <w:tcPr>
            <w:tcW w:w="1443" w:type="dxa"/>
          </w:tcPr>
          <w:p w14:paraId="6626714E" w14:textId="77777777" w:rsidR="005942F4" w:rsidRPr="000C7112" w:rsidRDefault="005942F4" w:rsidP="000C7112">
            <w:pPr>
              <w:widowControl w:val="0"/>
              <w:autoSpaceDE w:val="0"/>
              <w:autoSpaceDN w:val="0"/>
              <w:spacing w:before="184" w:after="0" w:afterAutospacing="0"/>
              <w:ind w:left="43" w:right="44" w:firstLine="0"/>
              <w:jc w:val="center"/>
              <w:rPr>
                <w:rFonts w:ascii="Arial" w:eastAsia="Arial" w:hAnsi="Arial" w:cs="Arial"/>
                <w:color w:val="02B1F7"/>
                <w:sz w:val="20"/>
              </w:rPr>
            </w:pPr>
          </w:p>
        </w:tc>
        <w:tc>
          <w:tcPr>
            <w:tcW w:w="1443" w:type="dxa"/>
          </w:tcPr>
          <w:p w14:paraId="4313AF8D" w14:textId="1C32DBC9" w:rsidR="005942F4" w:rsidRPr="000C7112" w:rsidRDefault="005942F4" w:rsidP="000C7112">
            <w:pPr>
              <w:widowControl w:val="0"/>
              <w:autoSpaceDE w:val="0"/>
              <w:autoSpaceDN w:val="0"/>
              <w:spacing w:before="184" w:after="0" w:afterAutospacing="0"/>
              <w:ind w:left="43" w:right="44" w:firstLine="0"/>
              <w:jc w:val="center"/>
              <w:rPr>
                <w:rFonts w:ascii="Arial" w:eastAsia="Arial" w:hAnsi="Arial" w:cs="Arial"/>
                <w:sz w:val="20"/>
              </w:rPr>
            </w:pPr>
            <w:r w:rsidRPr="000C7112">
              <w:rPr>
                <w:rFonts w:ascii="Arial" w:eastAsia="Arial" w:hAnsi="Arial" w:cs="Arial"/>
                <w:color w:val="02B1F7"/>
                <w:sz w:val="20"/>
              </w:rPr>
              <w:t>82% AFUE</w:t>
            </w:r>
          </w:p>
        </w:tc>
        <w:tc>
          <w:tcPr>
            <w:tcW w:w="1754" w:type="dxa"/>
            <w:tcBorders>
              <w:right w:val="nil"/>
            </w:tcBorders>
          </w:tcPr>
          <w:p w14:paraId="65429554" w14:textId="77777777" w:rsidR="005942F4" w:rsidRPr="000C7112" w:rsidRDefault="005942F4" w:rsidP="000C7112">
            <w:pPr>
              <w:widowControl w:val="0"/>
              <w:autoSpaceDE w:val="0"/>
              <w:autoSpaceDN w:val="0"/>
              <w:spacing w:before="55" w:after="0" w:afterAutospacing="0"/>
              <w:ind w:left="61" w:right="76" w:firstLine="0"/>
              <w:jc w:val="center"/>
              <w:rPr>
                <w:rFonts w:ascii="Arial" w:eastAsia="Arial" w:hAnsi="Arial" w:cs="Arial"/>
                <w:b/>
                <w:sz w:val="20"/>
              </w:rPr>
            </w:pPr>
            <w:hyperlink w:anchor="_bookmark729" w:history="1">
              <w:r w:rsidRPr="000C7112">
                <w:rPr>
                  <w:rFonts w:ascii="Arial" w:eastAsia="Arial" w:hAnsi="Arial" w:cs="Arial"/>
                  <w:b/>
                  <w:color w:val="02B1F7"/>
                  <w:sz w:val="20"/>
                </w:rPr>
                <w:t>DOE 10 CFR</w:t>
              </w:r>
            </w:hyperlink>
          </w:p>
          <w:p w14:paraId="4667A0F1" w14:textId="77777777" w:rsidR="005942F4" w:rsidRPr="000C7112" w:rsidRDefault="005942F4" w:rsidP="000C7112">
            <w:pPr>
              <w:widowControl w:val="0"/>
              <w:autoSpaceDE w:val="0"/>
              <w:autoSpaceDN w:val="0"/>
              <w:spacing w:before="6" w:after="0" w:afterAutospacing="0"/>
              <w:ind w:left="61" w:right="79" w:firstLine="0"/>
              <w:jc w:val="center"/>
              <w:rPr>
                <w:rFonts w:ascii="Arial" w:eastAsia="Arial" w:hAnsi="Arial" w:cs="Arial"/>
                <w:sz w:val="20"/>
              </w:rPr>
            </w:pPr>
            <w:hyperlink w:anchor="_bookmark729" w:history="1">
              <w:r w:rsidRPr="000C7112">
                <w:rPr>
                  <w:rFonts w:ascii="Arial" w:eastAsia="Arial" w:hAnsi="Arial" w:cs="Arial"/>
                  <w:b/>
                  <w:color w:val="02B1F7"/>
                  <w:sz w:val="20"/>
                </w:rPr>
                <w:t xml:space="preserve">430 </w:t>
              </w:r>
            </w:hyperlink>
            <w:r w:rsidRPr="000C7112">
              <w:rPr>
                <w:rFonts w:ascii="Arial" w:eastAsia="Arial" w:hAnsi="Arial" w:cs="Arial"/>
                <w:color w:val="02B1F7"/>
                <w:sz w:val="20"/>
              </w:rPr>
              <w:t>Appendix N</w:t>
            </w:r>
          </w:p>
        </w:tc>
      </w:tr>
      <w:tr w:rsidR="005942F4" w:rsidRPr="000C7112" w14:paraId="2A78B83D" w14:textId="77777777" w:rsidTr="005942F4">
        <w:trPr>
          <w:trHeight w:val="626"/>
        </w:trPr>
        <w:tc>
          <w:tcPr>
            <w:tcW w:w="1450" w:type="dxa"/>
            <w:vMerge/>
            <w:tcBorders>
              <w:top w:val="nil"/>
              <w:left w:val="nil"/>
              <w:bottom w:val="nil"/>
            </w:tcBorders>
          </w:tcPr>
          <w:p w14:paraId="6690E594"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bottom w:val="nil"/>
            </w:tcBorders>
          </w:tcPr>
          <w:p w14:paraId="5FC4548D"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09EC93BF" w14:textId="77777777" w:rsidR="005942F4" w:rsidRPr="000C7112" w:rsidRDefault="005942F4" w:rsidP="000C7112">
            <w:pPr>
              <w:widowControl w:val="0"/>
              <w:autoSpaceDE w:val="0"/>
              <w:autoSpaceDN w:val="0"/>
              <w:spacing w:before="46" w:after="0" w:afterAutospacing="0" w:line="249" w:lineRule="auto"/>
              <w:ind w:left="469" w:right="43" w:hanging="274"/>
              <w:rPr>
                <w:rFonts w:ascii="Arial" w:eastAsia="Arial" w:hAnsi="Arial" w:cs="Arial"/>
                <w:sz w:val="13"/>
              </w:rPr>
            </w:pPr>
            <w:r w:rsidRPr="000C7112">
              <w:rPr>
                <w:rFonts w:ascii="Arial" w:eastAsia="Arial" w:hAnsi="Arial" w:cs="Arial"/>
                <w:color w:val="02B1F7"/>
                <w:sz w:val="20"/>
              </w:rPr>
              <w:t>≥ 300,000 Btu/h and ≤ 2,500,000 Btu/h</w:t>
            </w:r>
            <w:r w:rsidRPr="000C7112">
              <w:rPr>
                <w:rFonts w:ascii="Arial" w:eastAsia="Arial" w:hAnsi="Arial" w:cs="Arial"/>
                <w:color w:val="02B1F7"/>
                <w:position w:val="10"/>
                <w:sz w:val="13"/>
              </w:rPr>
              <w:t>e</w:t>
            </w:r>
          </w:p>
        </w:tc>
        <w:tc>
          <w:tcPr>
            <w:tcW w:w="1443" w:type="dxa"/>
          </w:tcPr>
          <w:p w14:paraId="7CBC2384" w14:textId="77777777"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color w:val="02B1F7"/>
                <w:w w:val="105"/>
                <w:sz w:val="20"/>
              </w:rPr>
            </w:pPr>
          </w:p>
        </w:tc>
        <w:tc>
          <w:tcPr>
            <w:tcW w:w="1443" w:type="dxa"/>
          </w:tcPr>
          <w:p w14:paraId="53ECB6CA" w14:textId="6BD59B85"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sz w:val="13"/>
              </w:rPr>
            </w:pPr>
            <w:r w:rsidRPr="000C7112">
              <w:rPr>
                <w:rFonts w:ascii="Arial" w:eastAsia="Arial" w:hAnsi="Arial" w:cs="Arial"/>
                <w:color w:val="02B1F7"/>
                <w:w w:val="105"/>
                <w:sz w:val="20"/>
              </w:rPr>
              <w:t xml:space="preserve">84% </w:t>
            </w:r>
            <w:r w:rsidRPr="000C7112">
              <w:rPr>
                <w:rFonts w:ascii="Arial" w:eastAsia="Arial" w:hAnsi="Arial" w:cs="Arial"/>
                <w:i/>
                <w:color w:val="02B1F7"/>
                <w:w w:val="105"/>
                <w:sz w:val="20"/>
              </w:rPr>
              <w:t xml:space="preserve">E </w:t>
            </w:r>
            <w:r w:rsidRPr="000C7112">
              <w:rPr>
                <w:rFonts w:ascii="Arial" w:eastAsia="Arial" w:hAnsi="Arial" w:cs="Arial"/>
                <w:color w:val="02B1F7"/>
                <w:w w:val="105"/>
                <w:position w:val="10"/>
                <w:sz w:val="13"/>
              </w:rPr>
              <w:t>d</w:t>
            </w:r>
          </w:p>
          <w:p w14:paraId="3B2D4A43" w14:textId="77777777" w:rsidR="005942F4" w:rsidRPr="000C7112" w:rsidRDefault="005942F4" w:rsidP="000C7112">
            <w:pPr>
              <w:widowControl w:val="0"/>
              <w:autoSpaceDE w:val="0"/>
              <w:autoSpaceDN w:val="0"/>
              <w:spacing w:after="0" w:afterAutospacing="0" w:line="77" w:lineRule="exact"/>
              <w:ind w:left="0" w:right="399" w:firstLine="0"/>
              <w:jc w:val="right"/>
              <w:rPr>
                <w:rFonts w:ascii="Arial" w:eastAsia="Arial" w:hAnsi="Arial" w:cs="Arial"/>
                <w:i/>
                <w:sz w:val="13"/>
              </w:rPr>
            </w:pPr>
            <w:r w:rsidRPr="000C7112">
              <w:rPr>
                <w:rFonts w:ascii="Arial" w:eastAsia="Arial" w:hAnsi="Arial" w:cs="Arial"/>
                <w:i/>
                <w:color w:val="02B1F7"/>
                <w:w w:val="103"/>
                <w:sz w:val="13"/>
              </w:rPr>
              <w:t>t</w:t>
            </w:r>
          </w:p>
        </w:tc>
        <w:tc>
          <w:tcPr>
            <w:tcW w:w="1754" w:type="dxa"/>
            <w:vMerge w:val="restart"/>
            <w:tcBorders>
              <w:bottom w:val="nil"/>
              <w:right w:val="nil"/>
            </w:tcBorders>
          </w:tcPr>
          <w:p w14:paraId="5386AEE0"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70EFAC9A" w14:textId="77777777" w:rsidR="005942F4" w:rsidRPr="000C7112" w:rsidRDefault="005942F4" w:rsidP="000C7112">
            <w:pPr>
              <w:widowControl w:val="0"/>
              <w:autoSpaceDE w:val="0"/>
              <w:autoSpaceDN w:val="0"/>
              <w:spacing w:before="3" w:after="0" w:afterAutospacing="0"/>
              <w:ind w:left="0" w:firstLine="0"/>
              <w:rPr>
                <w:rFonts w:ascii="Arial" w:eastAsia="Arial" w:hAnsi="Arial" w:cs="Arial"/>
                <w:b/>
                <w:sz w:val="26"/>
              </w:rPr>
            </w:pPr>
          </w:p>
          <w:p w14:paraId="35BD78FF" w14:textId="77777777" w:rsidR="005942F4" w:rsidRPr="000C7112" w:rsidRDefault="005942F4" w:rsidP="000C7112">
            <w:pPr>
              <w:widowControl w:val="0"/>
              <w:autoSpaceDE w:val="0"/>
              <w:autoSpaceDN w:val="0"/>
              <w:spacing w:after="0" w:afterAutospacing="0"/>
              <w:ind w:left="61" w:right="76" w:firstLine="0"/>
              <w:jc w:val="center"/>
              <w:rPr>
                <w:rFonts w:ascii="Arial" w:eastAsia="Arial" w:hAnsi="Arial" w:cs="Arial"/>
                <w:b/>
                <w:sz w:val="20"/>
              </w:rPr>
            </w:pPr>
            <w:hyperlink w:anchor="_bookmark731" w:history="1">
              <w:r w:rsidRPr="000C7112">
                <w:rPr>
                  <w:rFonts w:ascii="Arial" w:eastAsia="Arial" w:hAnsi="Arial" w:cs="Arial"/>
                  <w:b/>
                  <w:color w:val="02B1F7"/>
                  <w:sz w:val="20"/>
                </w:rPr>
                <w:t>DOE 10 CFR</w:t>
              </w:r>
            </w:hyperlink>
          </w:p>
          <w:p w14:paraId="40D79B97" w14:textId="77777777" w:rsidR="005942F4" w:rsidRPr="000C7112" w:rsidRDefault="005942F4" w:rsidP="000C7112">
            <w:pPr>
              <w:widowControl w:val="0"/>
              <w:autoSpaceDE w:val="0"/>
              <w:autoSpaceDN w:val="0"/>
              <w:spacing w:before="6" w:after="0" w:afterAutospacing="0"/>
              <w:ind w:left="61" w:right="75" w:firstLine="0"/>
              <w:jc w:val="center"/>
              <w:rPr>
                <w:rFonts w:ascii="Arial" w:eastAsia="Arial" w:hAnsi="Arial" w:cs="Arial"/>
                <w:b/>
                <w:sz w:val="20"/>
              </w:rPr>
            </w:pPr>
            <w:hyperlink w:anchor="_bookmark731" w:history="1">
              <w:r w:rsidRPr="000C7112">
                <w:rPr>
                  <w:rFonts w:ascii="Arial" w:eastAsia="Arial" w:hAnsi="Arial" w:cs="Arial"/>
                  <w:b/>
                  <w:color w:val="02B1F7"/>
                  <w:sz w:val="20"/>
                </w:rPr>
                <w:t>431.86</w:t>
              </w:r>
            </w:hyperlink>
          </w:p>
        </w:tc>
      </w:tr>
      <w:tr w:rsidR="005942F4" w:rsidRPr="000C7112" w14:paraId="291E9421" w14:textId="77777777" w:rsidTr="005942F4">
        <w:trPr>
          <w:trHeight w:val="645"/>
        </w:trPr>
        <w:tc>
          <w:tcPr>
            <w:tcW w:w="1450" w:type="dxa"/>
            <w:vMerge/>
            <w:tcBorders>
              <w:top w:val="nil"/>
              <w:left w:val="nil"/>
              <w:bottom w:val="nil"/>
            </w:tcBorders>
          </w:tcPr>
          <w:p w14:paraId="7440C177"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bottom w:val="nil"/>
            </w:tcBorders>
          </w:tcPr>
          <w:p w14:paraId="734AF31B"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1D5D3CD6" w14:textId="77777777" w:rsidR="005942F4" w:rsidRPr="000C7112" w:rsidRDefault="005942F4" w:rsidP="000C7112">
            <w:pPr>
              <w:widowControl w:val="0"/>
              <w:autoSpaceDE w:val="0"/>
              <w:autoSpaceDN w:val="0"/>
              <w:spacing w:before="49" w:after="0" w:afterAutospacing="0" w:line="249" w:lineRule="auto"/>
              <w:ind w:left="407" w:right="43" w:hanging="347"/>
              <w:rPr>
                <w:rFonts w:ascii="Arial" w:eastAsia="Arial" w:hAnsi="Arial" w:cs="Arial"/>
                <w:sz w:val="13"/>
              </w:rPr>
            </w:pPr>
            <w:r w:rsidRPr="000C7112">
              <w:rPr>
                <w:rFonts w:ascii="Arial" w:eastAsia="Arial" w:hAnsi="Arial" w:cs="Arial"/>
                <w:color w:val="02B1F7"/>
                <w:sz w:val="20"/>
              </w:rPr>
              <w:t>&gt; 2,500,000 Btu/h</w:t>
            </w:r>
            <w:r w:rsidRPr="000C7112">
              <w:rPr>
                <w:rFonts w:ascii="Arial" w:eastAsia="Arial" w:hAnsi="Arial" w:cs="Arial"/>
                <w:color w:val="02B1F7"/>
                <w:position w:val="10"/>
                <w:sz w:val="13"/>
              </w:rPr>
              <w:t xml:space="preserve">b </w:t>
            </w:r>
            <w:r w:rsidRPr="000C7112">
              <w:rPr>
                <w:rFonts w:ascii="Arial" w:eastAsia="Arial" w:hAnsi="Arial" w:cs="Arial"/>
                <w:color w:val="02B1F7"/>
                <w:sz w:val="20"/>
              </w:rPr>
              <w:t>and ≤ 10,000,000 Btu/h</w:t>
            </w:r>
            <w:r w:rsidRPr="000C7112">
              <w:rPr>
                <w:rFonts w:ascii="Arial" w:eastAsia="Arial" w:hAnsi="Arial" w:cs="Arial"/>
                <w:color w:val="02B1F7"/>
                <w:position w:val="10"/>
                <w:sz w:val="13"/>
              </w:rPr>
              <w:t>b</w:t>
            </w:r>
          </w:p>
        </w:tc>
        <w:tc>
          <w:tcPr>
            <w:tcW w:w="1443" w:type="dxa"/>
          </w:tcPr>
          <w:p w14:paraId="44D58351" w14:textId="77777777" w:rsidR="005942F4" w:rsidRPr="000C7112" w:rsidRDefault="005942F4" w:rsidP="000C7112">
            <w:pPr>
              <w:widowControl w:val="0"/>
              <w:autoSpaceDE w:val="0"/>
              <w:autoSpaceDN w:val="0"/>
              <w:spacing w:before="186" w:after="0" w:afterAutospacing="0" w:line="196" w:lineRule="exact"/>
              <w:ind w:left="326" w:firstLine="0"/>
              <w:rPr>
                <w:rFonts w:ascii="Arial" w:eastAsia="Arial" w:hAnsi="Arial" w:cs="Arial"/>
                <w:color w:val="02B1F7"/>
                <w:w w:val="105"/>
                <w:sz w:val="20"/>
              </w:rPr>
            </w:pPr>
          </w:p>
        </w:tc>
        <w:tc>
          <w:tcPr>
            <w:tcW w:w="1443" w:type="dxa"/>
          </w:tcPr>
          <w:p w14:paraId="1CF3921F" w14:textId="58AB75DD" w:rsidR="005942F4" w:rsidRPr="000C7112" w:rsidRDefault="005942F4" w:rsidP="000C7112">
            <w:pPr>
              <w:widowControl w:val="0"/>
              <w:autoSpaceDE w:val="0"/>
              <w:autoSpaceDN w:val="0"/>
              <w:spacing w:before="186" w:after="0" w:afterAutospacing="0" w:line="196" w:lineRule="exact"/>
              <w:ind w:left="326" w:firstLine="0"/>
              <w:rPr>
                <w:rFonts w:ascii="Arial" w:eastAsia="Arial" w:hAnsi="Arial" w:cs="Arial"/>
                <w:sz w:val="13"/>
              </w:rPr>
            </w:pPr>
            <w:r w:rsidRPr="000C7112">
              <w:rPr>
                <w:rFonts w:ascii="Arial" w:eastAsia="Arial" w:hAnsi="Arial" w:cs="Arial"/>
                <w:color w:val="02B1F7"/>
                <w:w w:val="105"/>
                <w:sz w:val="20"/>
              </w:rPr>
              <w:t xml:space="preserve">81% </w:t>
            </w:r>
            <w:r w:rsidRPr="000C7112">
              <w:rPr>
                <w:rFonts w:ascii="Arial" w:eastAsia="Arial" w:hAnsi="Arial" w:cs="Arial"/>
                <w:i/>
                <w:color w:val="02B1F7"/>
                <w:w w:val="105"/>
                <w:sz w:val="20"/>
              </w:rPr>
              <w:t xml:space="preserve">E </w:t>
            </w:r>
            <w:r w:rsidRPr="000C7112">
              <w:rPr>
                <w:rFonts w:ascii="Arial" w:eastAsia="Arial" w:hAnsi="Arial" w:cs="Arial"/>
                <w:color w:val="02B1F7"/>
                <w:w w:val="105"/>
                <w:position w:val="10"/>
                <w:sz w:val="13"/>
              </w:rPr>
              <w:t>d</w:t>
            </w:r>
          </w:p>
          <w:p w14:paraId="47396177" w14:textId="77777777" w:rsidR="005942F4" w:rsidRPr="000C7112" w:rsidRDefault="005942F4" w:rsidP="000C7112">
            <w:pPr>
              <w:widowControl w:val="0"/>
              <w:autoSpaceDE w:val="0"/>
              <w:autoSpaceDN w:val="0"/>
              <w:spacing w:after="0" w:afterAutospacing="0" w:line="77" w:lineRule="exact"/>
              <w:ind w:left="0" w:right="399" w:firstLine="0"/>
              <w:jc w:val="right"/>
              <w:rPr>
                <w:rFonts w:ascii="Arial" w:eastAsia="Arial" w:hAnsi="Arial" w:cs="Arial"/>
                <w:i/>
                <w:sz w:val="13"/>
              </w:rPr>
            </w:pPr>
            <w:r w:rsidRPr="000C7112">
              <w:rPr>
                <w:rFonts w:ascii="Arial" w:eastAsia="Arial" w:hAnsi="Arial" w:cs="Arial"/>
                <w:i/>
                <w:color w:val="02B1F7"/>
                <w:w w:val="103"/>
                <w:sz w:val="13"/>
              </w:rPr>
              <w:t>t</w:t>
            </w:r>
          </w:p>
        </w:tc>
        <w:tc>
          <w:tcPr>
            <w:tcW w:w="1754" w:type="dxa"/>
            <w:vMerge/>
            <w:tcBorders>
              <w:top w:val="nil"/>
              <w:bottom w:val="nil"/>
              <w:right w:val="nil"/>
            </w:tcBorders>
          </w:tcPr>
          <w:p w14:paraId="7F5CE087" w14:textId="77777777" w:rsidR="005942F4" w:rsidRPr="000C7112" w:rsidRDefault="005942F4" w:rsidP="000C7112">
            <w:pPr>
              <w:spacing w:after="160" w:afterAutospacing="0" w:line="259" w:lineRule="auto"/>
              <w:ind w:left="0" w:firstLine="0"/>
              <w:rPr>
                <w:rFonts w:ascii="Aptos" w:eastAsia="Aptos" w:hAnsi="Aptos"/>
                <w:sz w:val="2"/>
                <w:szCs w:val="2"/>
              </w:rPr>
            </w:pPr>
          </w:p>
        </w:tc>
      </w:tr>
      <w:tr w:rsidR="005942F4" w:rsidRPr="000C7112" w14:paraId="070D0EC1" w14:textId="77777777" w:rsidTr="005942F4">
        <w:trPr>
          <w:trHeight w:val="385"/>
        </w:trPr>
        <w:tc>
          <w:tcPr>
            <w:tcW w:w="1450" w:type="dxa"/>
            <w:vMerge/>
            <w:tcBorders>
              <w:top w:val="nil"/>
              <w:left w:val="nil"/>
              <w:bottom w:val="nil"/>
            </w:tcBorders>
          </w:tcPr>
          <w:p w14:paraId="15257DD9"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bottom w:val="nil"/>
            </w:tcBorders>
          </w:tcPr>
          <w:p w14:paraId="5A59A8B9"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Borders>
              <w:bottom w:val="nil"/>
            </w:tcBorders>
          </w:tcPr>
          <w:p w14:paraId="3CAAB891" w14:textId="77777777" w:rsidR="005942F4" w:rsidRPr="000C7112" w:rsidRDefault="005942F4" w:rsidP="000C7112">
            <w:pPr>
              <w:widowControl w:val="0"/>
              <w:autoSpaceDE w:val="0"/>
              <w:autoSpaceDN w:val="0"/>
              <w:spacing w:before="51" w:after="0" w:afterAutospacing="0"/>
              <w:ind w:left="312" w:right="312" w:firstLine="0"/>
              <w:jc w:val="center"/>
              <w:rPr>
                <w:rFonts w:ascii="Arial" w:eastAsia="Arial" w:hAnsi="Arial" w:cs="Arial"/>
                <w:sz w:val="13"/>
              </w:rPr>
            </w:pPr>
            <w:r w:rsidRPr="000C7112">
              <w:rPr>
                <w:rFonts w:ascii="Arial" w:eastAsia="Arial" w:hAnsi="Arial" w:cs="Arial"/>
                <w:color w:val="02B1F7"/>
                <w:sz w:val="20"/>
              </w:rPr>
              <w:t>&gt; 10,000,000 Btu/h</w:t>
            </w:r>
            <w:r w:rsidRPr="000C7112">
              <w:rPr>
                <w:rFonts w:ascii="Arial" w:eastAsia="Arial" w:hAnsi="Arial" w:cs="Arial"/>
                <w:color w:val="02B1F7"/>
                <w:position w:val="10"/>
                <w:sz w:val="13"/>
              </w:rPr>
              <w:t>b</w:t>
            </w:r>
          </w:p>
        </w:tc>
        <w:tc>
          <w:tcPr>
            <w:tcW w:w="1443" w:type="dxa"/>
            <w:tcBorders>
              <w:bottom w:val="nil"/>
            </w:tcBorders>
          </w:tcPr>
          <w:p w14:paraId="10258822" w14:textId="77777777" w:rsidR="005942F4" w:rsidRPr="000C7112" w:rsidRDefault="005942F4" w:rsidP="000C7112">
            <w:pPr>
              <w:widowControl w:val="0"/>
              <w:autoSpaceDE w:val="0"/>
              <w:autoSpaceDN w:val="0"/>
              <w:spacing w:before="47" w:after="0" w:afterAutospacing="0" w:line="83" w:lineRule="exact"/>
              <w:ind w:left="0" w:right="324" w:firstLine="0"/>
              <w:jc w:val="right"/>
              <w:rPr>
                <w:rFonts w:ascii="Arial" w:eastAsia="Arial" w:hAnsi="Arial" w:cs="Arial"/>
                <w:color w:val="02B1F7"/>
                <w:w w:val="103"/>
                <w:sz w:val="13"/>
              </w:rPr>
            </w:pPr>
          </w:p>
        </w:tc>
        <w:tc>
          <w:tcPr>
            <w:tcW w:w="1443" w:type="dxa"/>
            <w:tcBorders>
              <w:bottom w:val="nil"/>
            </w:tcBorders>
          </w:tcPr>
          <w:p w14:paraId="7C777A13" w14:textId="4E1B80B5" w:rsidR="005942F4" w:rsidRPr="000C7112" w:rsidRDefault="005942F4" w:rsidP="000C7112">
            <w:pPr>
              <w:widowControl w:val="0"/>
              <w:autoSpaceDE w:val="0"/>
              <w:autoSpaceDN w:val="0"/>
              <w:spacing w:before="47" w:after="0" w:afterAutospacing="0" w:line="83" w:lineRule="exact"/>
              <w:ind w:left="0" w:right="324" w:firstLine="0"/>
              <w:jc w:val="right"/>
              <w:rPr>
                <w:rFonts w:ascii="Arial" w:eastAsia="Arial" w:hAnsi="Arial" w:cs="Arial"/>
                <w:sz w:val="13"/>
              </w:rPr>
            </w:pPr>
            <w:r w:rsidRPr="000C7112">
              <w:rPr>
                <w:rFonts w:ascii="Arial" w:eastAsia="Arial" w:hAnsi="Arial" w:cs="Arial"/>
                <w:color w:val="02B1F7"/>
                <w:w w:val="103"/>
                <w:sz w:val="13"/>
              </w:rPr>
              <w:t>d</w:t>
            </w:r>
          </w:p>
          <w:p w14:paraId="0E931E38" w14:textId="77777777" w:rsidR="005942F4" w:rsidRPr="000C7112" w:rsidRDefault="005942F4" w:rsidP="000C7112">
            <w:pPr>
              <w:widowControl w:val="0"/>
              <w:autoSpaceDE w:val="0"/>
              <w:autoSpaceDN w:val="0"/>
              <w:spacing w:after="0" w:afterAutospacing="0" w:line="188" w:lineRule="exact"/>
              <w:ind w:left="326" w:firstLine="0"/>
              <w:rPr>
                <w:rFonts w:ascii="Arial" w:eastAsia="Arial" w:hAnsi="Arial" w:cs="Arial"/>
                <w:i/>
                <w:sz w:val="13"/>
              </w:rPr>
            </w:pPr>
            <w:r w:rsidRPr="000C7112">
              <w:rPr>
                <w:rFonts w:ascii="Arial" w:eastAsia="Arial" w:hAnsi="Arial" w:cs="Arial"/>
                <w:color w:val="02B1F7"/>
                <w:w w:val="105"/>
                <w:sz w:val="20"/>
              </w:rPr>
              <w:t xml:space="preserve">81% </w:t>
            </w:r>
            <w:r w:rsidRPr="000C7112">
              <w:rPr>
                <w:rFonts w:ascii="Arial" w:eastAsia="Arial" w:hAnsi="Arial" w:cs="Arial"/>
                <w:i/>
                <w:color w:val="02B1F7"/>
                <w:w w:val="105"/>
                <w:sz w:val="20"/>
              </w:rPr>
              <w:t>E</w:t>
            </w:r>
            <w:r w:rsidRPr="000C7112">
              <w:rPr>
                <w:rFonts w:ascii="Arial" w:eastAsia="Arial" w:hAnsi="Arial" w:cs="Arial"/>
                <w:i/>
                <w:color w:val="02B1F7"/>
                <w:w w:val="105"/>
                <w:position w:val="-1"/>
                <w:sz w:val="13"/>
              </w:rPr>
              <w:t>t</w:t>
            </w:r>
          </w:p>
        </w:tc>
        <w:tc>
          <w:tcPr>
            <w:tcW w:w="1754" w:type="dxa"/>
            <w:vMerge/>
            <w:tcBorders>
              <w:top w:val="nil"/>
              <w:bottom w:val="nil"/>
              <w:right w:val="nil"/>
            </w:tcBorders>
          </w:tcPr>
          <w:p w14:paraId="3CFB12CD" w14:textId="77777777" w:rsidR="005942F4" w:rsidRPr="000C7112" w:rsidRDefault="005942F4" w:rsidP="000C7112">
            <w:pPr>
              <w:spacing w:after="160" w:afterAutospacing="0" w:line="259" w:lineRule="auto"/>
              <w:ind w:left="0" w:firstLine="0"/>
              <w:rPr>
                <w:rFonts w:ascii="Aptos" w:eastAsia="Aptos" w:hAnsi="Aptos"/>
                <w:sz w:val="2"/>
                <w:szCs w:val="2"/>
              </w:rPr>
            </w:pPr>
          </w:p>
        </w:tc>
      </w:tr>
    </w:tbl>
    <w:p w14:paraId="0FD7D28F" w14:textId="77777777" w:rsidR="000C7112" w:rsidRPr="000C7112" w:rsidRDefault="000C7112" w:rsidP="000C7112">
      <w:pPr>
        <w:widowControl w:val="0"/>
        <w:autoSpaceDE w:val="0"/>
        <w:autoSpaceDN w:val="0"/>
        <w:spacing w:before="151" w:after="0" w:afterAutospacing="0"/>
        <w:ind w:left="1188" w:firstLine="0"/>
        <w:rPr>
          <w:rFonts w:ascii="Arial" w:eastAsia="Arial" w:hAnsi="Arial" w:cs="Arial"/>
          <w:sz w:val="20"/>
        </w:rPr>
      </w:pPr>
      <w:r w:rsidRPr="000C7112">
        <w:rPr>
          <w:rFonts w:ascii="Arial" w:eastAsia="Arial" w:hAnsi="Arial" w:cs="Arial"/>
          <w:color w:val="02B1F7"/>
          <w:sz w:val="20"/>
        </w:rPr>
        <w:t>For SI: 1 British thermal unit per hour = 0.2931 W.</w:t>
      </w:r>
    </w:p>
    <w:p w14:paraId="65B563A1" w14:textId="77777777" w:rsidR="000C7112" w:rsidRPr="000C7112" w:rsidRDefault="000C7112" w:rsidP="000C7112">
      <w:pPr>
        <w:tabs>
          <w:tab w:val="left" w:pos="1909"/>
        </w:tabs>
        <w:spacing w:before="125" w:after="160" w:afterAutospacing="0" w:line="244" w:lineRule="auto"/>
        <w:ind w:left="1863" w:right="582" w:hanging="256"/>
        <w:rPr>
          <w:rFonts w:ascii="Aptos" w:eastAsia="Aptos" w:hAnsi="Aptos"/>
          <w:sz w:val="20"/>
        </w:rPr>
      </w:pPr>
      <w:r w:rsidRPr="000C7112">
        <w:rPr>
          <w:rFonts w:ascii="Aptos" w:eastAsia="Aptos" w:hAnsi="Aptos"/>
          <w:color w:val="02B1F7"/>
          <w:spacing w:val="-1"/>
          <w:w w:val="102"/>
          <w:sz w:val="20"/>
        </w:rPr>
        <w:t>a.</w:t>
      </w:r>
      <w:r w:rsidRPr="000C7112">
        <w:rPr>
          <w:rFonts w:ascii="Aptos" w:eastAsia="Aptos" w:hAnsi="Aptos"/>
          <w:color w:val="02B1F7"/>
          <w:spacing w:val="-1"/>
          <w:w w:val="102"/>
          <w:sz w:val="20"/>
        </w:rPr>
        <w:tab/>
      </w:r>
      <w:r w:rsidRPr="000C7112">
        <w:rPr>
          <w:rFonts w:ascii="Aptos" w:eastAsia="Aptos" w:hAnsi="Aptos"/>
          <w:sz w:val="20"/>
        </w:rPr>
        <w:tab/>
      </w:r>
      <w:hyperlink w:anchor="_bookmark644" w:history="1">
        <w:r w:rsidRPr="000C7112">
          <w:rPr>
            <w:rFonts w:ascii="Aptos" w:eastAsia="Aptos" w:hAnsi="Aptos"/>
            <w:b/>
            <w:color w:val="02B1F7"/>
            <w:sz w:val="20"/>
          </w:rPr>
          <w:t xml:space="preserve">Chapter 6 </w:t>
        </w:r>
      </w:hyperlink>
      <w:r w:rsidRPr="000C7112">
        <w:rPr>
          <w:rFonts w:ascii="Aptos" w:eastAsia="Aptos" w:hAnsi="Aptos"/>
          <w:color w:val="02B1F7"/>
          <w:sz w:val="20"/>
        </w:rPr>
        <w:t>contains a complete specification of the referenced standards, which include test procedures, including the reference year version of the test</w:t>
      </w:r>
      <w:r w:rsidRPr="000C7112">
        <w:rPr>
          <w:rFonts w:ascii="Aptos" w:eastAsia="Aptos" w:hAnsi="Aptos"/>
          <w:color w:val="02B1F7"/>
          <w:spacing w:val="31"/>
          <w:sz w:val="20"/>
        </w:rPr>
        <w:t xml:space="preserve"> </w:t>
      </w:r>
      <w:r w:rsidRPr="000C7112">
        <w:rPr>
          <w:rFonts w:ascii="Aptos" w:eastAsia="Aptos" w:hAnsi="Aptos"/>
          <w:color w:val="02B1F7"/>
          <w:sz w:val="20"/>
        </w:rPr>
        <w:t>procedure.</w:t>
      </w:r>
    </w:p>
    <w:p w14:paraId="7ABC13B7" w14:textId="77777777" w:rsidR="000C7112" w:rsidRPr="000C7112" w:rsidRDefault="000C7112" w:rsidP="000C7112">
      <w:pPr>
        <w:widowControl w:val="0"/>
        <w:autoSpaceDE w:val="0"/>
        <w:autoSpaceDN w:val="0"/>
        <w:spacing w:before="78" w:after="0" w:afterAutospacing="0" w:line="244" w:lineRule="auto"/>
        <w:ind w:left="1863" w:right="583" w:firstLine="0"/>
        <w:rPr>
          <w:rFonts w:ascii="Arial" w:eastAsia="Arial" w:hAnsi="Arial" w:cs="Arial"/>
          <w:sz w:val="20"/>
        </w:rPr>
      </w:pPr>
      <w:r w:rsidRPr="000C7112">
        <w:rPr>
          <w:rFonts w:ascii="Arial" w:eastAsia="Arial" w:hAnsi="Arial" w:cs="Arial"/>
          <w:color w:val="02B1F7"/>
          <w:spacing w:val="-1"/>
          <w:w w:val="102"/>
          <w:sz w:val="20"/>
        </w:rPr>
        <w:t>b.</w:t>
      </w:r>
      <w:r w:rsidRPr="000C7112">
        <w:rPr>
          <w:rFonts w:ascii="Arial" w:eastAsia="Arial" w:hAnsi="Arial" w:cs="Arial"/>
          <w:color w:val="02B1F7"/>
          <w:spacing w:val="-1"/>
          <w:w w:val="102"/>
          <w:sz w:val="20"/>
        </w:rPr>
        <w:tab/>
      </w:r>
      <w:r w:rsidRPr="000C7112">
        <w:rPr>
          <w:rFonts w:ascii="Arial" w:eastAsia="Arial" w:hAnsi="Arial" w:cs="Arial"/>
          <w:color w:val="02B1F7"/>
          <w:sz w:val="20"/>
        </w:rPr>
        <w:t>These</w:t>
      </w:r>
      <w:r w:rsidRPr="000C7112">
        <w:rPr>
          <w:rFonts w:ascii="Arial" w:eastAsia="Arial" w:hAnsi="Arial" w:cs="Arial"/>
          <w:color w:val="02B1F7"/>
          <w:spacing w:val="12"/>
          <w:sz w:val="20"/>
        </w:rPr>
        <w:t xml:space="preserve"> </w:t>
      </w:r>
      <w:r w:rsidRPr="000C7112">
        <w:rPr>
          <w:rFonts w:ascii="Arial" w:eastAsia="Arial" w:hAnsi="Arial" w:cs="Arial"/>
          <w:color w:val="02B1F7"/>
          <w:sz w:val="20"/>
        </w:rPr>
        <w:t>requirements</w:t>
      </w:r>
      <w:r w:rsidRPr="000C7112">
        <w:rPr>
          <w:rFonts w:ascii="Arial" w:eastAsia="Arial" w:hAnsi="Arial" w:cs="Arial"/>
          <w:color w:val="02B1F7"/>
          <w:spacing w:val="13"/>
          <w:sz w:val="20"/>
        </w:rPr>
        <w:t xml:space="preserve"> </w:t>
      </w:r>
      <w:r w:rsidRPr="000C7112">
        <w:rPr>
          <w:rFonts w:ascii="Arial" w:eastAsia="Arial" w:hAnsi="Arial" w:cs="Arial"/>
          <w:color w:val="02B1F7"/>
          <w:sz w:val="20"/>
        </w:rPr>
        <w:t>apply</w:t>
      </w:r>
      <w:r w:rsidRPr="000C7112">
        <w:rPr>
          <w:rFonts w:ascii="Arial" w:eastAsia="Arial" w:hAnsi="Arial" w:cs="Arial"/>
          <w:color w:val="02B1F7"/>
          <w:spacing w:val="13"/>
          <w:sz w:val="20"/>
        </w:rPr>
        <w:t xml:space="preserve"> </w:t>
      </w:r>
      <w:r w:rsidRPr="000C7112">
        <w:rPr>
          <w:rFonts w:ascii="Arial" w:eastAsia="Arial" w:hAnsi="Arial" w:cs="Arial"/>
          <w:color w:val="02B1F7"/>
          <w:sz w:val="20"/>
        </w:rPr>
        <w:t>to</w:t>
      </w:r>
      <w:r w:rsidRPr="000C7112">
        <w:rPr>
          <w:rFonts w:ascii="Arial" w:eastAsia="Arial" w:hAnsi="Arial" w:cs="Arial"/>
          <w:color w:val="02B1F7"/>
          <w:spacing w:val="12"/>
          <w:sz w:val="20"/>
        </w:rPr>
        <w:t xml:space="preserve"> </w:t>
      </w:r>
      <w:r w:rsidRPr="000C7112">
        <w:rPr>
          <w:rFonts w:ascii="Arial" w:eastAsia="Arial" w:hAnsi="Arial" w:cs="Arial"/>
          <w:color w:val="02B1F7"/>
          <w:sz w:val="20"/>
        </w:rPr>
        <w:t>boilers</w:t>
      </w:r>
      <w:r w:rsidRPr="000C7112">
        <w:rPr>
          <w:rFonts w:ascii="Arial" w:eastAsia="Arial" w:hAnsi="Arial" w:cs="Arial"/>
          <w:color w:val="02B1F7"/>
          <w:spacing w:val="13"/>
          <w:sz w:val="20"/>
        </w:rPr>
        <w:t xml:space="preserve"> </w:t>
      </w:r>
      <w:r w:rsidRPr="000C7112">
        <w:rPr>
          <w:rFonts w:ascii="Arial" w:eastAsia="Arial" w:hAnsi="Arial" w:cs="Arial"/>
          <w:color w:val="02B1F7"/>
          <w:sz w:val="20"/>
        </w:rPr>
        <w:t>with</w:t>
      </w:r>
      <w:r w:rsidRPr="000C7112">
        <w:rPr>
          <w:rFonts w:ascii="Arial" w:eastAsia="Arial" w:hAnsi="Arial" w:cs="Arial"/>
          <w:color w:val="02B1F7"/>
          <w:spacing w:val="12"/>
          <w:sz w:val="20"/>
        </w:rPr>
        <w:t xml:space="preserve"> </w:t>
      </w:r>
      <w:r w:rsidRPr="000C7112">
        <w:rPr>
          <w:rFonts w:ascii="Arial" w:eastAsia="Arial" w:hAnsi="Arial" w:cs="Arial"/>
          <w:color w:val="02B1F7"/>
          <w:sz w:val="20"/>
        </w:rPr>
        <w:t>rated</w:t>
      </w:r>
      <w:r w:rsidRPr="000C7112">
        <w:rPr>
          <w:rFonts w:ascii="Arial" w:eastAsia="Arial" w:hAnsi="Arial" w:cs="Arial"/>
          <w:color w:val="02B1F7"/>
          <w:spacing w:val="12"/>
          <w:sz w:val="20"/>
        </w:rPr>
        <w:t xml:space="preserve"> </w:t>
      </w:r>
      <w:r w:rsidRPr="000C7112">
        <w:rPr>
          <w:rFonts w:ascii="Arial" w:eastAsia="Arial" w:hAnsi="Arial" w:cs="Arial"/>
          <w:color w:val="02B1F7"/>
          <w:sz w:val="20"/>
        </w:rPr>
        <w:t>input</w:t>
      </w:r>
      <w:r w:rsidRPr="000C7112">
        <w:rPr>
          <w:rFonts w:ascii="Arial" w:eastAsia="Arial" w:hAnsi="Arial" w:cs="Arial"/>
          <w:color w:val="02B1F7"/>
          <w:spacing w:val="13"/>
          <w:sz w:val="20"/>
        </w:rPr>
        <w:t xml:space="preserve"> </w:t>
      </w:r>
      <w:r w:rsidRPr="000C7112">
        <w:rPr>
          <w:rFonts w:ascii="Arial" w:eastAsia="Arial" w:hAnsi="Arial" w:cs="Arial"/>
          <w:color w:val="02B1F7"/>
          <w:sz w:val="20"/>
        </w:rPr>
        <w:t>of</w:t>
      </w:r>
      <w:r w:rsidRPr="000C7112">
        <w:rPr>
          <w:rFonts w:ascii="Arial" w:eastAsia="Arial" w:hAnsi="Arial" w:cs="Arial"/>
          <w:color w:val="02B1F7"/>
          <w:spacing w:val="12"/>
          <w:sz w:val="20"/>
        </w:rPr>
        <w:t xml:space="preserve"> </w:t>
      </w:r>
      <w:r w:rsidRPr="000C7112">
        <w:rPr>
          <w:rFonts w:ascii="Arial" w:eastAsia="Arial" w:hAnsi="Arial" w:cs="Arial"/>
          <w:color w:val="02B1F7"/>
          <w:sz w:val="20"/>
        </w:rPr>
        <w:t>8,000,000</w:t>
      </w:r>
      <w:r w:rsidRPr="000C7112">
        <w:rPr>
          <w:rFonts w:ascii="Arial" w:eastAsia="Arial" w:hAnsi="Arial" w:cs="Arial"/>
          <w:color w:val="02B1F7"/>
          <w:spacing w:val="14"/>
          <w:sz w:val="20"/>
        </w:rPr>
        <w:t xml:space="preserve"> </w:t>
      </w:r>
      <w:r w:rsidRPr="000C7112">
        <w:rPr>
          <w:rFonts w:ascii="Arial" w:eastAsia="Arial" w:hAnsi="Arial" w:cs="Arial"/>
          <w:color w:val="02B1F7"/>
          <w:sz w:val="20"/>
        </w:rPr>
        <w:t>Btu/h</w:t>
      </w:r>
      <w:r w:rsidRPr="000C7112">
        <w:rPr>
          <w:rFonts w:ascii="Arial" w:eastAsia="Arial" w:hAnsi="Arial" w:cs="Arial"/>
          <w:color w:val="02B1F7"/>
          <w:spacing w:val="13"/>
          <w:sz w:val="20"/>
        </w:rPr>
        <w:t xml:space="preserve"> </w:t>
      </w:r>
      <w:r w:rsidRPr="000C7112">
        <w:rPr>
          <w:rFonts w:ascii="Arial" w:eastAsia="Arial" w:hAnsi="Arial" w:cs="Arial"/>
          <w:color w:val="02B1F7"/>
          <w:sz w:val="20"/>
        </w:rPr>
        <w:t>or</w:t>
      </w:r>
      <w:r w:rsidRPr="000C7112">
        <w:rPr>
          <w:rFonts w:ascii="Arial" w:eastAsia="Arial" w:hAnsi="Arial" w:cs="Arial"/>
          <w:color w:val="02B1F7"/>
          <w:spacing w:val="13"/>
          <w:sz w:val="20"/>
        </w:rPr>
        <w:t xml:space="preserve"> </w:t>
      </w:r>
      <w:r w:rsidRPr="000C7112">
        <w:rPr>
          <w:rFonts w:ascii="Arial" w:eastAsia="Arial" w:hAnsi="Arial" w:cs="Arial"/>
          <w:color w:val="02B1F7"/>
          <w:sz w:val="20"/>
        </w:rPr>
        <w:t>less</w:t>
      </w:r>
      <w:r w:rsidRPr="000C7112">
        <w:rPr>
          <w:rFonts w:ascii="Arial" w:eastAsia="Arial" w:hAnsi="Arial" w:cs="Arial"/>
          <w:color w:val="02B1F7"/>
          <w:spacing w:val="12"/>
          <w:sz w:val="20"/>
        </w:rPr>
        <w:t xml:space="preserve"> </w:t>
      </w:r>
      <w:r w:rsidRPr="000C7112">
        <w:rPr>
          <w:rFonts w:ascii="Arial" w:eastAsia="Arial" w:hAnsi="Arial" w:cs="Arial"/>
          <w:color w:val="02B1F7"/>
          <w:sz w:val="20"/>
        </w:rPr>
        <w:t>that</w:t>
      </w:r>
      <w:r w:rsidRPr="000C7112">
        <w:rPr>
          <w:rFonts w:ascii="Arial" w:eastAsia="Arial" w:hAnsi="Arial" w:cs="Arial"/>
          <w:color w:val="02B1F7"/>
          <w:spacing w:val="12"/>
          <w:sz w:val="20"/>
        </w:rPr>
        <w:t xml:space="preserve"> </w:t>
      </w:r>
      <w:r w:rsidRPr="000C7112">
        <w:rPr>
          <w:rFonts w:ascii="Arial" w:eastAsia="Arial" w:hAnsi="Arial" w:cs="Arial"/>
          <w:color w:val="02B1F7"/>
          <w:sz w:val="20"/>
        </w:rPr>
        <w:t>are</w:t>
      </w:r>
      <w:r w:rsidRPr="000C7112">
        <w:rPr>
          <w:rFonts w:ascii="Arial" w:eastAsia="Arial" w:hAnsi="Arial" w:cs="Arial"/>
          <w:color w:val="02B1F7"/>
          <w:spacing w:val="13"/>
          <w:sz w:val="20"/>
        </w:rPr>
        <w:t xml:space="preserve"> </w:t>
      </w:r>
      <w:r w:rsidRPr="000C7112">
        <w:rPr>
          <w:rFonts w:ascii="Arial" w:eastAsia="Arial" w:hAnsi="Arial" w:cs="Arial"/>
          <w:color w:val="02B1F7"/>
          <w:sz w:val="20"/>
        </w:rPr>
        <w:t>not packaged boilers and to all packaged boilers. Minimum efficiency requirements for boilers cover all capacities of packaged boilers.</w:t>
      </w:r>
    </w:p>
    <w:p w14:paraId="1C4D59D4" w14:textId="77777777" w:rsidR="000C7112" w:rsidRPr="000C7112" w:rsidRDefault="000C7112" w:rsidP="000C7112">
      <w:pPr>
        <w:tabs>
          <w:tab w:val="left" w:pos="1909"/>
        </w:tabs>
        <w:spacing w:before="1" w:after="160" w:afterAutospacing="0" w:line="259" w:lineRule="auto"/>
        <w:ind w:left="1908" w:hanging="288"/>
        <w:rPr>
          <w:rFonts w:ascii="Aptos" w:eastAsia="Aptos" w:hAnsi="Aptos"/>
          <w:sz w:val="20"/>
        </w:rPr>
      </w:pPr>
      <w:r w:rsidRPr="000C7112">
        <w:rPr>
          <w:rFonts w:ascii="Aptos" w:eastAsia="Aptos" w:hAnsi="Aptos"/>
          <w:color w:val="02B1F7"/>
          <w:spacing w:val="-1"/>
          <w:w w:val="102"/>
          <w:sz w:val="20"/>
        </w:rPr>
        <w:t>c.</w:t>
      </w:r>
      <w:r w:rsidRPr="000C7112">
        <w:rPr>
          <w:rFonts w:ascii="Aptos" w:eastAsia="Aptos" w:hAnsi="Aptos"/>
          <w:color w:val="02B1F7"/>
          <w:spacing w:val="-1"/>
          <w:w w:val="102"/>
          <w:sz w:val="20"/>
        </w:rPr>
        <w:tab/>
      </w:r>
      <w:r w:rsidRPr="000C7112">
        <w:rPr>
          <w:rFonts w:ascii="Aptos" w:eastAsia="Aptos" w:hAnsi="Aptos"/>
          <w:i/>
          <w:color w:val="02B1F7"/>
          <w:sz w:val="20"/>
        </w:rPr>
        <w:t>E</w:t>
      </w:r>
      <w:r w:rsidRPr="000C7112">
        <w:rPr>
          <w:rFonts w:ascii="Aptos" w:eastAsia="Aptos" w:hAnsi="Aptos"/>
          <w:i/>
          <w:color w:val="02B1F7"/>
          <w:position w:val="-1"/>
          <w:sz w:val="13"/>
        </w:rPr>
        <w:t xml:space="preserve">c </w:t>
      </w:r>
      <w:r w:rsidRPr="000C7112">
        <w:rPr>
          <w:rFonts w:ascii="Aptos" w:eastAsia="Aptos" w:hAnsi="Aptos"/>
          <w:color w:val="02B1F7"/>
          <w:sz w:val="20"/>
        </w:rPr>
        <w:t>= Combustion efficiency (100 percent less flue</w:t>
      </w:r>
      <w:r w:rsidRPr="000C7112">
        <w:rPr>
          <w:rFonts w:ascii="Aptos" w:eastAsia="Aptos" w:hAnsi="Aptos"/>
          <w:color w:val="02B1F7"/>
          <w:spacing w:val="5"/>
          <w:sz w:val="20"/>
        </w:rPr>
        <w:t xml:space="preserve"> </w:t>
      </w:r>
      <w:r w:rsidRPr="000C7112">
        <w:rPr>
          <w:rFonts w:ascii="Aptos" w:eastAsia="Aptos" w:hAnsi="Aptos"/>
          <w:color w:val="02B1F7"/>
          <w:sz w:val="20"/>
        </w:rPr>
        <w:t>losses).</w:t>
      </w:r>
    </w:p>
    <w:p w14:paraId="5E7BE7B7" w14:textId="77777777" w:rsidR="000C7112" w:rsidRPr="000C7112" w:rsidRDefault="000C7112" w:rsidP="000C7112">
      <w:pPr>
        <w:tabs>
          <w:tab w:val="left" w:pos="1909"/>
        </w:tabs>
        <w:spacing w:before="9" w:after="160" w:afterAutospacing="0" w:line="259" w:lineRule="auto"/>
        <w:ind w:left="1908" w:hanging="301"/>
        <w:rPr>
          <w:rFonts w:ascii="Aptos" w:eastAsia="Aptos" w:hAnsi="Aptos"/>
          <w:sz w:val="20"/>
        </w:rPr>
      </w:pPr>
      <w:r w:rsidRPr="000C7112">
        <w:rPr>
          <w:rFonts w:ascii="Aptos" w:eastAsia="Aptos" w:hAnsi="Aptos"/>
          <w:color w:val="02B1F7"/>
          <w:spacing w:val="-1"/>
          <w:w w:val="102"/>
          <w:sz w:val="20"/>
        </w:rPr>
        <w:t>d.</w:t>
      </w:r>
      <w:r w:rsidRPr="000C7112">
        <w:rPr>
          <w:rFonts w:ascii="Aptos" w:eastAsia="Aptos" w:hAnsi="Aptos"/>
          <w:color w:val="02B1F7"/>
          <w:spacing w:val="-1"/>
          <w:w w:val="102"/>
          <w:sz w:val="20"/>
        </w:rPr>
        <w:tab/>
      </w:r>
      <w:r w:rsidRPr="000C7112">
        <w:rPr>
          <w:rFonts w:ascii="Aptos" w:eastAsia="Aptos" w:hAnsi="Aptos"/>
          <w:i/>
          <w:color w:val="02B1F7"/>
          <w:sz w:val="20"/>
        </w:rPr>
        <w:t>E</w:t>
      </w:r>
      <w:r w:rsidRPr="000C7112">
        <w:rPr>
          <w:rFonts w:ascii="Aptos" w:eastAsia="Aptos" w:hAnsi="Aptos"/>
          <w:i/>
          <w:color w:val="02B1F7"/>
          <w:position w:val="-1"/>
          <w:sz w:val="13"/>
        </w:rPr>
        <w:t xml:space="preserve">t </w:t>
      </w:r>
      <w:r w:rsidRPr="000C7112">
        <w:rPr>
          <w:rFonts w:ascii="Aptos" w:eastAsia="Aptos" w:hAnsi="Aptos"/>
          <w:color w:val="02B1F7"/>
          <w:sz w:val="20"/>
        </w:rPr>
        <w:t>= Thermal</w:t>
      </w:r>
      <w:r w:rsidRPr="000C7112">
        <w:rPr>
          <w:rFonts w:ascii="Aptos" w:eastAsia="Aptos" w:hAnsi="Aptos"/>
          <w:color w:val="02B1F7"/>
          <w:spacing w:val="-10"/>
          <w:sz w:val="20"/>
        </w:rPr>
        <w:t xml:space="preserve"> </w:t>
      </w:r>
      <w:r w:rsidRPr="000C7112">
        <w:rPr>
          <w:rFonts w:ascii="Aptos" w:eastAsia="Aptos" w:hAnsi="Aptos"/>
          <w:color w:val="02B1F7"/>
          <w:sz w:val="20"/>
        </w:rPr>
        <w:t>efficiency.</w:t>
      </w:r>
    </w:p>
    <w:p w14:paraId="52753F2E" w14:textId="77777777" w:rsidR="000C7112" w:rsidRPr="000C7112" w:rsidRDefault="000C7112" w:rsidP="000C7112">
      <w:pPr>
        <w:tabs>
          <w:tab w:val="left" w:pos="1909"/>
        </w:tabs>
        <w:spacing w:before="8" w:after="160" w:afterAutospacing="0" w:line="244" w:lineRule="auto"/>
        <w:ind w:left="1863" w:right="583" w:hanging="256"/>
        <w:rPr>
          <w:rFonts w:ascii="Aptos" w:eastAsia="Aptos" w:hAnsi="Aptos"/>
          <w:sz w:val="20"/>
        </w:rPr>
      </w:pPr>
      <w:r w:rsidRPr="000C7112">
        <w:rPr>
          <w:rFonts w:ascii="Aptos" w:eastAsia="Aptos" w:hAnsi="Aptos"/>
          <w:color w:val="02B1F7"/>
          <w:spacing w:val="-1"/>
          <w:w w:val="102"/>
          <w:sz w:val="20"/>
        </w:rPr>
        <w:t>e.</w:t>
      </w:r>
      <w:r w:rsidRPr="000C7112">
        <w:rPr>
          <w:rFonts w:ascii="Aptos" w:eastAsia="Aptos" w:hAnsi="Aptos"/>
          <w:color w:val="02B1F7"/>
          <w:spacing w:val="-1"/>
          <w:w w:val="102"/>
          <w:sz w:val="20"/>
        </w:rPr>
        <w:tab/>
      </w:r>
      <w:r w:rsidRPr="000C7112">
        <w:rPr>
          <w:rFonts w:ascii="Aptos" w:eastAsia="Aptos" w:hAnsi="Aptos"/>
          <w:sz w:val="20"/>
        </w:rPr>
        <w:tab/>
      </w:r>
      <w:r w:rsidRPr="000C7112">
        <w:rPr>
          <w:rFonts w:ascii="Aptos" w:eastAsia="Aptos" w:hAnsi="Aptos"/>
          <w:color w:val="02B1F7"/>
          <w:sz w:val="20"/>
        </w:rPr>
        <w:t>Maximum capacity—minimum and maximum ratings as provided for and allowed by the  unit’s</w:t>
      </w:r>
      <w:r w:rsidRPr="000C7112">
        <w:rPr>
          <w:rFonts w:ascii="Aptos" w:eastAsia="Aptos" w:hAnsi="Aptos"/>
          <w:color w:val="02B1F7"/>
          <w:spacing w:val="1"/>
          <w:sz w:val="20"/>
        </w:rPr>
        <w:t xml:space="preserve"> </w:t>
      </w:r>
      <w:r w:rsidRPr="000C7112">
        <w:rPr>
          <w:rFonts w:ascii="Aptos" w:eastAsia="Aptos" w:hAnsi="Aptos"/>
          <w:color w:val="02B1F7"/>
          <w:sz w:val="20"/>
        </w:rPr>
        <w:t>controls.</w:t>
      </w:r>
    </w:p>
    <w:p w14:paraId="7705B088" w14:textId="77777777" w:rsidR="000C7112" w:rsidRPr="000C7112" w:rsidRDefault="000C7112" w:rsidP="000C7112">
      <w:pPr>
        <w:tabs>
          <w:tab w:val="left" w:pos="1909"/>
        </w:tabs>
        <w:spacing w:before="1" w:after="160" w:afterAutospacing="0" w:line="259" w:lineRule="auto"/>
        <w:ind w:left="1908" w:hanging="238"/>
        <w:rPr>
          <w:rFonts w:ascii="Aptos" w:eastAsia="Aptos" w:hAnsi="Aptos"/>
          <w:sz w:val="20"/>
        </w:rPr>
      </w:pPr>
      <w:r w:rsidRPr="000C7112">
        <w:rPr>
          <w:rFonts w:ascii="Aptos" w:eastAsia="Aptos" w:hAnsi="Aptos"/>
          <w:color w:val="02B1F7"/>
          <w:spacing w:val="-1"/>
          <w:w w:val="102"/>
          <w:sz w:val="20"/>
        </w:rPr>
        <w:t>f.</w:t>
      </w:r>
      <w:r w:rsidRPr="000C7112">
        <w:rPr>
          <w:rFonts w:ascii="Aptos" w:eastAsia="Aptos" w:hAnsi="Aptos"/>
          <w:color w:val="02B1F7"/>
          <w:spacing w:val="-1"/>
          <w:w w:val="102"/>
          <w:sz w:val="20"/>
        </w:rPr>
        <w:tab/>
      </w:r>
      <w:r w:rsidRPr="000C7112">
        <w:rPr>
          <w:rFonts w:ascii="Aptos" w:eastAsia="Aptos" w:hAnsi="Aptos"/>
          <w:color w:val="02B1F7"/>
          <w:sz w:val="20"/>
        </w:rPr>
        <w:t>Includes oil-fired</w:t>
      </w:r>
      <w:r w:rsidRPr="000C7112">
        <w:rPr>
          <w:rFonts w:ascii="Aptos" w:eastAsia="Aptos" w:hAnsi="Aptos"/>
          <w:color w:val="02B1F7"/>
          <w:spacing w:val="1"/>
          <w:sz w:val="20"/>
        </w:rPr>
        <w:t xml:space="preserve"> </w:t>
      </w:r>
      <w:r w:rsidRPr="000C7112">
        <w:rPr>
          <w:rFonts w:ascii="Aptos" w:eastAsia="Aptos" w:hAnsi="Aptos"/>
          <w:color w:val="02B1F7"/>
          <w:sz w:val="20"/>
        </w:rPr>
        <w:t>(residual).</w:t>
      </w:r>
    </w:p>
    <w:p w14:paraId="30525608" w14:textId="77777777" w:rsidR="000C7112" w:rsidRPr="000C7112" w:rsidRDefault="000C7112" w:rsidP="000C7112">
      <w:pPr>
        <w:tabs>
          <w:tab w:val="left" w:pos="1909"/>
        </w:tabs>
        <w:spacing w:before="6" w:after="160" w:afterAutospacing="0" w:line="259" w:lineRule="auto"/>
        <w:ind w:left="1908" w:hanging="301"/>
        <w:rPr>
          <w:rFonts w:ascii="Aptos" w:eastAsia="Aptos" w:hAnsi="Aptos"/>
          <w:sz w:val="20"/>
        </w:rPr>
      </w:pPr>
      <w:r w:rsidRPr="000C7112">
        <w:rPr>
          <w:rFonts w:ascii="Aptos" w:eastAsia="Aptos" w:hAnsi="Aptos"/>
          <w:color w:val="02B1F7"/>
          <w:spacing w:val="-1"/>
          <w:w w:val="102"/>
          <w:sz w:val="20"/>
        </w:rPr>
        <w:t>g.</w:t>
      </w:r>
      <w:r w:rsidRPr="000C7112">
        <w:rPr>
          <w:rFonts w:ascii="Aptos" w:eastAsia="Aptos" w:hAnsi="Aptos"/>
          <w:color w:val="02B1F7"/>
          <w:spacing w:val="-1"/>
          <w:w w:val="102"/>
          <w:sz w:val="20"/>
        </w:rPr>
        <w:tab/>
      </w:r>
      <w:r w:rsidRPr="000C7112">
        <w:rPr>
          <w:rFonts w:ascii="Aptos" w:eastAsia="Aptos" w:hAnsi="Aptos"/>
          <w:color w:val="02B1F7"/>
          <w:sz w:val="20"/>
        </w:rPr>
        <w:t>Boilers shall not be equipped with a constant burning pilot</w:t>
      </w:r>
      <w:r w:rsidRPr="000C7112">
        <w:rPr>
          <w:rFonts w:ascii="Aptos" w:eastAsia="Aptos" w:hAnsi="Aptos"/>
          <w:color w:val="02B1F7"/>
          <w:spacing w:val="26"/>
          <w:sz w:val="20"/>
        </w:rPr>
        <w:t xml:space="preserve"> </w:t>
      </w:r>
      <w:r w:rsidRPr="000C7112">
        <w:rPr>
          <w:rFonts w:ascii="Aptos" w:eastAsia="Aptos" w:hAnsi="Aptos"/>
          <w:color w:val="02B1F7"/>
          <w:sz w:val="20"/>
        </w:rPr>
        <w:t>light.</w:t>
      </w:r>
    </w:p>
    <w:p w14:paraId="61BB37DD" w14:textId="77777777" w:rsidR="000C7112" w:rsidRPr="000C7112" w:rsidRDefault="000C7112" w:rsidP="000C7112">
      <w:pPr>
        <w:tabs>
          <w:tab w:val="left" w:pos="1909"/>
        </w:tabs>
        <w:spacing w:before="5" w:after="160" w:afterAutospacing="0" w:line="244" w:lineRule="auto"/>
        <w:ind w:left="1863" w:right="583" w:hanging="256"/>
        <w:jc w:val="both"/>
        <w:rPr>
          <w:rFonts w:ascii="Aptos" w:eastAsia="Aptos" w:hAnsi="Aptos"/>
          <w:color w:val="02B1F7"/>
          <w:sz w:val="20"/>
        </w:rPr>
      </w:pPr>
      <w:r w:rsidRPr="000C7112">
        <w:rPr>
          <w:rFonts w:ascii="Aptos" w:eastAsia="Aptos" w:hAnsi="Aptos"/>
          <w:color w:val="02B1F7"/>
          <w:spacing w:val="-1"/>
          <w:w w:val="102"/>
          <w:sz w:val="20"/>
        </w:rPr>
        <w:t>h.</w:t>
      </w:r>
      <w:r w:rsidRPr="000C7112">
        <w:rPr>
          <w:rFonts w:ascii="Aptos" w:eastAsia="Aptos" w:hAnsi="Aptos"/>
          <w:color w:val="02B1F7"/>
          <w:spacing w:val="-1"/>
          <w:w w:val="102"/>
          <w:sz w:val="20"/>
        </w:rPr>
        <w:tab/>
      </w:r>
      <w:r w:rsidRPr="000C7112">
        <w:rPr>
          <w:rFonts w:ascii="Aptos" w:eastAsia="Aptos" w:hAnsi="Aptos"/>
          <w:sz w:val="20"/>
        </w:rPr>
        <w:tab/>
      </w:r>
      <w:r w:rsidRPr="000C7112">
        <w:rPr>
          <w:rFonts w:ascii="Aptos" w:eastAsia="Aptos" w:hAnsi="Aptos"/>
          <w:color w:val="02B1F7"/>
          <w:sz w:val="20"/>
        </w:rPr>
        <w:t>A boiler not equipped with a tankless domestic water-heating coil shall be equipped with an automatic means for adjusting the temperature of the water such that an incremental change in inferred heat load produces a corresponding incremental change in the temperature of the water</w:t>
      </w:r>
      <w:r w:rsidRPr="000C7112">
        <w:rPr>
          <w:rFonts w:ascii="Aptos" w:eastAsia="Aptos" w:hAnsi="Aptos"/>
          <w:color w:val="02B1F7"/>
          <w:spacing w:val="1"/>
          <w:sz w:val="20"/>
        </w:rPr>
        <w:t xml:space="preserve"> </w:t>
      </w:r>
      <w:r w:rsidRPr="000C7112">
        <w:rPr>
          <w:rFonts w:ascii="Aptos" w:eastAsia="Aptos" w:hAnsi="Aptos"/>
          <w:color w:val="02B1F7"/>
          <w:sz w:val="20"/>
        </w:rPr>
        <w:t>supplied.</w:t>
      </w:r>
    </w:p>
    <w:p w14:paraId="6483A891" w14:textId="3806FA87" w:rsidR="009B5B39" w:rsidRPr="00EE2209" w:rsidRDefault="009B5B39" w:rsidP="009B5B39">
      <w:pPr>
        <w:pStyle w:val="A1"/>
        <w:rPr>
          <w:b/>
          <w:bCs/>
          <w:color w:val="FF0000"/>
          <w:u w:val="single"/>
        </w:rPr>
      </w:pPr>
      <w:r w:rsidRPr="00EE2209">
        <w:rPr>
          <w:b/>
          <w:bCs/>
          <w:color w:val="FF0000"/>
          <w:u w:val="single"/>
        </w:rPr>
        <w:t>[CE#</w:t>
      </w:r>
      <w:r w:rsidR="00C57570" w:rsidRPr="00EE2209">
        <w:rPr>
          <w:b/>
          <w:bCs/>
          <w:color w:val="FF0000"/>
          <w:u w:val="single"/>
        </w:rPr>
        <w:t>162</w:t>
      </w:r>
      <w:r w:rsidR="00EE2209" w:rsidRPr="00EE2209">
        <w:rPr>
          <w:b/>
          <w:bCs/>
          <w:color w:val="FF0000"/>
          <w:u w:val="single"/>
        </w:rPr>
        <w:t xml:space="preserve"> AS</w:t>
      </w:r>
      <w:r w:rsidRPr="00EE2209">
        <w:rPr>
          <w:b/>
          <w:bCs/>
          <w:color w:val="FF0000"/>
          <w:u w:val="single"/>
        </w:rPr>
        <w:t>]</w:t>
      </w:r>
    </w:p>
    <w:p w14:paraId="29E6B3E5" w14:textId="77777777" w:rsidR="009B5B39" w:rsidRDefault="009B5B39" w:rsidP="009B5B39">
      <w:pPr>
        <w:pStyle w:val="A1"/>
      </w:pPr>
    </w:p>
    <w:p w14:paraId="12901D47" w14:textId="77777777" w:rsidR="009B5B39" w:rsidRDefault="009B5B39" w:rsidP="009B5B39">
      <w:pPr>
        <w:pStyle w:val="A1"/>
      </w:pPr>
    </w:p>
    <w:p w14:paraId="11CEB7A6" w14:textId="303A3C3E" w:rsidR="000C7112" w:rsidRPr="00BF1D81" w:rsidRDefault="00BF1D81" w:rsidP="000C7112">
      <w:pPr>
        <w:pStyle w:val="A1"/>
        <w:rPr>
          <w:rFonts w:ascii="Aptos" w:eastAsia="Aptos" w:hAnsi="Aptos" w:cs="Times New Roman"/>
          <w:color w:val="333333"/>
          <w:szCs w:val="22"/>
        </w:rPr>
      </w:pPr>
      <w:r>
        <w:rPr>
          <w:rFonts w:ascii="Aptos" w:eastAsia="Aptos" w:hAnsi="Aptos" w:cs="Times New Roman"/>
          <w:color w:val="333333"/>
          <w:szCs w:val="22"/>
        </w:rPr>
        <w:t>Replace Tab</w:t>
      </w:r>
      <w:r w:rsidR="00DA480E">
        <w:rPr>
          <w:rFonts w:ascii="Aptos" w:eastAsia="Aptos" w:hAnsi="Aptos" w:cs="Times New Roman"/>
          <w:color w:val="333333"/>
          <w:szCs w:val="22"/>
        </w:rPr>
        <w:t>le</w:t>
      </w:r>
      <w:r>
        <w:rPr>
          <w:rFonts w:ascii="Aptos" w:eastAsia="Aptos" w:hAnsi="Aptos" w:cs="Times New Roman"/>
          <w:color w:val="333333"/>
          <w:szCs w:val="22"/>
        </w:rPr>
        <w:t xml:space="preserve"> C</w:t>
      </w:r>
      <w:r w:rsidR="00DA480E">
        <w:rPr>
          <w:rFonts w:ascii="Aptos" w:eastAsia="Aptos" w:hAnsi="Aptos" w:cs="Times New Roman"/>
          <w:color w:val="333333"/>
          <w:szCs w:val="22"/>
        </w:rPr>
        <w:t>403.2.3(8) with the following:</w:t>
      </w:r>
    </w:p>
    <w:p w14:paraId="2C0EEBB6" w14:textId="77777777" w:rsidR="000C7112" w:rsidRDefault="000C7112" w:rsidP="000C7112">
      <w:pPr>
        <w:pStyle w:val="A1"/>
        <w:rPr>
          <w:rFonts w:ascii="Aptos" w:eastAsia="Aptos" w:hAnsi="Aptos" w:cs="Times New Roman"/>
          <w:strike/>
          <w:color w:val="333333"/>
          <w:szCs w:val="22"/>
        </w:rPr>
      </w:pPr>
    </w:p>
    <w:p w14:paraId="0C1C630D" w14:textId="209FEE10" w:rsidR="000C7112" w:rsidRPr="000C7112" w:rsidRDefault="000C7112" w:rsidP="000C7112">
      <w:pPr>
        <w:keepNext/>
        <w:keepLines/>
        <w:spacing w:before="40" w:after="0" w:afterAutospacing="0" w:line="259" w:lineRule="auto"/>
        <w:ind w:left="0" w:right="3026" w:firstLine="0"/>
        <w:outlineLvl w:val="6"/>
        <w:rPr>
          <w:rFonts w:ascii="Aptos" w:eastAsia="Times New Roman" w:hAnsi="Aptos"/>
          <w:color w:val="595959"/>
          <w:sz w:val="20"/>
        </w:rPr>
      </w:pPr>
      <w:r w:rsidRPr="000C7112">
        <w:rPr>
          <w:rFonts w:ascii="Aptos" w:eastAsia="Times New Roman" w:hAnsi="Aptos"/>
          <w:color w:val="02B1F7"/>
          <w:sz w:val="20"/>
        </w:rPr>
        <w:t>TABLE C403.</w:t>
      </w:r>
      <w:r w:rsidR="00BF1D81">
        <w:rPr>
          <w:rFonts w:ascii="Aptos" w:eastAsia="Times New Roman" w:hAnsi="Aptos"/>
          <w:color w:val="02B1F7"/>
          <w:sz w:val="20"/>
        </w:rPr>
        <w:t>2</w:t>
      </w:r>
      <w:r w:rsidRPr="000C7112">
        <w:rPr>
          <w:rFonts w:ascii="Aptos" w:eastAsia="Times New Roman" w:hAnsi="Aptos"/>
          <w:color w:val="02B1F7"/>
          <w:sz w:val="20"/>
        </w:rPr>
        <w:t>.</w:t>
      </w:r>
      <w:r w:rsidR="00BF1D81">
        <w:rPr>
          <w:rFonts w:ascii="Aptos" w:eastAsia="Times New Roman" w:hAnsi="Aptos"/>
          <w:color w:val="02B1F7"/>
          <w:sz w:val="20"/>
        </w:rPr>
        <w:t>3</w:t>
      </w:r>
      <w:r w:rsidRPr="000C7112">
        <w:rPr>
          <w:rFonts w:ascii="Aptos" w:eastAsia="Times New Roman" w:hAnsi="Aptos"/>
          <w:color w:val="02B1F7"/>
          <w:sz w:val="20"/>
        </w:rPr>
        <w:t>(</w:t>
      </w:r>
      <w:r w:rsidR="00BF1D81">
        <w:rPr>
          <w:rFonts w:ascii="Aptos" w:eastAsia="Times New Roman" w:hAnsi="Aptos"/>
          <w:color w:val="02B1F7"/>
          <w:sz w:val="20"/>
        </w:rPr>
        <w:t>8</w:t>
      </w:r>
      <w:r w:rsidRPr="000C7112">
        <w:rPr>
          <w:rFonts w:ascii="Aptos" w:eastAsia="Times New Roman" w:hAnsi="Aptos"/>
          <w:color w:val="02B1F7"/>
          <w:sz w:val="20"/>
        </w:rPr>
        <w:t>)</w:t>
      </w:r>
    </w:p>
    <w:p w14:paraId="5A5E33A9" w14:textId="3810A5D1" w:rsidR="000C7112" w:rsidRDefault="000C7112" w:rsidP="000C7112">
      <w:pPr>
        <w:pStyle w:val="A1"/>
        <w:rPr>
          <w:rFonts w:ascii="Aptos" w:eastAsia="Aptos" w:hAnsi="Aptos" w:cs="Times New Roman"/>
          <w:b/>
          <w:color w:val="02B1F7"/>
          <w:szCs w:val="22"/>
        </w:rPr>
      </w:pPr>
      <w:r w:rsidRPr="000C7112">
        <w:rPr>
          <w:rFonts w:ascii="Aptos" w:eastAsia="Aptos" w:hAnsi="Aptos" w:cs="Times New Roman"/>
          <w:b/>
          <w:color w:val="02B1F7"/>
          <w:szCs w:val="22"/>
        </w:rPr>
        <w:t>PERFORMANCE REQUIREMENTS FOR HEAT REJECTION EQUIPMENT—MINIMUM EFFICIENCY REQUIREMENTS</w:t>
      </w:r>
    </w:p>
    <w:p w14:paraId="1C42B911" w14:textId="77777777" w:rsidR="000C7112" w:rsidRDefault="000C7112" w:rsidP="000C7112">
      <w:pPr>
        <w:pStyle w:val="A1"/>
        <w:rPr>
          <w:rFonts w:ascii="Aptos" w:eastAsia="Aptos" w:hAnsi="Aptos" w:cs="Times New Roman"/>
          <w:b/>
          <w:color w:val="02B1F7"/>
          <w:szCs w:val="22"/>
        </w:rPr>
      </w:pPr>
    </w:p>
    <w:tbl>
      <w:tblPr>
        <w:tblW w:w="9805" w:type="dxa"/>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90"/>
        <w:gridCol w:w="2523"/>
        <w:gridCol w:w="1855"/>
        <w:gridCol w:w="1867"/>
        <w:gridCol w:w="1670"/>
      </w:tblGrid>
      <w:tr w:rsidR="000C7112" w:rsidRPr="000C7112" w14:paraId="771304D3" w14:textId="77777777" w:rsidTr="000C7112">
        <w:trPr>
          <w:trHeight w:val="1139"/>
        </w:trPr>
        <w:tc>
          <w:tcPr>
            <w:tcW w:w="1890" w:type="dxa"/>
            <w:tcBorders>
              <w:top w:val="nil"/>
              <w:left w:val="nil"/>
            </w:tcBorders>
          </w:tcPr>
          <w:p w14:paraId="1866C435" w14:textId="77777777" w:rsidR="000C7112" w:rsidRPr="000C7112" w:rsidRDefault="000C7112" w:rsidP="000C7112">
            <w:pPr>
              <w:widowControl w:val="0"/>
              <w:autoSpaceDE w:val="0"/>
              <w:autoSpaceDN w:val="0"/>
              <w:spacing w:before="9" w:after="0" w:afterAutospacing="0"/>
              <w:ind w:left="0" w:firstLine="0"/>
              <w:rPr>
                <w:rFonts w:ascii="Arial" w:eastAsia="Arial" w:hAnsi="Arial" w:cs="Arial"/>
                <w:b/>
                <w:sz w:val="27"/>
              </w:rPr>
            </w:pPr>
          </w:p>
          <w:p w14:paraId="3981E16C" w14:textId="77777777" w:rsidR="000C7112" w:rsidRPr="000C7112" w:rsidRDefault="000C7112" w:rsidP="000C7112">
            <w:pPr>
              <w:widowControl w:val="0"/>
              <w:autoSpaceDE w:val="0"/>
              <w:autoSpaceDN w:val="0"/>
              <w:spacing w:after="0" w:afterAutospacing="0" w:line="244" w:lineRule="auto"/>
              <w:ind w:left="654" w:hanging="375"/>
              <w:rPr>
                <w:rFonts w:ascii="Arial" w:eastAsia="Arial" w:hAnsi="Arial" w:cs="Arial"/>
                <w:b/>
                <w:sz w:val="20"/>
              </w:rPr>
            </w:pPr>
            <w:r w:rsidRPr="000C7112">
              <w:rPr>
                <w:rFonts w:ascii="Arial" w:eastAsia="Arial" w:hAnsi="Arial" w:cs="Arial"/>
                <w:b/>
                <w:color w:val="02B1F7"/>
                <w:sz w:val="20"/>
              </w:rPr>
              <w:t>EQUIPMENT TYPE</w:t>
            </w:r>
          </w:p>
        </w:tc>
        <w:tc>
          <w:tcPr>
            <w:tcW w:w="2523" w:type="dxa"/>
            <w:tcBorders>
              <w:top w:val="nil"/>
            </w:tcBorders>
          </w:tcPr>
          <w:p w14:paraId="46B1C09B" w14:textId="77777777" w:rsidR="000C7112" w:rsidRPr="000C7112" w:rsidRDefault="000C7112" w:rsidP="000C7112">
            <w:pPr>
              <w:widowControl w:val="0"/>
              <w:autoSpaceDE w:val="0"/>
              <w:autoSpaceDN w:val="0"/>
              <w:spacing w:before="61" w:after="0" w:afterAutospacing="0" w:line="244" w:lineRule="auto"/>
              <w:ind w:left="78" w:right="78" w:hanging="3"/>
              <w:jc w:val="center"/>
              <w:rPr>
                <w:rFonts w:ascii="Arial" w:eastAsia="Arial" w:hAnsi="Arial" w:cs="Arial"/>
                <w:b/>
                <w:sz w:val="20"/>
              </w:rPr>
            </w:pPr>
            <w:r w:rsidRPr="000C7112">
              <w:rPr>
                <w:rFonts w:ascii="Arial" w:eastAsia="Arial" w:hAnsi="Arial" w:cs="Arial"/>
                <w:b/>
                <w:color w:val="02B1F7"/>
                <w:sz w:val="20"/>
              </w:rPr>
              <w:t>TOTAL SYSTEM HEAT-REJECTION CAPACITY AT RATED CONDITIONS</w:t>
            </w:r>
          </w:p>
        </w:tc>
        <w:tc>
          <w:tcPr>
            <w:tcW w:w="1855" w:type="dxa"/>
            <w:tcBorders>
              <w:top w:val="nil"/>
            </w:tcBorders>
          </w:tcPr>
          <w:p w14:paraId="2C36C204" w14:textId="77777777" w:rsidR="000C7112" w:rsidRPr="000C7112" w:rsidRDefault="000C7112" w:rsidP="000C7112">
            <w:pPr>
              <w:widowControl w:val="0"/>
              <w:autoSpaceDE w:val="0"/>
              <w:autoSpaceDN w:val="0"/>
              <w:spacing w:before="181" w:after="0" w:afterAutospacing="0" w:line="247" w:lineRule="auto"/>
              <w:ind w:left="44" w:right="45" w:firstLine="0"/>
              <w:jc w:val="center"/>
              <w:rPr>
                <w:rFonts w:ascii="Arial" w:eastAsia="Arial" w:hAnsi="Arial" w:cs="Arial"/>
                <w:b/>
                <w:sz w:val="13"/>
              </w:rPr>
            </w:pPr>
            <w:r w:rsidRPr="000C7112">
              <w:rPr>
                <w:rFonts w:ascii="Arial" w:eastAsia="Arial" w:hAnsi="Arial" w:cs="Arial"/>
                <w:b/>
                <w:color w:val="02B1F7"/>
                <w:sz w:val="20"/>
              </w:rPr>
              <w:t>SUBCATEGORY OR RATING CONDITION</w:t>
            </w:r>
            <w:r w:rsidRPr="000C7112">
              <w:rPr>
                <w:rFonts w:ascii="Arial" w:eastAsia="Arial" w:hAnsi="Arial" w:cs="Arial"/>
                <w:b/>
                <w:color w:val="02B1F7"/>
                <w:position w:val="10"/>
                <w:sz w:val="13"/>
              </w:rPr>
              <w:t>h</w:t>
            </w:r>
          </w:p>
        </w:tc>
        <w:tc>
          <w:tcPr>
            <w:tcW w:w="1867" w:type="dxa"/>
            <w:tcBorders>
              <w:top w:val="nil"/>
            </w:tcBorders>
          </w:tcPr>
          <w:p w14:paraId="4BBDE6C6" w14:textId="77777777" w:rsidR="000C7112" w:rsidRPr="000C7112" w:rsidRDefault="000C7112" w:rsidP="000C7112">
            <w:pPr>
              <w:widowControl w:val="0"/>
              <w:autoSpaceDE w:val="0"/>
              <w:autoSpaceDN w:val="0"/>
              <w:spacing w:before="171" w:after="0" w:afterAutospacing="0" w:line="247" w:lineRule="auto"/>
              <w:ind w:left="24" w:right="23" w:firstLine="0"/>
              <w:jc w:val="center"/>
              <w:rPr>
                <w:rFonts w:ascii="Arial" w:eastAsia="Arial" w:hAnsi="Arial" w:cs="Arial"/>
                <w:b/>
                <w:sz w:val="13"/>
              </w:rPr>
            </w:pPr>
            <w:r w:rsidRPr="000C7112">
              <w:rPr>
                <w:rFonts w:ascii="Arial" w:eastAsia="Arial" w:hAnsi="Arial" w:cs="Arial"/>
                <w:b/>
                <w:color w:val="02B1F7"/>
                <w:sz w:val="20"/>
              </w:rPr>
              <w:t xml:space="preserve">PERFORMANCE </w:t>
            </w:r>
            <w:r w:rsidRPr="000C7112">
              <w:rPr>
                <w:rFonts w:ascii="Arial" w:eastAsia="Arial" w:hAnsi="Arial" w:cs="Arial"/>
                <w:b/>
                <w:color w:val="02B1F7"/>
                <w:w w:val="105"/>
                <w:position w:val="-9"/>
                <w:sz w:val="20"/>
              </w:rPr>
              <w:t>REQUIRED</w:t>
            </w:r>
            <w:r w:rsidRPr="000C7112">
              <w:rPr>
                <w:rFonts w:ascii="Arial" w:eastAsia="Arial" w:hAnsi="Arial" w:cs="Arial"/>
                <w:b/>
                <w:color w:val="02B1F7"/>
                <w:w w:val="105"/>
                <w:sz w:val="13"/>
              </w:rPr>
              <w:t>a, b, c, f,</w:t>
            </w:r>
          </w:p>
          <w:p w14:paraId="4F4B132B" w14:textId="77777777" w:rsidR="000C7112" w:rsidRPr="000C7112" w:rsidRDefault="000C7112" w:rsidP="000C7112">
            <w:pPr>
              <w:widowControl w:val="0"/>
              <w:autoSpaceDE w:val="0"/>
              <w:autoSpaceDN w:val="0"/>
              <w:spacing w:before="1" w:after="0" w:afterAutospacing="0"/>
              <w:ind w:left="0" w:firstLine="0"/>
              <w:jc w:val="center"/>
              <w:rPr>
                <w:rFonts w:ascii="Arial" w:eastAsia="Arial" w:hAnsi="Arial" w:cs="Arial"/>
                <w:b/>
                <w:sz w:val="13"/>
              </w:rPr>
            </w:pPr>
            <w:r w:rsidRPr="000C7112">
              <w:rPr>
                <w:rFonts w:ascii="Arial" w:eastAsia="Arial" w:hAnsi="Arial" w:cs="Arial"/>
                <w:b/>
                <w:color w:val="02B1F7"/>
                <w:w w:val="103"/>
                <w:sz w:val="13"/>
              </w:rPr>
              <w:t>g</w:t>
            </w:r>
          </w:p>
        </w:tc>
        <w:tc>
          <w:tcPr>
            <w:tcW w:w="1670" w:type="dxa"/>
            <w:tcBorders>
              <w:top w:val="nil"/>
              <w:right w:val="nil"/>
            </w:tcBorders>
          </w:tcPr>
          <w:p w14:paraId="0E2B3F47" w14:textId="77777777" w:rsidR="000C7112" w:rsidRPr="000C7112" w:rsidRDefault="000C7112" w:rsidP="000C7112">
            <w:pPr>
              <w:widowControl w:val="0"/>
              <w:autoSpaceDE w:val="0"/>
              <w:autoSpaceDN w:val="0"/>
              <w:spacing w:before="171" w:after="0" w:afterAutospacing="0" w:line="249" w:lineRule="auto"/>
              <w:ind w:left="45" w:right="57" w:hanging="1"/>
              <w:jc w:val="center"/>
              <w:rPr>
                <w:rFonts w:ascii="Arial" w:eastAsia="Arial" w:hAnsi="Arial" w:cs="Arial"/>
                <w:b/>
                <w:sz w:val="13"/>
              </w:rPr>
            </w:pPr>
            <w:r w:rsidRPr="000C7112">
              <w:rPr>
                <w:rFonts w:ascii="Arial" w:eastAsia="Arial" w:hAnsi="Arial" w:cs="Arial"/>
                <w:b/>
                <w:color w:val="02B1F7"/>
                <w:sz w:val="20"/>
              </w:rPr>
              <w:t>TEST PROCEDURE</w:t>
            </w:r>
            <w:r w:rsidRPr="000C7112">
              <w:rPr>
                <w:rFonts w:ascii="Arial" w:eastAsia="Arial" w:hAnsi="Arial" w:cs="Arial"/>
                <w:b/>
                <w:color w:val="02B1F7"/>
                <w:position w:val="10"/>
                <w:sz w:val="13"/>
              </w:rPr>
              <w:t>d,</w:t>
            </w:r>
          </w:p>
          <w:p w14:paraId="2C27346D" w14:textId="77777777" w:rsidR="000C7112" w:rsidRPr="000C7112" w:rsidRDefault="000C7112" w:rsidP="000C7112">
            <w:pPr>
              <w:widowControl w:val="0"/>
              <w:autoSpaceDE w:val="0"/>
              <w:autoSpaceDN w:val="0"/>
              <w:spacing w:after="0" w:afterAutospacing="0" w:line="146" w:lineRule="exact"/>
              <w:ind w:left="0" w:right="11" w:firstLine="0"/>
              <w:jc w:val="center"/>
              <w:rPr>
                <w:rFonts w:ascii="Arial" w:eastAsia="Arial" w:hAnsi="Arial" w:cs="Arial"/>
                <w:b/>
                <w:sz w:val="13"/>
              </w:rPr>
            </w:pPr>
            <w:r w:rsidRPr="000C7112">
              <w:rPr>
                <w:rFonts w:ascii="Arial" w:eastAsia="Arial" w:hAnsi="Arial" w:cs="Arial"/>
                <w:b/>
                <w:color w:val="02B1F7"/>
                <w:w w:val="103"/>
                <w:sz w:val="13"/>
              </w:rPr>
              <w:t>e</w:t>
            </w:r>
          </w:p>
        </w:tc>
      </w:tr>
      <w:tr w:rsidR="000C7112" w:rsidRPr="000C7112" w14:paraId="15F83EBE" w14:textId="77777777" w:rsidTr="000C7112">
        <w:trPr>
          <w:trHeight w:val="1383"/>
        </w:trPr>
        <w:tc>
          <w:tcPr>
            <w:tcW w:w="1890" w:type="dxa"/>
            <w:tcBorders>
              <w:left w:val="nil"/>
            </w:tcBorders>
          </w:tcPr>
          <w:p w14:paraId="2FACFA94"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6"/>
              </w:rPr>
            </w:pPr>
          </w:p>
          <w:p w14:paraId="1A15D736" w14:textId="77777777" w:rsidR="000C7112" w:rsidRPr="000C7112" w:rsidRDefault="000C7112" w:rsidP="000C7112">
            <w:pPr>
              <w:widowControl w:val="0"/>
              <w:autoSpaceDE w:val="0"/>
              <w:autoSpaceDN w:val="0"/>
              <w:spacing w:after="0" w:afterAutospacing="0" w:line="244" w:lineRule="auto"/>
              <w:ind w:left="104" w:right="92" w:firstLine="0"/>
              <w:jc w:val="center"/>
              <w:rPr>
                <w:rFonts w:ascii="Arial" w:eastAsia="Arial" w:hAnsi="Arial" w:cs="Arial"/>
                <w:sz w:val="20"/>
              </w:rPr>
            </w:pPr>
            <w:r w:rsidRPr="000C7112">
              <w:rPr>
                <w:rFonts w:ascii="Arial" w:eastAsia="Arial" w:hAnsi="Arial" w:cs="Arial"/>
                <w:color w:val="02B1F7"/>
                <w:sz w:val="20"/>
              </w:rPr>
              <w:t>Propeller or axial fan open-circuit cooling towers</w:t>
            </w:r>
          </w:p>
        </w:tc>
        <w:tc>
          <w:tcPr>
            <w:tcW w:w="2523" w:type="dxa"/>
          </w:tcPr>
          <w:p w14:paraId="52EDE51E"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0B7B9A13"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1FD28D24" w14:textId="77777777" w:rsidR="000C7112" w:rsidRPr="000C7112" w:rsidRDefault="000C7112" w:rsidP="000C7112">
            <w:pPr>
              <w:widowControl w:val="0"/>
              <w:autoSpaceDE w:val="0"/>
              <w:autoSpaceDN w:val="0"/>
              <w:spacing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Pr>
          <w:p w14:paraId="6B7D676E" w14:textId="77777777" w:rsidR="000C7112" w:rsidRPr="000C7112" w:rsidRDefault="000C7112" w:rsidP="000C7112">
            <w:pPr>
              <w:widowControl w:val="0"/>
              <w:autoSpaceDE w:val="0"/>
              <w:autoSpaceDN w:val="0"/>
              <w:spacing w:before="46" w:after="0" w:afterAutospacing="0" w:line="244" w:lineRule="auto"/>
              <w:ind w:left="44" w:right="43" w:firstLine="0"/>
              <w:jc w:val="center"/>
              <w:rPr>
                <w:rFonts w:ascii="Arial" w:eastAsia="Arial" w:hAnsi="Arial" w:cs="Arial"/>
                <w:sz w:val="20"/>
              </w:rPr>
            </w:pPr>
            <w:r w:rsidRPr="000C7112">
              <w:rPr>
                <w:rFonts w:ascii="Arial" w:eastAsia="Arial" w:hAnsi="Arial" w:cs="Arial"/>
                <w:color w:val="02B1F7"/>
                <w:sz w:val="20"/>
              </w:rPr>
              <w:t>95°F entering water</w:t>
            </w:r>
          </w:p>
          <w:p w14:paraId="44F5E07F" w14:textId="77777777" w:rsidR="000C7112" w:rsidRPr="000C7112" w:rsidRDefault="000C7112" w:rsidP="000C7112">
            <w:pPr>
              <w:widowControl w:val="0"/>
              <w:autoSpaceDE w:val="0"/>
              <w:autoSpaceDN w:val="0"/>
              <w:spacing w:before="1" w:after="0" w:afterAutospacing="0" w:line="244" w:lineRule="auto"/>
              <w:ind w:left="224" w:right="223" w:firstLine="0"/>
              <w:jc w:val="center"/>
              <w:rPr>
                <w:rFonts w:ascii="Arial" w:eastAsia="Arial" w:hAnsi="Arial" w:cs="Arial"/>
                <w:sz w:val="20"/>
              </w:rPr>
            </w:pPr>
            <w:r w:rsidRPr="000C7112">
              <w:rPr>
                <w:rFonts w:ascii="Arial" w:eastAsia="Arial" w:hAnsi="Arial" w:cs="Arial"/>
                <w:color w:val="02B1F7"/>
                <w:sz w:val="20"/>
              </w:rPr>
              <w:t>85°F leaving water</w:t>
            </w:r>
          </w:p>
          <w:p w14:paraId="27B23397" w14:textId="77777777" w:rsidR="000C7112" w:rsidRPr="000C7112" w:rsidRDefault="000C7112" w:rsidP="000C7112">
            <w:pPr>
              <w:widowControl w:val="0"/>
              <w:autoSpaceDE w:val="0"/>
              <w:autoSpaceDN w:val="0"/>
              <w:spacing w:before="1" w:after="0" w:afterAutospacing="0"/>
              <w:ind w:left="44" w:right="45" w:firstLine="0"/>
              <w:jc w:val="center"/>
              <w:rPr>
                <w:rFonts w:ascii="Arial" w:eastAsia="Arial" w:hAnsi="Arial" w:cs="Arial"/>
                <w:sz w:val="20"/>
              </w:rPr>
            </w:pPr>
            <w:r w:rsidRPr="000C7112">
              <w:rPr>
                <w:rFonts w:ascii="Arial" w:eastAsia="Arial" w:hAnsi="Arial" w:cs="Arial"/>
                <w:color w:val="02B1F7"/>
                <w:sz w:val="20"/>
              </w:rPr>
              <w:t xml:space="preserve">75°F entering </w:t>
            </w:r>
            <w:proofErr w:type="spellStart"/>
            <w:r w:rsidRPr="000C7112">
              <w:rPr>
                <w:rFonts w:ascii="Arial" w:eastAsia="Arial" w:hAnsi="Arial" w:cs="Arial"/>
                <w:color w:val="02B1F7"/>
                <w:sz w:val="20"/>
              </w:rPr>
              <w:t>wb</w:t>
            </w:r>
            <w:proofErr w:type="spellEnd"/>
          </w:p>
        </w:tc>
        <w:tc>
          <w:tcPr>
            <w:tcW w:w="1867" w:type="dxa"/>
          </w:tcPr>
          <w:p w14:paraId="7A71FE52"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02368129"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0005AEA2" w14:textId="77777777" w:rsidR="000C7112" w:rsidRPr="000C7112" w:rsidRDefault="000C7112" w:rsidP="000C7112">
            <w:pPr>
              <w:widowControl w:val="0"/>
              <w:autoSpaceDE w:val="0"/>
              <w:autoSpaceDN w:val="0"/>
              <w:spacing w:after="0" w:afterAutospacing="0"/>
              <w:ind w:left="0" w:right="206" w:firstLine="0"/>
              <w:jc w:val="right"/>
              <w:rPr>
                <w:rFonts w:ascii="Arial" w:eastAsia="Arial" w:hAnsi="Arial" w:cs="Arial"/>
                <w:sz w:val="20"/>
              </w:rPr>
            </w:pPr>
            <w:r w:rsidRPr="000C7112">
              <w:rPr>
                <w:rFonts w:ascii="Arial" w:eastAsia="Arial" w:hAnsi="Arial" w:cs="Arial"/>
                <w:color w:val="02B1F7"/>
                <w:sz w:val="20"/>
              </w:rPr>
              <w:t xml:space="preserve">≥ 40.2 </w:t>
            </w:r>
            <w:proofErr w:type="spellStart"/>
            <w:r w:rsidRPr="000C7112">
              <w:rPr>
                <w:rFonts w:ascii="Arial" w:eastAsia="Arial" w:hAnsi="Arial" w:cs="Arial"/>
                <w:color w:val="02B1F7"/>
                <w:sz w:val="20"/>
              </w:rPr>
              <w:t>gpm</w:t>
            </w:r>
            <w:proofErr w:type="spellEnd"/>
            <w:r w:rsidRPr="000C7112">
              <w:rPr>
                <w:rFonts w:ascii="Arial" w:eastAsia="Arial" w:hAnsi="Arial" w:cs="Arial"/>
                <w:color w:val="02B1F7"/>
                <w:sz w:val="20"/>
              </w:rPr>
              <w:t>/hp</w:t>
            </w:r>
          </w:p>
        </w:tc>
        <w:tc>
          <w:tcPr>
            <w:tcW w:w="1670" w:type="dxa"/>
            <w:tcBorders>
              <w:right w:val="nil"/>
            </w:tcBorders>
          </w:tcPr>
          <w:p w14:paraId="75091AD3"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6"/>
              </w:rPr>
            </w:pPr>
          </w:p>
          <w:p w14:paraId="7956F44C" w14:textId="77777777" w:rsidR="000C7112" w:rsidRPr="000C7112" w:rsidRDefault="000C7112" w:rsidP="000C7112">
            <w:pPr>
              <w:widowControl w:val="0"/>
              <w:autoSpaceDE w:val="0"/>
              <w:autoSpaceDN w:val="0"/>
              <w:spacing w:after="0" w:afterAutospacing="0"/>
              <w:ind w:left="77" w:right="89" w:firstLine="0"/>
              <w:jc w:val="center"/>
              <w:rPr>
                <w:rFonts w:ascii="Arial" w:eastAsia="Arial" w:hAnsi="Arial" w:cs="Arial"/>
                <w:b/>
                <w:sz w:val="20"/>
              </w:rPr>
            </w:pPr>
            <w:hyperlink w:anchor="_bookmark719" w:history="1">
              <w:r w:rsidRPr="000C7112">
                <w:rPr>
                  <w:rFonts w:ascii="Arial" w:eastAsia="Arial" w:hAnsi="Arial" w:cs="Arial"/>
                  <w:b/>
                  <w:color w:val="02B1F7"/>
                  <w:sz w:val="20"/>
                </w:rPr>
                <w:t>CTI</w:t>
              </w:r>
              <w:r w:rsidRPr="000C7112">
                <w:rPr>
                  <w:rFonts w:ascii="Arial" w:eastAsia="Arial" w:hAnsi="Arial" w:cs="Arial"/>
                  <w:b/>
                  <w:color w:val="02B1F7"/>
                  <w:spacing w:val="20"/>
                  <w:sz w:val="20"/>
                </w:rPr>
                <w:t xml:space="preserve"> </w:t>
              </w:r>
              <w:r w:rsidRPr="000C7112">
                <w:rPr>
                  <w:rFonts w:ascii="Arial" w:eastAsia="Arial" w:hAnsi="Arial" w:cs="Arial"/>
                  <w:b/>
                  <w:color w:val="02B1F7"/>
                  <w:sz w:val="20"/>
                </w:rPr>
                <w:t>ATC-105</w:t>
              </w:r>
            </w:hyperlink>
          </w:p>
          <w:p w14:paraId="17E70D5C" w14:textId="77777777" w:rsidR="000C7112" w:rsidRPr="000C7112" w:rsidRDefault="000C7112" w:rsidP="000C7112">
            <w:pPr>
              <w:widowControl w:val="0"/>
              <w:autoSpaceDE w:val="0"/>
              <w:autoSpaceDN w:val="0"/>
              <w:spacing w:before="6" w:after="0" w:afterAutospacing="0" w:line="244" w:lineRule="auto"/>
              <w:ind w:left="186" w:right="201" w:firstLine="3"/>
              <w:jc w:val="center"/>
              <w:rPr>
                <w:rFonts w:ascii="Arial" w:eastAsia="Arial" w:hAnsi="Arial" w:cs="Arial"/>
                <w:b/>
                <w:sz w:val="20"/>
              </w:rPr>
            </w:pPr>
            <w:r w:rsidRPr="000C7112">
              <w:rPr>
                <w:rFonts w:ascii="Arial" w:eastAsia="Arial" w:hAnsi="Arial" w:cs="Arial"/>
                <w:color w:val="02B1F7"/>
                <w:sz w:val="20"/>
              </w:rPr>
              <w:t xml:space="preserve">and </w:t>
            </w:r>
            <w:hyperlink w:anchor="_bookmark726" w:history="1">
              <w:r w:rsidRPr="000C7112">
                <w:rPr>
                  <w:rFonts w:ascii="Arial" w:eastAsia="Arial" w:hAnsi="Arial" w:cs="Arial"/>
                  <w:b/>
                  <w:color w:val="02B1F7"/>
                  <w:sz w:val="20"/>
                </w:rPr>
                <w:t>CTI</w:t>
              </w:r>
            </w:hyperlink>
            <w:r w:rsidRPr="000C7112">
              <w:rPr>
                <w:rFonts w:ascii="Arial" w:eastAsia="Arial" w:hAnsi="Arial" w:cs="Arial"/>
                <w:b/>
                <w:color w:val="02B1F7"/>
                <w:sz w:val="20"/>
              </w:rPr>
              <w:t xml:space="preserve"> </w:t>
            </w:r>
            <w:hyperlink w:anchor="_bookmark726" w:history="1">
              <w:r w:rsidRPr="000C7112">
                <w:rPr>
                  <w:rFonts w:ascii="Arial" w:eastAsia="Arial" w:hAnsi="Arial" w:cs="Arial"/>
                  <w:b/>
                  <w:color w:val="02B1F7"/>
                  <w:sz w:val="20"/>
                </w:rPr>
                <w:t>STD-201</w:t>
              </w:r>
              <w:r w:rsidRPr="000C7112">
                <w:rPr>
                  <w:rFonts w:ascii="Arial" w:eastAsia="Arial" w:hAnsi="Arial" w:cs="Arial"/>
                  <w:b/>
                  <w:color w:val="02B1F7"/>
                  <w:spacing w:val="22"/>
                  <w:sz w:val="20"/>
                </w:rPr>
                <w:t xml:space="preserve"> </w:t>
              </w:r>
              <w:r w:rsidRPr="000C7112">
                <w:rPr>
                  <w:rFonts w:ascii="Arial" w:eastAsia="Arial" w:hAnsi="Arial" w:cs="Arial"/>
                  <w:b/>
                  <w:color w:val="02B1F7"/>
                  <w:spacing w:val="-7"/>
                  <w:sz w:val="20"/>
                </w:rPr>
                <w:t>RS</w:t>
              </w:r>
            </w:hyperlink>
          </w:p>
        </w:tc>
      </w:tr>
      <w:tr w:rsidR="000C7112" w:rsidRPr="000C7112" w14:paraId="2CA35FA1" w14:textId="77777777" w:rsidTr="000C7112">
        <w:trPr>
          <w:trHeight w:val="1383"/>
        </w:trPr>
        <w:tc>
          <w:tcPr>
            <w:tcW w:w="1890" w:type="dxa"/>
            <w:tcBorders>
              <w:left w:val="nil"/>
            </w:tcBorders>
          </w:tcPr>
          <w:p w14:paraId="6F8BBAF7"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6"/>
              </w:rPr>
            </w:pPr>
          </w:p>
          <w:p w14:paraId="5E907B8E" w14:textId="77777777" w:rsidR="000C7112" w:rsidRPr="000C7112" w:rsidRDefault="000C7112" w:rsidP="000C7112">
            <w:pPr>
              <w:widowControl w:val="0"/>
              <w:autoSpaceDE w:val="0"/>
              <w:autoSpaceDN w:val="0"/>
              <w:spacing w:after="0" w:afterAutospacing="0" w:line="244" w:lineRule="auto"/>
              <w:ind w:left="216" w:right="201" w:firstLine="0"/>
              <w:jc w:val="center"/>
              <w:rPr>
                <w:rFonts w:ascii="Arial" w:eastAsia="Arial" w:hAnsi="Arial" w:cs="Arial"/>
                <w:sz w:val="20"/>
              </w:rPr>
            </w:pPr>
            <w:r w:rsidRPr="000C7112">
              <w:rPr>
                <w:rFonts w:ascii="Arial" w:eastAsia="Arial" w:hAnsi="Arial" w:cs="Arial"/>
                <w:color w:val="02B1F7"/>
                <w:sz w:val="20"/>
              </w:rPr>
              <w:t>Centrifugal fan open-circuit cooling towers</w:t>
            </w:r>
          </w:p>
        </w:tc>
        <w:tc>
          <w:tcPr>
            <w:tcW w:w="2523" w:type="dxa"/>
          </w:tcPr>
          <w:p w14:paraId="67E0F117"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3B8DFEE2"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517803C9" w14:textId="77777777" w:rsidR="000C7112" w:rsidRPr="000C7112" w:rsidRDefault="000C7112" w:rsidP="000C7112">
            <w:pPr>
              <w:widowControl w:val="0"/>
              <w:autoSpaceDE w:val="0"/>
              <w:autoSpaceDN w:val="0"/>
              <w:spacing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Pr>
          <w:p w14:paraId="04360E24" w14:textId="77777777" w:rsidR="000C7112" w:rsidRPr="000C7112" w:rsidRDefault="000C7112" w:rsidP="000C7112">
            <w:pPr>
              <w:widowControl w:val="0"/>
              <w:autoSpaceDE w:val="0"/>
              <w:autoSpaceDN w:val="0"/>
              <w:spacing w:before="46" w:after="0" w:afterAutospacing="0" w:line="244" w:lineRule="auto"/>
              <w:ind w:left="44" w:right="43" w:firstLine="0"/>
              <w:jc w:val="center"/>
              <w:rPr>
                <w:rFonts w:ascii="Arial" w:eastAsia="Arial" w:hAnsi="Arial" w:cs="Arial"/>
                <w:sz w:val="20"/>
              </w:rPr>
            </w:pPr>
            <w:r w:rsidRPr="000C7112">
              <w:rPr>
                <w:rFonts w:ascii="Arial" w:eastAsia="Arial" w:hAnsi="Arial" w:cs="Arial"/>
                <w:color w:val="02B1F7"/>
                <w:sz w:val="20"/>
              </w:rPr>
              <w:t>95°F entering water</w:t>
            </w:r>
          </w:p>
          <w:p w14:paraId="28C91F92" w14:textId="77777777" w:rsidR="000C7112" w:rsidRPr="000C7112" w:rsidRDefault="000C7112" w:rsidP="000C7112">
            <w:pPr>
              <w:widowControl w:val="0"/>
              <w:autoSpaceDE w:val="0"/>
              <w:autoSpaceDN w:val="0"/>
              <w:spacing w:before="1" w:after="0" w:afterAutospacing="0" w:line="244" w:lineRule="auto"/>
              <w:ind w:left="224" w:right="223" w:firstLine="0"/>
              <w:jc w:val="center"/>
              <w:rPr>
                <w:rFonts w:ascii="Arial" w:eastAsia="Arial" w:hAnsi="Arial" w:cs="Arial"/>
                <w:sz w:val="20"/>
              </w:rPr>
            </w:pPr>
            <w:r w:rsidRPr="000C7112">
              <w:rPr>
                <w:rFonts w:ascii="Arial" w:eastAsia="Arial" w:hAnsi="Arial" w:cs="Arial"/>
                <w:color w:val="02B1F7"/>
                <w:sz w:val="20"/>
              </w:rPr>
              <w:t>85°F leaving water</w:t>
            </w:r>
          </w:p>
          <w:p w14:paraId="46CCE91F" w14:textId="77777777" w:rsidR="000C7112" w:rsidRPr="000C7112" w:rsidRDefault="000C7112" w:rsidP="000C7112">
            <w:pPr>
              <w:widowControl w:val="0"/>
              <w:autoSpaceDE w:val="0"/>
              <w:autoSpaceDN w:val="0"/>
              <w:spacing w:before="1" w:after="0" w:afterAutospacing="0"/>
              <w:ind w:left="44" w:right="45" w:firstLine="0"/>
              <w:jc w:val="center"/>
              <w:rPr>
                <w:rFonts w:ascii="Arial" w:eastAsia="Arial" w:hAnsi="Arial" w:cs="Arial"/>
                <w:sz w:val="20"/>
              </w:rPr>
            </w:pPr>
            <w:r w:rsidRPr="000C7112">
              <w:rPr>
                <w:rFonts w:ascii="Arial" w:eastAsia="Arial" w:hAnsi="Arial" w:cs="Arial"/>
                <w:color w:val="02B1F7"/>
                <w:sz w:val="20"/>
              </w:rPr>
              <w:t xml:space="preserve">75°F entering </w:t>
            </w:r>
            <w:proofErr w:type="spellStart"/>
            <w:r w:rsidRPr="000C7112">
              <w:rPr>
                <w:rFonts w:ascii="Arial" w:eastAsia="Arial" w:hAnsi="Arial" w:cs="Arial"/>
                <w:color w:val="02B1F7"/>
                <w:sz w:val="20"/>
              </w:rPr>
              <w:t>wb</w:t>
            </w:r>
            <w:proofErr w:type="spellEnd"/>
          </w:p>
        </w:tc>
        <w:tc>
          <w:tcPr>
            <w:tcW w:w="1867" w:type="dxa"/>
          </w:tcPr>
          <w:p w14:paraId="3E18363C"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41E56BD2"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196630D5" w14:textId="77777777" w:rsidR="000C7112" w:rsidRPr="000C7112" w:rsidRDefault="000C7112" w:rsidP="000C7112">
            <w:pPr>
              <w:widowControl w:val="0"/>
              <w:autoSpaceDE w:val="0"/>
              <w:autoSpaceDN w:val="0"/>
              <w:spacing w:after="0" w:afterAutospacing="0"/>
              <w:ind w:left="0" w:right="206" w:firstLine="0"/>
              <w:jc w:val="right"/>
              <w:rPr>
                <w:rFonts w:ascii="Arial" w:eastAsia="Arial" w:hAnsi="Arial" w:cs="Arial"/>
                <w:sz w:val="20"/>
              </w:rPr>
            </w:pPr>
            <w:r w:rsidRPr="000C7112">
              <w:rPr>
                <w:rFonts w:ascii="Arial" w:eastAsia="Arial" w:hAnsi="Arial" w:cs="Arial"/>
                <w:color w:val="02B1F7"/>
                <w:sz w:val="20"/>
              </w:rPr>
              <w:t xml:space="preserve">≥ 20.0 </w:t>
            </w:r>
            <w:proofErr w:type="spellStart"/>
            <w:r w:rsidRPr="000C7112">
              <w:rPr>
                <w:rFonts w:ascii="Arial" w:eastAsia="Arial" w:hAnsi="Arial" w:cs="Arial"/>
                <w:color w:val="02B1F7"/>
                <w:sz w:val="20"/>
              </w:rPr>
              <w:t>gpm</w:t>
            </w:r>
            <w:proofErr w:type="spellEnd"/>
            <w:r w:rsidRPr="000C7112">
              <w:rPr>
                <w:rFonts w:ascii="Arial" w:eastAsia="Arial" w:hAnsi="Arial" w:cs="Arial"/>
                <w:color w:val="02B1F7"/>
                <w:sz w:val="20"/>
              </w:rPr>
              <w:t>/hp</w:t>
            </w:r>
          </w:p>
        </w:tc>
        <w:tc>
          <w:tcPr>
            <w:tcW w:w="1670" w:type="dxa"/>
            <w:tcBorders>
              <w:right w:val="nil"/>
            </w:tcBorders>
          </w:tcPr>
          <w:p w14:paraId="006C112E"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6"/>
              </w:rPr>
            </w:pPr>
          </w:p>
          <w:p w14:paraId="4CDBD539" w14:textId="77777777" w:rsidR="000C7112" w:rsidRPr="000C7112" w:rsidRDefault="000C7112" w:rsidP="000C7112">
            <w:pPr>
              <w:widowControl w:val="0"/>
              <w:autoSpaceDE w:val="0"/>
              <w:autoSpaceDN w:val="0"/>
              <w:spacing w:after="0" w:afterAutospacing="0"/>
              <w:ind w:left="77" w:right="89" w:firstLine="0"/>
              <w:jc w:val="center"/>
              <w:rPr>
                <w:rFonts w:ascii="Arial" w:eastAsia="Arial" w:hAnsi="Arial" w:cs="Arial"/>
                <w:b/>
                <w:sz w:val="20"/>
              </w:rPr>
            </w:pPr>
            <w:hyperlink w:anchor="_bookmark719" w:history="1">
              <w:r w:rsidRPr="000C7112">
                <w:rPr>
                  <w:rFonts w:ascii="Arial" w:eastAsia="Arial" w:hAnsi="Arial" w:cs="Arial"/>
                  <w:b/>
                  <w:color w:val="02B1F7"/>
                  <w:sz w:val="20"/>
                </w:rPr>
                <w:t>CTI</w:t>
              </w:r>
              <w:r w:rsidRPr="000C7112">
                <w:rPr>
                  <w:rFonts w:ascii="Arial" w:eastAsia="Arial" w:hAnsi="Arial" w:cs="Arial"/>
                  <w:b/>
                  <w:color w:val="02B1F7"/>
                  <w:spacing w:val="20"/>
                  <w:sz w:val="20"/>
                </w:rPr>
                <w:t xml:space="preserve"> </w:t>
              </w:r>
              <w:r w:rsidRPr="000C7112">
                <w:rPr>
                  <w:rFonts w:ascii="Arial" w:eastAsia="Arial" w:hAnsi="Arial" w:cs="Arial"/>
                  <w:b/>
                  <w:color w:val="02B1F7"/>
                  <w:sz w:val="20"/>
                </w:rPr>
                <w:t>ATC-105</w:t>
              </w:r>
            </w:hyperlink>
          </w:p>
          <w:p w14:paraId="288FB870" w14:textId="77777777" w:rsidR="000C7112" w:rsidRPr="000C7112" w:rsidRDefault="000C7112" w:rsidP="000C7112">
            <w:pPr>
              <w:widowControl w:val="0"/>
              <w:autoSpaceDE w:val="0"/>
              <w:autoSpaceDN w:val="0"/>
              <w:spacing w:before="6" w:after="0" w:afterAutospacing="0" w:line="244" w:lineRule="auto"/>
              <w:ind w:left="186" w:right="201" w:firstLine="3"/>
              <w:jc w:val="center"/>
              <w:rPr>
                <w:rFonts w:ascii="Arial" w:eastAsia="Arial" w:hAnsi="Arial" w:cs="Arial"/>
                <w:b/>
                <w:sz w:val="20"/>
              </w:rPr>
            </w:pPr>
            <w:r w:rsidRPr="000C7112">
              <w:rPr>
                <w:rFonts w:ascii="Arial" w:eastAsia="Arial" w:hAnsi="Arial" w:cs="Arial"/>
                <w:color w:val="02B1F7"/>
                <w:sz w:val="20"/>
              </w:rPr>
              <w:t xml:space="preserve">and </w:t>
            </w:r>
            <w:hyperlink w:anchor="_bookmark726" w:history="1">
              <w:r w:rsidRPr="000C7112">
                <w:rPr>
                  <w:rFonts w:ascii="Arial" w:eastAsia="Arial" w:hAnsi="Arial" w:cs="Arial"/>
                  <w:b/>
                  <w:color w:val="02B1F7"/>
                  <w:sz w:val="20"/>
                </w:rPr>
                <w:t>CTI</w:t>
              </w:r>
            </w:hyperlink>
            <w:r w:rsidRPr="000C7112">
              <w:rPr>
                <w:rFonts w:ascii="Arial" w:eastAsia="Arial" w:hAnsi="Arial" w:cs="Arial"/>
                <w:b/>
                <w:color w:val="02B1F7"/>
                <w:sz w:val="20"/>
              </w:rPr>
              <w:t xml:space="preserve"> </w:t>
            </w:r>
            <w:hyperlink w:anchor="_bookmark726" w:history="1">
              <w:r w:rsidRPr="000C7112">
                <w:rPr>
                  <w:rFonts w:ascii="Arial" w:eastAsia="Arial" w:hAnsi="Arial" w:cs="Arial"/>
                  <w:b/>
                  <w:color w:val="02B1F7"/>
                  <w:sz w:val="20"/>
                </w:rPr>
                <w:t>STD-201</w:t>
              </w:r>
              <w:r w:rsidRPr="000C7112">
                <w:rPr>
                  <w:rFonts w:ascii="Arial" w:eastAsia="Arial" w:hAnsi="Arial" w:cs="Arial"/>
                  <w:b/>
                  <w:color w:val="02B1F7"/>
                  <w:spacing w:val="22"/>
                  <w:sz w:val="20"/>
                </w:rPr>
                <w:t xml:space="preserve"> </w:t>
              </w:r>
              <w:r w:rsidRPr="000C7112">
                <w:rPr>
                  <w:rFonts w:ascii="Arial" w:eastAsia="Arial" w:hAnsi="Arial" w:cs="Arial"/>
                  <w:b/>
                  <w:color w:val="02B1F7"/>
                  <w:spacing w:val="-7"/>
                  <w:sz w:val="20"/>
                </w:rPr>
                <w:t>RS</w:t>
              </w:r>
            </w:hyperlink>
          </w:p>
        </w:tc>
      </w:tr>
      <w:tr w:rsidR="000C7112" w:rsidRPr="000C7112" w14:paraId="742EE8DB" w14:textId="77777777" w:rsidTr="000C7112">
        <w:trPr>
          <w:trHeight w:val="1383"/>
        </w:trPr>
        <w:tc>
          <w:tcPr>
            <w:tcW w:w="1890" w:type="dxa"/>
            <w:tcBorders>
              <w:left w:val="nil"/>
            </w:tcBorders>
          </w:tcPr>
          <w:p w14:paraId="12986D25"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6"/>
              </w:rPr>
            </w:pPr>
          </w:p>
          <w:p w14:paraId="7C9FED1E" w14:textId="77777777" w:rsidR="000C7112" w:rsidRPr="000C7112" w:rsidRDefault="000C7112" w:rsidP="000C7112">
            <w:pPr>
              <w:widowControl w:val="0"/>
              <w:autoSpaceDE w:val="0"/>
              <w:autoSpaceDN w:val="0"/>
              <w:spacing w:after="0" w:afterAutospacing="0" w:line="244" w:lineRule="auto"/>
              <w:ind w:left="104" w:right="89" w:hanging="1"/>
              <w:jc w:val="both"/>
              <w:rPr>
                <w:rFonts w:ascii="Arial" w:eastAsia="Arial" w:hAnsi="Arial" w:cs="Arial"/>
                <w:sz w:val="20"/>
              </w:rPr>
            </w:pPr>
            <w:r w:rsidRPr="000C7112">
              <w:rPr>
                <w:rFonts w:ascii="Arial" w:eastAsia="Arial" w:hAnsi="Arial" w:cs="Arial"/>
                <w:color w:val="02B1F7"/>
                <w:sz w:val="20"/>
              </w:rPr>
              <w:t>Propeller or axial fan closed-circuit cooling towers</w:t>
            </w:r>
          </w:p>
        </w:tc>
        <w:tc>
          <w:tcPr>
            <w:tcW w:w="2523" w:type="dxa"/>
          </w:tcPr>
          <w:p w14:paraId="1E589F72"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48E9A285"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460C9472" w14:textId="77777777" w:rsidR="000C7112" w:rsidRPr="000C7112" w:rsidRDefault="000C7112" w:rsidP="000C7112">
            <w:pPr>
              <w:widowControl w:val="0"/>
              <w:autoSpaceDE w:val="0"/>
              <w:autoSpaceDN w:val="0"/>
              <w:spacing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Pr>
          <w:p w14:paraId="6BA7A1DE" w14:textId="77777777" w:rsidR="000C7112" w:rsidRPr="000C7112" w:rsidRDefault="000C7112" w:rsidP="000C7112">
            <w:pPr>
              <w:widowControl w:val="0"/>
              <w:autoSpaceDE w:val="0"/>
              <w:autoSpaceDN w:val="0"/>
              <w:spacing w:before="46" w:after="0" w:afterAutospacing="0" w:line="244" w:lineRule="auto"/>
              <w:ind w:left="644" w:right="16" w:hanging="465"/>
              <w:rPr>
                <w:rFonts w:ascii="Arial" w:eastAsia="Arial" w:hAnsi="Arial" w:cs="Arial"/>
                <w:sz w:val="20"/>
              </w:rPr>
            </w:pPr>
            <w:r w:rsidRPr="000C7112">
              <w:rPr>
                <w:rFonts w:ascii="Arial" w:eastAsia="Arial" w:hAnsi="Arial" w:cs="Arial"/>
                <w:color w:val="02B1F7"/>
                <w:sz w:val="20"/>
              </w:rPr>
              <w:t>102°F entering water</w:t>
            </w:r>
          </w:p>
          <w:p w14:paraId="18F9B44B" w14:textId="77777777" w:rsidR="000C7112" w:rsidRPr="000C7112" w:rsidRDefault="000C7112" w:rsidP="000C7112">
            <w:pPr>
              <w:widowControl w:val="0"/>
              <w:autoSpaceDE w:val="0"/>
              <w:autoSpaceDN w:val="0"/>
              <w:spacing w:before="1" w:after="0" w:afterAutospacing="0" w:line="244" w:lineRule="auto"/>
              <w:ind w:left="644" w:right="16" w:hanging="352"/>
              <w:rPr>
                <w:rFonts w:ascii="Arial" w:eastAsia="Arial" w:hAnsi="Arial" w:cs="Arial"/>
                <w:sz w:val="20"/>
              </w:rPr>
            </w:pPr>
            <w:r w:rsidRPr="000C7112">
              <w:rPr>
                <w:rFonts w:ascii="Arial" w:eastAsia="Arial" w:hAnsi="Arial" w:cs="Arial"/>
                <w:color w:val="02B1F7"/>
                <w:sz w:val="20"/>
              </w:rPr>
              <w:t>90°F leaving water</w:t>
            </w:r>
          </w:p>
          <w:p w14:paraId="3E86516D" w14:textId="77777777" w:rsidR="000C7112" w:rsidRPr="000C7112" w:rsidRDefault="000C7112" w:rsidP="000C7112">
            <w:pPr>
              <w:widowControl w:val="0"/>
              <w:autoSpaceDE w:val="0"/>
              <w:autoSpaceDN w:val="0"/>
              <w:spacing w:before="1" w:after="0" w:afterAutospacing="0"/>
              <w:ind w:left="68" w:firstLine="0"/>
              <w:rPr>
                <w:rFonts w:ascii="Arial" w:eastAsia="Arial" w:hAnsi="Arial" w:cs="Arial"/>
                <w:sz w:val="20"/>
              </w:rPr>
            </w:pPr>
            <w:r w:rsidRPr="000C7112">
              <w:rPr>
                <w:rFonts w:ascii="Arial" w:eastAsia="Arial" w:hAnsi="Arial" w:cs="Arial"/>
                <w:color w:val="02B1F7"/>
                <w:sz w:val="20"/>
              </w:rPr>
              <w:t xml:space="preserve">75°F entering </w:t>
            </w:r>
            <w:proofErr w:type="spellStart"/>
            <w:r w:rsidRPr="000C7112">
              <w:rPr>
                <w:rFonts w:ascii="Arial" w:eastAsia="Arial" w:hAnsi="Arial" w:cs="Arial"/>
                <w:color w:val="02B1F7"/>
                <w:sz w:val="20"/>
              </w:rPr>
              <w:t>wb</w:t>
            </w:r>
            <w:proofErr w:type="spellEnd"/>
          </w:p>
        </w:tc>
        <w:tc>
          <w:tcPr>
            <w:tcW w:w="1867" w:type="dxa"/>
          </w:tcPr>
          <w:p w14:paraId="41EE9492"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78C673EF"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705AA24A" w14:textId="77777777" w:rsidR="000C7112" w:rsidRPr="000C7112" w:rsidRDefault="000C7112" w:rsidP="000C7112">
            <w:pPr>
              <w:widowControl w:val="0"/>
              <w:autoSpaceDE w:val="0"/>
              <w:autoSpaceDN w:val="0"/>
              <w:spacing w:after="0" w:afterAutospacing="0"/>
              <w:ind w:left="0" w:right="206" w:firstLine="0"/>
              <w:jc w:val="right"/>
              <w:rPr>
                <w:rFonts w:ascii="Arial" w:eastAsia="Arial" w:hAnsi="Arial" w:cs="Arial"/>
                <w:sz w:val="20"/>
              </w:rPr>
            </w:pPr>
            <w:r w:rsidRPr="000C7112">
              <w:rPr>
                <w:rFonts w:ascii="Arial" w:eastAsia="Arial" w:hAnsi="Arial" w:cs="Arial"/>
                <w:color w:val="02B1F7"/>
                <w:sz w:val="20"/>
              </w:rPr>
              <w:t xml:space="preserve">≥ 16.1 </w:t>
            </w:r>
            <w:proofErr w:type="spellStart"/>
            <w:r w:rsidRPr="000C7112">
              <w:rPr>
                <w:rFonts w:ascii="Arial" w:eastAsia="Arial" w:hAnsi="Arial" w:cs="Arial"/>
                <w:color w:val="02B1F7"/>
                <w:sz w:val="20"/>
              </w:rPr>
              <w:t>gpm</w:t>
            </w:r>
            <w:proofErr w:type="spellEnd"/>
            <w:r w:rsidRPr="000C7112">
              <w:rPr>
                <w:rFonts w:ascii="Arial" w:eastAsia="Arial" w:hAnsi="Arial" w:cs="Arial"/>
                <w:color w:val="02B1F7"/>
                <w:sz w:val="20"/>
              </w:rPr>
              <w:t>/hp</w:t>
            </w:r>
          </w:p>
        </w:tc>
        <w:tc>
          <w:tcPr>
            <w:tcW w:w="1670" w:type="dxa"/>
            <w:tcBorders>
              <w:right w:val="nil"/>
            </w:tcBorders>
          </w:tcPr>
          <w:p w14:paraId="6010E47F"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6"/>
              </w:rPr>
            </w:pPr>
          </w:p>
          <w:p w14:paraId="031AC078" w14:textId="77777777" w:rsidR="000C7112" w:rsidRPr="000C7112" w:rsidRDefault="000C7112" w:rsidP="000C7112">
            <w:pPr>
              <w:widowControl w:val="0"/>
              <w:autoSpaceDE w:val="0"/>
              <w:autoSpaceDN w:val="0"/>
              <w:spacing w:after="0" w:afterAutospacing="0"/>
              <w:ind w:left="77" w:right="89" w:firstLine="0"/>
              <w:jc w:val="center"/>
              <w:rPr>
                <w:rFonts w:ascii="Arial" w:eastAsia="Arial" w:hAnsi="Arial" w:cs="Arial"/>
                <w:b/>
                <w:sz w:val="20"/>
              </w:rPr>
            </w:pPr>
            <w:hyperlink w:anchor="_bookmark723" w:history="1">
              <w:r w:rsidRPr="000C7112">
                <w:rPr>
                  <w:rFonts w:ascii="Arial" w:eastAsia="Arial" w:hAnsi="Arial" w:cs="Arial"/>
                  <w:b/>
                  <w:color w:val="02B1F7"/>
                  <w:sz w:val="20"/>
                </w:rPr>
                <w:t>CTI ATC-105S</w:t>
              </w:r>
            </w:hyperlink>
          </w:p>
          <w:p w14:paraId="34567763" w14:textId="77777777" w:rsidR="000C7112" w:rsidRPr="000C7112" w:rsidRDefault="000C7112" w:rsidP="000C7112">
            <w:pPr>
              <w:widowControl w:val="0"/>
              <w:autoSpaceDE w:val="0"/>
              <w:autoSpaceDN w:val="0"/>
              <w:spacing w:before="6" w:after="0" w:afterAutospacing="0" w:line="244" w:lineRule="auto"/>
              <w:ind w:left="186" w:right="201" w:firstLine="3"/>
              <w:jc w:val="center"/>
              <w:rPr>
                <w:rFonts w:ascii="Arial" w:eastAsia="Arial" w:hAnsi="Arial" w:cs="Arial"/>
                <w:b/>
                <w:sz w:val="20"/>
              </w:rPr>
            </w:pPr>
            <w:r w:rsidRPr="000C7112">
              <w:rPr>
                <w:rFonts w:ascii="Arial" w:eastAsia="Arial" w:hAnsi="Arial" w:cs="Arial"/>
                <w:color w:val="02B1F7"/>
                <w:sz w:val="20"/>
              </w:rPr>
              <w:t xml:space="preserve">and </w:t>
            </w:r>
            <w:hyperlink w:anchor="_bookmark726" w:history="1">
              <w:r w:rsidRPr="000C7112">
                <w:rPr>
                  <w:rFonts w:ascii="Arial" w:eastAsia="Arial" w:hAnsi="Arial" w:cs="Arial"/>
                  <w:b/>
                  <w:color w:val="02B1F7"/>
                  <w:sz w:val="20"/>
                </w:rPr>
                <w:t>CTI</w:t>
              </w:r>
            </w:hyperlink>
            <w:r w:rsidRPr="000C7112">
              <w:rPr>
                <w:rFonts w:ascii="Arial" w:eastAsia="Arial" w:hAnsi="Arial" w:cs="Arial"/>
                <w:b/>
                <w:color w:val="02B1F7"/>
                <w:sz w:val="20"/>
              </w:rPr>
              <w:t xml:space="preserve"> </w:t>
            </w:r>
            <w:hyperlink w:anchor="_bookmark726" w:history="1">
              <w:r w:rsidRPr="000C7112">
                <w:rPr>
                  <w:rFonts w:ascii="Arial" w:eastAsia="Arial" w:hAnsi="Arial" w:cs="Arial"/>
                  <w:b/>
                  <w:color w:val="02B1F7"/>
                  <w:sz w:val="20"/>
                </w:rPr>
                <w:t>STD-201 RS</w:t>
              </w:r>
            </w:hyperlink>
          </w:p>
        </w:tc>
      </w:tr>
      <w:tr w:rsidR="000C7112" w:rsidRPr="000C7112" w14:paraId="051749FE" w14:textId="77777777" w:rsidTr="000C7112">
        <w:trPr>
          <w:trHeight w:val="1383"/>
        </w:trPr>
        <w:tc>
          <w:tcPr>
            <w:tcW w:w="1890" w:type="dxa"/>
            <w:tcBorders>
              <w:left w:val="nil"/>
            </w:tcBorders>
          </w:tcPr>
          <w:p w14:paraId="46A80CE0"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6"/>
              </w:rPr>
            </w:pPr>
          </w:p>
          <w:p w14:paraId="3802B5D5" w14:textId="77777777" w:rsidR="000C7112" w:rsidRPr="000C7112" w:rsidRDefault="000C7112" w:rsidP="000C7112">
            <w:pPr>
              <w:widowControl w:val="0"/>
              <w:autoSpaceDE w:val="0"/>
              <w:autoSpaceDN w:val="0"/>
              <w:spacing w:after="0" w:afterAutospacing="0" w:line="244" w:lineRule="auto"/>
              <w:ind w:left="216" w:right="201" w:firstLine="0"/>
              <w:jc w:val="center"/>
              <w:rPr>
                <w:rFonts w:ascii="Arial" w:eastAsia="Arial" w:hAnsi="Arial" w:cs="Arial"/>
                <w:sz w:val="20"/>
              </w:rPr>
            </w:pPr>
            <w:r w:rsidRPr="000C7112">
              <w:rPr>
                <w:rFonts w:ascii="Arial" w:eastAsia="Arial" w:hAnsi="Arial" w:cs="Arial"/>
                <w:color w:val="02B1F7"/>
                <w:sz w:val="20"/>
              </w:rPr>
              <w:t>Centrifugal fan closed-circuit cooling towers</w:t>
            </w:r>
          </w:p>
        </w:tc>
        <w:tc>
          <w:tcPr>
            <w:tcW w:w="2523" w:type="dxa"/>
          </w:tcPr>
          <w:p w14:paraId="5B0678A8"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24F9B6D"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630A68A1" w14:textId="77777777" w:rsidR="000C7112" w:rsidRPr="000C7112" w:rsidRDefault="000C7112" w:rsidP="000C7112">
            <w:pPr>
              <w:widowControl w:val="0"/>
              <w:autoSpaceDE w:val="0"/>
              <w:autoSpaceDN w:val="0"/>
              <w:spacing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Pr>
          <w:p w14:paraId="215CE5FF" w14:textId="77777777" w:rsidR="000C7112" w:rsidRPr="000C7112" w:rsidRDefault="000C7112" w:rsidP="000C7112">
            <w:pPr>
              <w:widowControl w:val="0"/>
              <w:autoSpaceDE w:val="0"/>
              <w:autoSpaceDN w:val="0"/>
              <w:spacing w:before="45" w:after="0" w:afterAutospacing="0" w:line="244" w:lineRule="auto"/>
              <w:ind w:left="644" w:right="16" w:hanging="465"/>
              <w:rPr>
                <w:rFonts w:ascii="Arial" w:eastAsia="Arial" w:hAnsi="Arial" w:cs="Arial"/>
                <w:sz w:val="20"/>
              </w:rPr>
            </w:pPr>
            <w:r w:rsidRPr="000C7112">
              <w:rPr>
                <w:rFonts w:ascii="Arial" w:eastAsia="Arial" w:hAnsi="Arial" w:cs="Arial"/>
                <w:color w:val="02B1F7"/>
                <w:sz w:val="20"/>
              </w:rPr>
              <w:t>102°F entering water</w:t>
            </w:r>
          </w:p>
          <w:p w14:paraId="03F024A2" w14:textId="77777777" w:rsidR="000C7112" w:rsidRPr="000C7112" w:rsidRDefault="000C7112" w:rsidP="000C7112">
            <w:pPr>
              <w:widowControl w:val="0"/>
              <w:autoSpaceDE w:val="0"/>
              <w:autoSpaceDN w:val="0"/>
              <w:spacing w:before="2" w:after="0" w:afterAutospacing="0" w:line="244" w:lineRule="auto"/>
              <w:ind w:left="644" w:right="16" w:hanging="352"/>
              <w:rPr>
                <w:rFonts w:ascii="Arial" w:eastAsia="Arial" w:hAnsi="Arial" w:cs="Arial"/>
                <w:sz w:val="20"/>
              </w:rPr>
            </w:pPr>
            <w:r w:rsidRPr="000C7112">
              <w:rPr>
                <w:rFonts w:ascii="Arial" w:eastAsia="Arial" w:hAnsi="Arial" w:cs="Arial"/>
                <w:color w:val="02B1F7"/>
                <w:sz w:val="20"/>
              </w:rPr>
              <w:t>90°F leaving water</w:t>
            </w:r>
          </w:p>
          <w:p w14:paraId="2EBA08C9" w14:textId="77777777" w:rsidR="000C7112" w:rsidRPr="000C7112" w:rsidRDefault="000C7112" w:rsidP="000C7112">
            <w:pPr>
              <w:widowControl w:val="0"/>
              <w:autoSpaceDE w:val="0"/>
              <w:autoSpaceDN w:val="0"/>
              <w:spacing w:before="1" w:after="0" w:afterAutospacing="0"/>
              <w:ind w:left="68" w:firstLine="0"/>
              <w:rPr>
                <w:rFonts w:ascii="Arial" w:eastAsia="Arial" w:hAnsi="Arial" w:cs="Arial"/>
                <w:sz w:val="20"/>
              </w:rPr>
            </w:pPr>
            <w:r w:rsidRPr="000C7112">
              <w:rPr>
                <w:rFonts w:ascii="Arial" w:eastAsia="Arial" w:hAnsi="Arial" w:cs="Arial"/>
                <w:color w:val="02B1F7"/>
                <w:sz w:val="20"/>
              </w:rPr>
              <w:t xml:space="preserve">75°F entering </w:t>
            </w:r>
            <w:proofErr w:type="spellStart"/>
            <w:r w:rsidRPr="000C7112">
              <w:rPr>
                <w:rFonts w:ascii="Arial" w:eastAsia="Arial" w:hAnsi="Arial" w:cs="Arial"/>
                <w:color w:val="02B1F7"/>
                <w:sz w:val="20"/>
              </w:rPr>
              <w:t>wb</w:t>
            </w:r>
            <w:proofErr w:type="spellEnd"/>
          </w:p>
        </w:tc>
        <w:tc>
          <w:tcPr>
            <w:tcW w:w="1867" w:type="dxa"/>
          </w:tcPr>
          <w:p w14:paraId="31EFC7C2"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56CF34EB"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662DF43C" w14:textId="77777777" w:rsidR="000C7112" w:rsidRPr="000C7112" w:rsidRDefault="000C7112" w:rsidP="000C7112">
            <w:pPr>
              <w:widowControl w:val="0"/>
              <w:autoSpaceDE w:val="0"/>
              <w:autoSpaceDN w:val="0"/>
              <w:spacing w:after="0" w:afterAutospacing="0"/>
              <w:ind w:left="0" w:right="268" w:firstLine="0"/>
              <w:jc w:val="right"/>
              <w:rPr>
                <w:rFonts w:ascii="Arial" w:eastAsia="Arial" w:hAnsi="Arial" w:cs="Arial"/>
                <w:sz w:val="20"/>
              </w:rPr>
            </w:pPr>
            <w:r w:rsidRPr="000C7112">
              <w:rPr>
                <w:rFonts w:ascii="Arial" w:eastAsia="Arial" w:hAnsi="Arial" w:cs="Arial"/>
                <w:color w:val="02B1F7"/>
                <w:sz w:val="20"/>
              </w:rPr>
              <w:t xml:space="preserve">≥ 7.0 </w:t>
            </w:r>
            <w:proofErr w:type="spellStart"/>
            <w:r w:rsidRPr="000C7112">
              <w:rPr>
                <w:rFonts w:ascii="Arial" w:eastAsia="Arial" w:hAnsi="Arial" w:cs="Arial"/>
                <w:color w:val="02B1F7"/>
                <w:sz w:val="20"/>
              </w:rPr>
              <w:t>gpm</w:t>
            </w:r>
            <w:proofErr w:type="spellEnd"/>
            <w:r w:rsidRPr="000C7112">
              <w:rPr>
                <w:rFonts w:ascii="Arial" w:eastAsia="Arial" w:hAnsi="Arial" w:cs="Arial"/>
                <w:color w:val="02B1F7"/>
                <w:sz w:val="20"/>
              </w:rPr>
              <w:t>/hp</w:t>
            </w:r>
          </w:p>
        </w:tc>
        <w:tc>
          <w:tcPr>
            <w:tcW w:w="1670" w:type="dxa"/>
            <w:tcBorders>
              <w:right w:val="nil"/>
            </w:tcBorders>
          </w:tcPr>
          <w:p w14:paraId="0BFF8BF9"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6"/>
              </w:rPr>
            </w:pPr>
          </w:p>
          <w:p w14:paraId="65A991B1" w14:textId="77777777" w:rsidR="000C7112" w:rsidRPr="000C7112" w:rsidRDefault="000C7112" w:rsidP="000C7112">
            <w:pPr>
              <w:widowControl w:val="0"/>
              <w:autoSpaceDE w:val="0"/>
              <w:autoSpaceDN w:val="0"/>
              <w:spacing w:after="0" w:afterAutospacing="0"/>
              <w:ind w:left="77" w:right="89" w:firstLine="0"/>
              <w:jc w:val="center"/>
              <w:rPr>
                <w:rFonts w:ascii="Arial" w:eastAsia="Arial" w:hAnsi="Arial" w:cs="Arial"/>
                <w:b/>
                <w:sz w:val="20"/>
              </w:rPr>
            </w:pPr>
            <w:hyperlink w:anchor="_bookmark723" w:history="1">
              <w:r w:rsidRPr="000C7112">
                <w:rPr>
                  <w:rFonts w:ascii="Arial" w:eastAsia="Arial" w:hAnsi="Arial" w:cs="Arial"/>
                  <w:b/>
                  <w:color w:val="02B1F7"/>
                  <w:sz w:val="20"/>
                </w:rPr>
                <w:t>CTI ATC-105S</w:t>
              </w:r>
            </w:hyperlink>
          </w:p>
          <w:p w14:paraId="35472305" w14:textId="77777777" w:rsidR="000C7112" w:rsidRPr="000C7112" w:rsidRDefault="000C7112" w:rsidP="000C7112">
            <w:pPr>
              <w:widowControl w:val="0"/>
              <w:autoSpaceDE w:val="0"/>
              <w:autoSpaceDN w:val="0"/>
              <w:spacing w:before="6" w:after="0" w:afterAutospacing="0" w:line="244" w:lineRule="auto"/>
              <w:ind w:left="186" w:right="201" w:firstLine="3"/>
              <w:jc w:val="center"/>
              <w:rPr>
                <w:rFonts w:ascii="Arial" w:eastAsia="Arial" w:hAnsi="Arial" w:cs="Arial"/>
                <w:b/>
                <w:sz w:val="20"/>
              </w:rPr>
            </w:pPr>
            <w:r w:rsidRPr="000C7112">
              <w:rPr>
                <w:rFonts w:ascii="Arial" w:eastAsia="Arial" w:hAnsi="Arial" w:cs="Arial"/>
                <w:color w:val="02B1F7"/>
                <w:sz w:val="20"/>
              </w:rPr>
              <w:t xml:space="preserve">and </w:t>
            </w:r>
            <w:hyperlink w:anchor="_bookmark726" w:history="1">
              <w:r w:rsidRPr="000C7112">
                <w:rPr>
                  <w:rFonts w:ascii="Arial" w:eastAsia="Arial" w:hAnsi="Arial" w:cs="Arial"/>
                  <w:b/>
                  <w:color w:val="02B1F7"/>
                  <w:sz w:val="20"/>
                </w:rPr>
                <w:t>CTI</w:t>
              </w:r>
            </w:hyperlink>
            <w:r w:rsidRPr="000C7112">
              <w:rPr>
                <w:rFonts w:ascii="Arial" w:eastAsia="Arial" w:hAnsi="Arial" w:cs="Arial"/>
                <w:b/>
                <w:color w:val="02B1F7"/>
                <w:sz w:val="20"/>
              </w:rPr>
              <w:t xml:space="preserve"> </w:t>
            </w:r>
            <w:hyperlink w:anchor="_bookmark726" w:history="1">
              <w:r w:rsidRPr="000C7112">
                <w:rPr>
                  <w:rFonts w:ascii="Arial" w:eastAsia="Arial" w:hAnsi="Arial" w:cs="Arial"/>
                  <w:b/>
                  <w:color w:val="02B1F7"/>
                  <w:sz w:val="20"/>
                </w:rPr>
                <w:t>STD-201 RS</w:t>
              </w:r>
            </w:hyperlink>
          </w:p>
        </w:tc>
      </w:tr>
      <w:tr w:rsidR="000C7112" w:rsidRPr="000C7112" w14:paraId="7F38DA94" w14:textId="77777777" w:rsidTr="000C7112">
        <w:trPr>
          <w:trHeight w:val="1383"/>
        </w:trPr>
        <w:tc>
          <w:tcPr>
            <w:tcW w:w="1890" w:type="dxa"/>
            <w:tcBorders>
              <w:left w:val="nil"/>
            </w:tcBorders>
          </w:tcPr>
          <w:p w14:paraId="697E3A36" w14:textId="77777777" w:rsidR="000C7112" w:rsidRPr="000C7112" w:rsidRDefault="000C7112" w:rsidP="000C7112">
            <w:pPr>
              <w:widowControl w:val="0"/>
              <w:autoSpaceDE w:val="0"/>
              <w:autoSpaceDN w:val="0"/>
              <w:spacing w:before="175" w:after="0" w:afterAutospacing="0" w:line="244" w:lineRule="auto"/>
              <w:ind w:left="104" w:right="92" w:firstLine="0"/>
              <w:jc w:val="center"/>
              <w:rPr>
                <w:rFonts w:ascii="Arial" w:eastAsia="Arial" w:hAnsi="Arial" w:cs="Arial"/>
                <w:sz w:val="20"/>
              </w:rPr>
            </w:pPr>
            <w:r w:rsidRPr="000C7112">
              <w:rPr>
                <w:rFonts w:ascii="Arial" w:eastAsia="Arial" w:hAnsi="Arial" w:cs="Arial"/>
                <w:color w:val="02B1F7"/>
                <w:sz w:val="20"/>
              </w:rPr>
              <w:t>Propeller or axial fan dry coolers (air-cooled fluid coolers)</w:t>
            </w:r>
          </w:p>
        </w:tc>
        <w:tc>
          <w:tcPr>
            <w:tcW w:w="2523" w:type="dxa"/>
          </w:tcPr>
          <w:p w14:paraId="2A8C1883"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5B952CD5"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04E5E004" w14:textId="77777777" w:rsidR="000C7112" w:rsidRPr="000C7112" w:rsidRDefault="000C7112" w:rsidP="000C7112">
            <w:pPr>
              <w:widowControl w:val="0"/>
              <w:autoSpaceDE w:val="0"/>
              <w:autoSpaceDN w:val="0"/>
              <w:spacing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Pr>
          <w:p w14:paraId="01CFBDDE" w14:textId="77777777" w:rsidR="000C7112" w:rsidRPr="000C7112" w:rsidRDefault="000C7112" w:rsidP="000C7112">
            <w:pPr>
              <w:widowControl w:val="0"/>
              <w:autoSpaceDE w:val="0"/>
              <w:autoSpaceDN w:val="0"/>
              <w:spacing w:before="45" w:after="0" w:afterAutospacing="0" w:line="244" w:lineRule="auto"/>
              <w:ind w:left="644" w:right="16" w:hanging="465"/>
              <w:rPr>
                <w:rFonts w:ascii="Arial" w:eastAsia="Arial" w:hAnsi="Arial" w:cs="Arial"/>
                <w:sz w:val="20"/>
              </w:rPr>
            </w:pPr>
            <w:r w:rsidRPr="000C7112">
              <w:rPr>
                <w:rFonts w:ascii="Arial" w:eastAsia="Arial" w:hAnsi="Arial" w:cs="Arial"/>
                <w:color w:val="02B1F7"/>
                <w:sz w:val="20"/>
              </w:rPr>
              <w:t>115°F entering water</w:t>
            </w:r>
          </w:p>
          <w:p w14:paraId="19B39AE8" w14:textId="77777777" w:rsidR="000C7112" w:rsidRPr="000C7112" w:rsidRDefault="000C7112" w:rsidP="000C7112">
            <w:pPr>
              <w:widowControl w:val="0"/>
              <w:autoSpaceDE w:val="0"/>
              <w:autoSpaceDN w:val="0"/>
              <w:spacing w:before="2" w:after="0" w:afterAutospacing="0" w:line="244" w:lineRule="auto"/>
              <w:ind w:left="644" w:right="16" w:hanging="415"/>
              <w:rPr>
                <w:rFonts w:ascii="Arial" w:eastAsia="Arial" w:hAnsi="Arial" w:cs="Arial"/>
                <w:sz w:val="20"/>
              </w:rPr>
            </w:pPr>
            <w:r w:rsidRPr="000C7112">
              <w:rPr>
                <w:rFonts w:ascii="Arial" w:eastAsia="Arial" w:hAnsi="Arial" w:cs="Arial"/>
                <w:color w:val="02B1F7"/>
                <w:sz w:val="20"/>
              </w:rPr>
              <w:t>105°F leaving water</w:t>
            </w:r>
          </w:p>
          <w:p w14:paraId="1A4A8509" w14:textId="77777777" w:rsidR="000C7112" w:rsidRPr="000C7112" w:rsidRDefault="000C7112" w:rsidP="000C7112">
            <w:pPr>
              <w:widowControl w:val="0"/>
              <w:autoSpaceDE w:val="0"/>
              <w:autoSpaceDN w:val="0"/>
              <w:spacing w:before="1" w:after="0" w:afterAutospacing="0"/>
              <w:ind w:left="68" w:firstLine="0"/>
              <w:rPr>
                <w:rFonts w:ascii="Arial" w:eastAsia="Arial" w:hAnsi="Arial" w:cs="Arial"/>
                <w:sz w:val="20"/>
              </w:rPr>
            </w:pPr>
            <w:r w:rsidRPr="000C7112">
              <w:rPr>
                <w:rFonts w:ascii="Arial" w:eastAsia="Arial" w:hAnsi="Arial" w:cs="Arial"/>
                <w:color w:val="02B1F7"/>
                <w:sz w:val="20"/>
              </w:rPr>
              <w:t xml:space="preserve">95°F entering </w:t>
            </w:r>
            <w:proofErr w:type="spellStart"/>
            <w:r w:rsidRPr="000C7112">
              <w:rPr>
                <w:rFonts w:ascii="Arial" w:eastAsia="Arial" w:hAnsi="Arial" w:cs="Arial"/>
                <w:color w:val="02B1F7"/>
                <w:sz w:val="20"/>
              </w:rPr>
              <w:t>wb</w:t>
            </w:r>
            <w:proofErr w:type="spellEnd"/>
          </w:p>
        </w:tc>
        <w:tc>
          <w:tcPr>
            <w:tcW w:w="1867" w:type="dxa"/>
          </w:tcPr>
          <w:p w14:paraId="37DE7114"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6BA4D8B1"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2E19E2A2" w14:textId="77777777" w:rsidR="000C7112" w:rsidRPr="000C7112" w:rsidRDefault="000C7112" w:rsidP="000C7112">
            <w:pPr>
              <w:widowControl w:val="0"/>
              <w:autoSpaceDE w:val="0"/>
              <w:autoSpaceDN w:val="0"/>
              <w:spacing w:after="0" w:afterAutospacing="0"/>
              <w:ind w:left="0" w:right="268" w:firstLine="0"/>
              <w:jc w:val="right"/>
              <w:rPr>
                <w:rFonts w:ascii="Arial" w:eastAsia="Arial" w:hAnsi="Arial" w:cs="Arial"/>
                <w:sz w:val="20"/>
              </w:rPr>
            </w:pPr>
            <w:r w:rsidRPr="000C7112">
              <w:rPr>
                <w:rFonts w:ascii="Arial" w:eastAsia="Arial" w:hAnsi="Arial" w:cs="Arial"/>
                <w:color w:val="02B1F7"/>
                <w:sz w:val="20"/>
              </w:rPr>
              <w:t xml:space="preserve">≥ 4.5 </w:t>
            </w:r>
            <w:proofErr w:type="spellStart"/>
            <w:r w:rsidRPr="000C7112">
              <w:rPr>
                <w:rFonts w:ascii="Arial" w:eastAsia="Arial" w:hAnsi="Arial" w:cs="Arial"/>
                <w:color w:val="02B1F7"/>
                <w:sz w:val="20"/>
              </w:rPr>
              <w:t>gpm</w:t>
            </w:r>
            <w:proofErr w:type="spellEnd"/>
            <w:r w:rsidRPr="000C7112">
              <w:rPr>
                <w:rFonts w:ascii="Arial" w:eastAsia="Arial" w:hAnsi="Arial" w:cs="Arial"/>
                <w:color w:val="02B1F7"/>
                <w:sz w:val="20"/>
              </w:rPr>
              <w:t>/hp</w:t>
            </w:r>
          </w:p>
        </w:tc>
        <w:tc>
          <w:tcPr>
            <w:tcW w:w="1670" w:type="dxa"/>
            <w:tcBorders>
              <w:right w:val="nil"/>
            </w:tcBorders>
          </w:tcPr>
          <w:p w14:paraId="32181CB8"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62129DB4" w14:textId="77777777" w:rsidR="000C7112" w:rsidRPr="000C7112" w:rsidRDefault="000C7112" w:rsidP="000C7112">
            <w:pPr>
              <w:widowControl w:val="0"/>
              <w:autoSpaceDE w:val="0"/>
              <w:autoSpaceDN w:val="0"/>
              <w:spacing w:before="157" w:after="0" w:afterAutospacing="0" w:line="244" w:lineRule="auto"/>
              <w:ind w:left="211" w:right="223" w:firstLine="431"/>
              <w:rPr>
                <w:rFonts w:ascii="Arial" w:eastAsia="Arial" w:hAnsi="Arial" w:cs="Arial"/>
                <w:b/>
                <w:sz w:val="20"/>
              </w:rPr>
            </w:pPr>
            <w:hyperlink w:anchor="_bookmark724" w:history="1">
              <w:r w:rsidRPr="000C7112">
                <w:rPr>
                  <w:rFonts w:ascii="Arial" w:eastAsia="Arial" w:hAnsi="Arial" w:cs="Arial"/>
                  <w:b/>
                  <w:color w:val="02B1F7"/>
                  <w:sz w:val="20"/>
                </w:rPr>
                <w:t>CTI</w:t>
              </w:r>
            </w:hyperlink>
            <w:r w:rsidRPr="000C7112">
              <w:rPr>
                <w:rFonts w:ascii="Arial" w:eastAsia="Arial" w:hAnsi="Arial" w:cs="Arial"/>
                <w:b/>
                <w:color w:val="02B1F7"/>
                <w:sz w:val="20"/>
              </w:rPr>
              <w:t xml:space="preserve"> </w:t>
            </w:r>
            <w:hyperlink w:anchor="_bookmark724" w:history="1">
              <w:r w:rsidRPr="000C7112">
                <w:rPr>
                  <w:rFonts w:ascii="Arial" w:eastAsia="Arial" w:hAnsi="Arial" w:cs="Arial"/>
                  <w:b/>
                  <w:color w:val="02B1F7"/>
                  <w:sz w:val="20"/>
                </w:rPr>
                <w:t>ATC-105DS</w:t>
              </w:r>
            </w:hyperlink>
          </w:p>
        </w:tc>
      </w:tr>
      <w:tr w:rsidR="000C7112" w:rsidRPr="000C7112" w14:paraId="7D924818" w14:textId="77777777" w:rsidTr="000C7112">
        <w:trPr>
          <w:trHeight w:val="1916"/>
        </w:trPr>
        <w:tc>
          <w:tcPr>
            <w:tcW w:w="1890" w:type="dxa"/>
            <w:tcBorders>
              <w:left w:val="nil"/>
              <w:bottom w:val="nil"/>
            </w:tcBorders>
          </w:tcPr>
          <w:p w14:paraId="432657F3"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3108EC9B"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3E69BC4B" w14:textId="77777777" w:rsidR="000C7112" w:rsidRPr="000C7112" w:rsidRDefault="000C7112" w:rsidP="000C7112">
            <w:pPr>
              <w:widowControl w:val="0"/>
              <w:autoSpaceDE w:val="0"/>
              <w:autoSpaceDN w:val="0"/>
              <w:spacing w:after="0" w:afterAutospacing="0" w:line="244" w:lineRule="auto"/>
              <w:ind w:left="104" w:right="92" w:firstLine="0"/>
              <w:jc w:val="center"/>
              <w:rPr>
                <w:rFonts w:ascii="Arial" w:eastAsia="Arial" w:hAnsi="Arial" w:cs="Arial"/>
                <w:sz w:val="20"/>
              </w:rPr>
            </w:pPr>
            <w:r w:rsidRPr="000C7112">
              <w:rPr>
                <w:rFonts w:ascii="Arial" w:eastAsia="Arial" w:hAnsi="Arial" w:cs="Arial"/>
                <w:color w:val="02B1F7"/>
                <w:sz w:val="20"/>
              </w:rPr>
              <w:t>Propeller or axial fan evaporative condensers</w:t>
            </w:r>
          </w:p>
        </w:tc>
        <w:tc>
          <w:tcPr>
            <w:tcW w:w="2523" w:type="dxa"/>
            <w:tcBorders>
              <w:bottom w:val="nil"/>
            </w:tcBorders>
          </w:tcPr>
          <w:p w14:paraId="796955BF"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590B6BAF"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62EF69C"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3"/>
              </w:rPr>
            </w:pPr>
          </w:p>
          <w:p w14:paraId="72B796EF" w14:textId="77777777" w:rsidR="000C7112" w:rsidRPr="000C7112" w:rsidRDefault="000C7112" w:rsidP="000C7112">
            <w:pPr>
              <w:widowControl w:val="0"/>
              <w:autoSpaceDE w:val="0"/>
              <w:autoSpaceDN w:val="0"/>
              <w:spacing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Borders>
              <w:bottom w:val="nil"/>
            </w:tcBorders>
          </w:tcPr>
          <w:p w14:paraId="08264DFB" w14:textId="77777777" w:rsidR="000C7112" w:rsidRPr="000C7112" w:rsidRDefault="000C7112" w:rsidP="000C7112">
            <w:pPr>
              <w:widowControl w:val="0"/>
              <w:autoSpaceDE w:val="0"/>
              <w:autoSpaceDN w:val="0"/>
              <w:spacing w:before="45" w:after="0" w:afterAutospacing="0" w:line="244" w:lineRule="auto"/>
              <w:ind w:left="44" w:right="45" w:firstLine="0"/>
              <w:jc w:val="center"/>
              <w:rPr>
                <w:rFonts w:ascii="Arial" w:eastAsia="Arial" w:hAnsi="Arial" w:cs="Arial"/>
                <w:sz w:val="20"/>
              </w:rPr>
            </w:pPr>
            <w:r w:rsidRPr="000C7112">
              <w:rPr>
                <w:rFonts w:ascii="Arial" w:eastAsia="Arial" w:hAnsi="Arial" w:cs="Arial"/>
                <w:color w:val="02B1F7"/>
                <w:sz w:val="20"/>
              </w:rPr>
              <w:t>R-448A test fluid 165°F entering gas temperature 105°F</w:t>
            </w:r>
          </w:p>
          <w:p w14:paraId="408A531A" w14:textId="77777777" w:rsidR="000C7112" w:rsidRPr="000C7112" w:rsidRDefault="000C7112" w:rsidP="000C7112">
            <w:pPr>
              <w:widowControl w:val="0"/>
              <w:autoSpaceDE w:val="0"/>
              <w:autoSpaceDN w:val="0"/>
              <w:spacing w:before="3" w:after="0" w:afterAutospacing="0" w:line="244" w:lineRule="auto"/>
              <w:ind w:left="68" w:right="67" w:firstLine="1"/>
              <w:jc w:val="center"/>
              <w:rPr>
                <w:rFonts w:ascii="Arial" w:eastAsia="Arial" w:hAnsi="Arial" w:cs="Arial"/>
                <w:sz w:val="20"/>
              </w:rPr>
            </w:pPr>
            <w:r w:rsidRPr="000C7112">
              <w:rPr>
                <w:rFonts w:ascii="Arial" w:eastAsia="Arial" w:hAnsi="Arial" w:cs="Arial"/>
                <w:color w:val="02B1F7"/>
                <w:sz w:val="20"/>
              </w:rPr>
              <w:t>condensing temperature 75°F entering</w:t>
            </w:r>
            <w:r w:rsidRPr="000C7112">
              <w:rPr>
                <w:rFonts w:ascii="Arial" w:eastAsia="Arial" w:hAnsi="Arial" w:cs="Arial"/>
                <w:color w:val="02B1F7"/>
                <w:spacing w:val="23"/>
                <w:sz w:val="20"/>
              </w:rPr>
              <w:t xml:space="preserve"> </w:t>
            </w:r>
            <w:proofErr w:type="spellStart"/>
            <w:r w:rsidRPr="000C7112">
              <w:rPr>
                <w:rFonts w:ascii="Arial" w:eastAsia="Arial" w:hAnsi="Arial" w:cs="Arial"/>
                <w:color w:val="02B1F7"/>
                <w:sz w:val="20"/>
              </w:rPr>
              <w:t>wb</w:t>
            </w:r>
            <w:proofErr w:type="spellEnd"/>
          </w:p>
        </w:tc>
        <w:tc>
          <w:tcPr>
            <w:tcW w:w="1867" w:type="dxa"/>
            <w:tcBorders>
              <w:bottom w:val="nil"/>
            </w:tcBorders>
          </w:tcPr>
          <w:p w14:paraId="15A2D9C6"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38945CA"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64472D73" w14:textId="77777777" w:rsidR="000C7112" w:rsidRPr="000C7112" w:rsidRDefault="000C7112" w:rsidP="000C7112">
            <w:pPr>
              <w:widowControl w:val="0"/>
              <w:autoSpaceDE w:val="0"/>
              <w:autoSpaceDN w:val="0"/>
              <w:spacing w:before="140" w:after="0" w:afterAutospacing="0"/>
              <w:ind w:left="22" w:right="23" w:firstLine="0"/>
              <w:jc w:val="center"/>
              <w:rPr>
                <w:rFonts w:ascii="Arial" w:eastAsia="Arial" w:hAnsi="Arial" w:cs="Arial"/>
                <w:sz w:val="20"/>
              </w:rPr>
            </w:pPr>
            <w:r w:rsidRPr="000C7112">
              <w:rPr>
                <w:rFonts w:ascii="Arial" w:eastAsia="Arial" w:hAnsi="Arial" w:cs="Arial"/>
                <w:color w:val="02B1F7"/>
                <w:sz w:val="20"/>
              </w:rPr>
              <w:t>≥ 160,000 Btu/h</w:t>
            </w:r>
          </w:p>
          <w:p w14:paraId="19A7712B" w14:textId="77777777" w:rsidR="000C7112" w:rsidRPr="000C7112" w:rsidRDefault="000C7112" w:rsidP="000C7112">
            <w:pPr>
              <w:widowControl w:val="0"/>
              <w:autoSpaceDE w:val="0"/>
              <w:autoSpaceDN w:val="0"/>
              <w:spacing w:before="6" w:after="0" w:afterAutospacing="0"/>
              <w:ind w:left="23" w:right="23" w:firstLine="0"/>
              <w:jc w:val="center"/>
              <w:rPr>
                <w:rFonts w:ascii="Arial" w:eastAsia="Arial" w:hAnsi="Arial" w:cs="Arial"/>
                <w:sz w:val="20"/>
              </w:rPr>
            </w:pPr>
            <w:r w:rsidRPr="000C7112">
              <w:rPr>
                <w:rFonts w:ascii="Arial" w:eastAsia="Arial" w:hAnsi="Arial" w:cs="Arial"/>
                <w:color w:val="02B1F7"/>
                <w:sz w:val="20"/>
              </w:rPr>
              <w:t>× hp</w:t>
            </w:r>
          </w:p>
        </w:tc>
        <w:tc>
          <w:tcPr>
            <w:tcW w:w="1670" w:type="dxa"/>
            <w:tcBorders>
              <w:bottom w:val="nil"/>
              <w:right w:val="nil"/>
            </w:tcBorders>
          </w:tcPr>
          <w:p w14:paraId="47AD30AC"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5A311D36"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93A7B95"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3"/>
              </w:rPr>
            </w:pPr>
          </w:p>
          <w:p w14:paraId="43A3CA3C" w14:textId="77777777" w:rsidR="000C7112" w:rsidRPr="000C7112" w:rsidRDefault="000C7112" w:rsidP="000C7112">
            <w:pPr>
              <w:widowControl w:val="0"/>
              <w:autoSpaceDE w:val="0"/>
              <w:autoSpaceDN w:val="0"/>
              <w:spacing w:after="0" w:afterAutospacing="0"/>
              <w:ind w:left="155" w:firstLine="0"/>
              <w:rPr>
                <w:rFonts w:ascii="Arial" w:eastAsia="Arial" w:hAnsi="Arial" w:cs="Arial"/>
                <w:b/>
                <w:sz w:val="20"/>
              </w:rPr>
            </w:pPr>
            <w:hyperlink w:anchor="_bookmark725" w:history="1">
              <w:r w:rsidRPr="000C7112">
                <w:rPr>
                  <w:rFonts w:ascii="Arial" w:eastAsia="Arial" w:hAnsi="Arial" w:cs="Arial"/>
                  <w:b/>
                  <w:color w:val="02B1F7"/>
                  <w:sz w:val="20"/>
                </w:rPr>
                <w:t>CTI ATC-106</w:t>
              </w:r>
            </w:hyperlink>
          </w:p>
        </w:tc>
      </w:tr>
      <w:tr w:rsidR="000C7112" w:rsidRPr="000C7112" w14:paraId="41362E71" w14:textId="77777777" w:rsidTr="000C7112">
        <w:trPr>
          <w:trHeight w:val="2174"/>
        </w:trPr>
        <w:tc>
          <w:tcPr>
            <w:tcW w:w="1890" w:type="dxa"/>
            <w:tcBorders>
              <w:top w:val="nil"/>
              <w:left w:val="nil"/>
            </w:tcBorders>
          </w:tcPr>
          <w:p w14:paraId="6FE4BAED"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34E3F9D4"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8F40ADD" w14:textId="77777777" w:rsidR="000C7112" w:rsidRPr="000C7112" w:rsidRDefault="000C7112" w:rsidP="000C7112">
            <w:pPr>
              <w:widowControl w:val="0"/>
              <w:autoSpaceDE w:val="0"/>
              <w:autoSpaceDN w:val="0"/>
              <w:spacing w:before="153" w:after="0" w:afterAutospacing="0" w:line="244" w:lineRule="auto"/>
              <w:ind w:left="104" w:right="92" w:firstLine="0"/>
              <w:jc w:val="center"/>
              <w:rPr>
                <w:rFonts w:ascii="Arial" w:eastAsia="Arial" w:hAnsi="Arial" w:cs="Arial"/>
                <w:sz w:val="20"/>
              </w:rPr>
            </w:pPr>
            <w:r w:rsidRPr="000C7112">
              <w:rPr>
                <w:rFonts w:ascii="Arial" w:eastAsia="Arial" w:hAnsi="Arial" w:cs="Arial"/>
                <w:color w:val="02B1F7"/>
                <w:sz w:val="20"/>
              </w:rPr>
              <w:t>Propeller or axial fan evaporative condensers</w:t>
            </w:r>
          </w:p>
        </w:tc>
        <w:tc>
          <w:tcPr>
            <w:tcW w:w="2523" w:type="dxa"/>
            <w:tcBorders>
              <w:top w:val="nil"/>
            </w:tcBorders>
          </w:tcPr>
          <w:p w14:paraId="355199C0"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16842FF2"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68301E8B" w14:textId="77777777" w:rsidR="000C7112" w:rsidRPr="000C7112" w:rsidRDefault="000C7112" w:rsidP="000C7112">
            <w:pPr>
              <w:widowControl w:val="0"/>
              <w:autoSpaceDE w:val="0"/>
              <w:autoSpaceDN w:val="0"/>
              <w:spacing w:before="9" w:after="0" w:afterAutospacing="0"/>
              <w:ind w:left="0" w:firstLine="0"/>
              <w:rPr>
                <w:rFonts w:ascii="Arial" w:eastAsia="Arial" w:hAnsi="Arial" w:cs="Arial"/>
                <w:b/>
                <w:sz w:val="35"/>
              </w:rPr>
            </w:pPr>
          </w:p>
          <w:p w14:paraId="1910AD37" w14:textId="77777777" w:rsidR="000C7112" w:rsidRPr="000C7112" w:rsidRDefault="000C7112" w:rsidP="000C7112">
            <w:pPr>
              <w:widowControl w:val="0"/>
              <w:autoSpaceDE w:val="0"/>
              <w:autoSpaceDN w:val="0"/>
              <w:spacing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Borders>
              <w:top w:val="nil"/>
            </w:tcBorders>
          </w:tcPr>
          <w:p w14:paraId="2FD1CDFB" w14:textId="77777777" w:rsidR="000C7112" w:rsidRPr="000C7112" w:rsidRDefault="000C7112" w:rsidP="000C7112">
            <w:pPr>
              <w:widowControl w:val="0"/>
              <w:autoSpaceDE w:val="0"/>
              <w:autoSpaceDN w:val="0"/>
              <w:spacing w:before="58" w:after="0" w:afterAutospacing="0" w:line="244" w:lineRule="auto"/>
              <w:ind w:left="221" w:right="223" w:firstLine="0"/>
              <w:jc w:val="center"/>
              <w:rPr>
                <w:rFonts w:ascii="Arial" w:eastAsia="Arial" w:hAnsi="Arial" w:cs="Arial"/>
                <w:sz w:val="20"/>
              </w:rPr>
            </w:pPr>
            <w:r w:rsidRPr="000C7112">
              <w:rPr>
                <w:rFonts w:ascii="Arial" w:eastAsia="Arial" w:hAnsi="Arial" w:cs="Arial"/>
                <w:color w:val="02B1F7"/>
                <w:sz w:val="20"/>
              </w:rPr>
              <w:t>Ammonia test fluid</w:t>
            </w:r>
          </w:p>
          <w:p w14:paraId="1ED7D61A" w14:textId="77777777" w:rsidR="000C7112" w:rsidRPr="000C7112" w:rsidRDefault="000C7112" w:rsidP="000C7112">
            <w:pPr>
              <w:widowControl w:val="0"/>
              <w:autoSpaceDE w:val="0"/>
              <w:autoSpaceDN w:val="0"/>
              <w:spacing w:before="1" w:after="0" w:afterAutospacing="0" w:line="244" w:lineRule="auto"/>
              <w:ind w:left="100" w:right="101" w:firstLine="1"/>
              <w:jc w:val="center"/>
              <w:rPr>
                <w:rFonts w:ascii="Arial" w:eastAsia="Arial" w:hAnsi="Arial" w:cs="Arial"/>
                <w:sz w:val="20"/>
              </w:rPr>
            </w:pPr>
            <w:r w:rsidRPr="000C7112">
              <w:rPr>
                <w:rFonts w:ascii="Arial" w:eastAsia="Arial" w:hAnsi="Arial" w:cs="Arial"/>
                <w:color w:val="02B1F7"/>
                <w:sz w:val="20"/>
              </w:rPr>
              <w:t>140°F entering gas temperature 96.3°F</w:t>
            </w:r>
          </w:p>
          <w:p w14:paraId="593D5499" w14:textId="77777777" w:rsidR="000C7112" w:rsidRPr="000C7112" w:rsidRDefault="000C7112" w:rsidP="000C7112">
            <w:pPr>
              <w:widowControl w:val="0"/>
              <w:autoSpaceDE w:val="0"/>
              <w:autoSpaceDN w:val="0"/>
              <w:spacing w:before="2" w:after="0" w:afterAutospacing="0" w:line="244" w:lineRule="auto"/>
              <w:ind w:left="68" w:right="67" w:firstLine="1"/>
              <w:jc w:val="center"/>
              <w:rPr>
                <w:rFonts w:ascii="Arial" w:eastAsia="Arial" w:hAnsi="Arial" w:cs="Arial"/>
                <w:sz w:val="20"/>
              </w:rPr>
            </w:pPr>
            <w:r w:rsidRPr="000C7112">
              <w:rPr>
                <w:rFonts w:ascii="Arial" w:eastAsia="Arial" w:hAnsi="Arial" w:cs="Arial"/>
                <w:color w:val="02B1F7"/>
                <w:sz w:val="20"/>
              </w:rPr>
              <w:t>condensing temperature 75°F entering</w:t>
            </w:r>
            <w:r w:rsidRPr="000C7112">
              <w:rPr>
                <w:rFonts w:ascii="Arial" w:eastAsia="Arial" w:hAnsi="Arial" w:cs="Arial"/>
                <w:color w:val="02B1F7"/>
                <w:spacing w:val="23"/>
                <w:sz w:val="20"/>
              </w:rPr>
              <w:t xml:space="preserve"> </w:t>
            </w:r>
            <w:proofErr w:type="spellStart"/>
            <w:r w:rsidRPr="000C7112">
              <w:rPr>
                <w:rFonts w:ascii="Arial" w:eastAsia="Arial" w:hAnsi="Arial" w:cs="Arial"/>
                <w:color w:val="02B1F7"/>
                <w:sz w:val="20"/>
              </w:rPr>
              <w:t>wb</w:t>
            </w:r>
            <w:proofErr w:type="spellEnd"/>
          </w:p>
        </w:tc>
        <w:tc>
          <w:tcPr>
            <w:tcW w:w="1867" w:type="dxa"/>
            <w:tcBorders>
              <w:top w:val="nil"/>
            </w:tcBorders>
          </w:tcPr>
          <w:p w14:paraId="20E3516B"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4BB7358F"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4E8E97EC" w14:textId="77777777" w:rsidR="000C7112" w:rsidRPr="000C7112" w:rsidRDefault="000C7112" w:rsidP="000C7112">
            <w:pPr>
              <w:widowControl w:val="0"/>
              <w:autoSpaceDE w:val="0"/>
              <w:autoSpaceDN w:val="0"/>
              <w:spacing w:before="6" w:after="0" w:afterAutospacing="0"/>
              <w:ind w:left="0" w:firstLine="0"/>
              <w:rPr>
                <w:rFonts w:ascii="Arial" w:eastAsia="Arial" w:hAnsi="Arial" w:cs="Arial"/>
                <w:b/>
                <w:sz w:val="24"/>
              </w:rPr>
            </w:pPr>
          </w:p>
          <w:p w14:paraId="4F6724EE" w14:textId="77777777" w:rsidR="000C7112" w:rsidRPr="000C7112" w:rsidRDefault="000C7112" w:rsidP="000C7112">
            <w:pPr>
              <w:widowControl w:val="0"/>
              <w:autoSpaceDE w:val="0"/>
              <w:autoSpaceDN w:val="0"/>
              <w:spacing w:after="0" w:afterAutospacing="0"/>
              <w:ind w:left="22" w:right="23" w:firstLine="0"/>
              <w:jc w:val="center"/>
              <w:rPr>
                <w:rFonts w:ascii="Arial" w:eastAsia="Arial" w:hAnsi="Arial" w:cs="Arial"/>
                <w:sz w:val="20"/>
              </w:rPr>
            </w:pPr>
            <w:r w:rsidRPr="000C7112">
              <w:rPr>
                <w:rFonts w:ascii="Arial" w:eastAsia="Arial" w:hAnsi="Arial" w:cs="Arial"/>
                <w:color w:val="02B1F7"/>
                <w:sz w:val="20"/>
              </w:rPr>
              <w:t>≥ 134,000 Btu/h</w:t>
            </w:r>
          </w:p>
          <w:p w14:paraId="4300A364" w14:textId="77777777" w:rsidR="000C7112" w:rsidRPr="000C7112" w:rsidRDefault="000C7112" w:rsidP="000C7112">
            <w:pPr>
              <w:widowControl w:val="0"/>
              <w:autoSpaceDE w:val="0"/>
              <w:autoSpaceDN w:val="0"/>
              <w:spacing w:before="6" w:after="0" w:afterAutospacing="0"/>
              <w:ind w:left="23" w:right="23" w:firstLine="0"/>
              <w:jc w:val="center"/>
              <w:rPr>
                <w:rFonts w:ascii="Arial" w:eastAsia="Arial" w:hAnsi="Arial" w:cs="Arial"/>
                <w:sz w:val="20"/>
              </w:rPr>
            </w:pPr>
            <w:r w:rsidRPr="000C7112">
              <w:rPr>
                <w:rFonts w:ascii="Arial" w:eastAsia="Arial" w:hAnsi="Arial" w:cs="Arial"/>
                <w:color w:val="02B1F7"/>
                <w:sz w:val="20"/>
              </w:rPr>
              <w:t>× hp</w:t>
            </w:r>
          </w:p>
        </w:tc>
        <w:tc>
          <w:tcPr>
            <w:tcW w:w="1670" w:type="dxa"/>
            <w:tcBorders>
              <w:top w:val="nil"/>
              <w:right w:val="nil"/>
            </w:tcBorders>
          </w:tcPr>
          <w:p w14:paraId="0A890082"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44E53226"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7C1BB1E" w14:textId="77777777" w:rsidR="000C7112" w:rsidRPr="000C7112" w:rsidRDefault="000C7112" w:rsidP="000C7112">
            <w:pPr>
              <w:widowControl w:val="0"/>
              <w:autoSpaceDE w:val="0"/>
              <w:autoSpaceDN w:val="0"/>
              <w:spacing w:before="9" w:after="0" w:afterAutospacing="0"/>
              <w:ind w:left="0" w:firstLine="0"/>
              <w:rPr>
                <w:rFonts w:ascii="Arial" w:eastAsia="Arial" w:hAnsi="Arial" w:cs="Arial"/>
                <w:b/>
                <w:sz w:val="35"/>
              </w:rPr>
            </w:pPr>
          </w:p>
          <w:p w14:paraId="4E34232C" w14:textId="77777777" w:rsidR="000C7112" w:rsidRPr="000C7112" w:rsidRDefault="000C7112" w:rsidP="000C7112">
            <w:pPr>
              <w:widowControl w:val="0"/>
              <w:autoSpaceDE w:val="0"/>
              <w:autoSpaceDN w:val="0"/>
              <w:spacing w:after="0" w:afterAutospacing="0"/>
              <w:ind w:left="77" w:right="89" w:firstLine="0"/>
              <w:jc w:val="center"/>
              <w:rPr>
                <w:rFonts w:ascii="Arial" w:eastAsia="Arial" w:hAnsi="Arial" w:cs="Arial"/>
                <w:b/>
                <w:sz w:val="20"/>
              </w:rPr>
            </w:pPr>
            <w:hyperlink w:anchor="_bookmark725" w:history="1">
              <w:r w:rsidRPr="000C7112">
                <w:rPr>
                  <w:rFonts w:ascii="Arial" w:eastAsia="Arial" w:hAnsi="Arial" w:cs="Arial"/>
                  <w:b/>
                  <w:color w:val="02B1F7"/>
                  <w:sz w:val="20"/>
                </w:rPr>
                <w:t>CTI ATC-106</w:t>
              </w:r>
            </w:hyperlink>
          </w:p>
        </w:tc>
      </w:tr>
      <w:tr w:rsidR="000C7112" w:rsidRPr="000C7112" w14:paraId="62DBBDF0" w14:textId="77777777" w:rsidTr="000C7112">
        <w:trPr>
          <w:trHeight w:val="1901"/>
        </w:trPr>
        <w:tc>
          <w:tcPr>
            <w:tcW w:w="1890" w:type="dxa"/>
            <w:tcBorders>
              <w:left w:val="nil"/>
            </w:tcBorders>
          </w:tcPr>
          <w:p w14:paraId="56A08EA0"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688C6757" w14:textId="77777777" w:rsidR="000C7112" w:rsidRPr="000C7112" w:rsidRDefault="000C7112" w:rsidP="000C7112">
            <w:pPr>
              <w:widowControl w:val="0"/>
              <w:autoSpaceDE w:val="0"/>
              <w:autoSpaceDN w:val="0"/>
              <w:spacing w:before="8" w:after="0" w:afterAutospacing="0"/>
              <w:ind w:left="0" w:firstLine="0"/>
              <w:rPr>
                <w:rFonts w:ascii="Arial" w:eastAsia="Arial" w:hAnsi="Arial" w:cs="Arial"/>
                <w:b/>
                <w:sz w:val="24"/>
              </w:rPr>
            </w:pPr>
          </w:p>
          <w:p w14:paraId="6D655EED" w14:textId="77777777" w:rsidR="000C7112" w:rsidRPr="000C7112" w:rsidRDefault="000C7112" w:rsidP="000C7112">
            <w:pPr>
              <w:widowControl w:val="0"/>
              <w:autoSpaceDE w:val="0"/>
              <w:autoSpaceDN w:val="0"/>
              <w:spacing w:after="0" w:afterAutospacing="0" w:line="244" w:lineRule="auto"/>
              <w:ind w:left="367" w:hanging="151"/>
              <w:rPr>
                <w:rFonts w:ascii="Arial" w:eastAsia="Arial" w:hAnsi="Arial" w:cs="Arial"/>
                <w:sz w:val="20"/>
              </w:rPr>
            </w:pPr>
            <w:r w:rsidRPr="000C7112">
              <w:rPr>
                <w:rFonts w:ascii="Arial" w:eastAsia="Arial" w:hAnsi="Arial" w:cs="Arial"/>
                <w:color w:val="02B1F7"/>
                <w:sz w:val="20"/>
              </w:rPr>
              <w:t>Centrifugal fan evaporative condensers</w:t>
            </w:r>
          </w:p>
        </w:tc>
        <w:tc>
          <w:tcPr>
            <w:tcW w:w="2523" w:type="dxa"/>
          </w:tcPr>
          <w:p w14:paraId="64F7A0A2"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0ADA4E7B"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7401802C" w14:textId="77777777" w:rsidR="000C7112" w:rsidRPr="000C7112" w:rsidRDefault="000C7112" w:rsidP="000C7112">
            <w:pPr>
              <w:widowControl w:val="0"/>
              <w:autoSpaceDE w:val="0"/>
              <w:autoSpaceDN w:val="0"/>
              <w:spacing w:before="3" w:after="0" w:afterAutospacing="0"/>
              <w:ind w:left="0" w:firstLine="0"/>
              <w:rPr>
                <w:rFonts w:ascii="Arial" w:eastAsia="Arial" w:hAnsi="Arial" w:cs="Arial"/>
                <w:b/>
                <w:sz w:val="23"/>
              </w:rPr>
            </w:pPr>
          </w:p>
          <w:p w14:paraId="789F20BA" w14:textId="77777777" w:rsidR="000C7112" w:rsidRPr="000C7112" w:rsidRDefault="000C7112" w:rsidP="000C7112">
            <w:pPr>
              <w:widowControl w:val="0"/>
              <w:autoSpaceDE w:val="0"/>
              <w:autoSpaceDN w:val="0"/>
              <w:spacing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Pr>
          <w:p w14:paraId="0BB76C72" w14:textId="77777777" w:rsidR="000C7112" w:rsidRPr="000C7112" w:rsidRDefault="000C7112" w:rsidP="000C7112">
            <w:pPr>
              <w:widowControl w:val="0"/>
              <w:autoSpaceDE w:val="0"/>
              <w:autoSpaceDN w:val="0"/>
              <w:spacing w:before="43" w:after="0" w:afterAutospacing="0" w:line="244" w:lineRule="auto"/>
              <w:ind w:left="44" w:right="45" w:firstLine="0"/>
              <w:jc w:val="center"/>
              <w:rPr>
                <w:rFonts w:ascii="Arial" w:eastAsia="Arial" w:hAnsi="Arial" w:cs="Arial"/>
                <w:sz w:val="20"/>
              </w:rPr>
            </w:pPr>
            <w:r w:rsidRPr="000C7112">
              <w:rPr>
                <w:rFonts w:ascii="Arial" w:eastAsia="Arial" w:hAnsi="Arial" w:cs="Arial"/>
                <w:color w:val="02B1F7"/>
                <w:sz w:val="20"/>
              </w:rPr>
              <w:t>R-448A test fluid 165°F entering gas temperature 105°F</w:t>
            </w:r>
          </w:p>
          <w:p w14:paraId="16C8020C" w14:textId="77777777" w:rsidR="000C7112" w:rsidRPr="000C7112" w:rsidRDefault="000C7112" w:rsidP="000C7112">
            <w:pPr>
              <w:widowControl w:val="0"/>
              <w:autoSpaceDE w:val="0"/>
              <w:autoSpaceDN w:val="0"/>
              <w:spacing w:before="3" w:after="0" w:afterAutospacing="0" w:line="244" w:lineRule="auto"/>
              <w:ind w:left="68" w:right="67" w:firstLine="1"/>
              <w:jc w:val="center"/>
              <w:rPr>
                <w:rFonts w:ascii="Arial" w:eastAsia="Arial" w:hAnsi="Arial" w:cs="Arial"/>
                <w:sz w:val="20"/>
              </w:rPr>
            </w:pPr>
            <w:r w:rsidRPr="000C7112">
              <w:rPr>
                <w:rFonts w:ascii="Arial" w:eastAsia="Arial" w:hAnsi="Arial" w:cs="Arial"/>
                <w:color w:val="02B1F7"/>
                <w:sz w:val="20"/>
              </w:rPr>
              <w:t>condensing temperature 75°F entering</w:t>
            </w:r>
            <w:r w:rsidRPr="000C7112">
              <w:rPr>
                <w:rFonts w:ascii="Arial" w:eastAsia="Arial" w:hAnsi="Arial" w:cs="Arial"/>
                <w:color w:val="02B1F7"/>
                <w:spacing w:val="23"/>
                <w:sz w:val="20"/>
              </w:rPr>
              <w:t xml:space="preserve"> </w:t>
            </w:r>
            <w:proofErr w:type="spellStart"/>
            <w:r w:rsidRPr="000C7112">
              <w:rPr>
                <w:rFonts w:ascii="Arial" w:eastAsia="Arial" w:hAnsi="Arial" w:cs="Arial"/>
                <w:color w:val="02B1F7"/>
                <w:sz w:val="20"/>
              </w:rPr>
              <w:t>wb</w:t>
            </w:r>
            <w:proofErr w:type="spellEnd"/>
          </w:p>
        </w:tc>
        <w:tc>
          <w:tcPr>
            <w:tcW w:w="1867" w:type="dxa"/>
          </w:tcPr>
          <w:p w14:paraId="1203356B"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025000C"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467F8C59" w14:textId="77777777" w:rsidR="000C7112" w:rsidRPr="000C7112" w:rsidRDefault="000C7112" w:rsidP="000C7112">
            <w:pPr>
              <w:widowControl w:val="0"/>
              <w:autoSpaceDE w:val="0"/>
              <w:autoSpaceDN w:val="0"/>
              <w:spacing w:before="138" w:after="0" w:afterAutospacing="0"/>
              <w:ind w:left="22" w:right="23" w:firstLine="0"/>
              <w:jc w:val="center"/>
              <w:rPr>
                <w:rFonts w:ascii="Arial" w:eastAsia="Arial" w:hAnsi="Arial" w:cs="Arial"/>
                <w:sz w:val="20"/>
              </w:rPr>
            </w:pPr>
            <w:r w:rsidRPr="000C7112">
              <w:rPr>
                <w:rFonts w:ascii="Arial" w:eastAsia="Arial" w:hAnsi="Arial" w:cs="Arial"/>
                <w:color w:val="02B1F7"/>
                <w:sz w:val="20"/>
              </w:rPr>
              <w:t>≥ 137,000 Btu/h</w:t>
            </w:r>
          </w:p>
          <w:p w14:paraId="263810D2" w14:textId="77777777" w:rsidR="000C7112" w:rsidRPr="000C7112" w:rsidRDefault="000C7112" w:rsidP="000C7112">
            <w:pPr>
              <w:widowControl w:val="0"/>
              <w:autoSpaceDE w:val="0"/>
              <w:autoSpaceDN w:val="0"/>
              <w:spacing w:before="6" w:after="0" w:afterAutospacing="0"/>
              <w:ind w:left="23" w:right="23" w:firstLine="0"/>
              <w:jc w:val="center"/>
              <w:rPr>
                <w:rFonts w:ascii="Arial" w:eastAsia="Arial" w:hAnsi="Arial" w:cs="Arial"/>
                <w:sz w:val="20"/>
              </w:rPr>
            </w:pPr>
            <w:r w:rsidRPr="000C7112">
              <w:rPr>
                <w:rFonts w:ascii="Arial" w:eastAsia="Arial" w:hAnsi="Arial" w:cs="Arial"/>
                <w:color w:val="02B1F7"/>
                <w:sz w:val="20"/>
              </w:rPr>
              <w:t>× hp</w:t>
            </w:r>
          </w:p>
        </w:tc>
        <w:tc>
          <w:tcPr>
            <w:tcW w:w="1670" w:type="dxa"/>
            <w:tcBorders>
              <w:right w:val="nil"/>
            </w:tcBorders>
          </w:tcPr>
          <w:p w14:paraId="4FE9FDA3"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5EB43CA4"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43874508" w14:textId="77777777" w:rsidR="000C7112" w:rsidRPr="000C7112" w:rsidRDefault="000C7112" w:rsidP="000C7112">
            <w:pPr>
              <w:widowControl w:val="0"/>
              <w:autoSpaceDE w:val="0"/>
              <w:autoSpaceDN w:val="0"/>
              <w:spacing w:before="2" w:after="0" w:afterAutospacing="0"/>
              <w:ind w:left="0" w:firstLine="0"/>
              <w:rPr>
                <w:rFonts w:ascii="Arial" w:eastAsia="Arial" w:hAnsi="Arial" w:cs="Arial"/>
                <w:b/>
                <w:sz w:val="23"/>
              </w:rPr>
            </w:pPr>
          </w:p>
          <w:p w14:paraId="37701B80" w14:textId="77777777" w:rsidR="000C7112" w:rsidRPr="000C7112" w:rsidRDefault="000C7112" w:rsidP="000C7112">
            <w:pPr>
              <w:widowControl w:val="0"/>
              <w:autoSpaceDE w:val="0"/>
              <w:autoSpaceDN w:val="0"/>
              <w:spacing w:before="1" w:after="0" w:afterAutospacing="0"/>
              <w:ind w:left="77" w:right="89" w:firstLine="0"/>
              <w:jc w:val="center"/>
              <w:rPr>
                <w:rFonts w:ascii="Arial" w:eastAsia="Arial" w:hAnsi="Arial" w:cs="Arial"/>
                <w:b/>
                <w:sz w:val="20"/>
              </w:rPr>
            </w:pPr>
            <w:hyperlink w:anchor="_bookmark725" w:history="1">
              <w:r w:rsidRPr="000C7112">
                <w:rPr>
                  <w:rFonts w:ascii="Arial" w:eastAsia="Arial" w:hAnsi="Arial" w:cs="Arial"/>
                  <w:b/>
                  <w:color w:val="02B1F7"/>
                  <w:sz w:val="20"/>
                </w:rPr>
                <w:t>CTI ATC-106</w:t>
              </w:r>
            </w:hyperlink>
          </w:p>
        </w:tc>
      </w:tr>
      <w:tr w:rsidR="000C7112" w:rsidRPr="000C7112" w14:paraId="15F8BF90" w14:textId="77777777" w:rsidTr="000C7112">
        <w:trPr>
          <w:trHeight w:val="2159"/>
        </w:trPr>
        <w:tc>
          <w:tcPr>
            <w:tcW w:w="1890" w:type="dxa"/>
            <w:tcBorders>
              <w:left w:val="nil"/>
            </w:tcBorders>
          </w:tcPr>
          <w:p w14:paraId="2312821F"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1816A240"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375B3390" w14:textId="77777777" w:rsidR="000C7112" w:rsidRPr="000C7112" w:rsidRDefault="000C7112" w:rsidP="000C7112">
            <w:pPr>
              <w:widowControl w:val="0"/>
              <w:autoSpaceDE w:val="0"/>
              <w:autoSpaceDN w:val="0"/>
              <w:spacing w:before="138" w:after="0" w:afterAutospacing="0" w:line="244" w:lineRule="auto"/>
              <w:ind w:left="367" w:hanging="151"/>
              <w:rPr>
                <w:rFonts w:ascii="Arial" w:eastAsia="Arial" w:hAnsi="Arial" w:cs="Arial"/>
                <w:sz w:val="20"/>
              </w:rPr>
            </w:pPr>
            <w:r w:rsidRPr="000C7112">
              <w:rPr>
                <w:rFonts w:ascii="Arial" w:eastAsia="Arial" w:hAnsi="Arial" w:cs="Arial"/>
                <w:color w:val="02B1F7"/>
                <w:sz w:val="20"/>
              </w:rPr>
              <w:t>Centrifugal fan evaporative condensers</w:t>
            </w:r>
          </w:p>
        </w:tc>
        <w:tc>
          <w:tcPr>
            <w:tcW w:w="2523" w:type="dxa"/>
          </w:tcPr>
          <w:p w14:paraId="40D5EBA3"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69BD9B43"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9FA4B62"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34"/>
              </w:rPr>
            </w:pPr>
          </w:p>
          <w:p w14:paraId="022AB39D" w14:textId="77777777" w:rsidR="000C7112" w:rsidRPr="000C7112" w:rsidRDefault="000C7112" w:rsidP="000C7112">
            <w:pPr>
              <w:widowControl w:val="0"/>
              <w:autoSpaceDE w:val="0"/>
              <w:autoSpaceDN w:val="0"/>
              <w:spacing w:before="1"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Pr>
          <w:p w14:paraId="3B394CAD" w14:textId="77777777" w:rsidR="000C7112" w:rsidRPr="000C7112" w:rsidRDefault="000C7112" w:rsidP="000C7112">
            <w:pPr>
              <w:widowControl w:val="0"/>
              <w:autoSpaceDE w:val="0"/>
              <w:autoSpaceDN w:val="0"/>
              <w:spacing w:before="43" w:after="0" w:afterAutospacing="0" w:line="244" w:lineRule="auto"/>
              <w:ind w:left="221" w:right="223" w:firstLine="0"/>
              <w:jc w:val="center"/>
              <w:rPr>
                <w:rFonts w:ascii="Arial" w:eastAsia="Arial" w:hAnsi="Arial" w:cs="Arial"/>
                <w:sz w:val="20"/>
              </w:rPr>
            </w:pPr>
            <w:r w:rsidRPr="000C7112">
              <w:rPr>
                <w:rFonts w:ascii="Arial" w:eastAsia="Arial" w:hAnsi="Arial" w:cs="Arial"/>
                <w:color w:val="02B1F7"/>
                <w:sz w:val="20"/>
              </w:rPr>
              <w:t>Ammonia test fluid</w:t>
            </w:r>
          </w:p>
          <w:p w14:paraId="203F5CFF" w14:textId="77777777" w:rsidR="000C7112" w:rsidRPr="000C7112" w:rsidRDefault="000C7112" w:rsidP="000C7112">
            <w:pPr>
              <w:widowControl w:val="0"/>
              <w:autoSpaceDE w:val="0"/>
              <w:autoSpaceDN w:val="0"/>
              <w:spacing w:before="1" w:after="0" w:afterAutospacing="0" w:line="244" w:lineRule="auto"/>
              <w:ind w:left="100" w:right="101" w:firstLine="1"/>
              <w:jc w:val="center"/>
              <w:rPr>
                <w:rFonts w:ascii="Arial" w:eastAsia="Arial" w:hAnsi="Arial" w:cs="Arial"/>
                <w:sz w:val="20"/>
              </w:rPr>
            </w:pPr>
            <w:r w:rsidRPr="000C7112">
              <w:rPr>
                <w:rFonts w:ascii="Arial" w:eastAsia="Arial" w:hAnsi="Arial" w:cs="Arial"/>
                <w:color w:val="02B1F7"/>
                <w:sz w:val="20"/>
              </w:rPr>
              <w:t>140°F entering gas temperature 96.3°F</w:t>
            </w:r>
          </w:p>
          <w:p w14:paraId="39DF6C71" w14:textId="77777777" w:rsidR="000C7112" w:rsidRPr="000C7112" w:rsidRDefault="000C7112" w:rsidP="000C7112">
            <w:pPr>
              <w:widowControl w:val="0"/>
              <w:autoSpaceDE w:val="0"/>
              <w:autoSpaceDN w:val="0"/>
              <w:spacing w:before="2" w:after="0" w:afterAutospacing="0" w:line="244" w:lineRule="auto"/>
              <w:ind w:left="68" w:right="67" w:firstLine="1"/>
              <w:jc w:val="center"/>
              <w:rPr>
                <w:rFonts w:ascii="Arial" w:eastAsia="Arial" w:hAnsi="Arial" w:cs="Arial"/>
                <w:sz w:val="20"/>
              </w:rPr>
            </w:pPr>
            <w:r w:rsidRPr="000C7112">
              <w:rPr>
                <w:rFonts w:ascii="Arial" w:eastAsia="Arial" w:hAnsi="Arial" w:cs="Arial"/>
                <w:color w:val="02B1F7"/>
                <w:sz w:val="20"/>
              </w:rPr>
              <w:t>condensing temperature 75°F entering</w:t>
            </w:r>
            <w:r w:rsidRPr="000C7112">
              <w:rPr>
                <w:rFonts w:ascii="Arial" w:eastAsia="Arial" w:hAnsi="Arial" w:cs="Arial"/>
                <w:color w:val="02B1F7"/>
                <w:spacing w:val="23"/>
                <w:sz w:val="20"/>
              </w:rPr>
              <w:t xml:space="preserve"> </w:t>
            </w:r>
            <w:proofErr w:type="spellStart"/>
            <w:r w:rsidRPr="000C7112">
              <w:rPr>
                <w:rFonts w:ascii="Arial" w:eastAsia="Arial" w:hAnsi="Arial" w:cs="Arial"/>
                <w:color w:val="02B1F7"/>
                <w:sz w:val="20"/>
              </w:rPr>
              <w:t>wb</w:t>
            </w:r>
            <w:proofErr w:type="spellEnd"/>
          </w:p>
        </w:tc>
        <w:tc>
          <w:tcPr>
            <w:tcW w:w="1867" w:type="dxa"/>
          </w:tcPr>
          <w:p w14:paraId="4B5001AB"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575CD60F"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1F8CEE98" w14:textId="77777777" w:rsidR="000C7112" w:rsidRPr="000C7112" w:rsidRDefault="000C7112" w:rsidP="000C7112">
            <w:pPr>
              <w:widowControl w:val="0"/>
              <w:autoSpaceDE w:val="0"/>
              <w:autoSpaceDN w:val="0"/>
              <w:spacing w:before="2" w:after="0" w:afterAutospacing="0"/>
              <w:ind w:left="0" w:firstLine="0"/>
              <w:rPr>
                <w:rFonts w:ascii="Arial" w:eastAsia="Arial" w:hAnsi="Arial" w:cs="Arial"/>
                <w:b/>
                <w:sz w:val="23"/>
              </w:rPr>
            </w:pPr>
          </w:p>
          <w:p w14:paraId="7CA9FB55" w14:textId="77777777" w:rsidR="000C7112" w:rsidRPr="000C7112" w:rsidRDefault="000C7112" w:rsidP="000C7112">
            <w:pPr>
              <w:widowControl w:val="0"/>
              <w:autoSpaceDE w:val="0"/>
              <w:autoSpaceDN w:val="0"/>
              <w:spacing w:before="1" w:after="0" w:afterAutospacing="0"/>
              <w:ind w:left="22" w:right="23" w:firstLine="0"/>
              <w:jc w:val="center"/>
              <w:rPr>
                <w:rFonts w:ascii="Arial" w:eastAsia="Arial" w:hAnsi="Arial" w:cs="Arial"/>
                <w:sz w:val="20"/>
              </w:rPr>
            </w:pPr>
            <w:r w:rsidRPr="000C7112">
              <w:rPr>
                <w:rFonts w:ascii="Arial" w:eastAsia="Arial" w:hAnsi="Arial" w:cs="Arial"/>
                <w:color w:val="02B1F7"/>
                <w:sz w:val="20"/>
              </w:rPr>
              <w:t>≥ 110,000 Btu/h</w:t>
            </w:r>
          </w:p>
          <w:p w14:paraId="201BDBF9" w14:textId="77777777" w:rsidR="000C7112" w:rsidRPr="000C7112" w:rsidRDefault="000C7112" w:rsidP="000C7112">
            <w:pPr>
              <w:widowControl w:val="0"/>
              <w:autoSpaceDE w:val="0"/>
              <w:autoSpaceDN w:val="0"/>
              <w:spacing w:before="5" w:after="0" w:afterAutospacing="0"/>
              <w:ind w:left="23" w:right="23" w:firstLine="0"/>
              <w:jc w:val="center"/>
              <w:rPr>
                <w:rFonts w:ascii="Arial" w:eastAsia="Arial" w:hAnsi="Arial" w:cs="Arial"/>
                <w:sz w:val="20"/>
              </w:rPr>
            </w:pPr>
            <w:r w:rsidRPr="000C7112">
              <w:rPr>
                <w:rFonts w:ascii="Arial" w:eastAsia="Arial" w:hAnsi="Arial" w:cs="Arial"/>
                <w:color w:val="02B1F7"/>
                <w:sz w:val="20"/>
              </w:rPr>
              <w:t>× hp</w:t>
            </w:r>
          </w:p>
        </w:tc>
        <w:tc>
          <w:tcPr>
            <w:tcW w:w="1670" w:type="dxa"/>
            <w:tcBorders>
              <w:right w:val="nil"/>
            </w:tcBorders>
          </w:tcPr>
          <w:p w14:paraId="67D2AF1B"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18947BDF"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1360E46B"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34"/>
              </w:rPr>
            </w:pPr>
          </w:p>
          <w:p w14:paraId="07279E83" w14:textId="77777777" w:rsidR="000C7112" w:rsidRPr="000C7112" w:rsidRDefault="000C7112" w:rsidP="000C7112">
            <w:pPr>
              <w:widowControl w:val="0"/>
              <w:autoSpaceDE w:val="0"/>
              <w:autoSpaceDN w:val="0"/>
              <w:spacing w:before="1" w:after="0" w:afterAutospacing="0"/>
              <w:ind w:left="77" w:right="89" w:firstLine="0"/>
              <w:jc w:val="center"/>
              <w:rPr>
                <w:rFonts w:ascii="Arial" w:eastAsia="Arial" w:hAnsi="Arial" w:cs="Arial"/>
                <w:b/>
                <w:sz w:val="20"/>
              </w:rPr>
            </w:pPr>
            <w:hyperlink w:anchor="_bookmark725" w:history="1">
              <w:r w:rsidRPr="000C7112">
                <w:rPr>
                  <w:rFonts w:ascii="Arial" w:eastAsia="Arial" w:hAnsi="Arial" w:cs="Arial"/>
                  <w:b/>
                  <w:color w:val="02B1F7"/>
                  <w:sz w:val="20"/>
                </w:rPr>
                <w:t>CTI ATC-106</w:t>
              </w:r>
            </w:hyperlink>
          </w:p>
        </w:tc>
      </w:tr>
      <w:tr w:rsidR="000C7112" w:rsidRPr="000C7112" w14:paraId="0EA87CF8" w14:textId="77777777" w:rsidTr="000C7112">
        <w:trPr>
          <w:trHeight w:val="1916"/>
        </w:trPr>
        <w:tc>
          <w:tcPr>
            <w:tcW w:w="1890" w:type="dxa"/>
            <w:tcBorders>
              <w:left w:val="nil"/>
              <w:bottom w:val="nil"/>
            </w:tcBorders>
          </w:tcPr>
          <w:p w14:paraId="02D9C518"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776ACBA9"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5713F719" w14:textId="77777777" w:rsidR="000C7112" w:rsidRPr="000C7112" w:rsidRDefault="000C7112" w:rsidP="000C7112">
            <w:pPr>
              <w:widowControl w:val="0"/>
              <w:autoSpaceDE w:val="0"/>
              <w:autoSpaceDN w:val="0"/>
              <w:spacing w:before="138" w:after="0" w:afterAutospacing="0" w:line="244" w:lineRule="auto"/>
              <w:ind w:left="367" w:firstLine="75"/>
              <w:rPr>
                <w:rFonts w:ascii="Arial" w:eastAsia="Arial" w:hAnsi="Arial" w:cs="Arial"/>
                <w:sz w:val="20"/>
              </w:rPr>
            </w:pPr>
            <w:r w:rsidRPr="000C7112">
              <w:rPr>
                <w:rFonts w:ascii="Arial" w:eastAsia="Arial" w:hAnsi="Arial" w:cs="Arial"/>
                <w:color w:val="02B1F7"/>
                <w:sz w:val="20"/>
              </w:rPr>
              <w:t>Air-cooled condensers</w:t>
            </w:r>
          </w:p>
        </w:tc>
        <w:tc>
          <w:tcPr>
            <w:tcW w:w="2523" w:type="dxa"/>
            <w:tcBorders>
              <w:bottom w:val="nil"/>
            </w:tcBorders>
          </w:tcPr>
          <w:p w14:paraId="33FB6FCC"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4FFCA64C"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A848C80" w14:textId="77777777" w:rsidR="000C7112" w:rsidRPr="000C7112" w:rsidRDefault="000C7112" w:rsidP="000C7112">
            <w:pPr>
              <w:widowControl w:val="0"/>
              <w:autoSpaceDE w:val="0"/>
              <w:autoSpaceDN w:val="0"/>
              <w:spacing w:before="2" w:after="0" w:afterAutospacing="0"/>
              <w:ind w:left="0" w:firstLine="0"/>
              <w:rPr>
                <w:rFonts w:ascii="Arial" w:eastAsia="Arial" w:hAnsi="Arial" w:cs="Arial"/>
                <w:b/>
                <w:sz w:val="23"/>
              </w:rPr>
            </w:pPr>
          </w:p>
          <w:p w14:paraId="3A0ECAA4" w14:textId="77777777" w:rsidR="000C7112" w:rsidRPr="000C7112" w:rsidRDefault="000C7112" w:rsidP="000C7112">
            <w:pPr>
              <w:widowControl w:val="0"/>
              <w:autoSpaceDE w:val="0"/>
              <w:autoSpaceDN w:val="0"/>
              <w:spacing w:before="1"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Borders>
              <w:bottom w:val="nil"/>
            </w:tcBorders>
          </w:tcPr>
          <w:p w14:paraId="6480BBA2" w14:textId="77777777" w:rsidR="000C7112" w:rsidRPr="000C7112" w:rsidRDefault="000C7112" w:rsidP="000C7112">
            <w:pPr>
              <w:widowControl w:val="0"/>
              <w:autoSpaceDE w:val="0"/>
              <w:autoSpaceDN w:val="0"/>
              <w:spacing w:before="43" w:after="0" w:afterAutospacing="0"/>
              <w:ind w:left="44" w:right="44" w:firstLine="0"/>
              <w:jc w:val="center"/>
              <w:rPr>
                <w:rFonts w:ascii="Arial" w:eastAsia="Arial" w:hAnsi="Arial" w:cs="Arial"/>
                <w:sz w:val="20"/>
              </w:rPr>
            </w:pPr>
            <w:r w:rsidRPr="000C7112">
              <w:rPr>
                <w:rFonts w:ascii="Arial" w:eastAsia="Arial" w:hAnsi="Arial" w:cs="Arial"/>
                <w:color w:val="02B1F7"/>
                <w:sz w:val="20"/>
              </w:rPr>
              <w:t>125°F</w:t>
            </w:r>
          </w:p>
          <w:p w14:paraId="39AB2FB0" w14:textId="77777777" w:rsidR="000C7112" w:rsidRPr="000C7112" w:rsidRDefault="000C7112" w:rsidP="000C7112">
            <w:pPr>
              <w:widowControl w:val="0"/>
              <w:autoSpaceDE w:val="0"/>
              <w:autoSpaceDN w:val="0"/>
              <w:spacing w:before="6" w:after="0" w:afterAutospacing="0" w:line="244" w:lineRule="auto"/>
              <w:ind w:left="87" w:right="86" w:firstLine="1"/>
              <w:jc w:val="center"/>
              <w:rPr>
                <w:rFonts w:ascii="Arial" w:eastAsia="Arial" w:hAnsi="Arial" w:cs="Arial"/>
                <w:sz w:val="20"/>
              </w:rPr>
            </w:pPr>
            <w:r w:rsidRPr="000C7112">
              <w:rPr>
                <w:rFonts w:ascii="Arial" w:eastAsia="Arial" w:hAnsi="Arial" w:cs="Arial"/>
                <w:color w:val="02B1F7"/>
                <w:sz w:val="20"/>
              </w:rPr>
              <w:t xml:space="preserve">condensing temperature 190°F entering gas temperature 15°F subcooling 95°F entering </w:t>
            </w:r>
            <w:proofErr w:type="spellStart"/>
            <w:r w:rsidRPr="000C7112">
              <w:rPr>
                <w:rFonts w:ascii="Arial" w:eastAsia="Arial" w:hAnsi="Arial" w:cs="Arial"/>
                <w:color w:val="02B1F7"/>
                <w:sz w:val="20"/>
              </w:rPr>
              <w:t>db</w:t>
            </w:r>
            <w:proofErr w:type="spellEnd"/>
          </w:p>
        </w:tc>
        <w:tc>
          <w:tcPr>
            <w:tcW w:w="1867" w:type="dxa"/>
            <w:tcBorders>
              <w:bottom w:val="nil"/>
            </w:tcBorders>
          </w:tcPr>
          <w:p w14:paraId="775133BF"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013B2B2A"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55F398A3" w14:textId="77777777" w:rsidR="000C7112" w:rsidRPr="000C7112" w:rsidRDefault="000C7112" w:rsidP="000C7112">
            <w:pPr>
              <w:widowControl w:val="0"/>
              <w:autoSpaceDE w:val="0"/>
              <w:autoSpaceDN w:val="0"/>
              <w:spacing w:before="138" w:after="0" w:afterAutospacing="0"/>
              <w:ind w:left="22" w:right="23" w:firstLine="0"/>
              <w:jc w:val="center"/>
              <w:rPr>
                <w:rFonts w:ascii="Arial" w:eastAsia="Arial" w:hAnsi="Arial" w:cs="Arial"/>
                <w:sz w:val="20"/>
              </w:rPr>
            </w:pPr>
            <w:r w:rsidRPr="000C7112">
              <w:rPr>
                <w:rFonts w:ascii="Arial" w:eastAsia="Arial" w:hAnsi="Arial" w:cs="Arial"/>
                <w:color w:val="02B1F7"/>
                <w:sz w:val="20"/>
              </w:rPr>
              <w:t>≥ 176,000 Btu/h</w:t>
            </w:r>
          </w:p>
          <w:p w14:paraId="7D338FC3" w14:textId="77777777" w:rsidR="000C7112" w:rsidRPr="000C7112" w:rsidRDefault="000C7112" w:rsidP="000C7112">
            <w:pPr>
              <w:widowControl w:val="0"/>
              <w:autoSpaceDE w:val="0"/>
              <w:autoSpaceDN w:val="0"/>
              <w:spacing w:before="5" w:after="0" w:afterAutospacing="0"/>
              <w:ind w:left="23" w:right="23" w:firstLine="0"/>
              <w:jc w:val="center"/>
              <w:rPr>
                <w:rFonts w:ascii="Arial" w:eastAsia="Arial" w:hAnsi="Arial" w:cs="Arial"/>
                <w:sz w:val="20"/>
              </w:rPr>
            </w:pPr>
            <w:r w:rsidRPr="000C7112">
              <w:rPr>
                <w:rFonts w:ascii="Arial" w:eastAsia="Arial" w:hAnsi="Arial" w:cs="Arial"/>
                <w:color w:val="02B1F7"/>
                <w:sz w:val="20"/>
              </w:rPr>
              <w:t>× hp</w:t>
            </w:r>
          </w:p>
        </w:tc>
        <w:tc>
          <w:tcPr>
            <w:tcW w:w="1670" w:type="dxa"/>
            <w:tcBorders>
              <w:bottom w:val="nil"/>
              <w:right w:val="nil"/>
            </w:tcBorders>
          </w:tcPr>
          <w:p w14:paraId="3E1F1C62"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4A90AED9"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B908D1B" w14:textId="77777777" w:rsidR="000C7112" w:rsidRPr="000C7112" w:rsidRDefault="000C7112" w:rsidP="000C7112">
            <w:pPr>
              <w:widowControl w:val="0"/>
              <w:autoSpaceDE w:val="0"/>
              <w:autoSpaceDN w:val="0"/>
              <w:spacing w:before="2" w:after="0" w:afterAutospacing="0"/>
              <w:ind w:left="0" w:firstLine="0"/>
              <w:rPr>
                <w:rFonts w:ascii="Arial" w:eastAsia="Arial" w:hAnsi="Arial" w:cs="Arial"/>
                <w:b/>
                <w:sz w:val="23"/>
              </w:rPr>
            </w:pPr>
          </w:p>
          <w:p w14:paraId="63820937" w14:textId="77777777" w:rsidR="000C7112" w:rsidRPr="000C7112" w:rsidRDefault="000C7112" w:rsidP="000C7112">
            <w:pPr>
              <w:widowControl w:val="0"/>
              <w:autoSpaceDE w:val="0"/>
              <w:autoSpaceDN w:val="0"/>
              <w:spacing w:before="1" w:after="0" w:afterAutospacing="0"/>
              <w:ind w:left="77" w:right="89" w:firstLine="0"/>
              <w:jc w:val="center"/>
              <w:rPr>
                <w:rFonts w:ascii="Arial" w:eastAsia="Arial" w:hAnsi="Arial" w:cs="Arial"/>
                <w:b/>
                <w:sz w:val="20"/>
              </w:rPr>
            </w:pPr>
            <w:hyperlink w:anchor="_bookmark654" w:history="1">
              <w:r w:rsidRPr="000C7112">
                <w:rPr>
                  <w:rFonts w:ascii="Arial" w:eastAsia="Arial" w:hAnsi="Arial" w:cs="Arial"/>
                  <w:b/>
                  <w:color w:val="02B1F7"/>
                  <w:sz w:val="20"/>
                </w:rPr>
                <w:t>AHRI 460</w:t>
              </w:r>
            </w:hyperlink>
          </w:p>
        </w:tc>
      </w:tr>
    </w:tbl>
    <w:p w14:paraId="685B89A2" w14:textId="77777777" w:rsidR="000C7112" w:rsidRPr="000C7112" w:rsidRDefault="000C7112" w:rsidP="000C7112">
      <w:pPr>
        <w:widowControl w:val="0"/>
        <w:autoSpaceDE w:val="0"/>
        <w:autoSpaceDN w:val="0"/>
        <w:spacing w:before="148" w:after="0" w:afterAutospacing="0" w:line="244" w:lineRule="auto"/>
        <w:ind w:left="1188" w:right="581" w:firstLine="0"/>
        <w:jc w:val="both"/>
        <w:rPr>
          <w:rFonts w:ascii="Arial" w:eastAsia="Arial" w:hAnsi="Arial" w:cs="Arial"/>
          <w:sz w:val="20"/>
        </w:rPr>
      </w:pPr>
      <w:r w:rsidRPr="000C7112">
        <w:rPr>
          <w:rFonts w:ascii="Arial" w:eastAsia="Arial" w:hAnsi="Arial" w:cs="Arial"/>
          <w:color w:val="02B1F7"/>
          <w:sz w:val="20"/>
        </w:rPr>
        <w:t>For SI: °C = (°F – 32)/1.8, L/s × kW = (</w:t>
      </w:r>
      <w:proofErr w:type="spellStart"/>
      <w:r w:rsidRPr="000C7112">
        <w:rPr>
          <w:rFonts w:ascii="Arial" w:eastAsia="Arial" w:hAnsi="Arial" w:cs="Arial"/>
          <w:color w:val="02B1F7"/>
          <w:sz w:val="20"/>
        </w:rPr>
        <w:t>gpm</w:t>
      </w:r>
      <w:proofErr w:type="spellEnd"/>
      <w:r w:rsidRPr="000C7112">
        <w:rPr>
          <w:rFonts w:ascii="Arial" w:eastAsia="Arial" w:hAnsi="Arial" w:cs="Arial"/>
          <w:color w:val="02B1F7"/>
          <w:sz w:val="20"/>
        </w:rPr>
        <w:t xml:space="preserve">/hp)/(11.83), COP = (Btu/h × hp)/(2550.7), </w:t>
      </w:r>
      <w:proofErr w:type="spellStart"/>
      <w:r w:rsidRPr="000C7112">
        <w:rPr>
          <w:rFonts w:ascii="Arial" w:eastAsia="Arial" w:hAnsi="Arial" w:cs="Arial"/>
          <w:color w:val="02B1F7"/>
          <w:sz w:val="20"/>
        </w:rPr>
        <w:t>db</w:t>
      </w:r>
      <w:proofErr w:type="spellEnd"/>
      <w:r w:rsidRPr="000C7112">
        <w:rPr>
          <w:rFonts w:ascii="Arial" w:eastAsia="Arial" w:hAnsi="Arial" w:cs="Arial"/>
          <w:color w:val="02B1F7"/>
          <w:sz w:val="20"/>
        </w:rPr>
        <w:t xml:space="preserve"> = dry bulb temperature, </w:t>
      </w:r>
      <w:proofErr w:type="spellStart"/>
      <w:r w:rsidRPr="000C7112">
        <w:rPr>
          <w:rFonts w:ascii="Arial" w:eastAsia="Arial" w:hAnsi="Arial" w:cs="Arial"/>
          <w:color w:val="02B1F7"/>
          <w:sz w:val="20"/>
        </w:rPr>
        <w:t>wb</w:t>
      </w:r>
      <w:proofErr w:type="spellEnd"/>
      <w:r w:rsidRPr="000C7112">
        <w:rPr>
          <w:rFonts w:ascii="Arial" w:eastAsia="Arial" w:hAnsi="Arial" w:cs="Arial"/>
          <w:color w:val="02B1F7"/>
          <w:sz w:val="20"/>
        </w:rPr>
        <w:t xml:space="preserve"> = wet bulb temperature.</w:t>
      </w:r>
    </w:p>
    <w:p w14:paraId="1ABBF175" w14:textId="77777777" w:rsidR="000C7112" w:rsidRPr="000C7112" w:rsidRDefault="000C7112" w:rsidP="000C7112">
      <w:pPr>
        <w:tabs>
          <w:tab w:val="left" w:pos="1910"/>
        </w:tabs>
        <w:spacing w:before="121" w:after="160" w:afterAutospacing="0" w:line="244" w:lineRule="auto"/>
        <w:ind w:left="1863" w:right="585" w:hanging="256"/>
        <w:jc w:val="both"/>
        <w:rPr>
          <w:rFonts w:ascii="Aptos" w:eastAsia="Aptos" w:hAnsi="Aptos"/>
          <w:sz w:val="20"/>
        </w:rPr>
      </w:pPr>
      <w:r w:rsidRPr="000C7112">
        <w:rPr>
          <w:rFonts w:ascii="Aptos" w:eastAsia="Aptos" w:hAnsi="Aptos"/>
          <w:color w:val="02B1F7"/>
          <w:spacing w:val="-1"/>
          <w:w w:val="102"/>
          <w:sz w:val="20"/>
        </w:rPr>
        <w:t>a.</w:t>
      </w:r>
      <w:r w:rsidRPr="000C7112">
        <w:rPr>
          <w:rFonts w:ascii="Aptos" w:eastAsia="Aptos" w:hAnsi="Aptos"/>
          <w:color w:val="02B1F7"/>
          <w:spacing w:val="-1"/>
          <w:w w:val="102"/>
          <w:sz w:val="20"/>
        </w:rPr>
        <w:tab/>
      </w:r>
      <w:r w:rsidRPr="000C7112">
        <w:rPr>
          <w:rFonts w:ascii="Aptos" w:eastAsia="Aptos" w:hAnsi="Aptos"/>
          <w:sz w:val="20"/>
        </w:rPr>
        <w:tab/>
      </w:r>
      <w:r w:rsidRPr="000C7112">
        <w:rPr>
          <w:rFonts w:ascii="Aptos" w:eastAsia="Aptos" w:hAnsi="Aptos"/>
          <w:color w:val="02B1F7"/>
          <w:sz w:val="20"/>
        </w:rPr>
        <w:t>For purposes of this table, open-circuit cooling tower performance is defined as the water- flow rating of the tower at the thermal rating condition listed in the table divided by the fan motor nameplate</w:t>
      </w:r>
      <w:r w:rsidRPr="000C7112">
        <w:rPr>
          <w:rFonts w:ascii="Aptos" w:eastAsia="Aptos" w:hAnsi="Aptos"/>
          <w:color w:val="02B1F7"/>
          <w:spacing w:val="2"/>
          <w:sz w:val="20"/>
        </w:rPr>
        <w:t xml:space="preserve"> </w:t>
      </w:r>
      <w:r w:rsidRPr="000C7112">
        <w:rPr>
          <w:rFonts w:ascii="Aptos" w:eastAsia="Aptos" w:hAnsi="Aptos"/>
          <w:color w:val="02B1F7"/>
          <w:sz w:val="20"/>
        </w:rPr>
        <w:t>power.</w:t>
      </w:r>
    </w:p>
    <w:p w14:paraId="372AD4AB" w14:textId="77777777" w:rsidR="000C7112" w:rsidRPr="000C7112" w:rsidRDefault="000C7112" w:rsidP="000C7112">
      <w:pPr>
        <w:tabs>
          <w:tab w:val="left" w:pos="1910"/>
        </w:tabs>
        <w:spacing w:after="160" w:afterAutospacing="0" w:line="244" w:lineRule="auto"/>
        <w:ind w:left="1863" w:right="584" w:hanging="256"/>
        <w:jc w:val="both"/>
        <w:rPr>
          <w:rFonts w:ascii="Aptos" w:eastAsia="Aptos" w:hAnsi="Aptos"/>
          <w:sz w:val="20"/>
        </w:rPr>
      </w:pPr>
      <w:r w:rsidRPr="000C7112">
        <w:rPr>
          <w:rFonts w:ascii="Aptos" w:eastAsia="Aptos" w:hAnsi="Aptos"/>
          <w:color w:val="02B1F7"/>
          <w:spacing w:val="-1"/>
          <w:w w:val="102"/>
          <w:sz w:val="20"/>
        </w:rPr>
        <w:t>b.</w:t>
      </w:r>
      <w:r w:rsidRPr="000C7112">
        <w:rPr>
          <w:rFonts w:ascii="Aptos" w:eastAsia="Aptos" w:hAnsi="Aptos"/>
          <w:color w:val="02B1F7"/>
          <w:spacing w:val="-1"/>
          <w:w w:val="102"/>
          <w:sz w:val="20"/>
        </w:rPr>
        <w:tab/>
      </w:r>
      <w:r w:rsidRPr="000C7112">
        <w:rPr>
          <w:rFonts w:ascii="Aptos" w:eastAsia="Aptos" w:hAnsi="Aptos"/>
          <w:sz w:val="20"/>
        </w:rPr>
        <w:tab/>
      </w:r>
      <w:r w:rsidRPr="000C7112">
        <w:rPr>
          <w:rFonts w:ascii="Aptos" w:eastAsia="Aptos" w:hAnsi="Aptos"/>
          <w:color w:val="02B1F7"/>
          <w:sz w:val="20"/>
        </w:rPr>
        <w:t>For purposes of this table, closed-circuit cooling tower performance is defined as the  process  water-flow  rating  of  the  tower  at  the  thermal  rating  condition  listed  in  the  table divided by the sum of the fan motor nameplate power and the integral spray pump motor nameplate</w:t>
      </w:r>
      <w:r w:rsidRPr="000C7112">
        <w:rPr>
          <w:rFonts w:ascii="Aptos" w:eastAsia="Aptos" w:hAnsi="Aptos"/>
          <w:color w:val="02B1F7"/>
          <w:spacing w:val="2"/>
          <w:sz w:val="20"/>
        </w:rPr>
        <w:t xml:space="preserve"> </w:t>
      </w:r>
      <w:r w:rsidRPr="000C7112">
        <w:rPr>
          <w:rFonts w:ascii="Aptos" w:eastAsia="Aptos" w:hAnsi="Aptos"/>
          <w:color w:val="02B1F7"/>
          <w:sz w:val="20"/>
        </w:rPr>
        <w:t>power.</w:t>
      </w:r>
    </w:p>
    <w:p w14:paraId="012D82AF" w14:textId="77777777" w:rsidR="000C7112" w:rsidRPr="000C7112" w:rsidRDefault="000C7112" w:rsidP="000C7112">
      <w:pPr>
        <w:tabs>
          <w:tab w:val="left" w:pos="1910"/>
        </w:tabs>
        <w:spacing w:before="3" w:after="160" w:afterAutospacing="0" w:line="244" w:lineRule="auto"/>
        <w:ind w:left="1863" w:right="583" w:hanging="243"/>
        <w:jc w:val="both"/>
        <w:rPr>
          <w:rFonts w:ascii="Aptos" w:eastAsia="Aptos" w:hAnsi="Aptos"/>
          <w:sz w:val="20"/>
        </w:rPr>
      </w:pPr>
      <w:r w:rsidRPr="000C7112">
        <w:rPr>
          <w:rFonts w:ascii="Aptos" w:eastAsia="Aptos" w:hAnsi="Aptos"/>
          <w:color w:val="02B1F7"/>
          <w:spacing w:val="-1"/>
          <w:w w:val="102"/>
          <w:sz w:val="20"/>
        </w:rPr>
        <w:t>c.</w:t>
      </w:r>
      <w:r w:rsidRPr="000C7112">
        <w:rPr>
          <w:rFonts w:ascii="Aptos" w:eastAsia="Aptos" w:hAnsi="Aptos"/>
          <w:color w:val="02B1F7"/>
          <w:spacing w:val="-1"/>
          <w:w w:val="102"/>
          <w:sz w:val="20"/>
        </w:rPr>
        <w:tab/>
      </w:r>
      <w:r w:rsidRPr="000C7112">
        <w:rPr>
          <w:rFonts w:ascii="Aptos" w:eastAsia="Aptos" w:hAnsi="Aptos"/>
          <w:sz w:val="20"/>
        </w:rPr>
        <w:tab/>
      </w:r>
      <w:r w:rsidRPr="000C7112">
        <w:rPr>
          <w:rFonts w:ascii="Aptos" w:eastAsia="Aptos" w:hAnsi="Aptos"/>
          <w:color w:val="02B1F7"/>
          <w:sz w:val="20"/>
        </w:rPr>
        <w:t>For purposes of this table, dry-cooler performance is defined as the process water-flow  rating of the unit at the thermal rating condition listed in the table divided by the total fan motor nameplate power of the unit, and air-cooled condenser performance is defined as the heat</w:t>
      </w:r>
      <w:r w:rsidRPr="000C7112">
        <w:rPr>
          <w:rFonts w:ascii="Aptos" w:eastAsia="Aptos" w:hAnsi="Aptos"/>
          <w:color w:val="02B1F7"/>
          <w:spacing w:val="9"/>
          <w:sz w:val="20"/>
        </w:rPr>
        <w:t xml:space="preserve"> </w:t>
      </w:r>
      <w:r w:rsidRPr="000C7112">
        <w:rPr>
          <w:rFonts w:ascii="Aptos" w:eastAsia="Aptos" w:hAnsi="Aptos"/>
          <w:color w:val="02B1F7"/>
          <w:sz w:val="20"/>
        </w:rPr>
        <w:t>rejected</w:t>
      </w:r>
      <w:r w:rsidRPr="000C7112">
        <w:rPr>
          <w:rFonts w:ascii="Aptos" w:eastAsia="Aptos" w:hAnsi="Aptos"/>
          <w:color w:val="02B1F7"/>
          <w:spacing w:val="10"/>
          <w:sz w:val="20"/>
        </w:rPr>
        <w:t xml:space="preserve"> </w:t>
      </w:r>
      <w:r w:rsidRPr="000C7112">
        <w:rPr>
          <w:rFonts w:ascii="Aptos" w:eastAsia="Aptos" w:hAnsi="Aptos"/>
          <w:color w:val="02B1F7"/>
          <w:sz w:val="20"/>
        </w:rPr>
        <w:t>from</w:t>
      </w:r>
      <w:r w:rsidRPr="000C7112">
        <w:rPr>
          <w:rFonts w:ascii="Aptos" w:eastAsia="Aptos" w:hAnsi="Aptos"/>
          <w:color w:val="02B1F7"/>
          <w:spacing w:val="9"/>
          <w:sz w:val="20"/>
        </w:rPr>
        <w:t xml:space="preserve"> </w:t>
      </w:r>
      <w:r w:rsidRPr="000C7112">
        <w:rPr>
          <w:rFonts w:ascii="Aptos" w:eastAsia="Aptos" w:hAnsi="Aptos"/>
          <w:color w:val="02B1F7"/>
          <w:sz w:val="20"/>
        </w:rPr>
        <w:t>the</w:t>
      </w:r>
      <w:r w:rsidRPr="000C7112">
        <w:rPr>
          <w:rFonts w:ascii="Aptos" w:eastAsia="Aptos" w:hAnsi="Aptos"/>
          <w:color w:val="02B1F7"/>
          <w:spacing w:val="8"/>
          <w:sz w:val="20"/>
        </w:rPr>
        <w:t xml:space="preserve"> </w:t>
      </w:r>
      <w:r w:rsidRPr="000C7112">
        <w:rPr>
          <w:rFonts w:ascii="Aptos" w:eastAsia="Aptos" w:hAnsi="Aptos"/>
          <w:color w:val="02B1F7"/>
          <w:sz w:val="20"/>
        </w:rPr>
        <w:t>refrigerant</w:t>
      </w:r>
      <w:r w:rsidRPr="000C7112">
        <w:rPr>
          <w:rFonts w:ascii="Aptos" w:eastAsia="Aptos" w:hAnsi="Aptos"/>
          <w:color w:val="02B1F7"/>
          <w:spacing w:val="12"/>
          <w:sz w:val="20"/>
        </w:rPr>
        <w:t xml:space="preserve"> </w:t>
      </w:r>
      <w:r w:rsidRPr="000C7112">
        <w:rPr>
          <w:rFonts w:ascii="Aptos" w:eastAsia="Aptos" w:hAnsi="Aptos"/>
          <w:color w:val="02B1F7"/>
          <w:sz w:val="20"/>
        </w:rPr>
        <w:t>divided</w:t>
      </w:r>
      <w:r w:rsidRPr="000C7112">
        <w:rPr>
          <w:rFonts w:ascii="Aptos" w:eastAsia="Aptos" w:hAnsi="Aptos"/>
          <w:color w:val="02B1F7"/>
          <w:spacing w:val="10"/>
          <w:sz w:val="20"/>
        </w:rPr>
        <w:t xml:space="preserve"> </w:t>
      </w:r>
      <w:r w:rsidRPr="000C7112">
        <w:rPr>
          <w:rFonts w:ascii="Aptos" w:eastAsia="Aptos" w:hAnsi="Aptos"/>
          <w:color w:val="02B1F7"/>
          <w:sz w:val="20"/>
        </w:rPr>
        <w:t>by</w:t>
      </w:r>
      <w:r w:rsidRPr="000C7112">
        <w:rPr>
          <w:rFonts w:ascii="Aptos" w:eastAsia="Aptos" w:hAnsi="Aptos"/>
          <w:color w:val="02B1F7"/>
          <w:spacing w:val="10"/>
          <w:sz w:val="20"/>
        </w:rPr>
        <w:t xml:space="preserve"> </w:t>
      </w:r>
      <w:r w:rsidRPr="000C7112">
        <w:rPr>
          <w:rFonts w:ascii="Aptos" w:eastAsia="Aptos" w:hAnsi="Aptos"/>
          <w:color w:val="02B1F7"/>
          <w:sz w:val="20"/>
        </w:rPr>
        <w:t>the</w:t>
      </w:r>
      <w:r w:rsidRPr="000C7112">
        <w:rPr>
          <w:rFonts w:ascii="Aptos" w:eastAsia="Aptos" w:hAnsi="Aptos"/>
          <w:color w:val="02B1F7"/>
          <w:spacing w:val="9"/>
          <w:sz w:val="20"/>
        </w:rPr>
        <w:t xml:space="preserve"> </w:t>
      </w:r>
      <w:r w:rsidRPr="000C7112">
        <w:rPr>
          <w:rFonts w:ascii="Aptos" w:eastAsia="Aptos" w:hAnsi="Aptos"/>
          <w:color w:val="02B1F7"/>
          <w:sz w:val="20"/>
        </w:rPr>
        <w:t>total</w:t>
      </w:r>
      <w:r w:rsidRPr="000C7112">
        <w:rPr>
          <w:rFonts w:ascii="Aptos" w:eastAsia="Aptos" w:hAnsi="Aptos"/>
          <w:color w:val="02B1F7"/>
          <w:spacing w:val="8"/>
          <w:sz w:val="20"/>
        </w:rPr>
        <w:t xml:space="preserve"> </w:t>
      </w:r>
      <w:r w:rsidRPr="000C7112">
        <w:rPr>
          <w:rFonts w:ascii="Aptos" w:eastAsia="Aptos" w:hAnsi="Aptos"/>
          <w:color w:val="02B1F7"/>
          <w:sz w:val="20"/>
        </w:rPr>
        <w:t>fan</w:t>
      </w:r>
      <w:r w:rsidRPr="000C7112">
        <w:rPr>
          <w:rFonts w:ascii="Aptos" w:eastAsia="Aptos" w:hAnsi="Aptos"/>
          <w:color w:val="02B1F7"/>
          <w:spacing w:val="12"/>
          <w:sz w:val="20"/>
        </w:rPr>
        <w:t xml:space="preserve"> </w:t>
      </w:r>
      <w:r w:rsidRPr="000C7112">
        <w:rPr>
          <w:rFonts w:ascii="Aptos" w:eastAsia="Aptos" w:hAnsi="Aptos"/>
          <w:color w:val="02B1F7"/>
          <w:sz w:val="20"/>
        </w:rPr>
        <w:t>motor</w:t>
      </w:r>
      <w:r w:rsidRPr="000C7112">
        <w:rPr>
          <w:rFonts w:ascii="Aptos" w:eastAsia="Aptos" w:hAnsi="Aptos"/>
          <w:color w:val="02B1F7"/>
          <w:spacing w:val="10"/>
          <w:sz w:val="20"/>
        </w:rPr>
        <w:t xml:space="preserve"> </w:t>
      </w:r>
      <w:r w:rsidRPr="000C7112">
        <w:rPr>
          <w:rFonts w:ascii="Aptos" w:eastAsia="Aptos" w:hAnsi="Aptos"/>
          <w:color w:val="02B1F7"/>
          <w:sz w:val="20"/>
        </w:rPr>
        <w:t>nameplate</w:t>
      </w:r>
      <w:r w:rsidRPr="000C7112">
        <w:rPr>
          <w:rFonts w:ascii="Aptos" w:eastAsia="Aptos" w:hAnsi="Aptos"/>
          <w:color w:val="02B1F7"/>
          <w:spacing w:val="10"/>
          <w:sz w:val="20"/>
        </w:rPr>
        <w:t xml:space="preserve"> </w:t>
      </w:r>
      <w:r w:rsidRPr="000C7112">
        <w:rPr>
          <w:rFonts w:ascii="Aptos" w:eastAsia="Aptos" w:hAnsi="Aptos"/>
          <w:color w:val="02B1F7"/>
          <w:sz w:val="20"/>
        </w:rPr>
        <w:t>power</w:t>
      </w:r>
      <w:r w:rsidRPr="000C7112">
        <w:rPr>
          <w:rFonts w:ascii="Aptos" w:eastAsia="Aptos" w:hAnsi="Aptos"/>
          <w:color w:val="02B1F7"/>
          <w:spacing w:val="10"/>
          <w:sz w:val="20"/>
        </w:rPr>
        <w:t xml:space="preserve"> </w:t>
      </w:r>
      <w:r w:rsidRPr="000C7112">
        <w:rPr>
          <w:rFonts w:ascii="Aptos" w:eastAsia="Aptos" w:hAnsi="Aptos"/>
          <w:color w:val="02B1F7"/>
          <w:sz w:val="20"/>
        </w:rPr>
        <w:t>of</w:t>
      </w:r>
      <w:r w:rsidRPr="000C7112">
        <w:rPr>
          <w:rFonts w:ascii="Aptos" w:eastAsia="Aptos" w:hAnsi="Aptos"/>
          <w:color w:val="02B1F7"/>
          <w:spacing w:val="9"/>
          <w:sz w:val="20"/>
        </w:rPr>
        <w:t xml:space="preserve"> </w:t>
      </w:r>
      <w:r w:rsidRPr="000C7112">
        <w:rPr>
          <w:rFonts w:ascii="Aptos" w:eastAsia="Aptos" w:hAnsi="Aptos"/>
          <w:color w:val="02B1F7"/>
          <w:sz w:val="20"/>
        </w:rPr>
        <w:t>the</w:t>
      </w:r>
      <w:r w:rsidRPr="000C7112">
        <w:rPr>
          <w:rFonts w:ascii="Aptos" w:eastAsia="Aptos" w:hAnsi="Aptos"/>
          <w:color w:val="02B1F7"/>
          <w:spacing w:val="12"/>
          <w:sz w:val="20"/>
        </w:rPr>
        <w:t xml:space="preserve"> </w:t>
      </w:r>
      <w:r w:rsidRPr="000C7112">
        <w:rPr>
          <w:rFonts w:ascii="Aptos" w:eastAsia="Aptos" w:hAnsi="Aptos"/>
          <w:color w:val="02B1F7"/>
          <w:sz w:val="20"/>
        </w:rPr>
        <w:t>unit.</w:t>
      </w:r>
    </w:p>
    <w:p w14:paraId="49FB2FE4" w14:textId="77777777" w:rsidR="000C7112" w:rsidRPr="000C7112" w:rsidRDefault="000C7112" w:rsidP="000C7112">
      <w:pPr>
        <w:widowControl w:val="0"/>
        <w:autoSpaceDE w:val="0"/>
        <w:autoSpaceDN w:val="0"/>
        <w:spacing w:before="78" w:after="0" w:afterAutospacing="0"/>
        <w:ind w:left="1863" w:firstLine="0"/>
        <w:rPr>
          <w:rFonts w:ascii="Arial" w:eastAsia="Arial" w:hAnsi="Arial" w:cs="Arial"/>
          <w:sz w:val="20"/>
        </w:rPr>
      </w:pPr>
      <w:r w:rsidRPr="000C7112">
        <w:rPr>
          <w:rFonts w:ascii="Arial" w:eastAsia="Arial" w:hAnsi="Arial" w:cs="Arial"/>
          <w:color w:val="02B1F7"/>
          <w:spacing w:val="-1"/>
          <w:w w:val="102"/>
          <w:sz w:val="20"/>
        </w:rPr>
        <w:t>d.</w:t>
      </w:r>
      <w:r w:rsidRPr="000C7112">
        <w:rPr>
          <w:rFonts w:ascii="Arial" w:eastAsia="Arial" w:hAnsi="Arial" w:cs="Arial"/>
          <w:color w:val="02B1F7"/>
          <w:spacing w:val="-1"/>
          <w:w w:val="102"/>
          <w:sz w:val="20"/>
        </w:rPr>
        <w:tab/>
      </w:r>
      <w:r w:rsidRPr="000C7112">
        <w:rPr>
          <w:rFonts w:ascii="Arial" w:eastAsia="Arial" w:hAnsi="Arial" w:cs="Arial"/>
          <w:sz w:val="20"/>
        </w:rPr>
        <w:tab/>
      </w:r>
      <w:hyperlink w:anchor="_bookmark678" w:history="1">
        <w:r w:rsidRPr="000C7112">
          <w:rPr>
            <w:rFonts w:ascii="Arial" w:eastAsia="Arial" w:hAnsi="Arial" w:cs="Arial"/>
            <w:b/>
            <w:color w:val="02B1F7"/>
            <w:sz w:val="20"/>
          </w:rPr>
          <w:t xml:space="preserve">ASHRAE 90.1 </w:t>
        </w:r>
      </w:hyperlink>
      <w:r w:rsidRPr="000C7112">
        <w:rPr>
          <w:rFonts w:ascii="Arial" w:eastAsia="Arial" w:hAnsi="Arial" w:cs="Arial"/>
          <w:color w:val="02B1F7"/>
          <w:sz w:val="20"/>
        </w:rPr>
        <w:t>Section 13 contains a complete specification of the referenced test  procedure, including the referenced year version of the test</w:t>
      </w:r>
      <w:r w:rsidRPr="000C7112">
        <w:rPr>
          <w:rFonts w:ascii="Arial" w:eastAsia="Arial" w:hAnsi="Arial" w:cs="Arial"/>
          <w:color w:val="02B1F7"/>
          <w:spacing w:val="32"/>
          <w:sz w:val="20"/>
        </w:rPr>
        <w:t xml:space="preserve"> </w:t>
      </w:r>
      <w:r w:rsidRPr="000C7112">
        <w:rPr>
          <w:rFonts w:ascii="Arial" w:eastAsia="Arial" w:hAnsi="Arial" w:cs="Arial"/>
          <w:color w:val="02B1F7"/>
          <w:sz w:val="20"/>
        </w:rPr>
        <w:t>procedure. towers.</w:t>
      </w:r>
    </w:p>
    <w:p w14:paraId="44692023" w14:textId="77777777" w:rsidR="000C7112" w:rsidRPr="000C7112" w:rsidRDefault="000C7112" w:rsidP="000C7112">
      <w:pPr>
        <w:tabs>
          <w:tab w:val="left" w:pos="1909"/>
        </w:tabs>
        <w:spacing w:before="6" w:after="160" w:afterAutospacing="0" w:line="244" w:lineRule="auto"/>
        <w:ind w:left="1863" w:right="583" w:hanging="193"/>
        <w:jc w:val="both"/>
        <w:rPr>
          <w:rFonts w:ascii="Aptos" w:eastAsia="Aptos" w:hAnsi="Aptos"/>
          <w:color w:val="02B1F7"/>
          <w:spacing w:val="-1"/>
          <w:w w:val="102"/>
          <w:sz w:val="20"/>
        </w:rPr>
      </w:pPr>
    </w:p>
    <w:p w14:paraId="1002A9A5" w14:textId="77777777" w:rsidR="000C7112" w:rsidRPr="000C7112" w:rsidRDefault="000C7112" w:rsidP="000C7112">
      <w:pPr>
        <w:tabs>
          <w:tab w:val="left" w:pos="1909"/>
        </w:tabs>
        <w:spacing w:before="6" w:after="160" w:afterAutospacing="0" w:line="244" w:lineRule="auto"/>
        <w:ind w:left="1863" w:right="583" w:hanging="193"/>
        <w:jc w:val="both"/>
        <w:rPr>
          <w:rFonts w:ascii="Aptos" w:eastAsia="Aptos" w:hAnsi="Aptos"/>
          <w:color w:val="02B1F7"/>
          <w:spacing w:val="-1"/>
          <w:w w:val="102"/>
          <w:sz w:val="20"/>
        </w:rPr>
      </w:pPr>
      <w:r w:rsidRPr="000C7112">
        <w:rPr>
          <w:rFonts w:ascii="Aptos" w:eastAsia="Aptos" w:hAnsi="Aptos"/>
          <w:color w:val="02B1F7"/>
          <w:spacing w:val="-1"/>
          <w:w w:val="102"/>
          <w:sz w:val="20"/>
        </w:rPr>
        <w:t>e.</w:t>
      </w:r>
      <w:r w:rsidRPr="000C7112">
        <w:rPr>
          <w:rFonts w:ascii="Aptos" w:eastAsia="Aptos" w:hAnsi="Aptos"/>
          <w:color w:val="02B1F7"/>
          <w:spacing w:val="-1"/>
          <w:w w:val="102"/>
          <w:sz w:val="20"/>
        </w:rPr>
        <w:tab/>
      </w:r>
      <w:r w:rsidRPr="000C7112">
        <w:rPr>
          <w:rFonts w:ascii="Aptos" w:eastAsia="Aptos" w:hAnsi="Aptos"/>
          <w:sz w:val="20"/>
        </w:rPr>
        <w:tab/>
      </w:r>
      <w:r w:rsidRPr="000C7112">
        <w:rPr>
          <w:rFonts w:ascii="Aptos" w:eastAsia="Aptos" w:hAnsi="Aptos"/>
          <w:color w:val="02B1F7"/>
          <w:sz w:val="20"/>
        </w:rPr>
        <w:t>The efficiencies and test procedures for both open- and closed-circuit cooling towers are    not applicable to hybrid cooling towers that contain a combination of separate wet and dry heat</w:t>
      </w:r>
      <w:r w:rsidRPr="000C7112">
        <w:rPr>
          <w:rFonts w:ascii="Aptos" w:eastAsia="Aptos" w:hAnsi="Aptos"/>
          <w:color w:val="02B1F7"/>
          <w:spacing w:val="20"/>
          <w:sz w:val="20"/>
        </w:rPr>
        <w:t xml:space="preserve"> </w:t>
      </w:r>
      <w:r w:rsidRPr="000C7112">
        <w:rPr>
          <w:rFonts w:ascii="Aptos" w:eastAsia="Aptos" w:hAnsi="Aptos"/>
          <w:color w:val="02B1F7"/>
          <w:sz w:val="20"/>
        </w:rPr>
        <w:t>exchange</w:t>
      </w:r>
      <w:r w:rsidRPr="000C7112">
        <w:rPr>
          <w:rFonts w:ascii="Aptos" w:eastAsia="Aptos" w:hAnsi="Aptos"/>
          <w:color w:val="02B1F7"/>
          <w:spacing w:val="20"/>
          <w:sz w:val="20"/>
        </w:rPr>
        <w:t xml:space="preserve"> </w:t>
      </w:r>
      <w:r w:rsidRPr="000C7112">
        <w:rPr>
          <w:rFonts w:ascii="Aptos" w:eastAsia="Aptos" w:hAnsi="Aptos"/>
          <w:color w:val="02B1F7"/>
          <w:sz w:val="20"/>
        </w:rPr>
        <w:t>sections.</w:t>
      </w:r>
      <w:r w:rsidRPr="000C7112">
        <w:rPr>
          <w:rFonts w:ascii="Aptos" w:eastAsia="Aptos" w:hAnsi="Aptos"/>
          <w:color w:val="02B1F7"/>
          <w:spacing w:val="21"/>
          <w:sz w:val="20"/>
        </w:rPr>
        <w:t xml:space="preserve"> </w:t>
      </w:r>
      <w:r w:rsidRPr="000C7112">
        <w:rPr>
          <w:rFonts w:ascii="Aptos" w:eastAsia="Aptos" w:hAnsi="Aptos"/>
          <w:color w:val="02B1F7"/>
          <w:sz w:val="20"/>
        </w:rPr>
        <w:t>The</w:t>
      </w:r>
      <w:r w:rsidRPr="000C7112">
        <w:rPr>
          <w:rFonts w:ascii="Aptos" w:eastAsia="Aptos" w:hAnsi="Aptos"/>
          <w:color w:val="02B1F7"/>
          <w:spacing w:val="20"/>
          <w:sz w:val="20"/>
        </w:rPr>
        <w:t xml:space="preserve"> </w:t>
      </w:r>
      <w:r w:rsidRPr="000C7112">
        <w:rPr>
          <w:rFonts w:ascii="Aptos" w:eastAsia="Aptos" w:hAnsi="Aptos"/>
          <w:color w:val="02B1F7"/>
          <w:sz w:val="20"/>
        </w:rPr>
        <w:t>certification</w:t>
      </w:r>
      <w:r w:rsidRPr="000C7112">
        <w:rPr>
          <w:rFonts w:ascii="Aptos" w:eastAsia="Aptos" w:hAnsi="Aptos"/>
          <w:color w:val="02B1F7"/>
          <w:spacing w:val="20"/>
          <w:sz w:val="20"/>
        </w:rPr>
        <w:t xml:space="preserve"> </w:t>
      </w:r>
      <w:r w:rsidRPr="000C7112">
        <w:rPr>
          <w:rFonts w:ascii="Aptos" w:eastAsia="Aptos" w:hAnsi="Aptos"/>
          <w:color w:val="02B1F7"/>
          <w:sz w:val="20"/>
        </w:rPr>
        <w:t>requirements</w:t>
      </w:r>
      <w:r w:rsidRPr="000C7112">
        <w:rPr>
          <w:rFonts w:ascii="Aptos" w:eastAsia="Aptos" w:hAnsi="Aptos"/>
          <w:color w:val="02B1F7"/>
          <w:spacing w:val="21"/>
          <w:sz w:val="20"/>
        </w:rPr>
        <w:t xml:space="preserve"> </w:t>
      </w:r>
      <w:r w:rsidRPr="000C7112">
        <w:rPr>
          <w:rFonts w:ascii="Aptos" w:eastAsia="Aptos" w:hAnsi="Aptos"/>
          <w:color w:val="02B1F7"/>
          <w:sz w:val="20"/>
        </w:rPr>
        <w:t>do</w:t>
      </w:r>
      <w:r w:rsidRPr="000C7112">
        <w:rPr>
          <w:rFonts w:ascii="Aptos" w:eastAsia="Aptos" w:hAnsi="Aptos"/>
          <w:color w:val="02B1F7"/>
          <w:spacing w:val="20"/>
          <w:sz w:val="20"/>
        </w:rPr>
        <w:t xml:space="preserve"> </w:t>
      </w:r>
      <w:r w:rsidRPr="000C7112">
        <w:rPr>
          <w:rFonts w:ascii="Aptos" w:eastAsia="Aptos" w:hAnsi="Aptos"/>
          <w:color w:val="02B1F7"/>
          <w:sz w:val="20"/>
        </w:rPr>
        <w:t>not</w:t>
      </w:r>
      <w:r w:rsidRPr="000C7112">
        <w:rPr>
          <w:rFonts w:ascii="Aptos" w:eastAsia="Aptos" w:hAnsi="Aptos"/>
          <w:color w:val="02B1F7"/>
          <w:spacing w:val="20"/>
          <w:sz w:val="20"/>
        </w:rPr>
        <w:t xml:space="preserve"> </w:t>
      </w:r>
      <w:r w:rsidRPr="000C7112">
        <w:rPr>
          <w:rFonts w:ascii="Aptos" w:eastAsia="Aptos" w:hAnsi="Aptos"/>
          <w:color w:val="02B1F7"/>
          <w:sz w:val="20"/>
        </w:rPr>
        <w:t>apply</w:t>
      </w:r>
      <w:r w:rsidRPr="000C7112">
        <w:rPr>
          <w:rFonts w:ascii="Aptos" w:eastAsia="Aptos" w:hAnsi="Aptos"/>
          <w:color w:val="02B1F7"/>
          <w:spacing w:val="21"/>
          <w:sz w:val="20"/>
        </w:rPr>
        <w:t xml:space="preserve"> </w:t>
      </w:r>
      <w:r w:rsidRPr="000C7112">
        <w:rPr>
          <w:rFonts w:ascii="Aptos" w:eastAsia="Aptos" w:hAnsi="Aptos"/>
          <w:color w:val="02B1F7"/>
          <w:sz w:val="20"/>
        </w:rPr>
        <w:t>to</w:t>
      </w:r>
      <w:r w:rsidRPr="000C7112">
        <w:rPr>
          <w:rFonts w:ascii="Aptos" w:eastAsia="Aptos" w:hAnsi="Aptos"/>
          <w:color w:val="02B1F7"/>
          <w:spacing w:val="20"/>
          <w:sz w:val="20"/>
        </w:rPr>
        <w:t xml:space="preserve"> </w:t>
      </w:r>
      <w:r w:rsidRPr="000C7112">
        <w:rPr>
          <w:rFonts w:ascii="Aptos" w:eastAsia="Aptos" w:hAnsi="Aptos"/>
          <w:color w:val="02B1F7"/>
          <w:sz w:val="20"/>
        </w:rPr>
        <w:t>field-erected</w:t>
      </w:r>
      <w:r w:rsidRPr="000C7112">
        <w:rPr>
          <w:rFonts w:ascii="Aptos" w:eastAsia="Aptos" w:hAnsi="Aptos"/>
          <w:color w:val="02B1F7"/>
          <w:spacing w:val="20"/>
          <w:sz w:val="20"/>
        </w:rPr>
        <w:t xml:space="preserve"> </w:t>
      </w:r>
      <w:r w:rsidRPr="000C7112">
        <w:rPr>
          <w:rFonts w:ascii="Aptos" w:eastAsia="Aptos" w:hAnsi="Aptos"/>
          <w:color w:val="02B1F7"/>
          <w:sz w:val="20"/>
        </w:rPr>
        <w:t>cooling</w:t>
      </w:r>
    </w:p>
    <w:p w14:paraId="5132EAFE" w14:textId="77777777" w:rsidR="000C7112" w:rsidRPr="000C7112" w:rsidRDefault="000C7112" w:rsidP="000C7112">
      <w:pPr>
        <w:tabs>
          <w:tab w:val="left" w:pos="1909"/>
        </w:tabs>
        <w:spacing w:before="6" w:after="160" w:afterAutospacing="0" w:line="244" w:lineRule="auto"/>
        <w:ind w:left="1863" w:right="583" w:hanging="193"/>
        <w:jc w:val="both"/>
        <w:rPr>
          <w:rFonts w:ascii="Aptos" w:eastAsia="Aptos" w:hAnsi="Aptos"/>
          <w:sz w:val="20"/>
        </w:rPr>
      </w:pPr>
      <w:r w:rsidRPr="000C7112">
        <w:rPr>
          <w:rFonts w:ascii="Aptos" w:eastAsia="Aptos" w:hAnsi="Aptos"/>
          <w:color w:val="02B1F7"/>
          <w:spacing w:val="-1"/>
          <w:w w:val="102"/>
          <w:sz w:val="20"/>
        </w:rPr>
        <w:lastRenderedPageBreak/>
        <w:t>f.</w:t>
      </w:r>
      <w:r w:rsidRPr="000C7112">
        <w:rPr>
          <w:rFonts w:ascii="Aptos" w:eastAsia="Aptos" w:hAnsi="Aptos"/>
          <w:color w:val="02B1F7"/>
          <w:spacing w:val="-1"/>
          <w:w w:val="102"/>
          <w:sz w:val="20"/>
        </w:rPr>
        <w:tab/>
      </w:r>
      <w:r w:rsidRPr="000C7112">
        <w:rPr>
          <w:rFonts w:ascii="Aptos" w:eastAsia="Aptos" w:hAnsi="Aptos"/>
          <w:sz w:val="20"/>
        </w:rPr>
        <w:tab/>
      </w:r>
      <w:r w:rsidRPr="000C7112">
        <w:rPr>
          <w:rFonts w:ascii="Aptos" w:eastAsia="Aptos" w:hAnsi="Aptos"/>
          <w:color w:val="02B1F7"/>
          <w:sz w:val="20"/>
        </w:rPr>
        <w:t>All cooling towers shall comply with the minimum efficiency listed in the table for that specific type of tower with the capacity effect of any project-specific accessories and/or options included in the capacity of the cooling</w:t>
      </w:r>
      <w:r w:rsidRPr="000C7112">
        <w:rPr>
          <w:rFonts w:ascii="Aptos" w:eastAsia="Aptos" w:hAnsi="Aptos"/>
          <w:color w:val="02B1F7"/>
          <w:spacing w:val="12"/>
          <w:sz w:val="20"/>
        </w:rPr>
        <w:t xml:space="preserve"> </w:t>
      </w:r>
      <w:r w:rsidRPr="000C7112">
        <w:rPr>
          <w:rFonts w:ascii="Aptos" w:eastAsia="Aptos" w:hAnsi="Aptos"/>
          <w:color w:val="02B1F7"/>
          <w:sz w:val="20"/>
        </w:rPr>
        <w:t>tower.</w:t>
      </w:r>
    </w:p>
    <w:p w14:paraId="296DFA20" w14:textId="77777777" w:rsidR="000C7112" w:rsidRPr="000C7112" w:rsidRDefault="000C7112" w:rsidP="000C7112">
      <w:pPr>
        <w:tabs>
          <w:tab w:val="left" w:pos="1909"/>
        </w:tabs>
        <w:spacing w:after="160" w:afterAutospacing="0" w:line="244" w:lineRule="auto"/>
        <w:ind w:left="1863" w:right="583" w:hanging="256"/>
        <w:jc w:val="both"/>
        <w:rPr>
          <w:rFonts w:ascii="Aptos" w:eastAsia="Aptos" w:hAnsi="Aptos"/>
          <w:sz w:val="20"/>
        </w:rPr>
      </w:pPr>
      <w:r w:rsidRPr="000C7112">
        <w:rPr>
          <w:rFonts w:ascii="Aptos" w:eastAsia="Aptos" w:hAnsi="Aptos"/>
          <w:color w:val="02B1F7"/>
          <w:spacing w:val="-1"/>
          <w:w w:val="102"/>
          <w:sz w:val="20"/>
        </w:rPr>
        <w:t>g.</w:t>
      </w:r>
      <w:r w:rsidRPr="000C7112">
        <w:rPr>
          <w:rFonts w:ascii="Aptos" w:eastAsia="Aptos" w:hAnsi="Aptos"/>
          <w:color w:val="02B1F7"/>
          <w:spacing w:val="-1"/>
          <w:w w:val="102"/>
          <w:sz w:val="20"/>
        </w:rPr>
        <w:tab/>
      </w:r>
      <w:r w:rsidRPr="000C7112">
        <w:rPr>
          <w:rFonts w:ascii="Aptos" w:eastAsia="Aptos" w:hAnsi="Aptos"/>
          <w:sz w:val="20"/>
        </w:rPr>
        <w:tab/>
      </w:r>
      <w:r w:rsidRPr="000C7112">
        <w:rPr>
          <w:rFonts w:ascii="Aptos" w:eastAsia="Aptos" w:hAnsi="Aptos"/>
          <w:color w:val="02B1F7"/>
          <w:sz w:val="20"/>
        </w:rPr>
        <w:t>For purposes of this table, evaporative condenser performance is defined as the heat rejected at the specified rating condition in the table, divided by the sum of the fan motor nameplate power and the integral spray pump nameplate</w:t>
      </w:r>
      <w:r w:rsidRPr="000C7112">
        <w:rPr>
          <w:rFonts w:ascii="Aptos" w:eastAsia="Aptos" w:hAnsi="Aptos"/>
          <w:color w:val="02B1F7"/>
          <w:spacing w:val="23"/>
          <w:sz w:val="20"/>
        </w:rPr>
        <w:t xml:space="preserve"> </w:t>
      </w:r>
      <w:r w:rsidRPr="000C7112">
        <w:rPr>
          <w:rFonts w:ascii="Aptos" w:eastAsia="Aptos" w:hAnsi="Aptos"/>
          <w:color w:val="02B1F7"/>
          <w:sz w:val="20"/>
        </w:rPr>
        <w:t>power.</w:t>
      </w:r>
    </w:p>
    <w:p w14:paraId="7B216E05" w14:textId="77777777" w:rsidR="000C7112" w:rsidRPr="000C7112" w:rsidRDefault="000C7112" w:rsidP="000C7112">
      <w:pPr>
        <w:tabs>
          <w:tab w:val="left" w:pos="1909"/>
        </w:tabs>
        <w:spacing w:after="160" w:afterAutospacing="0" w:line="244" w:lineRule="auto"/>
        <w:ind w:left="1863" w:right="582" w:hanging="256"/>
        <w:jc w:val="both"/>
        <w:rPr>
          <w:rFonts w:ascii="Aptos" w:eastAsia="Aptos" w:hAnsi="Aptos"/>
          <w:sz w:val="20"/>
        </w:rPr>
      </w:pPr>
      <w:r w:rsidRPr="000C7112">
        <w:rPr>
          <w:rFonts w:ascii="Aptos" w:eastAsia="Aptos" w:hAnsi="Aptos"/>
          <w:color w:val="02B1F7"/>
          <w:spacing w:val="-1"/>
          <w:w w:val="102"/>
          <w:sz w:val="20"/>
        </w:rPr>
        <w:t>h.</w:t>
      </w:r>
      <w:r w:rsidRPr="000C7112">
        <w:rPr>
          <w:rFonts w:ascii="Aptos" w:eastAsia="Aptos" w:hAnsi="Aptos"/>
          <w:color w:val="02B1F7"/>
          <w:spacing w:val="-1"/>
          <w:w w:val="102"/>
          <w:sz w:val="20"/>
        </w:rPr>
        <w:tab/>
      </w:r>
      <w:r w:rsidRPr="000C7112">
        <w:rPr>
          <w:rFonts w:ascii="Aptos" w:eastAsia="Aptos" w:hAnsi="Aptos"/>
          <w:sz w:val="20"/>
        </w:rPr>
        <w:tab/>
      </w:r>
      <w:r w:rsidRPr="000C7112">
        <w:rPr>
          <w:rFonts w:ascii="Aptos" w:eastAsia="Aptos" w:hAnsi="Aptos"/>
          <w:color w:val="02B1F7"/>
          <w:sz w:val="20"/>
        </w:rPr>
        <w:t>Requirements for evaporative condensers are listed with ammonia R-717 and R-448A as  test fluids in the table. Evaporative condensers intended for use with halocarbon refrigerants other than R-448A must meet the minimum efficiency requirements listed with R-448A as the test fluid. For ammonia, the condensing temperature is defined as the saturation temperature corresponding to the refrigerant pressure at the condenser entrance. For R-448A, which is     a zeotropic refrigerant, the condensing temperature is defined as the arithmetic average of the dew point and the bubble point temperatures corresponding to the refrigerant pressure   at the condenser</w:t>
      </w:r>
      <w:r w:rsidRPr="000C7112">
        <w:rPr>
          <w:rFonts w:ascii="Aptos" w:eastAsia="Aptos" w:hAnsi="Aptos"/>
          <w:color w:val="02B1F7"/>
          <w:spacing w:val="3"/>
          <w:sz w:val="20"/>
        </w:rPr>
        <w:t xml:space="preserve"> </w:t>
      </w:r>
      <w:r w:rsidRPr="000C7112">
        <w:rPr>
          <w:rFonts w:ascii="Aptos" w:eastAsia="Aptos" w:hAnsi="Aptos"/>
          <w:color w:val="02B1F7"/>
          <w:sz w:val="20"/>
        </w:rPr>
        <w:t>entrance.</w:t>
      </w:r>
    </w:p>
    <w:p w14:paraId="07C32972" w14:textId="197CFD99" w:rsidR="009B5B39" w:rsidRPr="00EE2209" w:rsidRDefault="009B5B39" w:rsidP="009B5B39">
      <w:pPr>
        <w:pStyle w:val="A1"/>
        <w:rPr>
          <w:b/>
          <w:bCs/>
          <w:color w:val="FF0000"/>
          <w:u w:val="single"/>
        </w:rPr>
      </w:pPr>
      <w:r w:rsidRPr="00EE2209">
        <w:rPr>
          <w:b/>
          <w:bCs/>
          <w:color w:val="FF0000"/>
          <w:u w:val="single"/>
        </w:rPr>
        <w:t>[CE#</w:t>
      </w:r>
      <w:r w:rsidR="00C57570" w:rsidRPr="00EE2209">
        <w:rPr>
          <w:b/>
          <w:bCs/>
          <w:color w:val="FF0000"/>
          <w:u w:val="single"/>
        </w:rPr>
        <w:t>163</w:t>
      </w:r>
      <w:r w:rsidR="00EE2209" w:rsidRPr="00EE2209">
        <w:rPr>
          <w:b/>
          <w:bCs/>
          <w:color w:val="FF0000"/>
          <w:u w:val="single"/>
        </w:rPr>
        <w:t xml:space="preserve"> AS</w:t>
      </w:r>
      <w:r w:rsidRPr="00EE2209">
        <w:rPr>
          <w:b/>
          <w:bCs/>
          <w:color w:val="FF0000"/>
          <w:u w:val="single"/>
        </w:rPr>
        <w:t>]</w:t>
      </w:r>
    </w:p>
    <w:p w14:paraId="6519AD97" w14:textId="77777777" w:rsidR="009B5B39" w:rsidRDefault="009B5B39" w:rsidP="009B5B39">
      <w:pPr>
        <w:pStyle w:val="A1"/>
      </w:pPr>
    </w:p>
    <w:p w14:paraId="25255605" w14:textId="77777777" w:rsidR="009B5B39" w:rsidRDefault="009B5B39" w:rsidP="009B5B39">
      <w:pPr>
        <w:pStyle w:val="A1"/>
      </w:pPr>
    </w:p>
    <w:p w14:paraId="733EA45C" w14:textId="7B640A32" w:rsidR="009B5B39" w:rsidRDefault="00DA480E" w:rsidP="009B5B39">
      <w:pPr>
        <w:pStyle w:val="A1"/>
      </w:pPr>
      <w:r>
        <w:t>Replace Table C403.2.3(11) with following:</w:t>
      </w:r>
    </w:p>
    <w:p w14:paraId="45345575" w14:textId="77777777" w:rsidR="009B5B39" w:rsidRDefault="009B5B39" w:rsidP="009B5B39">
      <w:pPr>
        <w:pStyle w:val="A1"/>
      </w:pPr>
    </w:p>
    <w:p w14:paraId="47643AC6" w14:textId="059A42F8" w:rsidR="003E512E" w:rsidRPr="003E512E" w:rsidRDefault="003E512E" w:rsidP="003E512E">
      <w:pPr>
        <w:keepNext/>
        <w:keepLines/>
        <w:spacing w:before="40" w:after="0" w:afterAutospacing="0" w:line="259" w:lineRule="auto"/>
        <w:ind w:left="0" w:right="3026" w:firstLine="0"/>
        <w:outlineLvl w:val="6"/>
        <w:rPr>
          <w:rFonts w:ascii="Aptos" w:eastAsia="Times New Roman" w:hAnsi="Aptos"/>
          <w:color w:val="595959"/>
          <w:sz w:val="20"/>
        </w:rPr>
      </w:pPr>
      <w:r w:rsidRPr="003E512E">
        <w:rPr>
          <w:rFonts w:ascii="Aptos" w:eastAsia="Times New Roman" w:hAnsi="Aptos"/>
          <w:color w:val="02B1F7"/>
          <w:sz w:val="20"/>
        </w:rPr>
        <w:t>TABLE C403.</w:t>
      </w:r>
      <w:r w:rsidR="00DA480E">
        <w:rPr>
          <w:rFonts w:ascii="Aptos" w:eastAsia="Times New Roman" w:hAnsi="Aptos"/>
          <w:color w:val="02B1F7"/>
          <w:sz w:val="20"/>
        </w:rPr>
        <w:t>2</w:t>
      </w:r>
      <w:r w:rsidRPr="003E512E">
        <w:rPr>
          <w:rFonts w:ascii="Aptos" w:eastAsia="Times New Roman" w:hAnsi="Aptos"/>
          <w:color w:val="02B1F7"/>
          <w:sz w:val="20"/>
        </w:rPr>
        <w:t>.</w:t>
      </w:r>
      <w:r w:rsidR="00DA480E">
        <w:rPr>
          <w:rFonts w:ascii="Aptos" w:eastAsia="Times New Roman" w:hAnsi="Aptos"/>
          <w:color w:val="02B1F7"/>
          <w:sz w:val="20"/>
        </w:rPr>
        <w:t>3</w:t>
      </w:r>
      <w:r w:rsidRPr="003E512E">
        <w:rPr>
          <w:rFonts w:ascii="Aptos" w:eastAsia="Times New Roman" w:hAnsi="Aptos"/>
          <w:color w:val="02B1F7"/>
          <w:sz w:val="20"/>
        </w:rPr>
        <w:t>(</w:t>
      </w:r>
      <w:r w:rsidR="00DA480E">
        <w:rPr>
          <w:rFonts w:ascii="Aptos" w:eastAsia="Times New Roman" w:hAnsi="Aptos"/>
          <w:color w:val="02B1F7"/>
          <w:sz w:val="20"/>
        </w:rPr>
        <w:t>11</w:t>
      </w:r>
      <w:r w:rsidRPr="003E512E">
        <w:rPr>
          <w:rFonts w:ascii="Aptos" w:eastAsia="Times New Roman" w:hAnsi="Aptos"/>
          <w:color w:val="02B1F7"/>
          <w:sz w:val="20"/>
        </w:rPr>
        <w:t>)</w:t>
      </w:r>
    </w:p>
    <w:p w14:paraId="6B2FA6E7" w14:textId="77777777" w:rsidR="003E512E" w:rsidRPr="003E512E" w:rsidRDefault="003E512E" w:rsidP="003E512E">
      <w:pPr>
        <w:spacing w:before="6" w:after="160" w:afterAutospacing="0" w:line="244" w:lineRule="auto"/>
        <w:ind w:left="1273" w:right="681" w:firstLine="0"/>
        <w:jc w:val="center"/>
        <w:rPr>
          <w:rFonts w:ascii="Aptos" w:eastAsia="Aptos" w:hAnsi="Aptos"/>
          <w:b/>
          <w:sz w:val="20"/>
        </w:rPr>
      </w:pPr>
      <w:r w:rsidRPr="003E512E">
        <w:rPr>
          <w:rFonts w:ascii="Aptos" w:eastAsia="Aptos" w:hAnsi="Aptos"/>
          <w:b/>
          <w:color w:val="02B1F7"/>
          <w:sz w:val="20"/>
        </w:rPr>
        <w:t>ELECTRICALLY OPERATED VARIABLE-REFRIGERANT-FLOW AIR CONDITIONERS—MINIMUM EFFICIENCY REQUIREMENTS</w:t>
      </w:r>
    </w:p>
    <w:tbl>
      <w:tblPr>
        <w:tblW w:w="10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0"/>
        <w:gridCol w:w="2302"/>
        <w:gridCol w:w="1130"/>
        <w:gridCol w:w="1855"/>
        <w:gridCol w:w="2022"/>
        <w:gridCol w:w="1625"/>
      </w:tblGrid>
      <w:tr w:rsidR="003E512E" w:rsidRPr="003E512E" w14:paraId="7B998A0A" w14:textId="77777777" w:rsidTr="003E512E">
        <w:trPr>
          <w:trHeight w:val="881"/>
        </w:trPr>
        <w:tc>
          <w:tcPr>
            <w:tcW w:w="1450" w:type="dxa"/>
            <w:tcBorders>
              <w:top w:val="nil"/>
              <w:left w:val="nil"/>
            </w:tcBorders>
          </w:tcPr>
          <w:p w14:paraId="45F713E8" w14:textId="77777777" w:rsidR="003E512E" w:rsidRPr="003E512E" w:rsidRDefault="003E512E" w:rsidP="003E512E">
            <w:pPr>
              <w:widowControl w:val="0"/>
              <w:autoSpaceDE w:val="0"/>
              <w:autoSpaceDN w:val="0"/>
              <w:spacing w:before="190" w:after="0" w:afterAutospacing="0" w:line="244" w:lineRule="auto"/>
              <w:ind w:left="434" w:hanging="375"/>
              <w:rPr>
                <w:rFonts w:ascii="Arial" w:eastAsia="Arial" w:hAnsi="Arial" w:cs="Arial"/>
                <w:b/>
                <w:sz w:val="20"/>
              </w:rPr>
            </w:pPr>
            <w:r w:rsidRPr="003E512E">
              <w:rPr>
                <w:rFonts w:ascii="Arial" w:eastAsia="Arial" w:hAnsi="Arial" w:cs="Arial"/>
                <w:b/>
                <w:color w:val="02B1F7"/>
                <w:sz w:val="20"/>
              </w:rPr>
              <w:t>EQUIPMENT TYPE</w:t>
            </w:r>
          </w:p>
        </w:tc>
        <w:tc>
          <w:tcPr>
            <w:tcW w:w="2302" w:type="dxa"/>
            <w:tcBorders>
              <w:top w:val="nil"/>
            </w:tcBorders>
          </w:tcPr>
          <w:p w14:paraId="32C38413" w14:textId="77777777" w:rsidR="003E512E" w:rsidRPr="003E512E" w:rsidRDefault="003E512E" w:rsidP="003E512E">
            <w:pPr>
              <w:widowControl w:val="0"/>
              <w:autoSpaceDE w:val="0"/>
              <w:autoSpaceDN w:val="0"/>
              <w:spacing w:before="9" w:after="0" w:afterAutospacing="0"/>
              <w:ind w:left="0" w:firstLine="0"/>
              <w:rPr>
                <w:rFonts w:ascii="Arial" w:eastAsia="Arial" w:hAnsi="Arial" w:cs="Arial"/>
                <w:b/>
                <w:sz w:val="27"/>
              </w:rPr>
            </w:pPr>
          </w:p>
          <w:p w14:paraId="11AE89BF" w14:textId="77777777" w:rsidR="003E512E" w:rsidRPr="003E512E" w:rsidRDefault="003E512E" w:rsidP="003E512E">
            <w:pPr>
              <w:widowControl w:val="0"/>
              <w:autoSpaceDE w:val="0"/>
              <w:autoSpaceDN w:val="0"/>
              <w:spacing w:after="0" w:afterAutospacing="0"/>
              <w:ind w:left="52" w:right="53" w:firstLine="0"/>
              <w:jc w:val="center"/>
              <w:rPr>
                <w:rFonts w:ascii="Arial" w:eastAsia="Arial" w:hAnsi="Arial" w:cs="Arial"/>
                <w:b/>
                <w:sz w:val="20"/>
              </w:rPr>
            </w:pPr>
            <w:r w:rsidRPr="003E512E">
              <w:rPr>
                <w:rFonts w:ascii="Arial" w:eastAsia="Arial" w:hAnsi="Arial" w:cs="Arial"/>
                <w:b/>
                <w:color w:val="02B1F7"/>
                <w:sz w:val="20"/>
              </w:rPr>
              <w:t>SIZE CATEGORY</w:t>
            </w:r>
          </w:p>
        </w:tc>
        <w:tc>
          <w:tcPr>
            <w:tcW w:w="1130" w:type="dxa"/>
            <w:tcBorders>
              <w:top w:val="nil"/>
            </w:tcBorders>
          </w:tcPr>
          <w:p w14:paraId="6FE72ABE" w14:textId="77777777" w:rsidR="003E512E" w:rsidRPr="003E512E" w:rsidRDefault="003E512E" w:rsidP="003E512E">
            <w:pPr>
              <w:widowControl w:val="0"/>
              <w:autoSpaceDE w:val="0"/>
              <w:autoSpaceDN w:val="0"/>
              <w:spacing w:before="61" w:after="0" w:afterAutospacing="0" w:line="244" w:lineRule="auto"/>
              <w:ind w:left="41" w:right="38" w:firstLine="0"/>
              <w:jc w:val="center"/>
              <w:rPr>
                <w:rFonts w:ascii="Arial" w:eastAsia="Arial" w:hAnsi="Arial" w:cs="Arial"/>
                <w:b/>
                <w:sz w:val="20"/>
              </w:rPr>
            </w:pPr>
            <w:r w:rsidRPr="003E512E">
              <w:rPr>
                <w:rFonts w:ascii="Arial" w:eastAsia="Arial" w:hAnsi="Arial" w:cs="Arial"/>
                <w:b/>
                <w:color w:val="02B1F7"/>
                <w:sz w:val="20"/>
              </w:rPr>
              <w:t>HEATING SECTION TYPE</w:t>
            </w:r>
          </w:p>
        </w:tc>
        <w:tc>
          <w:tcPr>
            <w:tcW w:w="1855" w:type="dxa"/>
            <w:tcBorders>
              <w:top w:val="nil"/>
            </w:tcBorders>
          </w:tcPr>
          <w:p w14:paraId="125FAA5F" w14:textId="77777777" w:rsidR="003E512E" w:rsidRPr="003E512E" w:rsidRDefault="003E512E" w:rsidP="003E512E">
            <w:pPr>
              <w:widowControl w:val="0"/>
              <w:autoSpaceDE w:val="0"/>
              <w:autoSpaceDN w:val="0"/>
              <w:spacing w:before="61" w:after="0" w:afterAutospacing="0" w:line="244" w:lineRule="auto"/>
              <w:ind w:left="289" w:right="16" w:hanging="244"/>
              <w:rPr>
                <w:rFonts w:ascii="Arial" w:eastAsia="Arial" w:hAnsi="Arial" w:cs="Arial"/>
                <w:b/>
                <w:sz w:val="20"/>
              </w:rPr>
            </w:pPr>
            <w:r w:rsidRPr="003E512E">
              <w:rPr>
                <w:rFonts w:ascii="Arial" w:eastAsia="Arial" w:hAnsi="Arial" w:cs="Arial"/>
                <w:b/>
                <w:color w:val="02B1F7"/>
                <w:sz w:val="20"/>
              </w:rPr>
              <w:t>SUBCATEGORY OR RATING CONDITION</w:t>
            </w:r>
          </w:p>
        </w:tc>
        <w:tc>
          <w:tcPr>
            <w:tcW w:w="2022" w:type="dxa"/>
            <w:tcBorders>
              <w:top w:val="nil"/>
            </w:tcBorders>
          </w:tcPr>
          <w:p w14:paraId="7B17AEFD" w14:textId="77777777" w:rsidR="003E512E" w:rsidRPr="003E512E" w:rsidRDefault="003E512E" w:rsidP="003E512E">
            <w:pPr>
              <w:widowControl w:val="0"/>
              <w:autoSpaceDE w:val="0"/>
              <w:autoSpaceDN w:val="0"/>
              <w:spacing w:before="190" w:after="0" w:afterAutospacing="0" w:line="244" w:lineRule="auto"/>
              <w:ind w:left="45" w:firstLine="162"/>
              <w:rPr>
                <w:rFonts w:ascii="Arial" w:eastAsia="Arial" w:hAnsi="Arial" w:cs="Arial"/>
                <w:b/>
                <w:sz w:val="20"/>
              </w:rPr>
            </w:pPr>
            <w:r w:rsidRPr="003E512E">
              <w:rPr>
                <w:rFonts w:ascii="Arial" w:eastAsia="Arial" w:hAnsi="Arial" w:cs="Arial"/>
                <w:b/>
                <w:color w:val="02B1F7"/>
                <w:sz w:val="20"/>
              </w:rPr>
              <w:t>MINIMUM EFFICIENCY</w:t>
            </w:r>
          </w:p>
        </w:tc>
        <w:tc>
          <w:tcPr>
            <w:tcW w:w="1625" w:type="dxa"/>
            <w:tcBorders>
              <w:top w:val="nil"/>
              <w:right w:val="nil"/>
            </w:tcBorders>
          </w:tcPr>
          <w:p w14:paraId="56A10DC1" w14:textId="77777777" w:rsidR="003E512E" w:rsidRPr="003E512E" w:rsidRDefault="003E512E" w:rsidP="003E512E">
            <w:pPr>
              <w:widowControl w:val="0"/>
              <w:autoSpaceDE w:val="0"/>
              <w:autoSpaceDN w:val="0"/>
              <w:spacing w:before="181" w:after="0" w:afterAutospacing="0" w:line="249" w:lineRule="auto"/>
              <w:ind w:left="46" w:firstLine="468"/>
              <w:rPr>
                <w:rFonts w:ascii="Arial" w:eastAsia="Arial" w:hAnsi="Arial" w:cs="Arial"/>
                <w:b/>
                <w:sz w:val="13"/>
              </w:rPr>
            </w:pPr>
            <w:r w:rsidRPr="003E512E">
              <w:rPr>
                <w:rFonts w:ascii="Arial" w:eastAsia="Arial" w:hAnsi="Arial" w:cs="Arial"/>
                <w:b/>
                <w:color w:val="02B1F7"/>
                <w:sz w:val="20"/>
              </w:rPr>
              <w:t>TEST PROCEDURE</w:t>
            </w:r>
            <w:r w:rsidRPr="003E512E">
              <w:rPr>
                <w:rFonts w:ascii="Arial" w:eastAsia="Arial" w:hAnsi="Arial" w:cs="Arial"/>
                <w:b/>
                <w:color w:val="02B1F7"/>
                <w:position w:val="10"/>
                <w:sz w:val="13"/>
              </w:rPr>
              <w:t>a</w:t>
            </w:r>
          </w:p>
        </w:tc>
      </w:tr>
      <w:tr w:rsidR="003E512E" w:rsidRPr="003E512E" w14:paraId="4D7075A8" w14:textId="77777777" w:rsidTr="003E512E">
        <w:trPr>
          <w:trHeight w:val="1642"/>
        </w:trPr>
        <w:tc>
          <w:tcPr>
            <w:tcW w:w="1450" w:type="dxa"/>
            <w:vMerge w:val="restart"/>
            <w:tcBorders>
              <w:left w:val="nil"/>
              <w:bottom w:val="nil"/>
            </w:tcBorders>
          </w:tcPr>
          <w:p w14:paraId="4C51952C"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70D4966B"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269B741E"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34C27672"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2346BB33"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6B884773" w14:textId="77777777" w:rsidR="003E512E" w:rsidRPr="003E512E" w:rsidRDefault="003E512E" w:rsidP="003E512E">
            <w:pPr>
              <w:widowControl w:val="0"/>
              <w:autoSpaceDE w:val="0"/>
              <w:autoSpaceDN w:val="0"/>
              <w:spacing w:before="7" w:after="0" w:afterAutospacing="0"/>
              <w:ind w:left="0" w:firstLine="0"/>
              <w:rPr>
                <w:rFonts w:ascii="Arial" w:eastAsia="Arial" w:hAnsi="Arial" w:cs="Arial"/>
                <w:b/>
                <w:sz w:val="32"/>
              </w:rPr>
            </w:pPr>
          </w:p>
          <w:p w14:paraId="662A0242" w14:textId="77777777" w:rsidR="003E512E" w:rsidRPr="003E512E" w:rsidRDefault="003E512E" w:rsidP="003E512E">
            <w:pPr>
              <w:widowControl w:val="0"/>
              <w:autoSpaceDE w:val="0"/>
              <w:autoSpaceDN w:val="0"/>
              <w:spacing w:before="1" w:after="0" w:afterAutospacing="0" w:line="244" w:lineRule="auto"/>
              <w:ind w:left="90" w:right="73" w:hanging="1"/>
              <w:jc w:val="center"/>
              <w:rPr>
                <w:rFonts w:ascii="Arial" w:eastAsia="Arial" w:hAnsi="Arial" w:cs="Arial"/>
                <w:sz w:val="20"/>
              </w:rPr>
            </w:pPr>
            <w:r w:rsidRPr="003E512E">
              <w:rPr>
                <w:rFonts w:ascii="Arial" w:eastAsia="Arial" w:hAnsi="Arial" w:cs="Arial"/>
                <w:color w:val="02B1F7"/>
                <w:sz w:val="20"/>
              </w:rPr>
              <w:t>VRF air conditioners, air cooled</w:t>
            </w:r>
          </w:p>
        </w:tc>
        <w:tc>
          <w:tcPr>
            <w:tcW w:w="2302" w:type="dxa"/>
          </w:tcPr>
          <w:p w14:paraId="74A58500" w14:textId="77777777" w:rsidR="003E512E" w:rsidRPr="003E512E" w:rsidRDefault="003E512E" w:rsidP="003E512E">
            <w:pPr>
              <w:widowControl w:val="0"/>
              <w:autoSpaceDE w:val="0"/>
              <w:autoSpaceDN w:val="0"/>
              <w:spacing w:before="46" w:after="0" w:afterAutospacing="0" w:line="244" w:lineRule="auto"/>
              <w:ind w:left="53" w:right="53" w:firstLine="0"/>
              <w:jc w:val="center"/>
              <w:rPr>
                <w:rFonts w:ascii="Arial" w:eastAsia="Arial" w:hAnsi="Arial" w:cs="Arial"/>
                <w:sz w:val="20"/>
              </w:rPr>
            </w:pPr>
            <w:r w:rsidRPr="003E512E">
              <w:rPr>
                <w:rFonts w:ascii="Arial" w:eastAsia="Arial" w:hAnsi="Arial" w:cs="Arial"/>
                <w:color w:val="02B1F7"/>
                <w:sz w:val="20"/>
              </w:rPr>
              <w:t>&lt; 65,000 Btu/h three- phase for applications in the US and single- and three-phase for applications outside the US</w:t>
            </w:r>
          </w:p>
        </w:tc>
        <w:tc>
          <w:tcPr>
            <w:tcW w:w="1130" w:type="dxa"/>
          </w:tcPr>
          <w:p w14:paraId="0CEC47D7"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5F8CB9E0"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34C3BE1D" w14:textId="77777777" w:rsidR="003E512E" w:rsidRPr="003E512E" w:rsidRDefault="003E512E" w:rsidP="003E512E">
            <w:pPr>
              <w:widowControl w:val="0"/>
              <w:autoSpaceDE w:val="0"/>
              <w:autoSpaceDN w:val="0"/>
              <w:spacing w:before="140" w:after="0" w:afterAutospacing="0"/>
              <w:ind w:left="38" w:right="38" w:firstLine="0"/>
              <w:jc w:val="center"/>
              <w:rPr>
                <w:rFonts w:ascii="Arial" w:eastAsia="Arial" w:hAnsi="Arial" w:cs="Arial"/>
                <w:sz w:val="20"/>
              </w:rPr>
            </w:pPr>
            <w:r w:rsidRPr="003E512E">
              <w:rPr>
                <w:rFonts w:ascii="Arial" w:eastAsia="Arial" w:hAnsi="Arial" w:cs="Arial"/>
                <w:color w:val="02B1F7"/>
                <w:sz w:val="20"/>
              </w:rPr>
              <w:t>All</w:t>
            </w:r>
          </w:p>
        </w:tc>
        <w:tc>
          <w:tcPr>
            <w:tcW w:w="1855" w:type="dxa"/>
          </w:tcPr>
          <w:p w14:paraId="54611C0D"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2C7DFD6F" w14:textId="77777777" w:rsidR="003E512E" w:rsidRPr="003E512E" w:rsidRDefault="003E512E" w:rsidP="003E512E">
            <w:pPr>
              <w:widowControl w:val="0"/>
              <w:autoSpaceDE w:val="0"/>
              <w:autoSpaceDN w:val="0"/>
              <w:spacing w:before="11" w:after="0" w:afterAutospacing="0"/>
              <w:ind w:left="0" w:firstLine="0"/>
              <w:rPr>
                <w:rFonts w:ascii="Arial" w:eastAsia="Arial" w:hAnsi="Arial" w:cs="Arial"/>
                <w:b/>
                <w:sz w:val="24"/>
              </w:rPr>
            </w:pPr>
          </w:p>
          <w:p w14:paraId="78705593" w14:textId="77777777" w:rsidR="003E512E" w:rsidRPr="003E512E" w:rsidRDefault="003E512E" w:rsidP="003E512E">
            <w:pPr>
              <w:widowControl w:val="0"/>
              <w:autoSpaceDE w:val="0"/>
              <w:autoSpaceDN w:val="0"/>
              <w:spacing w:after="0" w:afterAutospacing="0" w:line="244" w:lineRule="auto"/>
              <w:ind w:left="564" w:right="16" w:hanging="338"/>
              <w:rPr>
                <w:rFonts w:ascii="Arial" w:eastAsia="Arial" w:hAnsi="Arial" w:cs="Arial"/>
                <w:sz w:val="20"/>
              </w:rPr>
            </w:pPr>
            <w:r w:rsidRPr="003E512E">
              <w:rPr>
                <w:rFonts w:ascii="Arial" w:eastAsia="Arial" w:hAnsi="Arial" w:cs="Arial"/>
                <w:color w:val="02B1F7"/>
                <w:sz w:val="20"/>
              </w:rPr>
              <w:t xml:space="preserve">VRF </w:t>
            </w:r>
            <w:proofErr w:type="spellStart"/>
            <w:r w:rsidRPr="003E512E">
              <w:rPr>
                <w:rFonts w:ascii="Arial" w:eastAsia="Arial" w:hAnsi="Arial" w:cs="Arial"/>
                <w:color w:val="02B1F7"/>
                <w:sz w:val="20"/>
              </w:rPr>
              <w:t>multisplit</w:t>
            </w:r>
            <w:proofErr w:type="spellEnd"/>
            <w:r w:rsidRPr="003E512E">
              <w:rPr>
                <w:rFonts w:ascii="Arial" w:eastAsia="Arial" w:hAnsi="Arial" w:cs="Arial"/>
                <w:color w:val="02B1F7"/>
                <w:sz w:val="20"/>
              </w:rPr>
              <w:t xml:space="preserve"> system</w:t>
            </w:r>
          </w:p>
        </w:tc>
        <w:tc>
          <w:tcPr>
            <w:tcW w:w="2022" w:type="dxa"/>
          </w:tcPr>
          <w:p w14:paraId="088FE8D5"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13E3F3BF"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2B0A9AFD" w14:textId="77777777" w:rsidR="003E512E" w:rsidRPr="003E512E" w:rsidRDefault="003E512E" w:rsidP="003E512E">
            <w:pPr>
              <w:widowControl w:val="0"/>
              <w:autoSpaceDE w:val="0"/>
              <w:autoSpaceDN w:val="0"/>
              <w:spacing w:before="140" w:after="0" w:afterAutospacing="0"/>
              <w:ind w:left="158" w:firstLine="0"/>
              <w:rPr>
                <w:rFonts w:ascii="Arial" w:eastAsia="Arial" w:hAnsi="Arial" w:cs="Arial"/>
                <w:sz w:val="20"/>
              </w:rPr>
            </w:pPr>
            <w:r w:rsidRPr="003E512E">
              <w:rPr>
                <w:rFonts w:ascii="Arial" w:eastAsia="Arial" w:hAnsi="Arial" w:cs="Arial"/>
                <w:color w:val="02B1F7"/>
                <w:sz w:val="20"/>
              </w:rPr>
              <w:t>13.0 SEER</w:t>
            </w:r>
          </w:p>
        </w:tc>
        <w:tc>
          <w:tcPr>
            <w:tcW w:w="1625" w:type="dxa"/>
            <w:tcBorders>
              <w:right w:val="nil"/>
            </w:tcBorders>
          </w:tcPr>
          <w:p w14:paraId="50E8A304"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07C2B8C2"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543697F5" w14:textId="77777777" w:rsidR="003E512E" w:rsidRPr="003E512E" w:rsidRDefault="003E512E" w:rsidP="003E512E">
            <w:pPr>
              <w:widowControl w:val="0"/>
              <w:autoSpaceDE w:val="0"/>
              <w:autoSpaceDN w:val="0"/>
              <w:spacing w:before="140" w:after="0" w:afterAutospacing="0"/>
              <w:ind w:left="90" w:firstLine="0"/>
              <w:rPr>
                <w:rFonts w:ascii="Arial" w:eastAsia="Arial" w:hAnsi="Arial" w:cs="Arial"/>
                <w:b/>
                <w:sz w:val="20"/>
              </w:rPr>
            </w:pPr>
            <w:hyperlink w:anchor="_bookmark647" w:history="1">
              <w:r w:rsidRPr="003E512E">
                <w:rPr>
                  <w:rFonts w:ascii="Arial" w:eastAsia="Arial" w:hAnsi="Arial" w:cs="Arial"/>
                  <w:b/>
                  <w:color w:val="02B1F7"/>
                  <w:sz w:val="20"/>
                </w:rPr>
                <w:t>AHRI 210/240</w:t>
              </w:r>
            </w:hyperlink>
          </w:p>
        </w:tc>
      </w:tr>
      <w:tr w:rsidR="003E512E" w:rsidRPr="003E512E" w14:paraId="7BB53C20" w14:textId="77777777" w:rsidTr="003E512E">
        <w:trPr>
          <w:trHeight w:val="866"/>
        </w:trPr>
        <w:tc>
          <w:tcPr>
            <w:tcW w:w="1450" w:type="dxa"/>
            <w:vMerge/>
            <w:tcBorders>
              <w:top w:val="nil"/>
              <w:left w:val="nil"/>
              <w:bottom w:val="nil"/>
            </w:tcBorders>
          </w:tcPr>
          <w:p w14:paraId="6E5E9E32" w14:textId="77777777" w:rsidR="003E512E" w:rsidRPr="003E512E" w:rsidRDefault="003E512E" w:rsidP="003E512E">
            <w:pPr>
              <w:spacing w:after="160" w:afterAutospacing="0" w:line="259" w:lineRule="auto"/>
              <w:ind w:left="0" w:firstLine="0"/>
              <w:rPr>
                <w:rFonts w:ascii="Aptos" w:eastAsia="Aptos" w:hAnsi="Aptos"/>
                <w:sz w:val="2"/>
                <w:szCs w:val="2"/>
              </w:rPr>
            </w:pPr>
          </w:p>
        </w:tc>
        <w:tc>
          <w:tcPr>
            <w:tcW w:w="2302" w:type="dxa"/>
          </w:tcPr>
          <w:p w14:paraId="3EE7E125" w14:textId="77777777" w:rsidR="003E512E" w:rsidRPr="003E512E" w:rsidRDefault="003E512E" w:rsidP="003E512E">
            <w:pPr>
              <w:widowControl w:val="0"/>
              <w:autoSpaceDE w:val="0"/>
              <w:autoSpaceDN w:val="0"/>
              <w:spacing w:before="175" w:after="0" w:afterAutospacing="0" w:line="244" w:lineRule="auto"/>
              <w:ind w:left="443" w:hanging="347"/>
              <w:rPr>
                <w:rFonts w:ascii="Arial" w:eastAsia="Arial" w:hAnsi="Arial" w:cs="Arial"/>
                <w:sz w:val="20"/>
              </w:rPr>
            </w:pPr>
            <w:r w:rsidRPr="003E512E">
              <w:rPr>
                <w:rFonts w:ascii="Arial" w:eastAsia="Arial" w:hAnsi="Arial" w:cs="Arial"/>
                <w:color w:val="02B1F7"/>
                <w:sz w:val="20"/>
              </w:rPr>
              <w:t>≥ 65,000 Btu/h and &lt; 135,000 Btu/h</w:t>
            </w:r>
          </w:p>
        </w:tc>
        <w:tc>
          <w:tcPr>
            <w:tcW w:w="1130" w:type="dxa"/>
          </w:tcPr>
          <w:p w14:paraId="60B52161" w14:textId="77777777" w:rsidR="003E512E" w:rsidRPr="003E512E" w:rsidRDefault="003E512E" w:rsidP="003E512E">
            <w:pPr>
              <w:widowControl w:val="0"/>
              <w:autoSpaceDE w:val="0"/>
              <w:autoSpaceDN w:val="0"/>
              <w:spacing w:before="46" w:after="0" w:afterAutospacing="0" w:line="244" w:lineRule="auto"/>
              <w:ind w:left="45" w:right="42" w:hanging="2"/>
              <w:jc w:val="center"/>
              <w:rPr>
                <w:rFonts w:ascii="Arial" w:eastAsia="Arial" w:hAnsi="Arial" w:cs="Arial"/>
                <w:sz w:val="20"/>
              </w:rPr>
            </w:pPr>
            <w:r w:rsidRPr="003E512E">
              <w:rPr>
                <w:rFonts w:ascii="Arial" w:eastAsia="Arial" w:hAnsi="Arial" w:cs="Arial"/>
                <w:color w:val="02B1F7"/>
                <w:sz w:val="20"/>
              </w:rPr>
              <w:t>Electric resistance (or none)</w:t>
            </w:r>
          </w:p>
        </w:tc>
        <w:tc>
          <w:tcPr>
            <w:tcW w:w="1855" w:type="dxa"/>
          </w:tcPr>
          <w:p w14:paraId="1FCE7762" w14:textId="77777777" w:rsidR="003E512E" w:rsidRPr="003E512E" w:rsidRDefault="003E512E" w:rsidP="003E512E">
            <w:pPr>
              <w:widowControl w:val="0"/>
              <w:autoSpaceDE w:val="0"/>
              <w:autoSpaceDN w:val="0"/>
              <w:spacing w:before="175" w:after="0" w:afterAutospacing="0" w:line="244" w:lineRule="auto"/>
              <w:ind w:left="564" w:right="16" w:hanging="338"/>
              <w:rPr>
                <w:rFonts w:ascii="Arial" w:eastAsia="Arial" w:hAnsi="Arial" w:cs="Arial"/>
                <w:sz w:val="20"/>
              </w:rPr>
            </w:pPr>
            <w:r w:rsidRPr="003E512E">
              <w:rPr>
                <w:rFonts w:ascii="Arial" w:eastAsia="Arial" w:hAnsi="Arial" w:cs="Arial"/>
                <w:color w:val="02B1F7"/>
                <w:sz w:val="20"/>
              </w:rPr>
              <w:t xml:space="preserve">VRF </w:t>
            </w:r>
            <w:proofErr w:type="spellStart"/>
            <w:r w:rsidRPr="003E512E">
              <w:rPr>
                <w:rFonts w:ascii="Arial" w:eastAsia="Arial" w:hAnsi="Arial" w:cs="Arial"/>
                <w:color w:val="02B1F7"/>
                <w:sz w:val="20"/>
              </w:rPr>
              <w:t>multisplit</w:t>
            </w:r>
            <w:proofErr w:type="spellEnd"/>
            <w:r w:rsidRPr="003E512E">
              <w:rPr>
                <w:rFonts w:ascii="Arial" w:eastAsia="Arial" w:hAnsi="Arial" w:cs="Arial"/>
                <w:color w:val="02B1F7"/>
                <w:sz w:val="20"/>
              </w:rPr>
              <w:t xml:space="preserve"> system</w:t>
            </w:r>
          </w:p>
        </w:tc>
        <w:tc>
          <w:tcPr>
            <w:tcW w:w="2022" w:type="dxa"/>
          </w:tcPr>
          <w:p w14:paraId="4EC6A8B7" w14:textId="77777777" w:rsidR="003E512E" w:rsidRPr="003E512E" w:rsidRDefault="003E512E" w:rsidP="003E512E">
            <w:pPr>
              <w:widowControl w:val="0"/>
              <w:autoSpaceDE w:val="0"/>
              <w:autoSpaceDN w:val="0"/>
              <w:spacing w:before="175" w:after="0" w:afterAutospacing="0"/>
              <w:ind w:left="233" w:firstLine="0"/>
              <w:rPr>
                <w:rFonts w:ascii="Arial" w:eastAsia="Arial" w:hAnsi="Arial" w:cs="Arial"/>
                <w:sz w:val="20"/>
              </w:rPr>
            </w:pPr>
            <w:r w:rsidRPr="003E512E">
              <w:rPr>
                <w:rFonts w:ascii="Arial" w:eastAsia="Arial" w:hAnsi="Arial" w:cs="Arial"/>
                <w:color w:val="02B1F7"/>
                <w:sz w:val="20"/>
              </w:rPr>
              <w:t>10.5</w:t>
            </w:r>
            <w:r w:rsidRPr="003E512E">
              <w:rPr>
                <w:rFonts w:ascii="Arial" w:eastAsia="Arial" w:hAnsi="Arial" w:cs="Arial"/>
                <w:color w:val="02B1F7"/>
                <w:spacing w:val="15"/>
                <w:sz w:val="20"/>
              </w:rPr>
              <w:t xml:space="preserve"> </w:t>
            </w:r>
            <w:r w:rsidRPr="003E512E">
              <w:rPr>
                <w:rFonts w:ascii="Arial" w:eastAsia="Arial" w:hAnsi="Arial" w:cs="Arial"/>
                <w:color w:val="02B1F7"/>
                <w:sz w:val="20"/>
              </w:rPr>
              <w:t>EER</w:t>
            </w:r>
          </w:p>
          <w:p w14:paraId="36436493" w14:textId="77777777" w:rsidR="003E512E" w:rsidRPr="003E512E" w:rsidRDefault="003E512E" w:rsidP="003E512E">
            <w:pPr>
              <w:widowControl w:val="0"/>
              <w:autoSpaceDE w:val="0"/>
              <w:autoSpaceDN w:val="0"/>
              <w:spacing w:before="6" w:after="0" w:afterAutospacing="0"/>
              <w:ind w:left="201" w:firstLine="0"/>
              <w:rPr>
                <w:rFonts w:ascii="Arial" w:eastAsia="Arial" w:hAnsi="Arial" w:cs="Arial"/>
                <w:sz w:val="20"/>
              </w:rPr>
            </w:pPr>
            <w:r w:rsidRPr="003E512E">
              <w:rPr>
                <w:rFonts w:ascii="Arial" w:eastAsia="Arial" w:hAnsi="Arial" w:cs="Arial"/>
                <w:color w:val="02B1F7"/>
                <w:sz w:val="20"/>
              </w:rPr>
              <w:t>15.5</w:t>
            </w:r>
            <w:r w:rsidRPr="003E512E">
              <w:rPr>
                <w:rFonts w:ascii="Arial" w:eastAsia="Arial" w:hAnsi="Arial" w:cs="Arial"/>
                <w:color w:val="02B1F7"/>
                <w:spacing w:val="15"/>
                <w:sz w:val="20"/>
              </w:rPr>
              <w:t xml:space="preserve"> </w:t>
            </w:r>
            <w:r w:rsidRPr="003E512E">
              <w:rPr>
                <w:rFonts w:ascii="Arial" w:eastAsia="Arial" w:hAnsi="Arial" w:cs="Arial"/>
                <w:color w:val="02B1F7"/>
                <w:sz w:val="20"/>
              </w:rPr>
              <w:t>IEER</w:t>
            </w:r>
          </w:p>
        </w:tc>
        <w:tc>
          <w:tcPr>
            <w:tcW w:w="1625" w:type="dxa"/>
            <w:vMerge w:val="restart"/>
            <w:tcBorders>
              <w:bottom w:val="nil"/>
              <w:right w:val="nil"/>
            </w:tcBorders>
          </w:tcPr>
          <w:p w14:paraId="52762B0D"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1A5E6EC9"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33CCDF6D"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55A41A3C" w14:textId="77777777" w:rsidR="003E512E" w:rsidRPr="003E512E" w:rsidRDefault="003E512E" w:rsidP="003E512E">
            <w:pPr>
              <w:widowControl w:val="0"/>
              <w:autoSpaceDE w:val="0"/>
              <w:autoSpaceDN w:val="0"/>
              <w:spacing w:before="1" w:after="0" w:afterAutospacing="0"/>
              <w:ind w:left="0" w:firstLine="0"/>
              <w:rPr>
                <w:rFonts w:ascii="Arial" w:eastAsia="Arial" w:hAnsi="Arial" w:cs="Arial"/>
                <w:b/>
                <w:sz w:val="31"/>
              </w:rPr>
            </w:pPr>
          </w:p>
          <w:p w14:paraId="138F4E22" w14:textId="77777777" w:rsidR="003E512E" w:rsidRPr="003E512E" w:rsidRDefault="003E512E" w:rsidP="003E512E">
            <w:pPr>
              <w:widowControl w:val="0"/>
              <w:autoSpaceDE w:val="0"/>
              <w:autoSpaceDN w:val="0"/>
              <w:spacing w:after="0" w:afterAutospacing="0"/>
              <w:ind w:left="246" w:firstLine="0"/>
              <w:rPr>
                <w:rFonts w:ascii="Arial" w:eastAsia="Arial" w:hAnsi="Arial" w:cs="Arial"/>
                <w:b/>
                <w:sz w:val="20"/>
              </w:rPr>
            </w:pPr>
            <w:hyperlink w:anchor="_bookmark659" w:history="1">
              <w:r w:rsidRPr="003E512E">
                <w:rPr>
                  <w:rFonts w:ascii="Arial" w:eastAsia="Arial" w:hAnsi="Arial" w:cs="Arial"/>
                  <w:b/>
                  <w:color w:val="02B1F7"/>
                  <w:sz w:val="20"/>
                </w:rPr>
                <w:t>AHRI 1230</w:t>
              </w:r>
            </w:hyperlink>
          </w:p>
        </w:tc>
      </w:tr>
      <w:tr w:rsidR="003E512E" w:rsidRPr="003E512E" w14:paraId="75D05511" w14:textId="77777777" w:rsidTr="003E512E">
        <w:trPr>
          <w:trHeight w:val="866"/>
        </w:trPr>
        <w:tc>
          <w:tcPr>
            <w:tcW w:w="1450" w:type="dxa"/>
            <w:vMerge/>
            <w:tcBorders>
              <w:top w:val="nil"/>
              <w:left w:val="nil"/>
              <w:bottom w:val="nil"/>
            </w:tcBorders>
          </w:tcPr>
          <w:p w14:paraId="72D0864B" w14:textId="77777777" w:rsidR="003E512E" w:rsidRPr="003E512E" w:rsidRDefault="003E512E" w:rsidP="003E512E">
            <w:pPr>
              <w:spacing w:after="160" w:afterAutospacing="0" w:line="259" w:lineRule="auto"/>
              <w:ind w:left="0" w:firstLine="0"/>
              <w:rPr>
                <w:rFonts w:ascii="Aptos" w:eastAsia="Aptos" w:hAnsi="Aptos"/>
                <w:sz w:val="2"/>
                <w:szCs w:val="2"/>
              </w:rPr>
            </w:pPr>
          </w:p>
        </w:tc>
        <w:tc>
          <w:tcPr>
            <w:tcW w:w="2302" w:type="dxa"/>
          </w:tcPr>
          <w:p w14:paraId="44BCD006" w14:textId="77777777" w:rsidR="003E512E" w:rsidRPr="003E512E" w:rsidRDefault="003E512E" w:rsidP="003E512E">
            <w:pPr>
              <w:widowControl w:val="0"/>
              <w:autoSpaceDE w:val="0"/>
              <w:autoSpaceDN w:val="0"/>
              <w:spacing w:before="175" w:after="0" w:afterAutospacing="0"/>
              <w:ind w:left="52" w:right="53" w:firstLine="0"/>
              <w:jc w:val="center"/>
              <w:rPr>
                <w:rFonts w:ascii="Arial" w:eastAsia="Arial" w:hAnsi="Arial" w:cs="Arial"/>
                <w:sz w:val="20"/>
              </w:rPr>
            </w:pPr>
            <w:r w:rsidRPr="003E512E">
              <w:rPr>
                <w:rFonts w:ascii="Arial" w:eastAsia="Arial" w:hAnsi="Arial" w:cs="Arial"/>
                <w:color w:val="02B1F7"/>
                <w:sz w:val="20"/>
              </w:rPr>
              <w:t>≥ 135,000 Btu/h and</w:t>
            </w:r>
          </w:p>
          <w:p w14:paraId="1A855BDC" w14:textId="77777777" w:rsidR="003E512E" w:rsidRPr="003E512E" w:rsidRDefault="003E512E" w:rsidP="003E512E">
            <w:pPr>
              <w:widowControl w:val="0"/>
              <w:autoSpaceDE w:val="0"/>
              <w:autoSpaceDN w:val="0"/>
              <w:spacing w:before="6" w:after="0" w:afterAutospacing="0"/>
              <w:ind w:left="52" w:right="53" w:firstLine="0"/>
              <w:jc w:val="center"/>
              <w:rPr>
                <w:rFonts w:ascii="Arial" w:eastAsia="Arial" w:hAnsi="Arial" w:cs="Arial"/>
                <w:sz w:val="20"/>
              </w:rPr>
            </w:pPr>
            <w:r w:rsidRPr="003E512E">
              <w:rPr>
                <w:rFonts w:ascii="Arial" w:eastAsia="Arial" w:hAnsi="Arial" w:cs="Arial"/>
                <w:color w:val="02B1F7"/>
                <w:sz w:val="20"/>
              </w:rPr>
              <w:t>&lt; 240,000 Btu/h</w:t>
            </w:r>
          </w:p>
        </w:tc>
        <w:tc>
          <w:tcPr>
            <w:tcW w:w="1130" w:type="dxa"/>
          </w:tcPr>
          <w:p w14:paraId="0921CD0F" w14:textId="77777777" w:rsidR="003E512E" w:rsidRPr="003E512E" w:rsidRDefault="003E512E" w:rsidP="003E512E">
            <w:pPr>
              <w:widowControl w:val="0"/>
              <w:autoSpaceDE w:val="0"/>
              <w:autoSpaceDN w:val="0"/>
              <w:spacing w:before="46" w:after="0" w:afterAutospacing="0" w:line="244" w:lineRule="auto"/>
              <w:ind w:left="45" w:right="42" w:hanging="2"/>
              <w:jc w:val="center"/>
              <w:rPr>
                <w:rFonts w:ascii="Arial" w:eastAsia="Arial" w:hAnsi="Arial" w:cs="Arial"/>
                <w:sz w:val="20"/>
              </w:rPr>
            </w:pPr>
            <w:r w:rsidRPr="003E512E">
              <w:rPr>
                <w:rFonts w:ascii="Arial" w:eastAsia="Arial" w:hAnsi="Arial" w:cs="Arial"/>
                <w:color w:val="02B1F7"/>
                <w:sz w:val="20"/>
              </w:rPr>
              <w:t>Electric resistance (or none)</w:t>
            </w:r>
          </w:p>
        </w:tc>
        <w:tc>
          <w:tcPr>
            <w:tcW w:w="1855" w:type="dxa"/>
          </w:tcPr>
          <w:p w14:paraId="70C46C86" w14:textId="77777777" w:rsidR="003E512E" w:rsidRPr="003E512E" w:rsidRDefault="003E512E" w:rsidP="003E512E">
            <w:pPr>
              <w:widowControl w:val="0"/>
              <w:autoSpaceDE w:val="0"/>
              <w:autoSpaceDN w:val="0"/>
              <w:spacing w:before="175" w:after="0" w:afterAutospacing="0" w:line="244" w:lineRule="auto"/>
              <w:ind w:left="564" w:right="16" w:hanging="338"/>
              <w:rPr>
                <w:rFonts w:ascii="Arial" w:eastAsia="Arial" w:hAnsi="Arial" w:cs="Arial"/>
                <w:sz w:val="20"/>
              </w:rPr>
            </w:pPr>
            <w:r w:rsidRPr="003E512E">
              <w:rPr>
                <w:rFonts w:ascii="Arial" w:eastAsia="Arial" w:hAnsi="Arial" w:cs="Arial"/>
                <w:color w:val="02B1F7"/>
                <w:sz w:val="20"/>
              </w:rPr>
              <w:t xml:space="preserve">VRF </w:t>
            </w:r>
            <w:proofErr w:type="spellStart"/>
            <w:r w:rsidRPr="003E512E">
              <w:rPr>
                <w:rFonts w:ascii="Arial" w:eastAsia="Arial" w:hAnsi="Arial" w:cs="Arial"/>
                <w:color w:val="02B1F7"/>
                <w:sz w:val="20"/>
              </w:rPr>
              <w:t>multisplit</w:t>
            </w:r>
            <w:proofErr w:type="spellEnd"/>
            <w:r w:rsidRPr="003E512E">
              <w:rPr>
                <w:rFonts w:ascii="Arial" w:eastAsia="Arial" w:hAnsi="Arial" w:cs="Arial"/>
                <w:color w:val="02B1F7"/>
                <w:sz w:val="20"/>
              </w:rPr>
              <w:t xml:space="preserve"> system</w:t>
            </w:r>
          </w:p>
        </w:tc>
        <w:tc>
          <w:tcPr>
            <w:tcW w:w="2022" w:type="dxa"/>
          </w:tcPr>
          <w:p w14:paraId="3A8433BC" w14:textId="77777777" w:rsidR="003E512E" w:rsidRPr="003E512E" w:rsidRDefault="003E512E" w:rsidP="003E512E">
            <w:pPr>
              <w:widowControl w:val="0"/>
              <w:autoSpaceDE w:val="0"/>
              <w:autoSpaceDN w:val="0"/>
              <w:spacing w:before="175" w:after="0" w:afterAutospacing="0"/>
              <w:ind w:left="233" w:firstLine="0"/>
              <w:rPr>
                <w:rFonts w:ascii="Arial" w:eastAsia="Arial" w:hAnsi="Arial" w:cs="Arial"/>
                <w:sz w:val="20"/>
              </w:rPr>
            </w:pPr>
            <w:r w:rsidRPr="003E512E">
              <w:rPr>
                <w:rFonts w:ascii="Arial" w:eastAsia="Arial" w:hAnsi="Arial" w:cs="Arial"/>
                <w:color w:val="02B1F7"/>
                <w:sz w:val="20"/>
              </w:rPr>
              <w:t>10.3</w:t>
            </w:r>
            <w:r w:rsidRPr="003E512E">
              <w:rPr>
                <w:rFonts w:ascii="Arial" w:eastAsia="Arial" w:hAnsi="Arial" w:cs="Arial"/>
                <w:color w:val="02B1F7"/>
                <w:spacing w:val="15"/>
                <w:sz w:val="20"/>
              </w:rPr>
              <w:t xml:space="preserve"> </w:t>
            </w:r>
            <w:r w:rsidRPr="003E512E">
              <w:rPr>
                <w:rFonts w:ascii="Arial" w:eastAsia="Arial" w:hAnsi="Arial" w:cs="Arial"/>
                <w:color w:val="02B1F7"/>
                <w:sz w:val="20"/>
              </w:rPr>
              <w:t>EER</w:t>
            </w:r>
          </w:p>
          <w:p w14:paraId="7CC1923A" w14:textId="77777777" w:rsidR="003E512E" w:rsidRPr="003E512E" w:rsidRDefault="003E512E" w:rsidP="003E512E">
            <w:pPr>
              <w:widowControl w:val="0"/>
              <w:autoSpaceDE w:val="0"/>
              <w:autoSpaceDN w:val="0"/>
              <w:spacing w:before="6" w:after="0" w:afterAutospacing="0"/>
              <w:ind w:left="201" w:firstLine="0"/>
              <w:rPr>
                <w:rFonts w:ascii="Arial" w:eastAsia="Arial" w:hAnsi="Arial" w:cs="Arial"/>
                <w:sz w:val="20"/>
              </w:rPr>
            </w:pPr>
            <w:r w:rsidRPr="003E512E">
              <w:rPr>
                <w:rFonts w:ascii="Arial" w:eastAsia="Arial" w:hAnsi="Arial" w:cs="Arial"/>
                <w:color w:val="02B1F7"/>
                <w:sz w:val="20"/>
              </w:rPr>
              <w:t>14.9</w:t>
            </w:r>
            <w:r w:rsidRPr="003E512E">
              <w:rPr>
                <w:rFonts w:ascii="Arial" w:eastAsia="Arial" w:hAnsi="Arial" w:cs="Arial"/>
                <w:color w:val="02B1F7"/>
                <w:spacing w:val="15"/>
                <w:sz w:val="20"/>
              </w:rPr>
              <w:t xml:space="preserve"> </w:t>
            </w:r>
            <w:r w:rsidRPr="003E512E">
              <w:rPr>
                <w:rFonts w:ascii="Arial" w:eastAsia="Arial" w:hAnsi="Arial" w:cs="Arial"/>
                <w:color w:val="02B1F7"/>
                <w:sz w:val="20"/>
              </w:rPr>
              <w:t>IEER</w:t>
            </w:r>
          </w:p>
        </w:tc>
        <w:tc>
          <w:tcPr>
            <w:tcW w:w="1625" w:type="dxa"/>
            <w:vMerge/>
            <w:tcBorders>
              <w:top w:val="nil"/>
              <w:bottom w:val="nil"/>
              <w:right w:val="nil"/>
            </w:tcBorders>
          </w:tcPr>
          <w:p w14:paraId="2913C098" w14:textId="77777777" w:rsidR="003E512E" w:rsidRPr="003E512E" w:rsidRDefault="003E512E" w:rsidP="003E512E">
            <w:pPr>
              <w:spacing w:after="160" w:afterAutospacing="0" w:line="259" w:lineRule="auto"/>
              <w:ind w:left="0" w:firstLine="0"/>
              <w:rPr>
                <w:rFonts w:ascii="Aptos" w:eastAsia="Aptos" w:hAnsi="Aptos"/>
                <w:sz w:val="2"/>
                <w:szCs w:val="2"/>
              </w:rPr>
            </w:pPr>
          </w:p>
        </w:tc>
      </w:tr>
      <w:tr w:rsidR="003E512E" w:rsidRPr="003E512E" w14:paraId="00885514" w14:textId="77777777" w:rsidTr="003E512E">
        <w:trPr>
          <w:trHeight w:val="881"/>
        </w:trPr>
        <w:tc>
          <w:tcPr>
            <w:tcW w:w="1450" w:type="dxa"/>
            <w:vMerge/>
            <w:tcBorders>
              <w:top w:val="nil"/>
              <w:left w:val="nil"/>
              <w:bottom w:val="nil"/>
            </w:tcBorders>
          </w:tcPr>
          <w:p w14:paraId="545C62D0" w14:textId="77777777" w:rsidR="003E512E" w:rsidRPr="003E512E" w:rsidRDefault="003E512E" w:rsidP="003E512E">
            <w:pPr>
              <w:spacing w:after="160" w:afterAutospacing="0" w:line="259" w:lineRule="auto"/>
              <w:ind w:left="0" w:firstLine="0"/>
              <w:rPr>
                <w:rFonts w:ascii="Aptos" w:eastAsia="Aptos" w:hAnsi="Aptos"/>
                <w:sz w:val="2"/>
                <w:szCs w:val="2"/>
              </w:rPr>
            </w:pPr>
          </w:p>
        </w:tc>
        <w:tc>
          <w:tcPr>
            <w:tcW w:w="2302" w:type="dxa"/>
            <w:tcBorders>
              <w:bottom w:val="nil"/>
            </w:tcBorders>
          </w:tcPr>
          <w:p w14:paraId="7747A64B" w14:textId="77777777" w:rsidR="003E512E" w:rsidRPr="003E512E" w:rsidRDefault="003E512E" w:rsidP="003E512E">
            <w:pPr>
              <w:widowControl w:val="0"/>
              <w:autoSpaceDE w:val="0"/>
              <w:autoSpaceDN w:val="0"/>
              <w:spacing w:before="5" w:after="0" w:afterAutospacing="0"/>
              <w:ind w:left="0" w:firstLine="0"/>
              <w:rPr>
                <w:rFonts w:ascii="Arial" w:eastAsia="Arial" w:hAnsi="Arial" w:cs="Arial"/>
                <w:b/>
                <w:sz w:val="26"/>
              </w:rPr>
            </w:pPr>
          </w:p>
          <w:p w14:paraId="12C37832" w14:textId="77777777" w:rsidR="003E512E" w:rsidRPr="003E512E" w:rsidRDefault="003E512E" w:rsidP="003E512E">
            <w:pPr>
              <w:widowControl w:val="0"/>
              <w:autoSpaceDE w:val="0"/>
              <w:autoSpaceDN w:val="0"/>
              <w:spacing w:after="0" w:afterAutospacing="0"/>
              <w:ind w:left="52" w:right="53" w:firstLine="0"/>
              <w:jc w:val="center"/>
              <w:rPr>
                <w:rFonts w:ascii="Arial" w:eastAsia="Arial" w:hAnsi="Arial" w:cs="Arial"/>
                <w:sz w:val="20"/>
              </w:rPr>
            </w:pPr>
            <w:r w:rsidRPr="003E512E">
              <w:rPr>
                <w:rFonts w:ascii="Arial" w:eastAsia="Arial" w:hAnsi="Arial" w:cs="Arial"/>
                <w:color w:val="02B1F7"/>
                <w:sz w:val="20"/>
              </w:rPr>
              <w:t>≥ 240,000 Btu/h</w:t>
            </w:r>
          </w:p>
        </w:tc>
        <w:tc>
          <w:tcPr>
            <w:tcW w:w="1130" w:type="dxa"/>
            <w:tcBorders>
              <w:bottom w:val="nil"/>
            </w:tcBorders>
          </w:tcPr>
          <w:p w14:paraId="6FE6CDD5" w14:textId="77777777" w:rsidR="003E512E" w:rsidRPr="003E512E" w:rsidRDefault="003E512E" w:rsidP="003E512E">
            <w:pPr>
              <w:widowControl w:val="0"/>
              <w:autoSpaceDE w:val="0"/>
              <w:autoSpaceDN w:val="0"/>
              <w:spacing w:before="46" w:after="0" w:afterAutospacing="0" w:line="244" w:lineRule="auto"/>
              <w:ind w:left="45" w:right="42" w:hanging="2"/>
              <w:jc w:val="center"/>
              <w:rPr>
                <w:rFonts w:ascii="Arial" w:eastAsia="Arial" w:hAnsi="Arial" w:cs="Arial"/>
                <w:sz w:val="20"/>
              </w:rPr>
            </w:pPr>
            <w:r w:rsidRPr="003E512E">
              <w:rPr>
                <w:rFonts w:ascii="Arial" w:eastAsia="Arial" w:hAnsi="Arial" w:cs="Arial"/>
                <w:color w:val="02B1F7"/>
                <w:sz w:val="20"/>
              </w:rPr>
              <w:t>Electric resistance (or none)</w:t>
            </w:r>
          </w:p>
        </w:tc>
        <w:tc>
          <w:tcPr>
            <w:tcW w:w="1855" w:type="dxa"/>
            <w:tcBorders>
              <w:bottom w:val="nil"/>
            </w:tcBorders>
          </w:tcPr>
          <w:p w14:paraId="04736303" w14:textId="77777777" w:rsidR="003E512E" w:rsidRPr="003E512E" w:rsidRDefault="003E512E" w:rsidP="003E512E">
            <w:pPr>
              <w:widowControl w:val="0"/>
              <w:autoSpaceDE w:val="0"/>
              <w:autoSpaceDN w:val="0"/>
              <w:spacing w:before="175" w:after="0" w:afterAutospacing="0" w:line="244" w:lineRule="auto"/>
              <w:ind w:left="564" w:right="16" w:hanging="338"/>
              <w:rPr>
                <w:rFonts w:ascii="Arial" w:eastAsia="Arial" w:hAnsi="Arial" w:cs="Arial"/>
                <w:sz w:val="20"/>
              </w:rPr>
            </w:pPr>
            <w:r w:rsidRPr="003E512E">
              <w:rPr>
                <w:rFonts w:ascii="Arial" w:eastAsia="Arial" w:hAnsi="Arial" w:cs="Arial"/>
                <w:color w:val="02B1F7"/>
                <w:sz w:val="20"/>
              </w:rPr>
              <w:t xml:space="preserve">VRF </w:t>
            </w:r>
            <w:proofErr w:type="spellStart"/>
            <w:r w:rsidRPr="003E512E">
              <w:rPr>
                <w:rFonts w:ascii="Arial" w:eastAsia="Arial" w:hAnsi="Arial" w:cs="Arial"/>
                <w:color w:val="02B1F7"/>
                <w:sz w:val="20"/>
              </w:rPr>
              <w:t>multisplit</w:t>
            </w:r>
            <w:proofErr w:type="spellEnd"/>
            <w:r w:rsidRPr="003E512E">
              <w:rPr>
                <w:rFonts w:ascii="Arial" w:eastAsia="Arial" w:hAnsi="Arial" w:cs="Arial"/>
                <w:color w:val="02B1F7"/>
                <w:sz w:val="20"/>
              </w:rPr>
              <w:t xml:space="preserve"> system</w:t>
            </w:r>
          </w:p>
        </w:tc>
        <w:tc>
          <w:tcPr>
            <w:tcW w:w="2022" w:type="dxa"/>
            <w:tcBorders>
              <w:bottom w:val="nil"/>
            </w:tcBorders>
          </w:tcPr>
          <w:p w14:paraId="59AA1CAA" w14:textId="77777777" w:rsidR="003E512E" w:rsidRPr="003E512E" w:rsidRDefault="003E512E" w:rsidP="003E512E">
            <w:pPr>
              <w:widowControl w:val="0"/>
              <w:autoSpaceDE w:val="0"/>
              <w:autoSpaceDN w:val="0"/>
              <w:spacing w:before="175" w:after="0" w:afterAutospacing="0"/>
              <w:ind w:left="295" w:firstLine="0"/>
              <w:rPr>
                <w:rFonts w:ascii="Arial" w:eastAsia="Arial" w:hAnsi="Arial" w:cs="Arial"/>
                <w:sz w:val="20"/>
              </w:rPr>
            </w:pPr>
            <w:r w:rsidRPr="003E512E">
              <w:rPr>
                <w:rFonts w:ascii="Arial" w:eastAsia="Arial" w:hAnsi="Arial" w:cs="Arial"/>
                <w:color w:val="02B1F7"/>
                <w:sz w:val="20"/>
              </w:rPr>
              <w:t>9.5 EER</w:t>
            </w:r>
          </w:p>
          <w:p w14:paraId="6E1A96E6" w14:textId="77777777" w:rsidR="003E512E" w:rsidRPr="003E512E" w:rsidRDefault="003E512E" w:rsidP="003E512E">
            <w:pPr>
              <w:widowControl w:val="0"/>
              <w:autoSpaceDE w:val="0"/>
              <w:autoSpaceDN w:val="0"/>
              <w:spacing w:before="6" w:after="0" w:afterAutospacing="0"/>
              <w:ind w:left="202" w:firstLine="0"/>
              <w:rPr>
                <w:rFonts w:ascii="Arial" w:eastAsia="Arial" w:hAnsi="Arial" w:cs="Arial"/>
                <w:sz w:val="20"/>
              </w:rPr>
            </w:pPr>
            <w:r w:rsidRPr="003E512E">
              <w:rPr>
                <w:rFonts w:ascii="Arial" w:eastAsia="Arial" w:hAnsi="Arial" w:cs="Arial"/>
                <w:color w:val="02B1F7"/>
                <w:sz w:val="20"/>
              </w:rPr>
              <w:t>13.9 IEER</w:t>
            </w:r>
          </w:p>
        </w:tc>
        <w:tc>
          <w:tcPr>
            <w:tcW w:w="1625" w:type="dxa"/>
            <w:vMerge/>
            <w:tcBorders>
              <w:top w:val="nil"/>
              <w:bottom w:val="nil"/>
              <w:right w:val="nil"/>
            </w:tcBorders>
          </w:tcPr>
          <w:p w14:paraId="0D1BDA09" w14:textId="77777777" w:rsidR="003E512E" w:rsidRPr="003E512E" w:rsidRDefault="003E512E" w:rsidP="003E512E">
            <w:pPr>
              <w:spacing w:after="160" w:afterAutospacing="0" w:line="259" w:lineRule="auto"/>
              <w:ind w:left="0" w:firstLine="0"/>
              <w:rPr>
                <w:rFonts w:ascii="Aptos" w:eastAsia="Aptos" w:hAnsi="Aptos"/>
                <w:sz w:val="2"/>
                <w:szCs w:val="2"/>
              </w:rPr>
            </w:pPr>
          </w:p>
        </w:tc>
      </w:tr>
    </w:tbl>
    <w:p w14:paraId="2CBAD2E4" w14:textId="77777777" w:rsidR="003E512E" w:rsidRPr="003E512E" w:rsidRDefault="003E512E" w:rsidP="003E512E">
      <w:pPr>
        <w:widowControl w:val="0"/>
        <w:autoSpaceDE w:val="0"/>
        <w:autoSpaceDN w:val="0"/>
        <w:spacing w:before="151" w:after="0" w:afterAutospacing="0"/>
        <w:ind w:left="1188" w:firstLine="0"/>
        <w:rPr>
          <w:rFonts w:ascii="Arial" w:eastAsia="Arial" w:hAnsi="Arial" w:cs="Arial"/>
          <w:sz w:val="20"/>
        </w:rPr>
      </w:pPr>
      <w:r w:rsidRPr="003E512E">
        <w:rPr>
          <w:rFonts w:ascii="Arial" w:eastAsia="Arial" w:hAnsi="Arial" w:cs="Arial"/>
          <w:color w:val="02B1F7"/>
          <w:sz w:val="20"/>
        </w:rPr>
        <w:t>For SI: 1 British thermal unit per hour = 0.2931 W.</w:t>
      </w:r>
    </w:p>
    <w:p w14:paraId="16394F0B" w14:textId="77777777" w:rsidR="003E512E" w:rsidRPr="003E512E" w:rsidRDefault="003E512E" w:rsidP="003E512E">
      <w:pPr>
        <w:widowControl w:val="0"/>
        <w:autoSpaceDE w:val="0"/>
        <w:autoSpaceDN w:val="0"/>
        <w:spacing w:before="125" w:after="0" w:afterAutospacing="0" w:line="244" w:lineRule="auto"/>
        <w:ind w:left="1863" w:hanging="256"/>
        <w:rPr>
          <w:rFonts w:ascii="Arial" w:eastAsia="Arial" w:hAnsi="Arial" w:cs="Arial"/>
          <w:sz w:val="20"/>
        </w:rPr>
      </w:pPr>
      <w:r w:rsidRPr="003E512E">
        <w:rPr>
          <w:rFonts w:ascii="Arial" w:eastAsia="Arial" w:hAnsi="Arial" w:cs="Arial"/>
          <w:color w:val="02B1F7"/>
          <w:sz w:val="20"/>
        </w:rPr>
        <w:t xml:space="preserve">a. </w:t>
      </w:r>
      <w:hyperlink w:anchor="_bookmark644" w:history="1">
        <w:r w:rsidRPr="003E512E">
          <w:rPr>
            <w:rFonts w:ascii="Arial" w:eastAsia="Arial" w:hAnsi="Arial" w:cs="Arial"/>
            <w:b/>
            <w:color w:val="02B1F7"/>
            <w:sz w:val="20"/>
          </w:rPr>
          <w:t xml:space="preserve">Chapter 6 </w:t>
        </w:r>
      </w:hyperlink>
      <w:r w:rsidRPr="003E512E">
        <w:rPr>
          <w:rFonts w:ascii="Arial" w:eastAsia="Arial" w:hAnsi="Arial" w:cs="Arial"/>
          <w:color w:val="02B1F7"/>
          <w:sz w:val="20"/>
        </w:rPr>
        <w:t>contains a complete specification of the referenced standards, which include test procedures, including the reference year version of the test procedure.</w:t>
      </w:r>
    </w:p>
    <w:p w14:paraId="03BF430C" w14:textId="77777777" w:rsidR="009B5B39" w:rsidRDefault="009B5B39" w:rsidP="009B5B39">
      <w:pPr>
        <w:pStyle w:val="A1"/>
      </w:pPr>
    </w:p>
    <w:p w14:paraId="675AD55F" w14:textId="77777777" w:rsidR="003E512E" w:rsidRDefault="003E512E" w:rsidP="003E512E">
      <w:pPr>
        <w:pStyle w:val="A1"/>
      </w:pPr>
    </w:p>
    <w:p w14:paraId="22B8794D" w14:textId="298763F7" w:rsidR="003E512E" w:rsidRPr="00EE2209" w:rsidRDefault="003E512E" w:rsidP="003E512E">
      <w:pPr>
        <w:pStyle w:val="A1"/>
        <w:rPr>
          <w:b/>
          <w:bCs/>
          <w:color w:val="FF0000"/>
          <w:u w:val="single"/>
        </w:rPr>
      </w:pPr>
      <w:r w:rsidRPr="00EE2209">
        <w:rPr>
          <w:b/>
          <w:bCs/>
          <w:color w:val="FF0000"/>
          <w:u w:val="single"/>
        </w:rPr>
        <w:t>[CE#164</w:t>
      </w:r>
      <w:r w:rsidR="00EE2209" w:rsidRPr="00EE2209">
        <w:rPr>
          <w:b/>
          <w:bCs/>
          <w:color w:val="FF0000"/>
          <w:u w:val="single"/>
        </w:rPr>
        <w:t xml:space="preserve"> AS</w:t>
      </w:r>
      <w:r w:rsidRPr="00EE2209">
        <w:rPr>
          <w:b/>
          <w:bCs/>
          <w:color w:val="FF0000"/>
          <w:u w:val="single"/>
        </w:rPr>
        <w:t>]</w:t>
      </w:r>
    </w:p>
    <w:p w14:paraId="32B66C46" w14:textId="77777777" w:rsidR="003E512E" w:rsidRDefault="003E512E" w:rsidP="009B5B39">
      <w:pPr>
        <w:pStyle w:val="A1"/>
        <w:rPr>
          <w:color w:val="FF0000"/>
        </w:rPr>
      </w:pPr>
    </w:p>
    <w:p w14:paraId="4A1475B2" w14:textId="3E250140" w:rsidR="003E512E" w:rsidRPr="00390415" w:rsidRDefault="00390415" w:rsidP="009B5B39">
      <w:pPr>
        <w:pStyle w:val="A1"/>
      </w:pPr>
      <w:r>
        <w:t>Replace Table C403.2.3(12) with the following:</w:t>
      </w:r>
    </w:p>
    <w:p w14:paraId="5F9EE85F" w14:textId="77777777" w:rsidR="004D7C2D" w:rsidRDefault="004D7C2D" w:rsidP="009B5B39">
      <w:pPr>
        <w:pStyle w:val="A1"/>
        <w:rPr>
          <w:color w:val="FF0000"/>
        </w:rPr>
      </w:pPr>
    </w:p>
    <w:p w14:paraId="15F9441A" w14:textId="5ECC44B4" w:rsidR="00C46A33" w:rsidRPr="00C46A33" w:rsidRDefault="00C46A33" w:rsidP="00C46A33">
      <w:pPr>
        <w:keepNext/>
        <w:keepLines/>
        <w:spacing w:before="40" w:after="0" w:afterAutospacing="0" w:line="259" w:lineRule="auto"/>
        <w:ind w:left="0" w:right="3026" w:firstLine="0"/>
        <w:outlineLvl w:val="6"/>
        <w:rPr>
          <w:rFonts w:ascii="Aptos" w:eastAsia="Times New Roman" w:hAnsi="Aptos"/>
          <w:color w:val="595959"/>
          <w:sz w:val="20"/>
        </w:rPr>
      </w:pPr>
      <w:r w:rsidRPr="00C46A33">
        <w:rPr>
          <w:rFonts w:ascii="Aptos" w:eastAsia="Times New Roman" w:hAnsi="Aptos"/>
          <w:color w:val="02B1F7"/>
          <w:sz w:val="20"/>
        </w:rPr>
        <w:t>TABLE C403.</w:t>
      </w:r>
      <w:r w:rsidR="00390415">
        <w:rPr>
          <w:rFonts w:ascii="Aptos" w:eastAsia="Times New Roman" w:hAnsi="Aptos"/>
          <w:color w:val="02B1F7"/>
          <w:sz w:val="20"/>
        </w:rPr>
        <w:t>2</w:t>
      </w:r>
      <w:r w:rsidRPr="00C46A33">
        <w:rPr>
          <w:rFonts w:ascii="Aptos" w:eastAsia="Times New Roman" w:hAnsi="Aptos"/>
          <w:color w:val="02B1F7"/>
          <w:sz w:val="20"/>
        </w:rPr>
        <w:t>.</w:t>
      </w:r>
      <w:r w:rsidR="00390415">
        <w:rPr>
          <w:rFonts w:ascii="Aptos" w:eastAsia="Times New Roman" w:hAnsi="Aptos"/>
          <w:color w:val="02B1F7"/>
          <w:sz w:val="20"/>
        </w:rPr>
        <w:t>3</w:t>
      </w:r>
      <w:r w:rsidRPr="00C46A33">
        <w:rPr>
          <w:rFonts w:ascii="Aptos" w:eastAsia="Times New Roman" w:hAnsi="Aptos"/>
          <w:color w:val="02B1F7"/>
          <w:sz w:val="20"/>
        </w:rPr>
        <w:t>(</w:t>
      </w:r>
      <w:r w:rsidR="00390415">
        <w:rPr>
          <w:rFonts w:ascii="Aptos" w:eastAsia="Times New Roman" w:hAnsi="Aptos"/>
          <w:color w:val="02B1F7"/>
          <w:sz w:val="20"/>
        </w:rPr>
        <w:t>12</w:t>
      </w:r>
      <w:r w:rsidRPr="00C46A33">
        <w:rPr>
          <w:rFonts w:ascii="Aptos" w:eastAsia="Times New Roman" w:hAnsi="Aptos"/>
          <w:color w:val="02B1F7"/>
          <w:sz w:val="20"/>
        </w:rPr>
        <w:t>)</w:t>
      </w:r>
    </w:p>
    <w:p w14:paraId="16B647D4" w14:textId="77777777" w:rsidR="00C46A33" w:rsidRPr="00C46A33" w:rsidRDefault="00C46A33" w:rsidP="00C46A33">
      <w:pPr>
        <w:spacing w:before="6" w:after="160" w:afterAutospacing="0" w:line="244" w:lineRule="auto"/>
        <w:ind w:left="1271" w:right="681" w:firstLine="0"/>
        <w:jc w:val="center"/>
        <w:rPr>
          <w:rFonts w:ascii="Aptos" w:eastAsia="Aptos" w:hAnsi="Aptos"/>
          <w:b/>
          <w:sz w:val="20"/>
        </w:rPr>
      </w:pPr>
      <w:r w:rsidRPr="00C46A33">
        <w:rPr>
          <w:rFonts w:ascii="Aptos" w:eastAsia="Aptos" w:hAnsi="Aptos"/>
          <w:b/>
          <w:color w:val="02B1F7"/>
          <w:sz w:val="20"/>
        </w:rPr>
        <w:t>ELECTRICALLY OPERATED VARIABLE-REFRIGERANT-FLOW AND APPLIED HEAT PUMPS—MINIMUM EFFICIENCY REQUIREMENTS</w:t>
      </w:r>
    </w:p>
    <w:tbl>
      <w:tblPr>
        <w:tblW w:w="0" w:type="auto"/>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0"/>
        <w:gridCol w:w="2302"/>
        <w:gridCol w:w="1130"/>
        <w:gridCol w:w="1855"/>
        <w:gridCol w:w="1442"/>
        <w:gridCol w:w="1625"/>
      </w:tblGrid>
      <w:tr w:rsidR="00C46A33" w:rsidRPr="00C46A33" w14:paraId="6AF2B719" w14:textId="77777777" w:rsidTr="00D3165D">
        <w:trPr>
          <w:trHeight w:val="881"/>
        </w:trPr>
        <w:tc>
          <w:tcPr>
            <w:tcW w:w="1450" w:type="dxa"/>
            <w:tcBorders>
              <w:top w:val="nil"/>
              <w:left w:val="nil"/>
            </w:tcBorders>
          </w:tcPr>
          <w:p w14:paraId="30BC45FF" w14:textId="77777777" w:rsidR="00C46A33" w:rsidRPr="00C46A33" w:rsidRDefault="00C46A33" w:rsidP="00C46A33">
            <w:pPr>
              <w:widowControl w:val="0"/>
              <w:autoSpaceDE w:val="0"/>
              <w:autoSpaceDN w:val="0"/>
              <w:spacing w:before="190" w:after="0" w:afterAutospacing="0" w:line="244" w:lineRule="auto"/>
              <w:ind w:left="434" w:hanging="375"/>
              <w:rPr>
                <w:rFonts w:ascii="Arial" w:eastAsia="Arial" w:hAnsi="Arial" w:cs="Arial"/>
                <w:b/>
                <w:sz w:val="20"/>
              </w:rPr>
            </w:pPr>
            <w:r w:rsidRPr="00C46A33">
              <w:rPr>
                <w:rFonts w:ascii="Arial" w:eastAsia="Arial" w:hAnsi="Arial" w:cs="Arial"/>
                <w:b/>
                <w:color w:val="02B1F7"/>
                <w:sz w:val="20"/>
              </w:rPr>
              <w:t>EQUIPMENT TYPE</w:t>
            </w:r>
          </w:p>
        </w:tc>
        <w:tc>
          <w:tcPr>
            <w:tcW w:w="2302" w:type="dxa"/>
            <w:tcBorders>
              <w:top w:val="nil"/>
            </w:tcBorders>
          </w:tcPr>
          <w:p w14:paraId="41D60740" w14:textId="77777777" w:rsidR="00C46A33" w:rsidRPr="00C46A33" w:rsidRDefault="00C46A33" w:rsidP="00C46A33">
            <w:pPr>
              <w:widowControl w:val="0"/>
              <w:autoSpaceDE w:val="0"/>
              <w:autoSpaceDN w:val="0"/>
              <w:spacing w:before="9" w:after="0" w:afterAutospacing="0"/>
              <w:ind w:left="0" w:firstLine="0"/>
              <w:rPr>
                <w:rFonts w:ascii="Arial" w:eastAsia="Arial" w:hAnsi="Arial" w:cs="Arial"/>
                <w:b/>
                <w:sz w:val="27"/>
              </w:rPr>
            </w:pPr>
          </w:p>
          <w:p w14:paraId="4AE10442" w14:textId="77777777" w:rsidR="00C46A33" w:rsidRPr="00C46A33" w:rsidRDefault="00C46A33" w:rsidP="00C46A33">
            <w:pPr>
              <w:widowControl w:val="0"/>
              <w:autoSpaceDE w:val="0"/>
              <w:autoSpaceDN w:val="0"/>
              <w:spacing w:after="0" w:afterAutospacing="0"/>
              <w:ind w:left="224" w:firstLine="0"/>
              <w:rPr>
                <w:rFonts w:ascii="Arial" w:eastAsia="Arial" w:hAnsi="Arial" w:cs="Arial"/>
                <w:b/>
                <w:sz w:val="20"/>
              </w:rPr>
            </w:pPr>
            <w:r w:rsidRPr="00C46A33">
              <w:rPr>
                <w:rFonts w:ascii="Arial" w:eastAsia="Arial" w:hAnsi="Arial" w:cs="Arial"/>
                <w:b/>
                <w:color w:val="02B1F7"/>
                <w:sz w:val="20"/>
              </w:rPr>
              <w:t>SIZE CATEGORY</w:t>
            </w:r>
          </w:p>
        </w:tc>
        <w:tc>
          <w:tcPr>
            <w:tcW w:w="1130" w:type="dxa"/>
            <w:tcBorders>
              <w:top w:val="nil"/>
            </w:tcBorders>
          </w:tcPr>
          <w:p w14:paraId="356D21EF" w14:textId="77777777" w:rsidR="00C46A33" w:rsidRPr="00C46A33" w:rsidRDefault="00C46A33" w:rsidP="00C46A33">
            <w:pPr>
              <w:widowControl w:val="0"/>
              <w:autoSpaceDE w:val="0"/>
              <w:autoSpaceDN w:val="0"/>
              <w:spacing w:before="61" w:after="0" w:afterAutospacing="0" w:line="244" w:lineRule="auto"/>
              <w:ind w:left="41" w:right="38" w:firstLine="0"/>
              <w:jc w:val="center"/>
              <w:rPr>
                <w:rFonts w:ascii="Arial" w:eastAsia="Arial" w:hAnsi="Arial" w:cs="Arial"/>
                <w:b/>
                <w:sz w:val="20"/>
              </w:rPr>
            </w:pPr>
            <w:r w:rsidRPr="00C46A33">
              <w:rPr>
                <w:rFonts w:ascii="Arial" w:eastAsia="Arial" w:hAnsi="Arial" w:cs="Arial"/>
                <w:b/>
                <w:color w:val="02B1F7"/>
                <w:sz w:val="20"/>
              </w:rPr>
              <w:t>HEATING SECTION TYPE</w:t>
            </w:r>
          </w:p>
        </w:tc>
        <w:tc>
          <w:tcPr>
            <w:tcW w:w="1855" w:type="dxa"/>
            <w:tcBorders>
              <w:top w:val="nil"/>
            </w:tcBorders>
          </w:tcPr>
          <w:p w14:paraId="36BB8C04" w14:textId="77777777" w:rsidR="00C46A33" w:rsidRPr="00C46A33" w:rsidRDefault="00C46A33" w:rsidP="00C46A33">
            <w:pPr>
              <w:widowControl w:val="0"/>
              <w:autoSpaceDE w:val="0"/>
              <w:autoSpaceDN w:val="0"/>
              <w:spacing w:before="61" w:after="0" w:afterAutospacing="0" w:line="244" w:lineRule="auto"/>
              <w:ind w:left="289" w:right="16" w:hanging="244"/>
              <w:rPr>
                <w:rFonts w:ascii="Arial" w:eastAsia="Arial" w:hAnsi="Arial" w:cs="Arial"/>
                <w:b/>
                <w:sz w:val="20"/>
              </w:rPr>
            </w:pPr>
            <w:r w:rsidRPr="00C46A33">
              <w:rPr>
                <w:rFonts w:ascii="Arial" w:eastAsia="Arial" w:hAnsi="Arial" w:cs="Arial"/>
                <w:b/>
                <w:color w:val="02B1F7"/>
                <w:sz w:val="20"/>
              </w:rPr>
              <w:t>SUBCATEGORY OR RATING CONDITION</w:t>
            </w:r>
          </w:p>
        </w:tc>
        <w:tc>
          <w:tcPr>
            <w:tcW w:w="1442" w:type="dxa"/>
            <w:tcBorders>
              <w:top w:val="nil"/>
            </w:tcBorders>
          </w:tcPr>
          <w:p w14:paraId="53F74626" w14:textId="77777777" w:rsidR="00C46A33" w:rsidRPr="00C46A33" w:rsidRDefault="00C46A33" w:rsidP="00C46A33">
            <w:pPr>
              <w:widowControl w:val="0"/>
              <w:autoSpaceDE w:val="0"/>
              <w:autoSpaceDN w:val="0"/>
              <w:spacing w:before="190" w:after="0" w:afterAutospacing="0" w:line="244" w:lineRule="auto"/>
              <w:ind w:left="45" w:firstLine="162"/>
              <w:rPr>
                <w:rFonts w:ascii="Arial" w:eastAsia="Arial" w:hAnsi="Arial" w:cs="Arial"/>
                <w:b/>
                <w:sz w:val="20"/>
              </w:rPr>
            </w:pPr>
            <w:r w:rsidRPr="00C46A33">
              <w:rPr>
                <w:rFonts w:ascii="Arial" w:eastAsia="Arial" w:hAnsi="Arial" w:cs="Arial"/>
                <w:b/>
                <w:color w:val="02B1F7"/>
                <w:sz w:val="20"/>
              </w:rPr>
              <w:t>MINIMUM EFFICIENCY</w:t>
            </w:r>
          </w:p>
        </w:tc>
        <w:tc>
          <w:tcPr>
            <w:tcW w:w="1625" w:type="dxa"/>
            <w:tcBorders>
              <w:top w:val="nil"/>
              <w:right w:val="nil"/>
            </w:tcBorders>
          </w:tcPr>
          <w:p w14:paraId="504B11B2" w14:textId="77777777" w:rsidR="00C46A33" w:rsidRPr="00C46A33" w:rsidRDefault="00C46A33" w:rsidP="00C46A33">
            <w:pPr>
              <w:widowControl w:val="0"/>
              <w:autoSpaceDE w:val="0"/>
              <w:autoSpaceDN w:val="0"/>
              <w:spacing w:before="181" w:after="0" w:afterAutospacing="0" w:line="249" w:lineRule="auto"/>
              <w:ind w:left="46" w:firstLine="468"/>
              <w:rPr>
                <w:rFonts w:ascii="Arial" w:eastAsia="Arial" w:hAnsi="Arial" w:cs="Arial"/>
                <w:b/>
                <w:sz w:val="13"/>
              </w:rPr>
            </w:pPr>
            <w:r w:rsidRPr="00C46A33">
              <w:rPr>
                <w:rFonts w:ascii="Arial" w:eastAsia="Arial" w:hAnsi="Arial" w:cs="Arial"/>
                <w:b/>
                <w:color w:val="02B1F7"/>
                <w:sz w:val="20"/>
              </w:rPr>
              <w:t>TEST PROCEDURE</w:t>
            </w:r>
            <w:r w:rsidRPr="00C46A33">
              <w:rPr>
                <w:rFonts w:ascii="Arial" w:eastAsia="Arial" w:hAnsi="Arial" w:cs="Arial"/>
                <w:b/>
                <w:color w:val="02B1F7"/>
                <w:position w:val="10"/>
                <w:sz w:val="13"/>
              </w:rPr>
              <w:t>a</w:t>
            </w:r>
          </w:p>
        </w:tc>
      </w:tr>
      <w:tr w:rsidR="00C46A33" w:rsidRPr="00C46A33" w14:paraId="15C26472" w14:textId="77777777" w:rsidTr="00D3165D">
        <w:trPr>
          <w:trHeight w:val="1642"/>
        </w:trPr>
        <w:tc>
          <w:tcPr>
            <w:tcW w:w="1450" w:type="dxa"/>
            <w:vMerge w:val="restart"/>
            <w:tcBorders>
              <w:left w:val="nil"/>
            </w:tcBorders>
          </w:tcPr>
          <w:p w14:paraId="7C67275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C5C9510"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6CF4EA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A09D760"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698753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1D6664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91E5F5A"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D3CC3F5"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F366AB0" w14:textId="77777777" w:rsidR="00C46A33" w:rsidRPr="00C46A33" w:rsidRDefault="00C46A33" w:rsidP="00C46A33">
            <w:pPr>
              <w:widowControl w:val="0"/>
              <w:autoSpaceDE w:val="0"/>
              <w:autoSpaceDN w:val="0"/>
              <w:spacing w:before="7" w:after="0" w:afterAutospacing="0"/>
              <w:ind w:left="0" w:firstLine="0"/>
              <w:rPr>
                <w:rFonts w:ascii="Arial" w:eastAsia="Arial" w:hAnsi="Arial" w:cs="Arial"/>
                <w:b/>
                <w:sz w:val="30"/>
              </w:rPr>
            </w:pPr>
          </w:p>
          <w:p w14:paraId="45A7D63A" w14:textId="77777777" w:rsidR="00C46A33" w:rsidRPr="00C46A33" w:rsidRDefault="00C46A33" w:rsidP="00C46A33">
            <w:pPr>
              <w:widowControl w:val="0"/>
              <w:autoSpaceDE w:val="0"/>
              <w:autoSpaceDN w:val="0"/>
              <w:spacing w:after="0" w:afterAutospacing="0" w:line="244" w:lineRule="auto"/>
              <w:ind w:left="334" w:right="317" w:firstLine="12"/>
              <w:jc w:val="both"/>
              <w:rPr>
                <w:rFonts w:ascii="Arial" w:eastAsia="Arial" w:hAnsi="Arial" w:cs="Arial"/>
                <w:sz w:val="20"/>
              </w:rPr>
            </w:pPr>
            <w:r w:rsidRPr="00C46A33">
              <w:rPr>
                <w:rFonts w:ascii="Arial" w:eastAsia="Arial" w:hAnsi="Arial" w:cs="Arial"/>
                <w:color w:val="02B1F7"/>
                <w:sz w:val="20"/>
              </w:rPr>
              <w:t>VRF air cooled (cooling mode)</w:t>
            </w:r>
          </w:p>
        </w:tc>
        <w:tc>
          <w:tcPr>
            <w:tcW w:w="2302" w:type="dxa"/>
          </w:tcPr>
          <w:p w14:paraId="52D24550" w14:textId="77777777" w:rsidR="00C46A33" w:rsidRPr="00C46A33" w:rsidRDefault="00C46A33" w:rsidP="00C46A33">
            <w:pPr>
              <w:widowControl w:val="0"/>
              <w:autoSpaceDE w:val="0"/>
              <w:autoSpaceDN w:val="0"/>
              <w:spacing w:before="46" w:after="0" w:afterAutospacing="0" w:line="244" w:lineRule="auto"/>
              <w:ind w:left="53" w:right="53" w:firstLine="0"/>
              <w:jc w:val="center"/>
              <w:rPr>
                <w:rFonts w:ascii="Arial" w:eastAsia="Arial" w:hAnsi="Arial" w:cs="Arial"/>
                <w:sz w:val="20"/>
              </w:rPr>
            </w:pPr>
            <w:r w:rsidRPr="00C46A33">
              <w:rPr>
                <w:rFonts w:ascii="Arial" w:eastAsia="Arial" w:hAnsi="Arial" w:cs="Arial"/>
                <w:color w:val="02B1F7"/>
                <w:sz w:val="20"/>
              </w:rPr>
              <w:t>&lt; 65,000 Btu/h three- phase for applications in the US and single- and three- phase for applications outside the US</w:t>
            </w:r>
          </w:p>
        </w:tc>
        <w:tc>
          <w:tcPr>
            <w:tcW w:w="1130" w:type="dxa"/>
          </w:tcPr>
          <w:p w14:paraId="67B9EA86"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266F610"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2FAA66C" w14:textId="77777777" w:rsidR="00C46A33" w:rsidRPr="00C46A33" w:rsidRDefault="00C46A33" w:rsidP="00C46A33">
            <w:pPr>
              <w:widowControl w:val="0"/>
              <w:autoSpaceDE w:val="0"/>
              <w:autoSpaceDN w:val="0"/>
              <w:spacing w:before="140" w:after="0" w:afterAutospacing="0"/>
              <w:ind w:left="38" w:right="38" w:firstLine="0"/>
              <w:jc w:val="center"/>
              <w:rPr>
                <w:rFonts w:ascii="Arial" w:eastAsia="Arial" w:hAnsi="Arial" w:cs="Arial"/>
                <w:sz w:val="20"/>
              </w:rPr>
            </w:pPr>
            <w:r w:rsidRPr="00C46A33">
              <w:rPr>
                <w:rFonts w:ascii="Arial" w:eastAsia="Arial" w:hAnsi="Arial" w:cs="Arial"/>
                <w:color w:val="02B1F7"/>
                <w:sz w:val="20"/>
              </w:rPr>
              <w:t>All</w:t>
            </w:r>
          </w:p>
        </w:tc>
        <w:tc>
          <w:tcPr>
            <w:tcW w:w="1855" w:type="dxa"/>
            <w:vMerge w:val="restart"/>
          </w:tcPr>
          <w:p w14:paraId="04CF3236"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BC60534"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6C26F9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8"/>
              </w:rPr>
            </w:pPr>
          </w:p>
          <w:p w14:paraId="3C3FA336" w14:textId="77777777" w:rsidR="00C46A33" w:rsidRPr="00C46A33" w:rsidRDefault="00C46A33" w:rsidP="00C46A33">
            <w:pPr>
              <w:widowControl w:val="0"/>
              <w:autoSpaceDE w:val="0"/>
              <w:autoSpaceDN w:val="0"/>
              <w:spacing w:after="0" w:afterAutospacing="0" w:line="244" w:lineRule="auto"/>
              <w:ind w:left="564"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tc>
        <w:tc>
          <w:tcPr>
            <w:tcW w:w="1442" w:type="dxa"/>
          </w:tcPr>
          <w:p w14:paraId="706520A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2A2EF9F" w14:textId="77777777" w:rsidR="00C46A33" w:rsidRPr="00C46A33" w:rsidRDefault="00C46A33" w:rsidP="00C46A33">
            <w:pPr>
              <w:widowControl w:val="0"/>
              <w:autoSpaceDE w:val="0"/>
              <w:autoSpaceDN w:val="0"/>
              <w:spacing w:before="11" w:after="0" w:afterAutospacing="0"/>
              <w:ind w:left="0" w:firstLine="0"/>
              <w:rPr>
                <w:rFonts w:ascii="Arial" w:eastAsia="Arial" w:hAnsi="Arial" w:cs="Arial"/>
                <w:b/>
                <w:sz w:val="24"/>
              </w:rPr>
            </w:pPr>
          </w:p>
          <w:p w14:paraId="6FCFAD41" w14:textId="77777777" w:rsidR="00C46A33" w:rsidRPr="00C46A33" w:rsidRDefault="00C46A33" w:rsidP="00C46A33">
            <w:pPr>
              <w:widowControl w:val="0"/>
              <w:autoSpaceDE w:val="0"/>
              <w:autoSpaceDN w:val="0"/>
              <w:spacing w:after="0" w:afterAutospacing="0" w:line="244" w:lineRule="auto"/>
              <w:ind w:left="495" w:hanging="247"/>
              <w:rPr>
                <w:rFonts w:ascii="Arial" w:eastAsia="Arial" w:hAnsi="Arial" w:cs="Arial"/>
                <w:sz w:val="20"/>
              </w:rPr>
            </w:pPr>
            <w:r w:rsidRPr="00C46A33">
              <w:rPr>
                <w:rFonts w:ascii="Arial" w:eastAsia="Arial" w:hAnsi="Arial" w:cs="Arial"/>
                <w:color w:val="02B1F7"/>
                <w:sz w:val="20"/>
              </w:rPr>
              <w:t>SEER2 = 13.4</w:t>
            </w:r>
          </w:p>
        </w:tc>
        <w:tc>
          <w:tcPr>
            <w:tcW w:w="1625" w:type="dxa"/>
            <w:tcBorders>
              <w:right w:val="nil"/>
            </w:tcBorders>
          </w:tcPr>
          <w:p w14:paraId="0D36989E"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2899E9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4951137" w14:textId="77777777" w:rsidR="00C46A33" w:rsidRPr="00C46A33" w:rsidRDefault="00C46A33" w:rsidP="00C46A33">
            <w:pPr>
              <w:widowControl w:val="0"/>
              <w:autoSpaceDE w:val="0"/>
              <w:autoSpaceDN w:val="0"/>
              <w:spacing w:before="140" w:after="0" w:afterAutospacing="0"/>
              <w:ind w:left="89" w:firstLine="0"/>
              <w:rPr>
                <w:rFonts w:ascii="Arial" w:eastAsia="Arial" w:hAnsi="Arial" w:cs="Arial"/>
                <w:b/>
                <w:sz w:val="20"/>
              </w:rPr>
            </w:pPr>
            <w:hyperlink w:anchor="_bookmark647" w:history="1">
              <w:r w:rsidRPr="00C46A33">
                <w:rPr>
                  <w:rFonts w:ascii="Arial" w:eastAsia="Arial" w:hAnsi="Arial" w:cs="Arial"/>
                  <w:b/>
                  <w:color w:val="02B1F7"/>
                  <w:sz w:val="20"/>
                </w:rPr>
                <w:t>AHRI 210/240</w:t>
              </w:r>
            </w:hyperlink>
          </w:p>
        </w:tc>
      </w:tr>
      <w:tr w:rsidR="00C46A33" w:rsidRPr="00C46A33" w14:paraId="2165E6A7" w14:textId="77777777" w:rsidTr="00D3165D">
        <w:trPr>
          <w:trHeight w:val="607"/>
        </w:trPr>
        <w:tc>
          <w:tcPr>
            <w:tcW w:w="1450" w:type="dxa"/>
            <w:vMerge/>
            <w:tcBorders>
              <w:top w:val="nil"/>
              <w:left w:val="nil"/>
            </w:tcBorders>
          </w:tcPr>
          <w:p w14:paraId="5D941E63"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val="restart"/>
          </w:tcPr>
          <w:p w14:paraId="165EA5EB"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80FD5B4" w14:textId="77777777" w:rsidR="00C46A33" w:rsidRPr="00C46A33" w:rsidRDefault="00C46A33" w:rsidP="00C46A33">
            <w:pPr>
              <w:widowControl w:val="0"/>
              <w:autoSpaceDE w:val="0"/>
              <w:autoSpaceDN w:val="0"/>
              <w:spacing w:before="210" w:after="0" w:afterAutospacing="0" w:line="244" w:lineRule="auto"/>
              <w:ind w:left="443" w:hanging="347"/>
              <w:rPr>
                <w:rFonts w:ascii="Arial" w:eastAsia="Arial" w:hAnsi="Arial" w:cs="Arial"/>
                <w:sz w:val="20"/>
              </w:rPr>
            </w:pPr>
            <w:r w:rsidRPr="00C46A33">
              <w:rPr>
                <w:rFonts w:ascii="Arial" w:eastAsia="Arial" w:hAnsi="Arial" w:cs="Arial"/>
                <w:color w:val="02B1F7"/>
                <w:sz w:val="20"/>
              </w:rPr>
              <w:t>≥ 65,000 Btu/h and &lt; 135,000 Btu/h</w:t>
            </w:r>
          </w:p>
        </w:tc>
        <w:tc>
          <w:tcPr>
            <w:tcW w:w="1130" w:type="dxa"/>
            <w:vMerge w:val="restart"/>
          </w:tcPr>
          <w:p w14:paraId="2286301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0F0743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3A75E35"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6D61D9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F3A6AA6"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F1A23B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8D91346" w14:textId="77777777" w:rsidR="00C46A33" w:rsidRPr="00C46A33" w:rsidRDefault="00C46A33" w:rsidP="00C46A33">
            <w:pPr>
              <w:widowControl w:val="0"/>
              <w:autoSpaceDE w:val="0"/>
              <w:autoSpaceDN w:val="0"/>
              <w:spacing w:before="205" w:after="0" w:afterAutospacing="0" w:line="244" w:lineRule="auto"/>
              <w:ind w:left="45" w:right="42" w:hanging="2"/>
              <w:jc w:val="center"/>
              <w:rPr>
                <w:rFonts w:ascii="Arial" w:eastAsia="Arial" w:hAnsi="Arial" w:cs="Arial"/>
                <w:sz w:val="20"/>
              </w:rPr>
            </w:pPr>
            <w:r w:rsidRPr="00C46A33">
              <w:rPr>
                <w:rFonts w:ascii="Arial" w:eastAsia="Arial" w:hAnsi="Arial" w:cs="Arial"/>
                <w:color w:val="02B1F7"/>
                <w:sz w:val="20"/>
              </w:rPr>
              <w:t>Electric resistance (or none)</w:t>
            </w:r>
          </w:p>
        </w:tc>
        <w:tc>
          <w:tcPr>
            <w:tcW w:w="1855" w:type="dxa"/>
            <w:vMerge/>
            <w:tcBorders>
              <w:top w:val="nil"/>
            </w:tcBorders>
          </w:tcPr>
          <w:p w14:paraId="7AC53E91"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442" w:type="dxa"/>
          </w:tcPr>
          <w:p w14:paraId="7BFE2E38" w14:textId="77777777" w:rsidR="00C46A33" w:rsidRPr="00C46A33" w:rsidRDefault="00C46A33" w:rsidP="00C46A33">
            <w:pPr>
              <w:widowControl w:val="0"/>
              <w:autoSpaceDE w:val="0"/>
              <w:autoSpaceDN w:val="0"/>
              <w:spacing w:before="46" w:after="0" w:afterAutospacing="0"/>
              <w:ind w:left="233" w:firstLine="0"/>
              <w:rPr>
                <w:rFonts w:ascii="Arial" w:eastAsia="Arial" w:hAnsi="Arial" w:cs="Arial"/>
                <w:sz w:val="20"/>
              </w:rPr>
            </w:pPr>
            <w:r w:rsidRPr="00C46A33">
              <w:rPr>
                <w:rFonts w:ascii="Arial" w:eastAsia="Arial" w:hAnsi="Arial" w:cs="Arial"/>
                <w:color w:val="02B1F7"/>
                <w:sz w:val="20"/>
              </w:rPr>
              <w:t>10.3</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EER</w:t>
            </w:r>
          </w:p>
          <w:p w14:paraId="614009C3" w14:textId="77777777" w:rsidR="00C46A33" w:rsidRPr="00C46A33" w:rsidRDefault="00C46A33" w:rsidP="00C46A33">
            <w:pPr>
              <w:widowControl w:val="0"/>
              <w:autoSpaceDE w:val="0"/>
              <w:autoSpaceDN w:val="0"/>
              <w:spacing w:before="5" w:after="0" w:afterAutospacing="0"/>
              <w:ind w:left="201" w:firstLine="0"/>
              <w:rPr>
                <w:rFonts w:ascii="Arial" w:eastAsia="Arial" w:hAnsi="Arial" w:cs="Arial"/>
                <w:sz w:val="20"/>
              </w:rPr>
            </w:pPr>
            <w:r w:rsidRPr="00C46A33">
              <w:rPr>
                <w:rFonts w:ascii="Arial" w:eastAsia="Arial" w:hAnsi="Arial" w:cs="Arial"/>
                <w:color w:val="02B1F7"/>
                <w:sz w:val="20"/>
              </w:rPr>
              <w:t>14.6</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IEER</w:t>
            </w:r>
          </w:p>
        </w:tc>
        <w:tc>
          <w:tcPr>
            <w:tcW w:w="1625" w:type="dxa"/>
            <w:vMerge w:val="restart"/>
            <w:tcBorders>
              <w:right w:val="nil"/>
            </w:tcBorders>
          </w:tcPr>
          <w:p w14:paraId="70C35B9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19CF92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E0F5CF4"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E6DEC4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A0E78B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83A20A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902AF0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700B67E" w14:textId="77777777" w:rsidR="00C46A33" w:rsidRPr="00C46A33" w:rsidRDefault="00C46A33" w:rsidP="00C46A33">
            <w:pPr>
              <w:widowControl w:val="0"/>
              <w:autoSpaceDE w:val="0"/>
              <w:autoSpaceDN w:val="0"/>
              <w:spacing w:before="187" w:after="0" w:afterAutospacing="0"/>
              <w:ind w:left="246" w:firstLine="0"/>
              <w:rPr>
                <w:rFonts w:ascii="Arial" w:eastAsia="Arial" w:hAnsi="Arial" w:cs="Arial"/>
                <w:b/>
                <w:sz w:val="20"/>
              </w:rPr>
            </w:pPr>
            <w:hyperlink w:anchor="_bookmark659" w:history="1">
              <w:r w:rsidRPr="00C46A33">
                <w:rPr>
                  <w:rFonts w:ascii="Arial" w:eastAsia="Arial" w:hAnsi="Arial" w:cs="Arial"/>
                  <w:b/>
                  <w:color w:val="02B1F7"/>
                  <w:sz w:val="20"/>
                </w:rPr>
                <w:t>AHRI 1230</w:t>
              </w:r>
            </w:hyperlink>
          </w:p>
        </w:tc>
      </w:tr>
      <w:tr w:rsidR="00C46A33" w:rsidRPr="00C46A33" w14:paraId="186E48FD" w14:textId="77777777" w:rsidTr="00D3165D">
        <w:trPr>
          <w:trHeight w:val="866"/>
        </w:trPr>
        <w:tc>
          <w:tcPr>
            <w:tcW w:w="1450" w:type="dxa"/>
            <w:vMerge/>
            <w:tcBorders>
              <w:top w:val="nil"/>
              <w:left w:val="nil"/>
            </w:tcBorders>
          </w:tcPr>
          <w:p w14:paraId="5D4E5734"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tcBorders>
          </w:tcPr>
          <w:p w14:paraId="21744B1F"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tcBorders>
          </w:tcPr>
          <w:p w14:paraId="0572A6F4"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1A7B8515" w14:textId="77777777" w:rsidR="00C46A33" w:rsidRPr="00C46A33" w:rsidRDefault="00C46A33" w:rsidP="00C46A33">
            <w:pPr>
              <w:widowControl w:val="0"/>
              <w:autoSpaceDE w:val="0"/>
              <w:autoSpaceDN w:val="0"/>
              <w:spacing w:before="46" w:after="0" w:afterAutospacing="0" w:line="244" w:lineRule="auto"/>
              <w:ind w:left="44" w:right="40"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tc>
        <w:tc>
          <w:tcPr>
            <w:tcW w:w="1442" w:type="dxa"/>
          </w:tcPr>
          <w:p w14:paraId="0FAD3114" w14:textId="77777777" w:rsidR="00C46A33" w:rsidRPr="00C46A33" w:rsidRDefault="00C46A33" w:rsidP="00C46A33">
            <w:pPr>
              <w:widowControl w:val="0"/>
              <w:autoSpaceDE w:val="0"/>
              <w:autoSpaceDN w:val="0"/>
              <w:spacing w:before="175" w:after="0" w:afterAutospacing="0"/>
              <w:ind w:left="233" w:firstLine="0"/>
              <w:rPr>
                <w:rFonts w:ascii="Arial" w:eastAsia="Arial" w:hAnsi="Arial" w:cs="Arial"/>
                <w:sz w:val="20"/>
              </w:rPr>
            </w:pPr>
            <w:r w:rsidRPr="00C46A33">
              <w:rPr>
                <w:rFonts w:ascii="Arial" w:eastAsia="Arial" w:hAnsi="Arial" w:cs="Arial"/>
                <w:color w:val="02B1F7"/>
                <w:sz w:val="20"/>
              </w:rPr>
              <w:t>10.1</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EER</w:t>
            </w:r>
          </w:p>
          <w:p w14:paraId="02407375"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14.4</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IEER</w:t>
            </w:r>
          </w:p>
        </w:tc>
        <w:tc>
          <w:tcPr>
            <w:tcW w:w="1625" w:type="dxa"/>
            <w:vMerge/>
            <w:tcBorders>
              <w:top w:val="nil"/>
              <w:right w:val="nil"/>
            </w:tcBorders>
          </w:tcPr>
          <w:p w14:paraId="7D9A02E7"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2D04D743" w14:textId="77777777" w:rsidTr="00D3165D">
        <w:trPr>
          <w:trHeight w:val="607"/>
        </w:trPr>
        <w:tc>
          <w:tcPr>
            <w:tcW w:w="1450" w:type="dxa"/>
            <w:vMerge/>
            <w:tcBorders>
              <w:top w:val="nil"/>
              <w:left w:val="nil"/>
            </w:tcBorders>
          </w:tcPr>
          <w:p w14:paraId="59F2E00F"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val="restart"/>
          </w:tcPr>
          <w:p w14:paraId="558A8A9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EF3DFAE" w14:textId="77777777" w:rsidR="00C46A33" w:rsidRPr="00C46A33" w:rsidRDefault="00C46A33" w:rsidP="00C46A33">
            <w:pPr>
              <w:widowControl w:val="0"/>
              <w:autoSpaceDE w:val="0"/>
              <w:autoSpaceDN w:val="0"/>
              <w:spacing w:before="210" w:after="0" w:afterAutospacing="0"/>
              <w:ind w:left="52" w:right="53" w:firstLine="0"/>
              <w:jc w:val="center"/>
              <w:rPr>
                <w:rFonts w:ascii="Arial" w:eastAsia="Arial" w:hAnsi="Arial" w:cs="Arial"/>
                <w:sz w:val="20"/>
              </w:rPr>
            </w:pPr>
            <w:r w:rsidRPr="00C46A33">
              <w:rPr>
                <w:rFonts w:ascii="Arial" w:eastAsia="Arial" w:hAnsi="Arial" w:cs="Arial"/>
                <w:color w:val="02B1F7"/>
                <w:sz w:val="20"/>
              </w:rPr>
              <w:t>≥ 135,000 Btu/h and</w:t>
            </w:r>
          </w:p>
          <w:p w14:paraId="2CD8F6B8" w14:textId="77777777" w:rsidR="00C46A33" w:rsidRPr="00C46A33" w:rsidRDefault="00C46A33" w:rsidP="00C46A33">
            <w:pPr>
              <w:widowControl w:val="0"/>
              <w:autoSpaceDE w:val="0"/>
              <w:autoSpaceDN w:val="0"/>
              <w:spacing w:before="6" w:after="0" w:afterAutospacing="0"/>
              <w:ind w:left="52" w:right="53" w:firstLine="0"/>
              <w:jc w:val="center"/>
              <w:rPr>
                <w:rFonts w:ascii="Arial" w:eastAsia="Arial" w:hAnsi="Arial" w:cs="Arial"/>
                <w:sz w:val="20"/>
              </w:rPr>
            </w:pPr>
            <w:r w:rsidRPr="00C46A33">
              <w:rPr>
                <w:rFonts w:ascii="Arial" w:eastAsia="Arial" w:hAnsi="Arial" w:cs="Arial"/>
                <w:color w:val="02B1F7"/>
                <w:sz w:val="20"/>
              </w:rPr>
              <w:t>&lt; 240,000 Btu/h</w:t>
            </w:r>
          </w:p>
        </w:tc>
        <w:tc>
          <w:tcPr>
            <w:tcW w:w="1130" w:type="dxa"/>
            <w:vMerge/>
            <w:tcBorders>
              <w:top w:val="nil"/>
            </w:tcBorders>
          </w:tcPr>
          <w:p w14:paraId="1A7DC8E3"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66907059" w14:textId="77777777" w:rsidR="00C46A33" w:rsidRPr="00C46A33" w:rsidRDefault="00C46A33" w:rsidP="00C46A33">
            <w:pPr>
              <w:widowControl w:val="0"/>
              <w:autoSpaceDE w:val="0"/>
              <w:autoSpaceDN w:val="0"/>
              <w:spacing w:before="45" w:after="0" w:afterAutospacing="0" w:line="244" w:lineRule="auto"/>
              <w:ind w:left="564"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tc>
        <w:tc>
          <w:tcPr>
            <w:tcW w:w="1442" w:type="dxa"/>
          </w:tcPr>
          <w:p w14:paraId="4E32F5E6" w14:textId="77777777" w:rsidR="00C46A33" w:rsidRPr="00C46A33" w:rsidRDefault="00C46A33" w:rsidP="00C46A33">
            <w:pPr>
              <w:widowControl w:val="0"/>
              <w:autoSpaceDE w:val="0"/>
              <w:autoSpaceDN w:val="0"/>
              <w:spacing w:before="45" w:after="0" w:afterAutospacing="0"/>
              <w:ind w:left="295" w:firstLine="0"/>
              <w:rPr>
                <w:rFonts w:ascii="Arial" w:eastAsia="Arial" w:hAnsi="Arial" w:cs="Arial"/>
                <w:sz w:val="20"/>
              </w:rPr>
            </w:pPr>
            <w:r w:rsidRPr="00C46A33">
              <w:rPr>
                <w:rFonts w:ascii="Arial" w:eastAsia="Arial" w:hAnsi="Arial" w:cs="Arial"/>
                <w:color w:val="02B1F7"/>
                <w:sz w:val="20"/>
              </w:rPr>
              <w:t>9.9 EER</w:t>
            </w:r>
          </w:p>
          <w:p w14:paraId="14106428"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14.4 IEER</w:t>
            </w:r>
          </w:p>
        </w:tc>
        <w:tc>
          <w:tcPr>
            <w:tcW w:w="1625" w:type="dxa"/>
            <w:vMerge/>
            <w:tcBorders>
              <w:top w:val="nil"/>
              <w:right w:val="nil"/>
            </w:tcBorders>
          </w:tcPr>
          <w:p w14:paraId="53DEFFB6"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7F0C5BB7" w14:textId="77777777" w:rsidTr="00D3165D">
        <w:trPr>
          <w:trHeight w:val="866"/>
        </w:trPr>
        <w:tc>
          <w:tcPr>
            <w:tcW w:w="1450" w:type="dxa"/>
            <w:vMerge/>
            <w:tcBorders>
              <w:top w:val="nil"/>
              <w:left w:val="nil"/>
            </w:tcBorders>
          </w:tcPr>
          <w:p w14:paraId="2DC2FFA1"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tcBorders>
          </w:tcPr>
          <w:p w14:paraId="2CD5989C"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tcBorders>
          </w:tcPr>
          <w:p w14:paraId="194C5956"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210C08B8" w14:textId="77777777" w:rsidR="00C46A33" w:rsidRPr="00C46A33" w:rsidRDefault="00C46A33" w:rsidP="00C46A33">
            <w:pPr>
              <w:widowControl w:val="0"/>
              <w:autoSpaceDE w:val="0"/>
              <w:autoSpaceDN w:val="0"/>
              <w:spacing w:before="45" w:after="0" w:afterAutospacing="0" w:line="244" w:lineRule="auto"/>
              <w:ind w:left="44" w:right="40"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tc>
        <w:tc>
          <w:tcPr>
            <w:tcW w:w="1442" w:type="dxa"/>
          </w:tcPr>
          <w:p w14:paraId="65B73177" w14:textId="77777777" w:rsidR="00C46A33" w:rsidRPr="00C46A33" w:rsidRDefault="00C46A33" w:rsidP="00C46A33">
            <w:pPr>
              <w:widowControl w:val="0"/>
              <w:autoSpaceDE w:val="0"/>
              <w:autoSpaceDN w:val="0"/>
              <w:spacing w:before="175" w:after="0" w:afterAutospacing="0"/>
              <w:ind w:left="295" w:firstLine="0"/>
              <w:rPr>
                <w:rFonts w:ascii="Arial" w:eastAsia="Arial" w:hAnsi="Arial" w:cs="Arial"/>
                <w:sz w:val="20"/>
              </w:rPr>
            </w:pPr>
            <w:r w:rsidRPr="00C46A33">
              <w:rPr>
                <w:rFonts w:ascii="Arial" w:eastAsia="Arial" w:hAnsi="Arial" w:cs="Arial"/>
                <w:color w:val="02B1F7"/>
                <w:sz w:val="20"/>
              </w:rPr>
              <w:t>9.7 EER</w:t>
            </w:r>
          </w:p>
          <w:p w14:paraId="3FF18C08"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13.9 IEER</w:t>
            </w:r>
          </w:p>
        </w:tc>
        <w:tc>
          <w:tcPr>
            <w:tcW w:w="1625" w:type="dxa"/>
            <w:vMerge/>
            <w:tcBorders>
              <w:top w:val="nil"/>
              <w:right w:val="nil"/>
            </w:tcBorders>
          </w:tcPr>
          <w:p w14:paraId="3095D4AA"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39A98A53" w14:textId="77777777" w:rsidTr="00D3165D">
        <w:trPr>
          <w:trHeight w:val="607"/>
        </w:trPr>
        <w:tc>
          <w:tcPr>
            <w:tcW w:w="1450" w:type="dxa"/>
            <w:vMerge/>
            <w:tcBorders>
              <w:top w:val="nil"/>
              <w:left w:val="nil"/>
            </w:tcBorders>
          </w:tcPr>
          <w:p w14:paraId="18277325"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val="restart"/>
          </w:tcPr>
          <w:p w14:paraId="3C790911"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A5D949D"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29"/>
              </w:rPr>
            </w:pPr>
          </w:p>
          <w:p w14:paraId="431B10CB" w14:textId="77777777" w:rsidR="00C46A33" w:rsidRPr="00C46A33" w:rsidRDefault="00C46A33" w:rsidP="00C46A33">
            <w:pPr>
              <w:widowControl w:val="0"/>
              <w:autoSpaceDE w:val="0"/>
              <w:autoSpaceDN w:val="0"/>
              <w:spacing w:after="0" w:afterAutospacing="0"/>
              <w:ind w:left="350" w:firstLine="0"/>
              <w:rPr>
                <w:rFonts w:ascii="Arial" w:eastAsia="Arial" w:hAnsi="Arial" w:cs="Arial"/>
                <w:sz w:val="20"/>
              </w:rPr>
            </w:pPr>
            <w:r w:rsidRPr="00C46A33">
              <w:rPr>
                <w:rFonts w:ascii="Arial" w:eastAsia="Arial" w:hAnsi="Arial" w:cs="Arial"/>
                <w:color w:val="02B1F7"/>
                <w:sz w:val="20"/>
              </w:rPr>
              <w:t>≥ 240,000 Btu/h</w:t>
            </w:r>
          </w:p>
        </w:tc>
        <w:tc>
          <w:tcPr>
            <w:tcW w:w="1130" w:type="dxa"/>
            <w:vMerge/>
            <w:tcBorders>
              <w:top w:val="nil"/>
            </w:tcBorders>
          </w:tcPr>
          <w:p w14:paraId="006019B6"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01C7060E" w14:textId="77777777" w:rsidR="00C46A33" w:rsidRPr="00C46A33" w:rsidRDefault="00C46A33" w:rsidP="00C46A33">
            <w:pPr>
              <w:widowControl w:val="0"/>
              <w:autoSpaceDE w:val="0"/>
              <w:autoSpaceDN w:val="0"/>
              <w:spacing w:before="45" w:after="0" w:afterAutospacing="0" w:line="244" w:lineRule="auto"/>
              <w:ind w:left="564"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tc>
        <w:tc>
          <w:tcPr>
            <w:tcW w:w="1442" w:type="dxa"/>
          </w:tcPr>
          <w:p w14:paraId="4B3FFDA3" w14:textId="77777777" w:rsidR="00C46A33" w:rsidRPr="00C46A33" w:rsidRDefault="00C46A33" w:rsidP="00C46A33">
            <w:pPr>
              <w:widowControl w:val="0"/>
              <w:autoSpaceDE w:val="0"/>
              <w:autoSpaceDN w:val="0"/>
              <w:spacing w:before="45" w:after="0" w:afterAutospacing="0"/>
              <w:ind w:left="295" w:firstLine="0"/>
              <w:rPr>
                <w:rFonts w:ascii="Arial" w:eastAsia="Arial" w:hAnsi="Arial" w:cs="Arial"/>
                <w:sz w:val="20"/>
              </w:rPr>
            </w:pPr>
            <w:r w:rsidRPr="00C46A33">
              <w:rPr>
                <w:rFonts w:ascii="Arial" w:eastAsia="Arial" w:hAnsi="Arial" w:cs="Arial"/>
                <w:color w:val="02B1F7"/>
                <w:sz w:val="20"/>
              </w:rPr>
              <w:t>9.1 EER</w:t>
            </w:r>
          </w:p>
          <w:p w14:paraId="70F2210E"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12.7 IEER</w:t>
            </w:r>
          </w:p>
        </w:tc>
        <w:tc>
          <w:tcPr>
            <w:tcW w:w="1625" w:type="dxa"/>
            <w:vMerge/>
            <w:tcBorders>
              <w:top w:val="nil"/>
              <w:right w:val="nil"/>
            </w:tcBorders>
          </w:tcPr>
          <w:p w14:paraId="13EB019C"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13369965" w14:textId="77777777" w:rsidTr="00D3165D">
        <w:trPr>
          <w:trHeight w:val="866"/>
        </w:trPr>
        <w:tc>
          <w:tcPr>
            <w:tcW w:w="1450" w:type="dxa"/>
            <w:vMerge/>
            <w:tcBorders>
              <w:top w:val="nil"/>
              <w:left w:val="nil"/>
            </w:tcBorders>
          </w:tcPr>
          <w:p w14:paraId="382C6506"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tcBorders>
          </w:tcPr>
          <w:p w14:paraId="1A2C6CFA"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tcBorders>
          </w:tcPr>
          <w:p w14:paraId="355D6579"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5B0AA4B4" w14:textId="77777777" w:rsidR="00C46A33" w:rsidRPr="00C46A33" w:rsidRDefault="00C46A33" w:rsidP="00C46A33">
            <w:pPr>
              <w:widowControl w:val="0"/>
              <w:autoSpaceDE w:val="0"/>
              <w:autoSpaceDN w:val="0"/>
              <w:spacing w:before="45" w:after="0" w:afterAutospacing="0" w:line="244" w:lineRule="auto"/>
              <w:ind w:left="44" w:right="40"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tc>
        <w:tc>
          <w:tcPr>
            <w:tcW w:w="1442" w:type="dxa"/>
          </w:tcPr>
          <w:p w14:paraId="425D6DC0" w14:textId="77777777" w:rsidR="00C46A33" w:rsidRPr="00C46A33" w:rsidRDefault="00C46A33" w:rsidP="00C46A33">
            <w:pPr>
              <w:widowControl w:val="0"/>
              <w:autoSpaceDE w:val="0"/>
              <w:autoSpaceDN w:val="0"/>
              <w:spacing w:before="175" w:after="0" w:afterAutospacing="0"/>
              <w:ind w:left="295" w:firstLine="0"/>
              <w:rPr>
                <w:rFonts w:ascii="Arial" w:eastAsia="Arial" w:hAnsi="Arial" w:cs="Arial"/>
                <w:sz w:val="20"/>
              </w:rPr>
            </w:pPr>
            <w:r w:rsidRPr="00C46A33">
              <w:rPr>
                <w:rFonts w:ascii="Arial" w:eastAsia="Arial" w:hAnsi="Arial" w:cs="Arial"/>
                <w:color w:val="02B1F7"/>
                <w:sz w:val="20"/>
              </w:rPr>
              <w:t>8.9 EER</w:t>
            </w:r>
          </w:p>
          <w:p w14:paraId="154828DB" w14:textId="77777777" w:rsidR="00C46A33" w:rsidRPr="00C46A33" w:rsidRDefault="00C46A33" w:rsidP="00C46A33">
            <w:pPr>
              <w:widowControl w:val="0"/>
              <w:autoSpaceDE w:val="0"/>
              <w:autoSpaceDN w:val="0"/>
              <w:spacing w:before="5" w:after="0" w:afterAutospacing="0"/>
              <w:ind w:left="201" w:firstLine="0"/>
              <w:rPr>
                <w:rFonts w:ascii="Arial" w:eastAsia="Arial" w:hAnsi="Arial" w:cs="Arial"/>
                <w:sz w:val="20"/>
              </w:rPr>
            </w:pPr>
            <w:r w:rsidRPr="00C46A33">
              <w:rPr>
                <w:rFonts w:ascii="Arial" w:eastAsia="Arial" w:hAnsi="Arial" w:cs="Arial"/>
                <w:color w:val="02B1F7"/>
                <w:sz w:val="20"/>
              </w:rPr>
              <w:t>12.5 IEER</w:t>
            </w:r>
          </w:p>
        </w:tc>
        <w:tc>
          <w:tcPr>
            <w:tcW w:w="1625" w:type="dxa"/>
            <w:vMerge/>
            <w:tcBorders>
              <w:top w:val="nil"/>
              <w:right w:val="nil"/>
            </w:tcBorders>
          </w:tcPr>
          <w:p w14:paraId="0C5425B0"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5280A75E" w14:textId="77777777" w:rsidTr="00D3165D">
        <w:trPr>
          <w:trHeight w:val="1124"/>
        </w:trPr>
        <w:tc>
          <w:tcPr>
            <w:tcW w:w="1450" w:type="dxa"/>
            <w:vMerge w:val="restart"/>
            <w:tcBorders>
              <w:left w:val="nil"/>
              <w:bottom w:val="nil"/>
            </w:tcBorders>
          </w:tcPr>
          <w:p w14:paraId="30A783F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57E977D"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4865A7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1489E8F"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9F790F1"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98041D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86AE293" w14:textId="77777777" w:rsidR="00C46A33" w:rsidRPr="00C46A33" w:rsidRDefault="00C46A33" w:rsidP="00C46A33">
            <w:pPr>
              <w:widowControl w:val="0"/>
              <w:autoSpaceDE w:val="0"/>
              <w:autoSpaceDN w:val="0"/>
              <w:spacing w:before="1" w:after="0" w:afterAutospacing="0"/>
              <w:ind w:left="0" w:firstLine="0"/>
              <w:rPr>
                <w:rFonts w:ascii="Arial" w:eastAsia="Arial" w:hAnsi="Arial" w:cs="Arial"/>
                <w:b/>
                <w:sz w:val="31"/>
              </w:rPr>
            </w:pPr>
          </w:p>
          <w:p w14:paraId="0782D27C" w14:textId="77777777" w:rsidR="00C46A33" w:rsidRPr="00C46A33" w:rsidRDefault="00C46A33" w:rsidP="00C46A33">
            <w:pPr>
              <w:widowControl w:val="0"/>
              <w:autoSpaceDE w:val="0"/>
              <w:autoSpaceDN w:val="0"/>
              <w:spacing w:before="1" w:after="0" w:afterAutospacing="0" w:line="244" w:lineRule="auto"/>
              <w:ind w:left="65" w:right="48" w:firstLine="0"/>
              <w:jc w:val="center"/>
              <w:rPr>
                <w:rFonts w:ascii="Arial" w:eastAsia="Arial" w:hAnsi="Arial" w:cs="Arial"/>
                <w:sz w:val="20"/>
              </w:rPr>
            </w:pPr>
            <w:r w:rsidRPr="00C46A33">
              <w:rPr>
                <w:rFonts w:ascii="Arial" w:eastAsia="Arial" w:hAnsi="Arial" w:cs="Arial"/>
                <w:color w:val="02B1F7"/>
                <w:sz w:val="20"/>
              </w:rPr>
              <w:t xml:space="preserve">VRF water source </w:t>
            </w:r>
            <w:r w:rsidRPr="00C46A33">
              <w:rPr>
                <w:rFonts w:ascii="Arial" w:eastAsia="Arial" w:hAnsi="Arial" w:cs="Arial"/>
                <w:color w:val="02B1F7"/>
                <w:sz w:val="20"/>
              </w:rPr>
              <w:lastRenderedPageBreak/>
              <w:t>(cooling mode)</w:t>
            </w:r>
          </w:p>
        </w:tc>
        <w:tc>
          <w:tcPr>
            <w:tcW w:w="2302" w:type="dxa"/>
            <w:vMerge w:val="restart"/>
          </w:tcPr>
          <w:p w14:paraId="40D1918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2C9920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9F4258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64FB595"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26"/>
              </w:rPr>
            </w:pPr>
          </w:p>
          <w:p w14:paraId="2AF5E84D" w14:textId="77777777" w:rsidR="00C46A33" w:rsidRPr="00C46A33" w:rsidRDefault="00C46A33" w:rsidP="00C46A33">
            <w:pPr>
              <w:widowControl w:val="0"/>
              <w:autoSpaceDE w:val="0"/>
              <w:autoSpaceDN w:val="0"/>
              <w:spacing w:after="0" w:afterAutospacing="0"/>
              <w:ind w:left="408" w:firstLine="0"/>
              <w:rPr>
                <w:rFonts w:ascii="Arial" w:eastAsia="Arial" w:hAnsi="Arial" w:cs="Arial"/>
                <w:sz w:val="20"/>
              </w:rPr>
            </w:pPr>
            <w:r w:rsidRPr="00C46A33">
              <w:rPr>
                <w:rFonts w:ascii="Arial" w:eastAsia="Arial" w:hAnsi="Arial" w:cs="Arial"/>
                <w:color w:val="02B1F7"/>
                <w:sz w:val="20"/>
              </w:rPr>
              <w:t>&lt; 65,000 Btu/h</w:t>
            </w:r>
          </w:p>
        </w:tc>
        <w:tc>
          <w:tcPr>
            <w:tcW w:w="1130" w:type="dxa"/>
            <w:vMerge w:val="restart"/>
            <w:tcBorders>
              <w:bottom w:val="nil"/>
            </w:tcBorders>
          </w:tcPr>
          <w:p w14:paraId="36DD9D4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EE7755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08CC466"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3574F66"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78DEDCB"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AE87AC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3BA419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B73F56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A9A7AAA" w14:textId="77777777" w:rsidR="00C46A33" w:rsidRPr="00C46A33" w:rsidRDefault="00C46A33" w:rsidP="00C46A33">
            <w:pPr>
              <w:widowControl w:val="0"/>
              <w:autoSpaceDE w:val="0"/>
              <w:autoSpaceDN w:val="0"/>
              <w:spacing w:before="194" w:after="0" w:afterAutospacing="0"/>
              <w:ind w:left="38" w:right="38" w:firstLine="0"/>
              <w:jc w:val="center"/>
              <w:rPr>
                <w:rFonts w:ascii="Arial" w:eastAsia="Arial" w:hAnsi="Arial" w:cs="Arial"/>
                <w:sz w:val="20"/>
              </w:rPr>
            </w:pPr>
            <w:r w:rsidRPr="00C46A33">
              <w:rPr>
                <w:rFonts w:ascii="Arial" w:eastAsia="Arial" w:hAnsi="Arial" w:cs="Arial"/>
                <w:color w:val="02B1F7"/>
                <w:sz w:val="20"/>
              </w:rPr>
              <w:lastRenderedPageBreak/>
              <w:t>All</w:t>
            </w:r>
          </w:p>
        </w:tc>
        <w:tc>
          <w:tcPr>
            <w:tcW w:w="1855" w:type="dxa"/>
          </w:tcPr>
          <w:p w14:paraId="0360842F" w14:textId="77777777" w:rsidR="00C46A33" w:rsidRPr="00C46A33" w:rsidRDefault="00C46A33" w:rsidP="00C46A33">
            <w:pPr>
              <w:widowControl w:val="0"/>
              <w:autoSpaceDE w:val="0"/>
              <w:autoSpaceDN w:val="0"/>
              <w:spacing w:before="45" w:after="0" w:afterAutospacing="0" w:line="244" w:lineRule="auto"/>
              <w:ind w:left="44" w:right="40" w:firstLine="0"/>
              <w:jc w:val="center"/>
              <w:rPr>
                <w:rFonts w:ascii="Arial" w:eastAsia="Arial" w:hAnsi="Arial" w:cs="Arial"/>
                <w:sz w:val="20"/>
              </w:rPr>
            </w:pPr>
            <w:r w:rsidRPr="00C46A33">
              <w:rPr>
                <w:rFonts w:ascii="Arial" w:eastAsia="Arial" w:hAnsi="Arial" w:cs="Arial"/>
                <w:color w:val="02B1F7"/>
                <w:sz w:val="20"/>
              </w:rPr>
              <w:lastRenderedPageBreak/>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systems</w:t>
            </w:r>
          </w:p>
          <w:p w14:paraId="28BBA9EF" w14:textId="77777777" w:rsidR="00C46A33" w:rsidRPr="00C46A33" w:rsidRDefault="00C46A33" w:rsidP="00C46A33">
            <w:pPr>
              <w:widowControl w:val="0"/>
              <w:autoSpaceDE w:val="0"/>
              <w:autoSpaceDN w:val="0"/>
              <w:spacing w:before="2"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86°F entering water</w:t>
            </w:r>
          </w:p>
        </w:tc>
        <w:tc>
          <w:tcPr>
            <w:tcW w:w="1442" w:type="dxa"/>
          </w:tcPr>
          <w:p w14:paraId="42730BC4" w14:textId="77777777" w:rsidR="00C46A33" w:rsidRPr="00C46A33" w:rsidRDefault="00C46A33" w:rsidP="00C46A33">
            <w:pPr>
              <w:widowControl w:val="0"/>
              <w:autoSpaceDE w:val="0"/>
              <w:autoSpaceDN w:val="0"/>
              <w:spacing w:before="5" w:after="0" w:afterAutospacing="0"/>
              <w:ind w:left="0" w:firstLine="0"/>
              <w:rPr>
                <w:rFonts w:ascii="Arial" w:eastAsia="Arial" w:hAnsi="Arial" w:cs="Arial"/>
                <w:b/>
                <w:sz w:val="26"/>
              </w:rPr>
            </w:pPr>
          </w:p>
          <w:p w14:paraId="52974527" w14:textId="77777777" w:rsidR="00C46A33" w:rsidRPr="00C46A33" w:rsidRDefault="00C46A33" w:rsidP="00C46A33">
            <w:pPr>
              <w:widowControl w:val="0"/>
              <w:autoSpaceDE w:val="0"/>
              <w:autoSpaceDN w:val="0"/>
              <w:spacing w:after="0" w:afterAutospacing="0"/>
              <w:ind w:left="233" w:firstLine="0"/>
              <w:rPr>
                <w:rFonts w:ascii="Arial" w:eastAsia="Arial" w:hAnsi="Arial" w:cs="Arial"/>
                <w:sz w:val="20"/>
              </w:rPr>
            </w:pPr>
            <w:r w:rsidRPr="00C46A33">
              <w:rPr>
                <w:rFonts w:ascii="Arial" w:eastAsia="Arial" w:hAnsi="Arial" w:cs="Arial"/>
                <w:color w:val="02B1F7"/>
                <w:sz w:val="20"/>
              </w:rPr>
              <w:t>12.0</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EER</w:t>
            </w:r>
          </w:p>
          <w:p w14:paraId="1044D90A"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16.0</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IEER</w:t>
            </w:r>
          </w:p>
        </w:tc>
        <w:tc>
          <w:tcPr>
            <w:tcW w:w="1625" w:type="dxa"/>
            <w:vMerge w:val="restart"/>
            <w:tcBorders>
              <w:bottom w:val="nil"/>
              <w:right w:val="nil"/>
            </w:tcBorders>
          </w:tcPr>
          <w:p w14:paraId="3C470F61"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D25BF4D"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C28B640"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0E4A7D1"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F06CC6D"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2DD40B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D08CBDA"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581517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D1E67CB" w14:textId="77777777" w:rsidR="00C46A33" w:rsidRPr="00C46A33" w:rsidRDefault="00C46A33" w:rsidP="00C46A33">
            <w:pPr>
              <w:widowControl w:val="0"/>
              <w:autoSpaceDE w:val="0"/>
              <w:autoSpaceDN w:val="0"/>
              <w:spacing w:before="194" w:after="0" w:afterAutospacing="0"/>
              <w:ind w:left="246" w:firstLine="0"/>
              <w:rPr>
                <w:rFonts w:ascii="Arial" w:eastAsia="Arial" w:hAnsi="Arial" w:cs="Arial"/>
                <w:b/>
                <w:sz w:val="20"/>
              </w:rPr>
            </w:pPr>
            <w:hyperlink w:anchor="_bookmark659" w:history="1">
              <w:r w:rsidRPr="00C46A33">
                <w:rPr>
                  <w:rFonts w:ascii="Arial" w:eastAsia="Arial" w:hAnsi="Arial" w:cs="Arial"/>
                  <w:b/>
                  <w:color w:val="02B1F7"/>
                  <w:sz w:val="20"/>
                </w:rPr>
                <w:t>AHRI 1230</w:t>
              </w:r>
            </w:hyperlink>
          </w:p>
        </w:tc>
      </w:tr>
      <w:tr w:rsidR="00C46A33" w:rsidRPr="00C46A33" w14:paraId="31612D77" w14:textId="77777777" w:rsidTr="00D3165D">
        <w:trPr>
          <w:trHeight w:val="1383"/>
        </w:trPr>
        <w:tc>
          <w:tcPr>
            <w:tcW w:w="1450" w:type="dxa"/>
            <w:vMerge/>
            <w:tcBorders>
              <w:top w:val="nil"/>
              <w:left w:val="nil"/>
              <w:bottom w:val="nil"/>
            </w:tcBorders>
          </w:tcPr>
          <w:p w14:paraId="2CA1AC13"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tcBorders>
          </w:tcPr>
          <w:p w14:paraId="51531018"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bottom w:val="nil"/>
            </w:tcBorders>
          </w:tcPr>
          <w:p w14:paraId="7A9D5596"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00E958C7" w14:textId="77777777" w:rsidR="00C46A33" w:rsidRPr="00C46A33" w:rsidRDefault="00C46A33" w:rsidP="00C46A33">
            <w:pPr>
              <w:widowControl w:val="0"/>
              <w:autoSpaceDE w:val="0"/>
              <w:autoSpaceDN w:val="0"/>
              <w:spacing w:before="45" w:after="0" w:afterAutospacing="0" w:line="244" w:lineRule="auto"/>
              <w:ind w:left="227" w:right="223"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systems with heat recovery 86°F entering water</w:t>
            </w:r>
          </w:p>
        </w:tc>
        <w:tc>
          <w:tcPr>
            <w:tcW w:w="1442" w:type="dxa"/>
          </w:tcPr>
          <w:p w14:paraId="12FF726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CD3D3E5" w14:textId="77777777" w:rsidR="00C46A33" w:rsidRPr="00C46A33" w:rsidRDefault="00C46A33" w:rsidP="00C46A33">
            <w:pPr>
              <w:widowControl w:val="0"/>
              <w:autoSpaceDE w:val="0"/>
              <w:autoSpaceDN w:val="0"/>
              <w:spacing w:before="157" w:after="0" w:afterAutospacing="0"/>
              <w:ind w:left="233" w:firstLine="0"/>
              <w:rPr>
                <w:rFonts w:ascii="Arial" w:eastAsia="Arial" w:hAnsi="Arial" w:cs="Arial"/>
                <w:sz w:val="20"/>
              </w:rPr>
            </w:pPr>
            <w:r w:rsidRPr="00C46A33">
              <w:rPr>
                <w:rFonts w:ascii="Arial" w:eastAsia="Arial" w:hAnsi="Arial" w:cs="Arial"/>
                <w:color w:val="02B1F7"/>
                <w:sz w:val="20"/>
              </w:rPr>
              <w:t>11.8</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EER</w:t>
            </w:r>
          </w:p>
          <w:p w14:paraId="1574E9AC"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15.8</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IEER</w:t>
            </w:r>
          </w:p>
        </w:tc>
        <w:tc>
          <w:tcPr>
            <w:tcW w:w="1625" w:type="dxa"/>
            <w:vMerge/>
            <w:tcBorders>
              <w:top w:val="nil"/>
              <w:bottom w:val="nil"/>
              <w:right w:val="nil"/>
            </w:tcBorders>
          </w:tcPr>
          <w:p w14:paraId="413535E3"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3A671F19" w14:textId="77777777" w:rsidTr="00D3165D">
        <w:trPr>
          <w:trHeight w:val="1124"/>
        </w:trPr>
        <w:tc>
          <w:tcPr>
            <w:tcW w:w="1450" w:type="dxa"/>
            <w:vMerge/>
            <w:tcBorders>
              <w:top w:val="nil"/>
              <w:left w:val="nil"/>
              <w:bottom w:val="nil"/>
            </w:tcBorders>
          </w:tcPr>
          <w:p w14:paraId="781A0C90"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val="restart"/>
            <w:tcBorders>
              <w:bottom w:val="nil"/>
            </w:tcBorders>
          </w:tcPr>
          <w:p w14:paraId="1A60E474"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228FE9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9BBFFD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C537150" w14:textId="77777777" w:rsidR="00C46A33" w:rsidRPr="00C46A33" w:rsidRDefault="00C46A33" w:rsidP="00C46A33">
            <w:pPr>
              <w:widowControl w:val="0"/>
              <w:autoSpaceDE w:val="0"/>
              <w:autoSpaceDN w:val="0"/>
              <w:spacing w:before="175" w:after="0" w:afterAutospacing="0" w:line="244" w:lineRule="auto"/>
              <w:ind w:left="443" w:hanging="347"/>
              <w:rPr>
                <w:rFonts w:ascii="Arial" w:eastAsia="Arial" w:hAnsi="Arial" w:cs="Arial"/>
                <w:sz w:val="20"/>
              </w:rPr>
            </w:pPr>
            <w:r w:rsidRPr="00C46A33">
              <w:rPr>
                <w:rFonts w:ascii="Arial" w:eastAsia="Arial" w:hAnsi="Arial" w:cs="Arial"/>
                <w:color w:val="02B1F7"/>
                <w:sz w:val="20"/>
              </w:rPr>
              <w:t>≥ 65,000 Btu/h and &lt; 135,000 Btu/h</w:t>
            </w:r>
          </w:p>
        </w:tc>
        <w:tc>
          <w:tcPr>
            <w:tcW w:w="1130" w:type="dxa"/>
            <w:vMerge/>
            <w:tcBorders>
              <w:top w:val="nil"/>
              <w:bottom w:val="nil"/>
            </w:tcBorders>
          </w:tcPr>
          <w:p w14:paraId="382EF476"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7C652A01" w14:textId="77777777" w:rsidR="00C46A33" w:rsidRPr="00C46A33" w:rsidRDefault="00C46A33" w:rsidP="00C46A33">
            <w:pPr>
              <w:widowControl w:val="0"/>
              <w:autoSpaceDE w:val="0"/>
              <w:autoSpaceDN w:val="0"/>
              <w:spacing w:before="45" w:after="0" w:afterAutospacing="0" w:line="244" w:lineRule="auto"/>
              <w:ind w:left="564"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50097215" w14:textId="77777777" w:rsidR="00C46A33" w:rsidRPr="00C46A33" w:rsidRDefault="00C46A33" w:rsidP="00C46A33">
            <w:pPr>
              <w:widowControl w:val="0"/>
              <w:autoSpaceDE w:val="0"/>
              <w:autoSpaceDN w:val="0"/>
              <w:spacing w:before="2" w:after="0" w:afterAutospacing="0" w:line="244" w:lineRule="auto"/>
              <w:ind w:left="645" w:right="16" w:hanging="402"/>
              <w:rPr>
                <w:rFonts w:ascii="Arial" w:eastAsia="Arial" w:hAnsi="Arial" w:cs="Arial"/>
                <w:sz w:val="20"/>
              </w:rPr>
            </w:pPr>
            <w:r w:rsidRPr="00C46A33">
              <w:rPr>
                <w:rFonts w:ascii="Arial" w:eastAsia="Arial" w:hAnsi="Arial" w:cs="Arial"/>
                <w:color w:val="02B1F7"/>
                <w:sz w:val="20"/>
              </w:rPr>
              <w:t>86°F entering water</w:t>
            </w:r>
          </w:p>
        </w:tc>
        <w:tc>
          <w:tcPr>
            <w:tcW w:w="1442" w:type="dxa"/>
          </w:tcPr>
          <w:p w14:paraId="156A6413" w14:textId="77777777" w:rsidR="00C46A33" w:rsidRPr="00C46A33" w:rsidRDefault="00C46A33" w:rsidP="00C46A33">
            <w:pPr>
              <w:widowControl w:val="0"/>
              <w:autoSpaceDE w:val="0"/>
              <w:autoSpaceDN w:val="0"/>
              <w:spacing w:before="5" w:after="0" w:afterAutospacing="0"/>
              <w:ind w:left="0" w:firstLine="0"/>
              <w:rPr>
                <w:rFonts w:ascii="Arial" w:eastAsia="Arial" w:hAnsi="Arial" w:cs="Arial"/>
                <w:b/>
                <w:sz w:val="26"/>
              </w:rPr>
            </w:pPr>
          </w:p>
          <w:p w14:paraId="2D8DFB94" w14:textId="77777777" w:rsidR="00C46A33" w:rsidRPr="00C46A33" w:rsidRDefault="00C46A33" w:rsidP="00C46A33">
            <w:pPr>
              <w:widowControl w:val="0"/>
              <w:autoSpaceDE w:val="0"/>
              <w:autoSpaceDN w:val="0"/>
              <w:spacing w:after="0" w:afterAutospacing="0"/>
              <w:ind w:left="233" w:firstLine="0"/>
              <w:rPr>
                <w:rFonts w:ascii="Arial" w:eastAsia="Arial" w:hAnsi="Arial" w:cs="Arial"/>
                <w:sz w:val="20"/>
              </w:rPr>
            </w:pPr>
            <w:r w:rsidRPr="00C46A33">
              <w:rPr>
                <w:rFonts w:ascii="Arial" w:eastAsia="Arial" w:hAnsi="Arial" w:cs="Arial"/>
                <w:color w:val="02B1F7"/>
                <w:sz w:val="20"/>
              </w:rPr>
              <w:t>12.0</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EER</w:t>
            </w:r>
          </w:p>
          <w:p w14:paraId="3AF92BF7"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16.0</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IEER</w:t>
            </w:r>
          </w:p>
        </w:tc>
        <w:tc>
          <w:tcPr>
            <w:tcW w:w="1625" w:type="dxa"/>
            <w:vMerge/>
            <w:tcBorders>
              <w:top w:val="nil"/>
              <w:bottom w:val="nil"/>
              <w:right w:val="nil"/>
            </w:tcBorders>
          </w:tcPr>
          <w:p w14:paraId="04187C59"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1365D681" w14:textId="77777777" w:rsidTr="00D3165D">
        <w:trPr>
          <w:trHeight w:val="1398"/>
        </w:trPr>
        <w:tc>
          <w:tcPr>
            <w:tcW w:w="1450" w:type="dxa"/>
            <w:vMerge/>
            <w:tcBorders>
              <w:top w:val="nil"/>
              <w:left w:val="nil"/>
              <w:bottom w:val="nil"/>
            </w:tcBorders>
          </w:tcPr>
          <w:p w14:paraId="2120E7D6"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bottom w:val="nil"/>
            </w:tcBorders>
          </w:tcPr>
          <w:p w14:paraId="066AC9D9"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bottom w:val="nil"/>
            </w:tcBorders>
          </w:tcPr>
          <w:p w14:paraId="49CE39C9"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Borders>
              <w:bottom w:val="nil"/>
            </w:tcBorders>
          </w:tcPr>
          <w:p w14:paraId="078BB774" w14:textId="77777777" w:rsidR="00C46A33" w:rsidRPr="00C46A33" w:rsidRDefault="00C46A33" w:rsidP="00C46A33">
            <w:pPr>
              <w:widowControl w:val="0"/>
              <w:autoSpaceDE w:val="0"/>
              <w:autoSpaceDN w:val="0"/>
              <w:spacing w:before="45" w:after="0" w:afterAutospacing="0" w:line="244" w:lineRule="auto"/>
              <w:ind w:left="44" w:right="40"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p w14:paraId="1609920B" w14:textId="77777777" w:rsidR="00C46A33" w:rsidRPr="00C46A33" w:rsidRDefault="00C46A33" w:rsidP="00C46A33">
            <w:pPr>
              <w:widowControl w:val="0"/>
              <w:autoSpaceDE w:val="0"/>
              <w:autoSpaceDN w:val="0"/>
              <w:spacing w:before="2"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86°F entering water</w:t>
            </w:r>
          </w:p>
        </w:tc>
        <w:tc>
          <w:tcPr>
            <w:tcW w:w="1442" w:type="dxa"/>
            <w:tcBorders>
              <w:bottom w:val="nil"/>
            </w:tcBorders>
          </w:tcPr>
          <w:p w14:paraId="08346C9E"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E379AD9" w14:textId="77777777" w:rsidR="00C46A33" w:rsidRPr="00C46A33" w:rsidRDefault="00C46A33" w:rsidP="00C46A33">
            <w:pPr>
              <w:widowControl w:val="0"/>
              <w:autoSpaceDE w:val="0"/>
              <w:autoSpaceDN w:val="0"/>
              <w:spacing w:before="157" w:after="0" w:afterAutospacing="0"/>
              <w:ind w:left="233" w:firstLine="0"/>
              <w:rPr>
                <w:rFonts w:ascii="Arial" w:eastAsia="Arial" w:hAnsi="Arial" w:cs="Arial"/>
                <w:sz w:val="20"/>
              </w:rPr>
            </w:pPr>
            <w:r w:rsidRPr="00C46A33">
              <w:rPr>
                <w:rFonts w:ascii="Arial" w:eastAsia="Arial" w:hAnsi="Arial" w:cs="Arial"/>
                <w:color w:val="02B1F7"/>
                <w:sz w:val="20"/>
              </w:rPr>
              <w:t>11.8</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EER</w:t>
            </w:r>
          </w:p>
          <w:p w14:paraId="163C728B"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15.8</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IEER</w:t>
            </w:r>
          </w:p>
        </w:tc>
        <w:tc>
          <w:tcPr>
            <w:tcW w:w="1625" w:type="dxa"/>
            <w:vMerge/>
            <w:tcBorders>
              <w:top w:val="nil"/>
              <w:bottom w:val="nil"/>
              <w:right w:val="nil"/>
            </w:tcBorders>
          </w:tcPr>
          <w:p w14:paraId="2802EDB4"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49E31026" w14:textId="77777777" w:rsidTr="00D3165D">
        <w:trPr>
          <w:trHeight w:val="1139"/>
        </w:trPr>
        <w:tc>
          <w:tcPr>
            <w:tcW w:w="1450" w:type="dxa"/>
            <w:vMerge w:val="restart"/>
            <w:tcBorders>
              <w:top w:val="nil"/>
              <w:left w:val="nil"/>
            </w:tcBorders>
          </w:tcPr>
          <w:p w14:paraId="44E2CA9C"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6"/>
              </w:rPr>
            </w:pPr>
          </w:p>
        </w:tc>
        <w:tc>
          <w:tcPr>
            <w:tcW w:w="2302" w:type="dxa"/>
            <w:vMerge w:val="restart"/>
            <w:tcBorders>
              <w:top w:val="nil"/>
            </w:tcBorders>
          </w:tcPr>
          <w:p w14:paraId="4B83A1E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3E715F4"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341EED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37530C2" w14:textId="77777777" w:rsidR="00C46A33" w:rsidRPr="00C46A33" w:rsidRDefault="00C46A33" w:rsidP="00C46A33">
            <w:pPr>
              <w:widowControl w:val="0"/>
              <w:autoSpaceDE w:val="0"/>
              <w:autoSpaceDN w:val="0"/>
              <w:spacing w:before="188" w:after="0" w:afterAutospacing="0"/>
              <w:ind w:left="52" w:right="53" w:firstLine="0"/>
              <w:jc w:val="center"/>
              <w:rPr>
                <w:rFonts w:ascii="Arial" w:eastAsia="Arial" w:hAnsi="Arial" w:cs="Arial"/>
                <w:sz w:val="20"/>
              </w:rPr>
            </w:pPr>
            <w:r w:rsidRPr="00C46A33">
              <w:rPr>
                <w:rFonts w:ascii="Arial" w:eastAsia="Arial" w:hAnsi="Arial" w:cs="Arial"/>
                <w:color w:val="02B1F7"/>
                <w:sz w:val="20"/>
              </w:rPr>
              <w:t>≥ 135,000 Btu/h and</w:t>
            </w:r>
          </w:p>
          <w:p w14:paraId="31DC5D37" w14:textId="77777777" w:rsidR="00C46A33" w:rsidRPr="00C46A33" w:rsidRDefault="00C46A33" w:rsidP="00C46A33">
            <w:pPr>
              <w:widowControl w:val="0"/>
              <w:autoSpaceDE w:val="0"/>
              <w:autoSpaceDN w:val="0"/>
              <w:spacing w:before="6" w:after="0" w:afterAutospacing="0"/>
              <w:ind w:left="53" w:right="53" w:firstLine="0"/>
              <w:jc w:val="center"/>
              <w:rPr>
                <w:rFonts w:ascii="Arial" w:eastAsia="Arial" w:hAnsi="Arial" w:cs="Arial"/>
                <w:sz w:val="20"/>
              </w:rPr>
            </w:pPr>
            <w:r w:rsidRPr="00C46A33">
              <w:rPr>
                <w:rFonts w:ascii="Arial" w:eastAsia="Arial" w:hAnsi="Arial" w:cs="Arial"/>
                <w:color w:val="02B1F7"/>
                <w:sz w:val="20"/>
              </w:rPr>
              <w:t>&lt; 240,000 Btu/h</w:t>
            </w:r>
          </w:p>
        </w:tc>
        <w:tc>
          <w:tcPr>
            <w:tcW w:w="1130" w:type="dxa"/>
            <w:vMerge w:val="restart"/>
            <w:tcBorders>
              <w:top w:val="nil"/>
            </w:tcBorders>
          </w:tcPr>
          <w:p w14:paraId="6DF0DF8B"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6"/>
              </w:rPr>
            </w:pPr>
          </w:p>
        </w:tc>
        <w:tc>
          <w:tcPr>
            <w:tcW w:w="1855" w:type="dxa"/>
            <w:tcBorders>
              <w:top w:val="nil"/>
            </w:tcBorders>
          </w:tcPr>
          <w:p w14:paraId="4CBCCC29" w14:textId="77777777" w:rsidR="00C46A33" w:rsidRPr="00C46A33" w:rsidRDefault="00C46A33" w:rsidP="00C46A33">
            <w:pPr>
              <w:widowControl w:val="0"/>
              <w:autoSpaceDE w:val="0"/>
              <w:autoSpaceDN w:val="0"/>
              <w:spacing w:before="58" w:after="0" w:afterAutospacing="0" w:line="244" w:lineRule="auto"/>
              <w:ind w:left="564"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01F113B2" w14:textId="77777777" w:rsidR="00C46A33" w:rsidRPr="00C46A33" w:rsidRDefault="00C46A33" w:rsidP="00C46A33">
            <w:pPr>
              <w:widowControl w:val="0"/>
              <w:autoSpaceDE w:val="0"/>
              <w:autoSpaceDN w:val="0"/>
              <w:spacing w:before="1" w:after="0" w:afterAutospacing="0" w:line="244" w:lineRule="auto"/>
              <w:ind w:left="645" w:right="16" w:hanging="402"/>
              <w:rPr>
                <w:rFonts w:ascii="Arial" w:eastAsia="Arial" w:hAnsi="Arial" w:cs="Arial"/>
                <w:sz w:val="20"/>
              </w:rPr>
            </w:pPr>
            <w:r w:rsidRPr="00C46A33">
              <w:rPr>
                <w:rFonts w:ascii="Arial" w:eastAsia="Arial" w:hAnsi="Arial" w:cs="Arial"/>
                <w:color w:val="02B1F7"/>
                <w:sz w:val="20"/>
              </w:rPr>
              <w:t>86°F entering water</w:t>
            </w:r>
          </w:p>
        </w:tc>
        <w:tc>
          <w:tcPr>
            <w:tcW w:w="1442" w:type="dxa"/>
            <w:tcBorders>
              <w:top w:val="nil"/>
            </w:tcBorders>
          </w:tcPr>
          <w:p w14:paraId="188D3C21"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27"/>
              </w:rPr>
            </w:pPr>
          </w:p>
          <w:p w14:paraId="7D4874C3" w14:textId="77777777" w:rsidR="00C46A33" w:rsidRPr="00C46A33" w:rsidRDefault="00C46A33" w:rsidP="00C46A33">
            <w:pPr>
              <w:widowControl w:val="0"/>
              <w:autoSpaceDE w:val="0"/>
              <w:autoSpaceDN w:val="0"/>
              <w:spacing w:after="0" w:afterAutospacing="0"/>
              <w:ind w:left="233" w:firstLine="0"/>
              <w:rPr>
                <w:rFonts w:ascii="Arial" w:eastAsia="Arial" w:hAnsi="Arial" w:cs="Arial"/>
                <w:sz w:val="20"/>
              </w:rPr>
            </w:pPr>
            <w:r w:rsidRPr="00C46A33">
              <w:rPr>
                <w:rFonts w:ascii="Arial" w:eastAsia="Arial" w:hAnsi="Arial" w:cs="Arial"/>
                <w:color w:val="02B1F7"/>
                <w:sz w:val="20"/>
              </w:rPr>
              <w:t>10.0</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EER</w:t>
            </w:r>
          </w:p>
          <w:p w14:paraId="5FB44537"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14.0</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IEER</w:t>
            </w:r>
          </w:p>
        </w:tc>
        <w:tc>
          <w:tcPr>
            <w:tcW w:w="1625" w:type="dxa"/>
            <w:vMerge w:val="restart"/>
            <w:tcBorders>
              <w:top w:val="nil"/>
              <w:right w:val="nil"/>
            </w:tcBorders>
          </w:tcPr>
          <w:p w14:paraId="21D029DF"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6"/>
              </w:rPr>
            </w:pPr>
          </w:p>
        </w:tc>
      </w:tr>
      <w:tr w:rsidR="00C46A33" w:rsidRPr="00C46A33" w14:paraId="789F9A70" w14:textId="77777777" w:rsidTr="00D3165D">
        <w:trPr>
          <w:trHeight w:val="1383"/>
        </w:trPr>
        <w:tc>
          <w:tcPr>
            <w:tcW w:w="1450" w:type="dxa"/>
            <w:vMerge/>
            <w:tcBorders>
              <w:top w:val="nil"/>
              <w:left w:val="nil"/>
            </w:tcBorders>
          </w:tcPr>
          <w:p w14:paraId="26EF6E3A"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tcBorders>
          </w:tcPr>
          <w:p w14:paraId="4A647A8A"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tcBorders>
          </w:tcPr>
          <w:p w14:paraId="0BBDE750"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0F5FA01D" w14:textId="77777777" w:rsidR="00C46A33" w:rsidRPr="00C46A33" w:rsidRDefault="00C46A33" w:rsidP="00C46A33">
            <w:pPr>
              <w:widowControl w:val="0"/>
              <w:autoSpaceDE w:val="0"/>
              <w:autoSpaceDN w:val="0"/>
              <w:spacing w:before="43" w:after="0" w:afterAutospacing="0" w:line="244" w:lineRule="auto"/>
              <w:ind w:left="44" w:right="40"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p w14:paraId="628E26EA" w14:textId="77777777" w:rsidR="00C46A33" w:rsidRPr="00C46A33" w:rsidRDefault="00C46A33" w:rsidP="00C46A33">
            <w:pPr>
              <w:widowControl w:val="0"/>
              <w:autoSpaceDE w:val="0"/>
              <w:autoSpaceDN w:val="0"/>
              <w:spacing w:before="2"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86°F entering water</w:t>
            </w:r>
          </w:p>
        </w:tc>
        <w:tc>
          <w:tcPr>
            <w:tcW w:w="1442" w:type="dxa"/>
          </w:tcPr>
          <w:p w14:paraId="0277C98F"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87C31AA" w14:textId="77777777" w:rsidR="00C46A33" w:rsidRPr="00C46A33" w:rsidRDefault="00C46A33" w:rsidP="00C46A33">
            <w:pPr>
              <w:widowControl w:val="0"/>
              <w:autoSpaceDE w:val="0"/>
              <w:autoSpaceDN w:val="0"/>
              <w:spacing w:before="155" w:after="0" w:afterAutospacing="0"/>
              <w:ind w:left="295" w:firstLine="0"/>
              <w:rPr>
                <w:rFonts w:ascii="Arial" w:eastAsia="Arial" w:hAnsi="Arial" w:cs="Arial"/>
                <w:sz w:val="20"/>
              </w:rPr>
            </w:pPr>
            <w:r w:rsidRPr="00C46A33">
              <w:rPr>
                <w:rFonts w:ascii="Arial" w:eastAsia="Arial" w:hAnsi="Arial" w:cs="Arial"/>
                <w:color w:val="02B1F7"/>
                <w:sz w:val="20"/>
              </w:rPr>
              <w:t>9.8 EER</w:t>
            </w:r>
          </w:p>
          <w:p w14:paraId="5F8A21DF"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13.8 IEER</w:t>
            </w:r>
          </w:p>
        </w:tc>
        <w:tc>
          <w:tcPr>
            <w:tcW w:w="1625" w:type="dxa"/>
            <w:vMerge/>
            <w:tcBorders>
              <w:top w:val="nil"/>
              <w:right w:val="nil"/>
            </w:tcBorders>
          </w:tcPr>
          <w:p w14:paraId="5142540F"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476ABAE9" w14:textId="77777777" w:rsidTr="00D3165D">
        <w:trPr>
          <w:trHeight w:val="1124"/>
        </w:trPr>
        <w:tc>
          <w:tcPr>
            <w:tcW w:w="1450" w:type="dxa"/>
            <w:vMerge/>
            <w:tcBorders>
              <w:top w:val="nil"/>
              <w:left w:val="nil"/>
            </w:tcBorders>
          </w:tcPr>
          <w:p w14:paraId="1DF4B679"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val="restart"/>
          </w:tcPr>
          <w:p w14:paraId="5008F621"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2D7365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54C861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3C0FC12" w14:textId="77777777" w:rsidR="00C46A33" w:rsidRPr="00C46A33" w:rsidRDefault="00C46A33" w:rsidP="00C46A33">
            <w:pPr>
              <w:widowControl w:val="0"/>
              <w:autoSpaceDE w:val="0"/>
              <w:autoSpaceDN w:val="0"/>
              <w:spacing w:before="3" w:after="0" w:afterAutospacing="0"/>
              <w:ind w:left="0" w:firstLine="0"/>
              <w:rPr>
                <w:rFonts w:ascii="Arial" w:eastAsia="Arial" w:hAnsi="Arial" w:cs="Arial"/>
                <w:b/>
                <w:sz w:val="26"/>
              </w:rPr>
            </w:pPr>
          </w:p>
          <w:p w14:paraId="0D93159C" w14:textId="77777777" w:rsidR="00C46A33" w:rsidRPr="00C46A33" w:rsidRDefault="00C46A33" w:rsidP="00C46A33">
            <w:pPr>
              <w:widowControl w:val="0"/>
              <w:autoSpaceDE w:val="0"/>
              <w:autoSpaceDN w:val="0"/>
              <w:spacing w:after="0" w:afterAutospacing="0"/>
              <w:ind w:left="350" w:firstLine="0"/>
              <w:rPr>
                <w:rFonts w:ascii="Arial" w:eastAsia="Arial" w:hAnsi="Arial" w:cs="Arial"/>
                <w:sz w:val="20"/>
              </w:rPr>
            </w:pPr>
            <w:r w:rsidRPr="00C46A33">
              <w:rPr>
                <w:rFonts w:ascii="Arial" w:eastAsia="Arial" w:hAnsi="Arial" w:cs="Arial"/>
                <w:color w:val="02B1F7"/>
                <w:sz w:val="20"/>
              </w:rPr>
              <w:t>≥ 240,000 Btu/h</w:t>
            </w:r>
          </w:p>
        </w:tc>
        <w:tc>
          <w:tcPr>
            <w:tcW w:w="1130" w:type="dxa"/>
            <w:vMerge/>
            <w:tcBorders>
              <w:top w:val="nil"/>
            </w:tcBorders>
          </w:tcPr>
          <w:p w14:paraId="5EB0B7B2"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3C840014" w14:textId="77777777" w:rsidR="00C46A33" w:rsidRPr="00C46A33" w:rsidRDefault="00C46A33" w:rsidP="00C46A33">
            <w:pPr>
              <w:widowControl w:val="0"/>
              <w:autoSpaceDE w:val="0"/>
              <w:autoSpaceDN w:val="0"/>
              <w:spacing w:before="43" w:after="0" w:afterAutospacing="0" w:line="244" w:lineRule="auto"/>
              <w:ind w:left="564"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2F03E5FE" w14:textId="77777777" w:rsidR="00C46A33" w:rsidRPr="00C46A33" w:rsidRDefault="00C46A33" w:rsidP="00C46A33">
            <w:pPr>
              <w:widowControl w:val="0"/>
              <w:autoSpaceDE w:val="0"/>
              <w:autoSpaceDN w:val="0"/>
              <w:spacing w:before="1" w:after="0" w:afterAutospacing="0" w:line="244" w:lineRule="auto"/>
              <w:ind w:left="645" w:right="16" w:hanging="402"/>
              <w:rPr>
                <w:rFonts w:ascii="Arial" w:eastAsia="Arial" w:hAnsi="Arial" w:cs="Arial"/>
                <w:sz w:val="20"/>
              </w:rPr>
            </w:pPr>
            <w:r w:rsidRPr="00C46A33">
              <w:rPr>
                <w:rFonts w:ascii="Arial" w:eastAsia="Arial" w:hAnsi="Arial" w:cs="Arial"/>
                <w:color w:val="02B1F7"/>
                <w:sz w:val="20"/>
              </w:rPr>
              <w:t>86°F entering water</w:t>
            </w:r>
          </w:p>
        </w:tc>
        <w:tc>
          <w:tcPr>
            <w:tcW w:w="1442" w:type="dxa"/>
          </w:tcPr>
          <w:p w14:paraId="439B1C3D" w14:textId="77777777" w:rsidR="00C46A33" w:rsidRPr="00C46A33" w:rsidRDefault="00C46A33" w:rsidP="00C46A33">
            <w:pPr>
              <w:widowControl w:val="0"/>
              <w:autoSpaceDE w:val="0"/>
              <w:autoSpaceDN w:val="0"/>
              <w:spacing w:before="2" w:after="0" w:afterAutospacing="0"/>
              <w:ind w:left="0" w:firstLine="0"/>
              <w:rPr>
                <w:rFonts w:ascii="Arial" w:eastAsia="Arial" w:hAnsi="Arial" w:cs="Arial"/>
                <w:b/>
                <w:sz w:val="26"/>
              </w:rPr>
            </w:pPr>
          </w:p>
          <w:p w14:paraId="30971745" w14:textId="77777777" w:rsidR="00C46A33" w:rsidRPr="00C46A33" w:rsidRDefault="00C46A33" w:rsidP="00C46A33">
            <w:pPr>
              <w:widowControl w:val="0"/>
              <w:autoSpaceDE w:val="0"/>
              <w:autoSpaceDN w:val="0"/>
              <w:spacing w:before="1" w:after="0" w:afterAutospacing="0"/>
              <w:ind w:left="233" w:firstLine="0"/>
              <w:rPr>
                <w:rFonts w:ascii="Arial" w:eastAsia="Arial" w:hAnsi="Arial" w:cs="Arial"/>
                <w:sz w:val="20"/>
              </w:rPr>
            </w:pPr>
            <w:r w:rsidRPr="00C46A33">
              <w:rPr>
                <w:rFonts w:ascii="Arial" w:eastAsia="Arial" w:hAnsi="Arial" w:cs="Arial"/>
                <w:color w:val="02B1F7"/>
                <w:sz w:val="20"/>
              </w:rPr>
              <w:t>10.0</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EER</w:t>
            </w:r>
          </w:p>
          <w:p w14:paraId="2F647401" w14:textId="77777777" w:rsidR="00C46A33" w:rsidRPr="00C46A33" w:rsidRDefault="00C46A33" w:rsidP="00C46A33">
            <w:pPr>
              <w:widowControl w:val="0"/>
              <w:autoSpaceDE w:val="0"/>
              <w:autoSpaceDN w:val="0"/>
              <w:spacing w:before="5" w:after="0" w:afterAutospacing="0"/>
              <w:ind w:left="201" w:firstLine="0"/>
              <w:rPr>
                <w:rFonts w:ascii="Arial" w:eastAsia="Arial" w:hAnsi="Arial" w:cs="Arial"/>
                <w:sz w:val="20"/>
              </w:rPr>
            </w:pPr>
            <w:r w:rsidRPr="00C46A33">
              <w:rPr>
                <w:rFonts w:ascii="Arial" w:eastAsia="Arial" w:hAnsi="Arial" w:cs="Arial"/>
                <w:color w:val="02B1F7"/>
                <w:sz w:val="20"/>
              </w:rPr>
              <w:t>12.0</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IEER</w:t>
            </w:r>
          </w:p>
        </w:tc>
        <w:tc>
          <w:tcPr>
            <w:tcW w:w="1625" w:type="dxa"/>
            <w:vMerge/>
            <w:tcBorders>
              <w:top w:val="nil"/>
              <w:right w:val="nil"/>
            </w:tcBorders>
          </w:tcPr>
          <w:p w14:paraId="3BC31E35"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394F8B3F" w14:textId="77777777" w:rsidTr="00D3165D">
        <w:trPr>
          <w:trHeight w:val="1383"/>
        </w:trPr>
        <w:tc>
          <w:tcPr>
            <w:tcW w:w="1450" w:type="dxa"/>
            <w:vMerge/>
            <w:tcBorders>
              <w:top w:val="nil"/>
              <w:left w:val="nil"/>
            </w:tcBorders>
          </w:tcPr>
          <w:p w14:paraId="64914672"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tcBorders>
          </w:tcPr>
          <w:p w14:paraId="34488065"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tcBorders>
          </w:tcPr>
          <w:p w14:paraId="5C727BA1"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2EFDC0A2" w14:textId="77777777" w:rsidR="00C46A33" w:rsidRPr="00C46A33" w:rsidRDefault="00C46A33" w:rsidP="00C46A33">
            <w:pPr>
              <w:widowControl w:val="0"/>
              <w:autoSpaceDE w:val="0"/>
              <w:autoSpaceDN w:val="0"/>
              <w:spacing w:before="43"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p w14:paraId="57D3C4F7" w14:textId="77777777" w:rsidR="00C46A33" w:rsidRPr="00C46A33" w:rsidRDefault="00C46A33" w:rsidP="00C46A33">
            <w:pPr>
              <w:widowControl w:val="0"/>
              <w:autoSpaceDE w:val="0"/>
              <w:autoSpaceDN w:val="0"/>
              <w:spacing w:before="2"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86°F entering water</w:t>
            </w:r>
          </w:p>
        </w:tc>
        <w:tc>
          <w:tcPr>
            <w:tcW w:w="1442" w:type="dxa"/>
          </w:tcPr>
          <w:p w14:paraId="723827D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F5C994C" w14:textId="77777777" w:rsidR="00C46A33" w:rsidRPr="00C46A33" w:rsidRDefault="00C46A33" w:rsidP="00C46A33">
            <w:pPr>
              <w:widowControl w:val="0"/>
              <w:autoSpaceDE w:val="0"/>
              <w:autoSpaceDN w:val="0"/>
              <w:spacing w:before="155" w:after="0" w:afterAutospacing="0"/>
              <w:ind w:left="295" w:firstLine="0"/>
              <w:rPr>
                <w:rFonts w:ascii="Arial" w:eastAsia="Arial" w:hAnsi="Arial" w:cs="Arial"/>
                <w:sz w:val="20"/>
              </w:rPr>
            </w:pPr>
            <w:r w:rsidRPr="00C46A33">
              <w:rPr>
                <w:rFonts w:ascii="Arial" w:eastAsia="Arial" w:hAnsi="Arial" w:cs="Arial"/>
                <w:color w:val="02B1F7"/>
                <w:sz w:val="20"/>
              </w:rPr>
              <w:t>9.8 EER</w:t>
            </w:r>
          </w:p>
          <w:p w14:paraId="4E71FC1C"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11.8 IEER</w:t>
            </w:r>
          </w:p>
        </w:tc>
        <w:tc>
          <w:tcPr>
            <w:tcW w:w="1625" w:type="dxa"/>
            <w:vMerge/>
            <w:tcBorders>
              <w:top w:val="nil"/>
              <w:right w:val="nil"/>
            </w:tcBorders>
          </w:tcPr>
          <w:p w14:paraId="05E18F9F"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2230B6CC" w14:textId="77777777" w:rsidTr="00D3165D">
        <w:trPr>
          <w:trHeight w:val="1124"/>
        </w:trPr>
        <w:tc>
          <w:tcPr>
            <w:tcW w:w="1450" w:type="dxa"/>
            <w:vMerge w:val="restart"/>
            <w:tcBorders>
              <w:left w:val="nil"/>
            </w:tcBorders>
          </w:tcPr>
          <w:p w14:paraId="3B9DCA7A"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F6D74F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52C64D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3249E4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ED83F3E"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8FEEB44"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6945CF5" w14:textId="77777777" w:rsidR="00C46A33" w:rsidRPr="00C46A33" w:rsidRDefault="00C46A33" w:rsidP="00C46A33">
            <w:pPr>
              <w:widowControl w:val="0"/>
              <w:autoSpaceDE w:val="0"/>
              <w:autoSpaceDN w:val="0"/>
              <w:spacing w:before="8" w:after="0" w:afterAutospacing="0"/>
              <w:ind w:left="0" w:firstLine="0"/>
              <w:rPr>
                <w:rFonts w:ascii="Arial" w:eastAsia="Arial" w:hAnsi="Arial" w:cs="Arial"/>
                <w:b/>
                <w:sz w:val="19"/>
              </w:rPr>
            </w:pPr>
          </w:p>
          <w:p w14:paraId="04BEE0E6" w14:textId="77777777" w:rsidR="00C46A33" w:rsidRPr="00C46A33" w:rsidRDefault="00C46A33" w:rsidP="00C46A33">
            <w:pPr>
              <w:widowControl w:val="0"/>
              <w:autoSpaceDE w:val="0"/>
              <w:autoSpaceDN w:val="0"/>
              <w:spacing w:after="0" w:afterAutospacing="0"/>
              <w:ind w:left="63" w:right="49" w:firstLine="0"/>
              <w:jc w:val="center"/>
              <w:rPr>
                <w:rFonts w:ascii="Arial" w:eastAsia="Arial" w:hAnsi="Arial" w:cs="Arial"/>
                <w:sz w:val="20"/>
              </w:rPr>
            </w:pPr>
            <w:r w:rsidRPr="00C46A33">
              <w:rPr>
                <w:rFonts w:ascii="Arial" w:eastAsia="Arial" w:hAnsi="Arial" w:cs="Arial"/>
                <w:color w:val="02B1F7"/>
                <w:sz w:val="20"/>
              </w:rPr>
              <w:t>VRF</w:t>
            </w:r>
          </w:p>
          <w:p w14:paraId="29C68C61" w14:textId="77777777" w:rsidR="00C46A33" w:rsidRPr="00C46A33" w:rsidRDefault="00C46A33" w:rsidP="00C46A33">
            <w:pPr>
              <w:widowControl w:val="0"/>
              <w:autoSpaceDE w:val="0"/>
              <w:autoSpaceDN w:val="0"/>
              <w:spacing w:before="6" w:after="0" w:afterAutospacing="0" w:line="244" w:lineRule="auto"/>
              <w:ind w:left="65" w:right="48" w:firstLine="0"/>
              <w:jc w:val="center"/>
              <w:rPr>
                <w:rFonts w:ascii="Arial" w:eastAsia="Arial" w:hAnsi="Arial" w:cs="Arial"/>
                <w:sz w:val="20"/>
              </w:rPr>
            </w:pPr>
            <w:r w:rsidRPr="00C46A33">
              <w:rPr>
                <w:rFonts w:ascii="Arial" w:eastAsia="Arial" w:hAnsi="Arial" w:cs="Arial"/>
                <w:color w:val="02B1F7"/>
                <w:spacing w:val="-1"/>
                <w:sz w:val="20"/>
              </w:rPr>
              <w:t xml:space="preserve">groundwater </w:t>
            </w:r>
            <w:r w:rsidRPr="00C46A33">
              <w:rPr>
                <w:rFonts w:ascii="Arial" w:eastAsia="Arial" w:hAnsi="Arial" w:cs="Arial"/>
                <w:color w:val="02B1F7"/>
                <w:sz w:val="20"/>
              </w:rPr>
              <w:t>source (cooling mode)</w:t>
            </w:r>
          </w:p>
        </w:tc>
        <w:tc>
          <w:tcPr>
            <w:tcW w:w="2302" w:type="dxa"/>
            <w:vMerge w:val="restart"/>
          </w:tcPr>
          <w:p w14:paraId="41044140"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B481030"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6A1D66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9AB2CDF" w14:textId="77777777" w:rsidR="00C46A33" w:rsidRPr="00C46A33" w:rsidRDefault="00C46A33" w:rsidP="00C46A33">
            <w:pPr>
              <w:widowControl w:val="0"/>
              <w:autoSpaceDE w:val="0"/>
              <w:autoSpaceDN w:val="0"/>
              <w:spacing w:before="3" w:after="0" w:afterAutospacing="0"/>
              <w:ind w:left="0" w:firstLine="0"/>
              <w:rPr>
                <w:rFonts w:ascii="Arial" w:eastAsia="Arial" w:hAnsi="Arial" w:cs="Arial"/>
                <w:b/>
                <w:sz w:val="26"/>
              </w:rPr>
            </w:pPr>
          </w:p>
          <w:p w14:paraId="76E53FCC" w14:textId="77777777" w:rsidR="00C46A33" w:rsidRPr="00C46A33" w:rsidRDefault="00C46A33" w:rsidP="00C46A33">
            <w:pPr>
              <w:widowControl w:val="0"/>
              <w:autoSpaceDE w:val="0"/>
              <w:autoSpaceDN w:val="0"/>
              <w:spacing w:after="0" w:afterAutospacing="0"/>
              <w:ind w:left="346" w:firstLine="0"/>
              <w:rPr>
                <w:rFonts w:ascii="Arial" w:eastAsia="Arial" w:hAnsi="Arial" w:cs="Arial"/>
                <w:sz w:val="20"/>
              </w:rPr>
            </w:pPr>
            <w:r w:rsidRPr="00C46A33">
              <w:rPr>
                <w:rFonts w:ascii="Arial" w:eastAsia="Arial" w:hAnsi="Arial" w:cs="Arial"/>
                <w:color w:val="02B1F7"/>
                <w:sz w:val="20"/>
              </w:rPr>
              <w:t>&lt; 135,000 Btu/h</w:t>
            </w:r>
          </w:p>
        </w:tc>
        <w:tc>
          <w:tcPr>
            <w:tcW w:w="1130" w:type="dxa"/>
            <w:vMerge w:val="restart"/>
          </w:tcPr>
          <w:p w14:paraId="53CD7EAD"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D819F9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0D36D05"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A0A2F8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3CD6E2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B06FB5F"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5E6505E"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FA5EC5B"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B694077" w14:textId="77777777" w:rsidR="00C46A33" w:rsidRPr="00C46A33" w:rsidRDefault="00C46A33" w:rsidP="00C46A33">
            <w:pPr>
              <w:widowControl w:val="0"/>
              <w:autoSpaceDE w:val="0"/>
              <w:autoSpaceDN w:val="0"/>
              <w:spacing w:before="192" w:after="0" w:afterAutospacing="0"/>
              <w:ind w:left="38" w:right="38" w:firstLine="0"/>
              <w:jc w:val="center"/>
              <w:rPr>
                <w:rFonts w:ascii="Arial" w:eastAsia="Arial" w:hAnsi="Arial" w:cs="Arial"/>
                <w:sz w:val="20"/>
              </w:rPr>
            </w:pPr>
            <w:r w:rsidRPr="00C46A33">
              <w:rPr>
                <w:rFonts w:ascii="Arial" w:eastAsia="Arial" w:hAnsi="Arial" w:cs="Arial"/>
                <w:color w:val="02B1F7"/>
                <w:sz w:val="20"/>
              </w:rPr>
              <w:t>All</w:t>
            </w:r>
          </w:p>
        </w:tc>
        <w:tc>
          <w:tcPr>
            <w:tcW w:w="1855" w:type="dxa"/>
          </w:tcPr>
          <w:p w14:paraId="6FDAF429" w14:textId="77777777" w:rsidR="00C46A33" w:rsidRPr="00C46A33" w:rsidRDefault="00C46A33" w:rsidP="00C46A33">
            <w:pPr>
              <w:widowControl w:val="0"/>
              <w:autoSpaceDE w:val="0"/>
              <w:autoSpaceDN w:val="0"/>
              <w:spacing w:before="43" w:after="0" w:afterAutospacing="0" w:line="244" w:lineRule="auto"/>
              <w:ind w:left="564"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3DD5CE6B" w14:textId="77777777" w:rsidR="00C46A33" w:rsidRPr="00C46A33" w:rsidRDefault="00C46A33" w:rsidP="00C46A33">
            <w:pPr>
              <w:widowControl w:val="0"/>
              <w:autoSpaceDE w:val="0"/>
              <w:autoSpaceDN w:val="0"/>
              <w:spacing w:before="1" w:after="0" w:afterAutospacing="0" w:line="244" w:lineRule="auto"/>
              <w:ind w:left="645" w:right="16" w:hanging="402"/>
              <w:rPr>
                <w:rFonts w:ascii="Arial" w:eastAsia="Arial" w:hAnsi="Arial" w:cs="Arial"/>
                <w:sz w:val="20"/>
              </w:rPr>
            </w:pPr>
            <w:r w:rsidRPr="00C46A33">
              <w:rPr>
                <w:rFonts w:ascii="Arial" w:eastAsia="Arial" w:hAnsi="Arial" w:cs="Arial"/>
                <w:color w:val="02B1F7"/>
                <w:sz w:val="20"/>
              </w:rPr>
              <w:t>59°F entering water</w:t>
            </w:r>
          </w:p>
        </w:tc>
        <w:tc>
          <w:tcPr>
            <w:tcW w:w="1442" w:type="dxa"/>
          </w:tcPr>
          <w:p w14:paraId="4E5CACB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45B047B" w14:textId="77777777" w:rsidR="00C46A33" w:rsidRPr="00C46A33" w:rsidRDefault="00C46A33" w:rsidP="00C46A33">
            <w:pPr>
              <w:widowControl w:val="0"/>
              <w:autoSpaceDE w:val="0"/>
              <w:autoSpaceDN w:val="0"/>
              <w:spacing w:before="155" w:after="0" w:afterAutospacing="0"/>
              <w:ind w:left="233" w:firstLine="0"/>
              <w:rPr>
                <w:rFonts w:ascii="Arial" w:eastAsia="Arial" w:hAnsi="Arial" w:cs="Arial"/>
                <w:sz w:val="20"/>
              </w:rPr>
            </w:pPr>
            <w:r w:rsidRPr="00C46A33">
              <w:rPr>
                <w:rFonts w:ascii="Arial" w:eastAsia="Arial" w:hAnsi="Arial" w:cs="Arial"/>
                <w:color w:val="02B1F7"/>
                <w:sz w:val="20"/>
              </w:rPr>
              <w:t>16.2 EER</w:t>
            </w:r>
          </w:p>
        </w:tc>
        <w:tc>
          <w:tcPr>
            <w:tcW w:w="1625" w:type="dxa"/>
            <w:vMerge w:val="restart"/>
            <w:tcBorders>
              <w:right w:val="nil"/>
            </w:tcBorders>
          </w:tcPr>
          <w:p w14:paraId="42C7C344"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49AE6B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591BA3F"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2A2CC7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A8AD94E"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BBF6AA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96AF63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77541ED"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86EEAC2" w14:textId="77777777" w:rsidR="00C46A33" w:rsidRPr="00C46A33" w:rsidRDefault="00C46A33" w:rsidP="00C46A33">
            <w:pPr>
              <w:widowControl w:val="0"/>
              <w:autoSpaceDE w:val="0"/>
              <w:autoSpaceDN w:val="0"/>
              <w:spacing w:before="192" w:after="0" w:afterAutospacing="0"/>
              <w:ind w:left="246" w:firstLine="0"/>
              <w:rPr>
                <w:rFonts w:ascii="Arial" w:eastAsia="Arial" w:hAnsi="Arial" w:cs="Arial"/>
                <w:b/>
                <w:sz w:val="20"/>
              </w:rPr>
            </w:pPr>
            <w:hyperlink w:anchor="_bookmark659" w:history="1">
              <w:r w:rsidRPr="00C46A33">
                <w:rPr>
                  <w:rFonts w:ascii="Arial" w:eastAsia="Arial" w:hAnsi="Arial" w:cs="Arial"/>
                  <w:b/>
                  <w:color w:val="02B1F7"/>
                  <w:sz w:val="20"/>
                </w:rPr>
                <w:t>AHRI 1230</w:t>
              </w:r>
            </w:hyperlink>
          </w:p>
        </w:tc>
      </w:tr>
      <w:tr w:rsidR="00C46A33" w:rsidRPr="00C46A33" w14:paraId="42C45BDE" w14:textId="77777777" w:rsidTr="00D3165D">
        <w:trPr>
          <w:trHeight w:val="1383"/>
        </w:trPr>
        <w:tc>
          <w:tcPr>
            <w:tcW w:w="1450" w:type="dxa"/>
            <w:vMerge/>
            <w:tcBorders>
              <w:top w:val="nil"/>
              <w:left w:val="nil"/>
            </w:tcBorders>
          </w:tcPr>
          <w:p w14:paraId="41E16AEE"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tcBorders>
          </w:tcPr>
          <w:p w14:paraId="7FCFF67D"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tcBorders>
          </w:tcPr>
          <w:p w14:paraId="683004EE"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153A117B" w14:textId="77777777" w:rsidR="00C46A33" w:rsidRPr="00C46A33" w:rsidRDefault="00C46A33" w:rsidP="00C46A33">
            <w:pPr>
              <w:widowControl w:val="0"/>
              <w:autoSpaceDE w:val="0"/>
              <w:autoSpaceDN w:val="0"/>
              <w:spacing w:before="43"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p w14:paraId="6FBD4830" w14:textId="77777777" w:rsidR="00C46A33" w:rsidRPr="00C46A33" w:rsidRDefault="00C46A33" w:rsidP="00C46A33">
            <w:pPr>
              <w:widowControl w:val="0"/>
              <w:autoSpaceDE w:val="0"/>
              <w:autoSpaceDN w:val="0"/>
              <w:spacing w:before="2"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59°F entering water</w:t>
            </w:r>
          </w:p>
        </w:tc>
        <w:tc>
          <w:tcPr>
            <w:tcW w:w="1442" w:type="dxa"/>
          </w:tcPr>
          <w:p w14:paraId="4B87559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1EB8150" w14:textId="77777777" w:rsidR="00C46A33" w:rsidRPr="00C46A33" w:rsidRDefault="00C46A33" w:rsidP="00C46A33">
            <w:pPr>
              <w:widowControl w:val="0"/>
              <w:autoSpaceDE w:val="0"/>
              <w:autoSpaceDN w:val="0"/>
              <w:spacing w:before="8" w:after="0" w:afterAutospacing="0"/>
              <w:ind w:left="0" w:firstLine="0"/>
              <w:rPr>
                <w:rFonts w:ascii="Arial" w:eastAsia="Arial" w:hAnsi="Arial" w:cs="Arial"/>
                <w:b/>
                <w:sz w:val="24"/>
              </w:rPr>
            </w:pPr>
          </w:p>
          <w:p w14:paraId="62CC8C6A" w14:textId="77777777" w:rsidR="00C46A33" w:rsidRPr="00C46A33" w:rsidRDefault="00C46A33" w:rsidP="00C46A33">
            <w:pPr>
              <w:widowControl w:val="0"/>
              <w:autoSpaceDE w:val="0"/>
              <w:autoSpaceDN w:val="0"/>
              <w:spacing w:after="0" w:afterAutospacing="0"/>
              <w:ind w:left="233" w:firstLine="0"/>
              <w:rPr>
                <w:rFonts w:ascii="Arial" w:eastAsia="Arial" w:hAnsi="Arial" w:cs="Arial"/>
                <w:sz w:val="20"/>
              </w:rPr>
            </w:pPr>
            <w:r w:rsidRPr="00C46A33">
              <w:rPr>
                <w:rFonts w:ascii="Arial" w:eastAsia="Arial" w:hAnsi="Arial" w:cs="Arial"/>
                <w:color w:val="02B1F7"/>
                <w:sz w:val="20"/>
              </w:rPr>
              <w:t>16.0 EER</w:t>
            </w:r>
          </w:p>
        </w:tc>
        <w:tc>
          <w:tcPr>
            <w:tcW w:w="1625" w:type="dxa"/>
            <w:vMerge/>
            <w:tcBorders>
              <w:top w:val="nil"/>
              <w:right w:val="nil"/>
            </w:tcBorders>
          </w:tcPr>
          <w:p w14:paraId="5C339ABE"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4B56E58B" w14:textId="77777777" w:rsidTr="00D3165D">
        <w:trPr>
          <w:trHeight w:val="1124"/>
        </w:trPr>
        <w:tc>
          <w:tcPr>
            <w:tcW w:w="1450" w:type="dxa"/>
            <w:vMerge/>
            <w:tcBorders>
              <w:top w:val="nil"/>
              <w:left w:val="nil"/>
            </w:tcBorders>
          </w:tcPr>
          <w:p w14:paraId="02051C42"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val="restart"/>
          </w:tcPr>
          <w:p w14:paraId="1919C3D4"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C7A6A2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F47CF6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0ECB62E" w14:textId="77777777" w:rsidR="00C46A33" w:rsidRPr="00C46A33" w:rsidRDefault="00C46A33" w:rsidP="00C46A33">
            <w:pPr>
              <w:widowControl w:val="0"/>
              <w:autoSpaceDE w:val="0"/>
              <w:autoSpaceDN w:val="0"/>
              <w:spacing w:before="3" w:after="0" w:afterAutospacing="0"/>
              <w:ind w:left="0" w:firstLine="0"/>
              <w:rPr>
                <w:rFonts w:ascii="Arial" w:eastAsia="Arial" w:hAnsi="Arial" w:cs="Arial"/>
                <w:b/>
                <w:sz w:val="26"/>
              </w:rPr>
            </w:pPr>
          </w:p>
          <w:p w14:paraId="6415BDAD" w14:textId="77777777" w:rsidR="00C46A33" w:rsidRPr="00C46A33" w:rsidRDefault="00C46A33" w:rsidP="00C46A33">
            <w:pPr>
              <w:widowControl w:val="0"/>
              <w:autoSpaceDE w:val="0"/>
              <w:autoSpaceDN w:val="0"/>
              <w:spacing w:after="0" w:afterAutospacing="0"/>
              <w:ind w:left="350" w:firstLine="0"/>
              <w:rPr>
                <w:rFonts w:ascii="Arial" w:eastAsia="Arial" w:hAnsi="Arial" w:cs="Arial"/>
                <w:sz w:val="20"/>
              </w:rPr>
            </w:pPr>
            <w:r w:rsidRPr="00C46A33">
              <w:rPr>
                <w:rFonts w:ascii="Arial" w:eastAsia="Arial" w:hAnsi="Arial" w:cs="Arial"/>
                <w:color w:val="02B1F7"/>
                <w:sz w:val="20"/>
              </w:rPr>
              <w:t>≥ 135,000 Btu/h</w:t>
            </w:r>
          </w:p>
        </w:tc>
        <w:tc>
          <w:tcPr>
            <w:tcW w:w="1130" w:type="dxa"/>
            <w:vMerge/>
            <w:tcBorders>
              <w:top w:val="nil"/>
            </w:tcBorders>
          </w:tcPr>
          <w:p w14:paraId="311A942E"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63B365A0" w14:textId="77777777" w:rsidR="00C46A33" w:rsidRPr="00C46A33" w:rsidRDefault="00C46A33" w:rsidP="00C46A33">
            <w:pPr>
              <w:widowControl w:val="0"/>
              <w:autoSpaceDE w:val="0"/>
              <w:autoSpaceDN w:val="0"/>
              <w:spacing w:before="43" w:after="0" w:afterAutospacing="0" w:line="244" w:lineRule="auto"/>
              <w:ind w:left="564"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744E9ED0" w14:textId="77777777" w:rsidR="00C46A33" w:rsidRPr="00C46A33" w:rsidRDefault="00C46A33" w:rsidP="00C46A33">
            <w:pPr>
              <w:widowControl w:val="0"/>
              <w:autoSpaceDE w:val="0"/>
              <w:autoSpaceDN w:val="0"/>
              <w:spacing w:before="1" w:after="0" w:afterAutospacing="0" w:line="244" w:lineRule="auto"/>
              <w:ind w:left="645" w:right="16" w:hanging="402"/>
              <w:rPr>
                <w:rFonts w:ascii="Arial" w:eastAsia="Arial" w:hAnsi="Arial" w:cs="Arial"/>
                <w:sz w:val="20"/>
              </w:rPr>
            </w:pPr>
            <w:r w:rsidRPr="00C46A33">
              <w:rPr>
                <w:rFonts w:ascii="Arial" w:eastAsia="Arial" w:hAnsi="Arial" w:cs="Arial"/>
                <w:color w:val="02B1F7"/>
                <w:sz w:val="20"/>
              </w:rPr>
              <w:t>59°F entering water</w:t>
            </w:r>
          </w:p>
        </w:tc>
        <w:tc>
          <w:tcPr>
            <w:tcW w:w="1442" w:type="dxa"/>
          </w:tcPr>
          <w:p w14:paraId="072F7CCA"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3D30229" w14:textId="77777777" w:rsidR="00C46A33" w:rsidRPr="00C46A33" w:rsidRDefault="00C46A33" w:rsidP="00C46A33">
            <w:pPr>
              <w:widowControl w:val="0"/>
              <w:autoSpaceDE w:val="0"/>
              <w:autoSpaceDN w:val="0"/>
              <w:spacing w:before="155" w:after="0" w:afterAutospacing="0"/>
              <w:ind w:left="233" w:firstLine="0"/>
              <w:rPr>
                <w:rFonts w:ascii="Arial" w:eastAsia="Arial" w:hAnsi="Arial" w:cs="Arial"/>
                <w:sz w:val="20"/>
              </w:rPr>
            </w:pPr>
            <w:r w:rsidRPr="00C46A33">
              <w:rPr>
                <w:rFonts w:ascii="Arial" w:eastAsia="Arial" w:hAnsi="Arial" w:cs="Arial"/>
                <w:color w:val="02B1F7"/>
                <w:sz w:val="20"/>
              </w:rPr>
              <w:t>13.8 EER</w:t>
            </w:r>
          </w:p>
        </w:tc>
        <w:tc>
          <w:tcPr>
            <w:tcW w:w="1625" w:type="dxa"/>
            <w:vMerge/>
            <w:tcBorders>
              <w:top w:val="nil"/>
              <w:right w:val="nil"/>
            </w:tcBorders>
          </w:tcPr>
          <w:p w14:paraId="1106C241"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7640D1D0" w14:textId="77777777" w:rsidTr="00D3165D">
        <w:trPr>
          <w:trHeight w:val="1383"/>
        </w:trPr>
        <w:tc>
          <w:tcPr>
            <w:tcW w:w="1450" w:type="dxa"/>
            <w:vMerge/>
            <w:tcBorders>
              <w:top w:val="nil"/>
              <w:left w:val="nil"/>
            </w:tcBorders>
          </w:tcPr>
          <w:p w14:paraId="5FB0EC99"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tcBorders>
          </w:tcPr>
          <w:p w14:paraId="21718107"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tcBorders>
          </w:tcPr>
          <w:p w14:paraId="1A6F9C0C"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46C23C2B" w14:textId="77777777" w:rsidR="00C46A33" w:rsidRPr="00C46A33" w:rsidRDefault="00C46A33" w:rsidP="00C46A33">
            <w:pPr>
              <w:widowControl w:val="0"/>
              <w:autoSpaceDE w:val="0"/>
              <w:autoSpaceDN w:val="0"/>
              <w:spacing w:before="43"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p w14:paraId="248B2639" w14:textId="77777777" w:rsidR="00C46A33" w:rsidRPr="00C46A33" w:rsidRDefault="00C46A33" w:rsidP="00C46A33">
            <w:pPr>
              <w:widowControl w:val="0"/>
              <w:autoSpaceDE w:val="0"/>
              <w:autoSpaceDN w:val="0"/>
              <w:spacing w:before="2"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59°F entering water</w:t>
            </w:r>
          </w:p>
        </w:tc>
        <w:tc>
          <w:tcPr>
            <w:tcW w:w="1442" w:type="dxa"/>
          </w:tcPr>
          <w:p w14:paraId="09462211"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29592FB" w14:textId="77777777" w:rsidR="00C46A33" w:rsidRPr="00C46A33" w:rsidRDefault="00C46A33" w:rsidP="00C46A33">
            <w:pPr>
              <w:widowControl w:val="0"/>
              <w:autoSpaceDE w:val="0"/>
              <w:autoSpaceDN w:val="0"/>
              <w:spacing w:before="8" w:after="0" w:afterAutospacing="0"/>
              <w:ind w:left="0" w:firstLine="0"/>
              <w:rPr>
                <w:rFonts w:ascii="Arial" w:eastAsia="Arial" w:hAnsi="Arial" w:cs="Arial"/>
                <w:b/>
                <w:sz w:val="24"/>
              </w:rPr>
            </w:pPr>
          </w:p>
          <w:p w14:paraId="1F3498DA" w14:textId="77777777" w:rsidR="00C46A33" w:rsidRPr="00C46A33" w:rsidRDefault="00C46A33" w:rsidP="00C46A33">
            <w:pPr>
              <w:widowControl w:val="0"/>
              <w:autoSpaceDE w:val="0"/>
              <w:autoSpaceDN w:val="0"/>
              <w:spacing w:after="0" w:afterAutospacing="0"/>
              <w:ind w:left="233" w:firstLine="0"/>
              <w:rPr>
                <w:rFonts w:ascii="Arial" w:eastAsia="Arial" w:hAnsi="Arial" w:cs="Arial"/>
                <w:sz w:val="20"/>
              </w:rPr>
            </w:pPr>
            <w:r w:rsidRPr="00C46A33">
              <w:rPr>
                <w:rFonts w:ascii="Arial" w:eastAsia="Arial" w:hAnsi="Arial" w:cs="Arial"/>
                <w:color w:val="02B1F7"/>
                <w:sz w:val="20"/>
              </w:rPr>
              <w:t>13.6 EER</w:t>
            </w:r>
          </w:p>
        </w:tc>
        <w:tc>
          <w:tcPr>
            <w:tcW w:w="1625" w:type="dxa"/>
            <w:vMerge/>
            <w:tcBorders>
              <w:top w:val="nil"/>
              <w:right w:val="nil"/>
            </w:tcBorders>
          </w:tcPr>
          <w:p w14:paraId="3FD8ABBA"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29B5AD9D" w14:textId="77777777" w:rsidTr="00D3165D">
        <w:trPr>
          <w:trHeight w:val="1124"/>
        </w:trPr>
        <w:tc>
          <w:tcPr>
            <w:tcW w:w="1450" w:type="dxa"/>
            <w:vMerge w:val="restart"/>
            <w:tcBorders>
              <w:left w:val="nil"/>
              <w:bottom w:val="nil"/>
            </w:tcBorders>
          </w:tcPr>
          <w:p w14:paraId="2FBE113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9A6961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6D8AB8C" w14:textId="77777777" w:rsidR="00C46A33" w:rsidRPr="00C46A33" w:rsidRDefault="00C46A33" w:rsidP="00C46A33">
            <w:pPr>
              <w:widowControl w:val="0"/>
              <w:autoSpaceDE w:val="0"/>
              <w:autoSpaceDN w:val="0"/>
              <w:spacing w:before="190" w:after="0" w:afterAutospacing="0" w:line="244" w:lineRule="auto"/>
              <w:ind w:left="65" w:right="48" w:firstLine="0"/>
              <w:jc w:val="center"/>
              <w:rPr>
                <w:rFonts w:ascii="Arial" w:eastAsia="Arial" w:hAnsi="Arial" w:cs="Arial"/>
                <w:sz w:val="20"/>
              </w:rPr>
            </w:pPr>
            <w:r w:rsidRPr="00C46A33">
              <w:rPr>
                <w:rFonts w:ascii="Arial" w:eastAsia="Arial" w:hAnsi="Arial" w:cs="Arial"/>
                <w:color w:val="02B1F7"/>
                <w:sz w:val="20"/>
              </w:rPr>
              <w:t>VRF ground source (cooling mode)</w:t>
            </w:r>
          </w:p>
        </w:tc>
        <w:tc>
          <w:tcPr>
            <w:tcW w:w="2302" w:type="dxa"/>
            <w:vMerge w:val="restart"/>
            <w:tcBorders>
              <w:bottom w:val="nil"/>
            </w:tcBorders>
          </w:tcPr>
          <w:p w14:paraId="713A06BA"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A210AED"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0ACFB9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73CB35C" w14:textId="77777777" w:rsidR="00C46A33" w:rsidRPr="00C46A33" w:rsidRDefault="00C46A33" w:rsidP="00C46A33">
            <w:pPr>
              <w:widowControl w:val="0"/>
              <w:autoSpaceDE w:val="0"/>
              <w:autoSpaceDN w:val="0"/>
              <w:spacing w:before="3" w:after="0" w:afterAutospacing="0"/>
              <w:ind w:left="0" w:firstLine="0"/>
              <w:rPr>
                <w:rFonts w:ascii="Arial" w:eastAsia="Arial" w:hAnsi="Arial" w:cs="Arial"/>
                <w:b/>
                <w:sz w:val="26"/>
              </w:rPr>
            </w:pPr>
          </w:p>
          <w:p w14:paraId="7EB9B2A6" w14:textId="77777777" w:rsidR="00C46A33" w:rsidRPr="00C46A33" w:rsidRDefault="00C46A33" w:rsidP="00C46A33">
            <w:pPr>
              <w:widowControl w:val="0"/>
              <w:autoSpaceDE w:val="0"/>
              <w:autoSpaceDN w:val="0"/>
              <w:spacing w:after="0" w:afterAutospacing="0"/>
              <w:ind w:left="346" w:firstLine="0"/>
              <w:rPr>
                <w:rFonts w:ascii="Arial" w:eastAsia="Arial" w:hAnsi="Arial" w:cs="Arial"/>
                <w:sz w:val="20"/>
              </w:rPr>
            </w:pPr>
            <w:r w:rsidRPr="00C46A33">
              <w:rPr>
                <w:rFonts w:ascii="Arial" w:eastAsia="Arial" w:hAnsi="Arial" w:cs="Arial"/>
                <w:color w:val="02B1F7"/>
                <w:sz w:val="20"/>
              </w:rPr>
              <w:t>&lt; 135,000 Btu/h</w:t>
            </w:r>
          </w:p>
        </w:tc>
        <w:tc>
          <w:tcPr>
            <w:tcW w:w="1130" w:type="dxa"/>
            <w:vMerge w:val="restart"/>
            <w:tcBorders>
              <w:bottom w:val="nil"/>
            </w:tcBorders>
          </w:tcPr>
          <w:p w14:paraId="35078F8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E1A0661"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773BD5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E3451A8" w14:textId="77777777" w:rsidR="00C46A33" w:rsidRPr="00C46A33" w:rsidRDefault="00C46A33" w:rsidP="00C46A33">
            <w:pPr>
              <w:widowControl w:val="0"/>
              <w:autoSpaceDE w:val="0"/>
              <w:autoSpaceDN w:val="0"/>
              <w:spacing w:before="3" w:after="0" w:afterAutospacing="0"/>
              <w:ind w:left="0" w:firstLine="0"/>
              <w:rPr>
                <w:rFonts w:ascii="Arial" w:eastAsia="Arial" w:hAnsi="Arial" w:cs="Arial"/>
                <w:b/>
                <w:sz w:val="26"/>
              </w:rPr>
            </w:pPr>
          </w:p>
          <w:p w14:paraId="782D6EB2" w14:textId="77777777" w:rsidR="00C46A33" w:rsidRPr="00C46A33" w:rsidRDefault="00C46A33" w:rsidP="00C46A33">
            <w:pPr>
              <w:widowControl w:val="0"/>
              <w:autoSpaceDE w:val="0"/>
              <w:autoSpaceDN w:val="0"/>
              <w:spacing w:after="0" w:afterAutospacing="0"/>
              <w:ind w:left="37" w:right="38" w:firstLine="0"/>
              <w:jc w:val="center"/>
              <w:rPr>
                <w:rFonts w:ascii="Arial" w:eastAsia="Arial" w:hAnsi="Arial" w:cs="Arial"/>
                <w:sz w:val="20"/>
              </w:rPr>
            </w:pPr>
            <w:r w:rsidRPr="00C46A33">
              <w:rPr>
                <w:rFonts w:ascii="Arial" w:eastAsia="Arial" w:hAnsi="Arial" w:cs="Arial"/>
                <w:color w:val="02B1F7"/>
                <w:sz w:val="20"/>
              </w:rPr>
              <w:t>All</w:t>
            </w:r>
          </w:p>
        </w:tc>
        <w:tc>
          <w:tcPr>
            <w:tcW w:w="1855" w:type="dxa"/>
          </w:tcPr>
          <w:p w14:paraId="01FCAC9C" w14:textId="77777777" w:rsidR="00C46A33" w:rsidRPr="00C46A33" w:rsidRDefault="00C46A33" w:rsidP="00C46A33">
            <w:pPr>
              <w:widowControl w:val="0"/>
              <w:autoSpaceDE w:val="0"/>
              <w:autoSpaceDN w:val="0"/>
              <w:spacing w:before="43" w:after="0" w:afterAutospacing="0" w:line="244" w:lineRule="auto"/>
              <w:ind w:left="564"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55769F95" w14:textId="77777777" w:rsidR="00C46A33" w:rsidRPr="00C46A33" w:rsidRDefault="00C46A33" w:rsidP="00C46A33">
            <w:pPr>
              <w:widowControl w:val="0"/>
              <w:autoSpaceDE w:val="0"/>
              <w:autoSpaceDN w:val="0"/>
              <w:spacing w:before="1" w:after="0" w:afterAutospacing="0" w:line="244" w:lineRule="auto"/>
              <w:ind w:left="645" w:right="16" w:hanging="402"/>
              <w:rPr>
                <w:rFonts w:ascii="Arial" w:eastAsia="Arial" w:hAnsi="Arial" w:cs="Arial"/>
                <w:sz w:val="20"/>
              </w:rPr>
            </w:pPr>
            <w:r w:rsidRPr="00C46A33">
              <w:rPr>
                <w:rFonts w:ascii="Arial" w:eastAsia="Arial" w:hAnsi="Arial" w:cs="Arial"/>
                <w:color w:val="02B1F7"/>
                <w:sz w:val="20"/>
              </w:rPr>
              <w:t>77°F entering water</w:t>
            </w:r>
          </w:p>
        </w:tc>
        <w:tc>
          <w:tcPr>
            <w:tcW w:w="1442" w:type="dxa"/>
          </w:tcPr>
          <w:p w14:paraId="42D4F8D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F5B1530" w14:textId="77777777" w:rsidR="00C46A33" w:rsidRPr="00C46A33" w:rsidRDefault="00C46A33" w:rsidP="00C46A33">
            <w:pPr>
              <w:widowControl w:val="0"/>
              <w:autoSpaceDE w:val="0"/>
              <w:autoSpaceDN w:val="0"/>
              <w:spacing w:before="155" w:after="0" w:afterAutospacing="0"/>
              <w:ind w:left="233" w:firstLine="0"/>
              <w:rPr>
                <w:rFonts w:ascii="Arial" w:eastAsia="Arial" w:hAnsi="Arial" w:cs="Arial"/>
                <w:sz w:val="20"/>
              </w:rPr>
            </w:pPr>
            <w:r w:rsidRPr="00C46A33">
              <w:rPr>
                <w:rFonts w:ascii="Arial" w:eastAsia="Arial" w:hAnsi="Arial" w:cs="Arial"/>
                <w:color w:val="02B1F7"/>
                <w:sz w:val="20"/>
              </w:rPr>
              <w:t>13.4 EER</w:t>
            </w:r>
          </w:p>
        </w:tc>
        <w:tc>
          <w:tcPr>
            <w:tcW w:w="1625" w:type="dxa"/>
            <w:vMerge w:val="restart"/>
            <w:tcBorders>
              <w:bottom w:val="nil"/>
              <w:right w:val="nil"/>
            </w:tcBorders>
          </w:tcPr>
          <w:p w14:paraId="6448BE6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5BD923E"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4A0350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11F4BF2" w14:textId="77777777" w:rsidR="00C46A33" w:rsidRPr="00C46A33" w:rsidRDefault="00C46A33" w:rsidP="00C46A33">
            <w:pPr>
              <w:widowControl w:val="0"/>
              <w:autoSpaceDE w:val="0"/>
              <w:autoSpaceDN w:val="0"/>
              <w:spacing w:before="3" w:after="0" w:afterAutospacing="0"/>
              <w:ind w:left="0" w:firstLine="0"/>
              <w:rPr>
                <w:rFonts w:ascii="Arial" w:eastAsia="Arial" w:hAnsi="Arial" w:cs="Arial"/>
                <w:b/>
                <w:sz w:val="26"/>
              </w:rPr>
            </w:pPr>
          </w:p>
          <w:p w14:paraId="58B16D29" w14:textId="77777777" w:rsidR="00C46A33" w:rsidRPr="00C46A33" w:rsidRDefault="00C46A33" w:rsidP="00C46A33">
            <w:pPr>
              <w:widowControl w:val="0"/>
              <w:autoSpaceDE w:val="0"/>
              <w:autoSpaceDN w:val="0"/>
              <w:spacing w:after="0" w:afterAutospacing="0"/>
              <w:ind w:left="246" w:firstLine="0"/>
              <w:rPr>
                <w:rFonts w:ascii="Arial" w:eastAsia="Arial" w:hAnsi="Arial" w:cs="Arial"/>
                <w:b/>
                <w:sz w:val="20"/>
              </w:rPr>
            </w:pPr>
            <w:hyperlink w:anchor="_bookmark659" w:history="1">
              <w:r w:rsidRPr="00C46A33">
                <w:rPr>
                  <w:rFonts w:ascii="Arial" w:eastAsia="Arial" w:hAnsi="Arial" w:cs="Arial"/>
                  <w:b/>
                  <w:color w:val="02B1F7"/>
                  <w:sz w:val="20"/>
                </w:rPr>
                <w:t>AHRI 1230</w:t>
              </w:r>
            </w:hyperlink>
          </w:p>
        </w:tc>
      </w:tr>
      <w:tr w:rsidR="00C46A33" w:rsidRPr="00C46A33" w14:paraId="095780BE" w14:textId="77777777" w:rsidTr="00D3165D">
        <w:trPr>
          <w:trHeight w:val="1398"/>
        </w:trPr>
        <w:tc>
          <w:tcPr>
            <w:tcW w:w="1450" w:type="dxa"/>
            <w:vMerge/>
            <w:tcBorders>
              <w:top w:val="nil"/>
              <w:left w:val="nil"/>
              <w:bottom w:val="nil"/>
            </w:tcBorders>
          </w:tcPr>
          <w:p w14:paraId="39D23335"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bottom w:val="nil"/>
            </w:tcBorders>
          </w:tcPr>
          <w:p w14:paraId="5003438E"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bottom w:val="nil"/>
            </w:tcBorders>
          </w:tcPr>
          <w:p w14:paraId="28438D7B"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Borders>
              <w:bottom w:val="nil"/>
            </w:tcBorders>
          </w:tcPr>
          <w:p w14:paraId="42977AEE" w14:textId="77777777" w:rsidR="00C46A33" w:rsidRPr="00C46A33" w:rsidRDefault="00C46A33" w:rsidP="00C46A33">
            <w:pPr>
              <w:widowControl w:val="0"/>
              <w:autoSpaceDE w:val="0"/>
              <w:autoSpaceDN w:val="0"/>
              <w:spacing w:before="43"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p w14:paraId="4853CEBB" w14:textId="77777777" w:rsidR="00C46A33" w:rsidRPr="00C46A33" w:rsidRDefault="00C46A33" w:rsidP="00C46A33">
            <w:pPr>
              <w:widowControl w:val="0"/>
              <w:autoSpaceDE w:val="0"/>
              <w:autoSpaceDN w:val="0"/>
              <w:spacing w:before="2"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77°F entering water</w:t>
            </w:r>
          </w:p>
        </w:tc>
        <w:tc>
          <w:tcPr>
            <w:tcW w:w="1442" w:type="dxa"/>
            <w:tcBorders>
              <w:bottom w:val="nil"/>
            </w:tcBorders>
          </w:tcPr>
          <w:p w14:paraId="522EC6B5"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789E15F" w14:textId="77777777" w:rsidR="00C46A33" w:rsidRPr="00C46A33" w:rsidRDefault="00C46A33" w:rsidP="00C46A33">
            <w:pPr>
              <w:widowControl w:val="0"/>
              <w:autoSpaceDE w:val="0"/>
              <w:autoSpaceDN w:val="0"/>
              <w:spacing w:before="8" w:after="0" w:afterAutospacing="0"/>
              <w:ind w:left="0" w:firstLine="0"/>
              <w:rPr>
                <w:rFonts w:ascii="Arial" w:eastAsia="Arial" w:hAnsi="Arial" w:cs="Arial"/>
                <w:b/>
                <w:sz w:val="24"/>
              </w:rPr>
            </w:pPr>
          </w:p>
          <w:p w14:paraId="2F97EEA0" w14:textId="77777777" w:rsidR="00C46A33" w:rsidRPr="00C46A33" w:rsidRDefault="00C46A33" w:rsidP="00C46A33">
            <w:pPr>
              <w:widowControl w:val="0"/>
              <w:autoSpaceDE w:val="0"/>
              <w:autoSpaceDN w:val="0"/>
              <w:spacing w:after="0" w:afterAutospacing="0"/>
              <w:ind w:left="233" w:firstLine="0"/>
              <w:rPr>
                <w:rFonts w:ascii="Arial" w:eastAsia="Arial" w:hAnsi="Arial" w:cs="Arial"/>
                <w:sz w:val="20"/>
              </w:rPr>
            </w:pPr>
            <w:r w:rsidRPr="00C46A33">
              <w:rPr>
                <w:rFonts w:ascii="Arial" w:eastAsia="Arial" w:hAnsi="Arial" w:cs="Arial"/>
                <w:color w:val="02B1F7"/>
                <w:sz w:val="20"/>
              </w:rPr>
              <w:t>13.2 EER</w:t>
            </w:r>
          </w:p>
        </w:tc>
        <w:tc>
          <w:tcPr>
            <w:tcW w:w="1625" w:type="dxa"/>
            <w:vMerge/>
            <w:tcBorders>
              <w:top w:val="nil"/>
              <w:bottom w:val="nil"/>
              <w:right w:val="nil"/>
            </w:tcBorders>
          </w:tcPr>
          <w:p w14:paraId="72AA464A" w14:textId="77777777" w:rsidR="00C46A33" w:rsidRPr="00C46A33" w:rsidRDefault="00C46A33" w:rsidP="00C46A33">
            <w:pPr>
              <w:spacing w:after="160" w:afterAutospacing="0" w:line="259" w:lineRule="auto"/>
              <w:ind w:left="0" w:firstLine="0"/>
              <w:rPr>
                <w:rFonts w:ascii="Aptos" w:eastAsia="Aptos" w:hAnsi="Aptos"/>
                <w:sz w:val="2"/>
                <w:szCs w:val="2"/>
              </w:rPr>
            </w:pPr>
          </w:p>
        </w:tc>
      </w:tr>
    </w:tbl>
    <w:p w14:paraId="3168636A" w14:textId="77777777" w:rsidR="00C46A33" w:rsidRDefault="00C46A33" w:rsidP="009B5B39">
      <w:pPr>
        <w:pStyle w:val="A1"/>
        <w:rPr>
          <w:color w:val="FF0000"/>
        </w:rPr>
      </w:pPr>
    </w:p>
    <w:tbl>
      <w:tblPr>
        <w:tblW w:w="9728"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0"/>
        <w:gridCol w:w="2302"/>
        <w:gridCol w:w="1101"/>
        <w:gridCol w:w="1625"/>
        <w:gridCol w:w="1625"/>
        <w:gridCol w:w="1625"/>
      </w:tblGrid>
      <w:tr w:rsidR="00C46A33" w:rsidRPr="00C46A33" w14:paraId="0EC61167" w14:textId="77777777" w:rsidTr="00D3165D">
        <w:trPr>
          <w:trHeight w:val="1515"/>
        </w:trPr>
        <w:tc>
          <w:tcPr>
            <w:tcW w:w="1450" w:type="dxa"/>
            <w:tcBorders>
              <w:top w:val="nil"/>
              <w:left w:val="nil"/>
            </w:tcBorders>
          </w:tcPr>
          <w:p w14:paraId="6B533ED2"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c>
          <w:tcPr>
            <w:tcW w:w="2302" w:type="dxa"/>
            <w:tcBorders>
              <w:top w:val="nil"/>
            </w:tcBorders>
          </w:tcPr>
          <w:p w14:paraId="739DE7EF"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BD7C08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F01A28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CC50AAF" w14:textId="77777777" w:rsidR="00C46A33" w:rsidRPr="00C46A33" w:rsidRDefault="00C46A33" w:rsidP="00C46A33">
            <w:pPr>
              <w:widowControl w:val="0"/>
              <w:autoSpaceDE w:val="0"/>
              <w:autoSpaceDN w:val="0"/>
              <w:spacing w:before="10" w:after="0" w:afterAutospacing="0"/>
              <w:ind w:left="0" w:firstLine="0"/>
              <w:rPr>
                <w:rFonts w:ascii="Arial" w:eastAsia="Arial" w:hAnsi="Arial" w:cs="Arial"/>
                <w:b/>
                <w:sz w:val="27"/>
              </w:rPr>
            </w:pPr>
          </w:p>
          <w:p w14:paraId="1E3795F2" w14:textId="77777777" w:rsidR="00C46A33" w:rsidRPr="00C46A33" w:rsidRDefault="00C46A33" w:rsidP="00C46A33">
            <w:pPr>
              <w:widowControl w:val="0"/>
              <w:autoSpaceDE w:val="0"/>
              <w:autoSpaceDN w:val="0"/>
              <w:spacing w:after="0" w:afterAutospacing="0"/>
              <w:ind w:left="53" w:right="40" w:firstLine="0"/>
              <w:jc w:val="center"/>
              <w:rPr>
                <w:rFonts w:ascii="Arial" w:eastAsia="Arial" w:hAnsi="Arial" w:cs="Arial"/>
                <w:sz w:val="20"/>
              </w:rPr>
            </w:pPr>
            <w:r w:rsidRPr="00C46A33">
              <w:rPr>
                <w:rFonts w:ascii="Arial" w:eastAsia="Arial" w:hAnsi="Arial" w:cs="Arial"/>
                <w:color w:val="02B1F7"/>
                <w:sz w:val="20"/>
              </w:rPr>
              <w:t>≥ 135,000 Btu/h</w:t>
            </w:r>
          </w:p>
        </w:tc>
        <w:tc>
          <w:tcPr>
            <w:tcW w:w="1101" w:type="dxa"/>
            <w:tcBorders>
              <w:top w:val="nil"/>
            </w:tcBorders>
          </w:tcPr>
          <w:p w14:paraId="55802B7F"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tc>
        <w:tc>
          <w:tcPr>
            <w:tcW w:w="1625" w:type="dxa"/>
          </w:tcPr>
          <w:p w14:paraId="31118506" w14:textId="77777777" w:rsidR="00C46A33" w:rsidRPr="00C46A33" w:rsidRDefault="00C46A33" w:rsidP="00C46A33">
            <w:pPr>
              <w:widowControl w:val="0"/>
              <w:autoSpaceDE w:val="0"/>
              <w:autoSpaceDN w:val="0"/>
              <w:spacing w:before="61" w:after="0" w:afterAutospacing="0" w:line="244" w:lineRule="auto"/>
              <w:ind w:left="571"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08290183"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77°F entering water</w:t>
            </w:r>
          </w:p>
        </w:tc>
        <w:tc>
          <w:tcPr>
            <w:tcW w:w="1625" w:type="dxa"/>
          </w:tcPr>
          <w:p w14:paraId="282BB94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06EFB6F"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11.0 EER</w:t>
            </w:r>
          </w:p>
        </w:tc>
        <w:tc>
          <w:tcPr>
            <w:tcW w:w="1625" w:type="dxa"/>
          </w:tcPr>
          <w:p w14:paraId="2CB09EBA" w14:textId="77777777" w:rsidR="00C46A33" w:rsidRPr="00C46A33" w:rsidRDefault="00C46A33" w:rsidP="00C46A33">
            <w:pPr>
              <w:spacing w:after="160" w:afterAutospacing="0" w:line="259" w:lineRule="auto"/>
              <w:ind w:left="0" w:firstLine="0"/>
              <w:rPr>
                <w:rFonts w:ascii="Aptos" w:eastAsia="Aptos" w:hAnsi="Aptos"/>
                <w:sz w:val="20"/>
              </w:rPr>
            </w:pPr>
          </w:p>
        </w:tc>
      </w:tr>
      <w:tr w:rsidR="00C46A33" w:rsidRPr="00C46A33" w14:paraId="66F68968" w14:textId="77777777" w:rsidTr="00D3165D">
        <w:trPr>
          <w:trHeight w:val="1901"/>
        </w:trPr>
        <w:tc>
          <w:tcPr>
            <w:tcW w:w="1450" w:type="dxa"/>
            <w:vMerge w:val="restart"/>
            <w:tcBorders>
              <w:left w:val="nil"/>
            </w:tcBorders>
          </w:tcPr>
          <w:p w14:paraId="5F964900"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37B61C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F624AB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8D9E06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98345B5"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C160C9E"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4EED766"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9CA4144"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3"/>
              </w:rPr>
            </w:pPr>
          </w:p>
          <w:p w14:paraId="1F36A60C" w14:textId="77777777" w:rsidR="00C46A33" w:rsidRPr="00C46A33" w:rsidRDefault="00C46A33" w:rsidP="00C46A33">
            <w:pPr>
              <w:widowControl w:val="0"/>
              <w:autoSpaceDE w:val="0"/>
              <w:autoSpaceDN w:val="0"/>
              <w:spacing w:after="0" w:afterAutospacing="0" w:line="244" w:lineRule="auto"/>
              <w:ind w:left="329" w:right="297" w:firstLine="25"/>
              <w:jc w:val="both"/>
              <w:rPr>
                <w:rFonts w:ascii="Arial" w:eastAsia="Arial" w:hAnsi="Arial" w:cs="Arial"/>
                <w:sz w:val="20"/>
              </w:rPr>
            </w:pPr>
            <w:r w:rsidRPr="00C46A33">
              <w:rPr>
                <w:rFonts w:ascii="Arial" w:eastAsia="Arial" w:hAnsi="Arial" w:cs="Arial"/>
                <w:color w:val="02B1F7"/>
                <w:sz w:val="20"/>
              </w:rPr>
              <w:t>VRF air cooled (heating mode)</w:t>
            </w:r>
          </w:p>
        </w:tc>
        <w:tc>
          <w:tcPr>
            <w:tcW w:w="2302" w:type="dxa"/>
          </w:tcPr>
          <w:p w14:paraId="0E8CD3C2" w14:textId="77777777" w:rsidR="00C46A33" w:rsidRPr="00C46A33" w:rsidRDefault="00C46A33" w:rsidP="00C46A33">
            <w:pPr>
              <w:widowControl w:val="0"/>
              <w:autoSpaceDE w:val="0"/>
              <w:autoSpaceDN w:val="0"/>
              <w:spacing w:before="46" w:after="0" w:afterAutospacing="0" w:line="244" w:lineRule="auto"/>
              <w:ind w:left="56" w:right="41" w:hanging="1"/>
              <w:jc w:val="center"/>
              <w:rPr>
                <w:rFonts w:ascii="Arial" w:eastAsia="Arial" w:hAnsi="Arial" w:cs="Arial"/>
                <w:sz w:val="20"/>
              </w:rPr>
            </w:pPr>
            <w:r w:rsidRPr="00C46A33">
              <w:rPr>
                <w:rFonts w:ascii="Arial" w:eastAsia="Arial" w:hAnsi="Arial" w:cs="Arial"/>
                <w:color w:val="02B1F7"/>
                <w:sz w:val="20"/>
              </w:rPr>
              <w:t>&lt; 65,000 Btu/h (cooling capacity) three-phase for applications in the US and single- and three- phase for applications outside the US</w:t>
            </w:r>
          </w:p>
        </w:tc>
        <w:tc>
          <w:tcPr>
            <w:tcW w:w="1101" w:type="dxa"/>
          </w:tcPr>
          <w:p w14:paraId="4BA47232" w14:textId="77777777" w:rsidR="00C46A33" w:rsidRPr="00C46A33" w:rsidRDefault="00C46A33" w:rsidP="00C46A33">
            <w:pPr>
              <w:widowControl w:val="0"/>
              <w:autoSpaceDE w:val="0"/>
              <w:autoSpaceDN w:val="0"/>
              <w:spacing w:before="46" w:after="0" w:afterAutospacing="0" w:line="244" w:lineRule="auto"/>
              <w:ind w:left="56" w:right="41" w:hanging="1"/>
              <w:jc w:val="center"/>
              <w:rPr>
                <w:rFonts w:ascii="Arial" w:eastAsia="Arial" w:hAnsi="Arial" w:cs="Arial"/>
                <w:color w:val="02B1F7"/>
                <w:sz w:val="20"/>
              </w:rPr>
            </w:pPr>
          </w:p>
        </w:tc>
        <w:tc>
          <w:tcPr>
            <w:tcW w:w="1625" w:type="dxa"/>
          </w:tcPr>
          <w:p w14:paraId="7EBDD542" w14:textId="77777777" w:rsidR="00C46A33" w:rsidRPr="00C46A33" w:rsidRDefault="00C46A33" w:rsidP="00C46A33">
            <w:pPr>
              <w:widowControl w:val="0"/>
              <w:autoSpaceDE w:val="0"/>
              <w:autoSpaceDN w:val="0"/>
              <w:spacing w:before="46" w:after="0" w:afterAutospacing="0" w:line="244" w:lineRule="auto"/>
              <w:ind w:left="44" w:right="28"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p w14:paraId="53AB30CC"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77°F entering water</w:t>
            </w:r>
          </w:p>
        </w:tc>
        <w:tc>
          <w:tcPr>
            <w:tcW w:w="1625" w:type="dxa"/>
          </w:tcPr>
          <w:p w14:paraId="697BEAA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1E5319A" w14:textId="77777777" w:rsidR="00C46A33" w:rsidRPr="00C46A33" w:rsidRDefault="00C46A33" w:rsidP="00C46A33">
            <w:pPr>
              <w:widowControl w:val="0"/>
              <w:autoSpaceDE w:val="0"/>
              <w:autoSpaceDN w:val="0"/>
              <w:spacing w:before="11" w:after="0" w:afterAutospacing="0"/>
              <w:ind w:left="0" w:firstLine="0"/>
              <w:rPr>
                <w:rFonts w:ascii="Arial" w:eastAsia="Arial" w:hAnsi="Arial" w:cs="Arial"/>
                <w:b/>
                <w:sz w:val="24"/>
              </w:rPr>
            </w:pPr>
          </w:p>
          <w:p w14:paraId="60ACB83C"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10.8 EER</w:t>
            </w:r>
          </w:p>
        </w:tc>
        <w:tc>
          <w:tcPr>
            <w:tcW w:w="1625" w:type="dxa"/>
          </w:tcPr>
          <w:p w14:paraId="5D24C716" w14:textId="77777777" w:rsidR="00C46A33" w:rsidRPr="00C46A33" w:rsidRDefault="00C46A33" w:rsidP="00C46A33">
            <w:pPr>
              <w:spacing w:after="160" w:afterAutospacing="0" w:line="259" w:lineRule="auto"/>
              <w:ind w:left="0" w:firstLine="0"/>
              <w:rPr>
                <w:rFonts w:ascii="Aptos" w:eastAsia="Aptos" w:hAnsi="Aptos"/>
                <w:sz w:val="20"/>
              </w:rPr>
            </w:pPr>
          </w:p>
        </w:tc>
      </w:tr>
      <w:tr w:rsidR="00C46A33" w:rsidRPr="00C46A33" w14:paraId="64491527" w14:textId="77777777" w:rsidTr="00D3165D">
        <w:trPr>
          <w:trHeight w:val="1747"/>
        </w:trPr>
        <w:tc>
          <w:tcPr>
            <w:tcW w:w="1450" w:type="dxa"/>
            <w:vMerge/>
            <w:tcBorders>
              <w:top w:val="nil"/>
              <w:left w:val="nil"/>
            </w:tcBorders>
          </w:tcPr>
          <w:p w14:paraId="1B0242A2"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tcPr>
          <w:p w14:paraId="40C31140"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6799A45" w14:textId="77777777" w:rsidR="00C46A33" w:rsidRPr="00C46A33" w:rsidRDefault="00C46A33" w:rsidP="00C46A33">
            <w:pPr>
              <w:widowControl w:val="0"/>
              <w:autoSpaceDE w:val="0"/>
              <w:autoSpaceDN w:val="0"/>
              <w:spacing w:before="210" w:after="0" w:afterAutospacing="0" w:line="244" w:lineRule="auto"/>
              <w:ind w:left="107" w:right="91" w:firstLine="0"/>
              <w:jc w:val="center"/>
              <w:rPr>
                <w:rFonts w:ascii="Arial" w:eastAsia="Arial" w:hAnsi="Arial" w:cs="Arial"/>
                <w:sz w:val="20"/>
              </w:rPr>
            </w:pPr>
            <w:r w:rsidRPr="00C46A33">
              <w:rPr>
                <w:rFonts w:ascii="Arial" w:eastAsia="Arial" w:hAnsi="Arial" w:cs="Arial"/>
                <w:color w:val="02B1F7"/>
                <w:sz w:val="20"/>
              </w:rPr>
              <w:t>≥ 65,000 Btu/h and &lt; 135,000 Btu/h (cooling capacity)</w:t>
            </w:r>
          </w:p>
        </w:tc>
        <w:tc>
          <w:tcPr>
            <w:tcW w:w="1101" w:type="dxa"/>
          </w:tcPr>
          <w:p w14:paraId="5220109F"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tc>
        <w:tc>
          <w:tcPr>
            <w:tcW w:w="1625" w:type="dxa"/>
          </w:tcPr>
          <w:p w14:paraId="332A8F8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2D04FB6"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C8EB8A9"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 xml:space="preserve">VRF </w:t>
            </w:r>
            <w:proofErr w:type="spellStart"/>
            <w:r w:rsidRPr="00C46A33">
              <w:rPr>
                <w:rFonts w:ascii="Aptos" w:eastAsia="Aptos" w:hAnsi="Aptos"/>
                <w:color w:val="02B1F7"/>
                <w:sz w:val="20"/>
              </w:rPr>
              <w:t>multisplit</w:t>
            </w:r>
            <w:proofErr w:type="spellEnd"/>
            <w:r w:rsidRPr="00C46A33">
              <w:rPr>
                <w:rFonts w:ascii="Aptos" w:eastAsia="Aptos" w:hAnsi="Aptos"/>
                <w:color w:val="02B1F7"/>
                <w:sz w:val="20"/>
              </w:rPr>
              <w:t xml:space="preserve"> system</w:t>
            </w:r>
          </w:p>
        </w:tc>
        <w:tc>
          <w:tcPr>
            <w:tcW w:w="1625" w:type="dxa"/>
          </w:tcPr>
          <w:p w14:paraId="5A4EE01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EF6F79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385E781" w14:textId="77777777" w:rsidR="00C46A33" w:rsidRPr="00C46A33" w:rsidRDefault="00C46A33" w:rsidP="00C46A33">
            <w:pPr>
              <w:widowControl w:val="0"/>
              <w:autoSpaceDE w:val="0"/>
              <w:autoSpaceDN w:val="0"/>
              <w:spacing w:before="5" w:after="0" w:afterAutospacing="0"/>
              <w:ind w:left="0" w:firstLine="0"/>
              <w:rPr>
                <w:rFonts w:ascii="Arial" w:eastAsia="Arial" w:hAnsi="Arial" w:cs="Arial"/>
                <w:b/>
                <w:sz w:val="23"/>
              </w:rPr>
            </w:pPr>
          </w:p>
          <w:p w14:paraId="430EEC72"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HSPF2 = 7.5</w:t>
            </w:r>
          </w:p>
        </w:tc>
        <w:tc>
          <w:tcPr>
            <w:tcW w:w="1625" w:type="dxa"/>
            <w:tcBorders>
              <w:bottom w:val="single" w:sz="6" w:space="0" w:color="000000"/>
            </w:tcBorders>
          </w:tcPr>
          <w:p w14:paraId="2E91AE2D"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5D3C93E"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8DC21A5" w14:textId="77777777" w:rsidR="00C46A33" w:rsidRPr="00C46A33" w:rsidRDefault="00C46A33" w:rsidP="00C46A33">
            <w:pPr>
              <w:widowControl w:val="0"/>
              <w:autoSpaceDE w:val="0"/>
              <w:autoSpaceDN w:val="0"/>
              <w:spacing w:before="5" w:after="0" w:afterAutospacing="0"/>
              <w:ind w:left="0" w:firstLine="0"/>
              <w:rPr>
                <w:rFonts w:ascii="Arial" w:eastAsia="Arial" w:hAnsi="Arial" w:cs="Arial"/>
                <w:b/>
                <w:sz w:val="23"/>
              </w:rPr>
            </w:pPr>
          </w:p>
          <w:p w14:paraId="400393C7" w14:textId="77777777" w:rsidR="00C46A33" w:rsidRPr="00C46A33" w:rsidRDefault="00C46A33" w:rsidP="00C46A33">
            <w:pPr>
              <w:spacing w:after="160" w:afterAutospacing="0" w:line="259" w:lineRule="auto"/>
              <w:ind w:left="0" w:firstLine="0"/>
              <w:rPr>
                <w:rFonts w:ascii="Aptos" w:eastAsia="Aptos" w:hAnsi="Aptos"/>
                <w:sz w:val="20"/>
              </w:rPr>
            </w:pPr>
            <w:hyperlink w:anchor="_bookmark647" w:history="1">
              <w:r w:rsidRPr="00C46A33">
                <w:rPr>
                  <w:rFonts w:ascii="Aptos" w:eastAsia="Aptos" w:hAnsi="Aptos"/>
                  <w:b/>
                  <w:color w:val="02B1F7"/>
                  <w:sz w:val="20"/>
                </w:rPr>
                <w:t>AHRI 210/240</w:t>
              </w:r>
            </w:hyperlink>
          </w:p>
        </w:tc>
      </w:tr>
      <w:tr w:rsidR="00C46A33" w:rsidRPr="00C46A33" w14:paraId="43882FF5" w14:textId="77777777" w:rsidTr="00D3165D">
        <w:trPr>
          <w:trHeight w:val="1747"/>
        </w:trPr>
        <w:tc>
          <w:tcPr>
            <w:tcW w:w="1450" w:type="dxa"/>
            <w:vMerge/>
            <w:tcBorders>
              <w:top w:val="nil"/>
              <w:left w:val="nil"/>
            </w:tcBorders>
          </w:tcPr>
          <w:p w14:paraId="62BD6D88"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tcPr>
          <w:p w14:paraId="181FD79F"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89FA0BE"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29"/>
              </w:rPr>
            </w:pPr>
          </w:p>
          <w:p w14:paraId="3EE6526B" w14:textId="77777777" w:rsidR="00C46A33" w:rsidRPr="00C46A33" w:rsidRDefault="00C46A33" w:rsidP="00C46A33">
            <w:pPr>
              <w:widowControl w:val="0"/>
              <w:autoSpaceDE w:val="0"/>
              <w:autoSpaceDN w:val="0"/>
              <w:spacing w:after="0" w:afterAutospacing="0" w:line="244" w:lineRule="auto"/>
              <w:ind w:left="275" w:firstLine="81"/>
              <w:rPr>
                <w:rFonts w:ascii="Arial" w:eastAsia="Arial" w:hAnsi="Arial" w:cs="Arial"/>
                <w:sz w:val="20"/>
              </w:rPr>
            </w:pPr>
            <w:r w:rsidRPr="00C46A33">
              <w:rPr>
                <w:rFonts w:ascii="Arial" w:eastAsia="Arial" w:hAnsi="Arial" w:cs="Arial"/>
                <w:color w:val="02B1F7"/>
                <w:sz w:val="20"/>
              </w:rPr>
              <w:t>≥ 135,000 Btu/h (cooling capacity)</w:t>
            </w:r>
          </w:p>
        </w:tc>
        <w:tc>
          <w:tcPr>
            <w:tcW w:w="1101" w:type="dxa"/>
          </w:tcPr>
          <w:p w14:paraId="24F4B1F5"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tc>
        <w:tc>
          <w:tcPr>
            <w:tcW w:w="1625" w:type="dxa"/>
          </w:tcPr>
          <w:p w14:paraId="5A5BCABC" w14:textId="77777777" w:rsidR="00C46A33" w:rsidRPr="00C46A33" w:rsidRDefault="00C46A33" w:rsidP="00C46A33">
            <w:pPr>
              <w:widowControl w:val="0"/>
              <w:autoSpaceDE w:val="0"/>
              <w:autoSpaceDN w:val="0"/>
              <w:spacing w:before="46" w:after="0" w:afterAutospacing="0" w:line="244" w:lineRule="auto"/>
              <w:ind w:left="44" w:right="27"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0E7D7A1F"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 xml:space="preserve">47°F </w:t>
            </w:r>
            <w:proofErr w:type="spellStart"/>
            <w:r w:rsidRPr="00C46A33">
              <w:rPr>
                <w:rFonts w:ascii="Aptos" w:eastAsia="Aptos" w:hAnsi="Aptos"/>
                <w:color w:val="02B1F7"/>
                <w:sz w:val="20"/>
              </w:rPr>
              <w:t>db</w:t>
            </w:r>
            <w:proofErr w:type="spellEnd"/>
            <w:r w:rsidRPr="00C46A33">
              <w:rPr>
                <w:rFonts w:ascii="Aptos" w:eastAsia="Aptos" w:hAnsi="Aptos"/>
                <w:color w:val="02B1F7"/>
                <w:sz w:val="20"/>
              </w:rPr>
              <w:t xml:space="preserve">/43°F </w:t>
            </w:r>
            <w:proofErr w:type="spellStart"/>
            <w:r w:rsidRPr="00C46A33">
              <w:rPr>
                <w:rFonts w:ascii="Aptos" w:eastAsia="Aptos" w:hAnsi="Aptos"/>
                <w:color w:val="02B1F7"/>
                <w:sz w:val="20"/>
              </w:rPr>
              <w:t>wb</w:t>
            </w:r>
            <w:proofErr w:type="spellEnd"/>
            <w:r w:rsidRPr="00C46A33">
              <w:rPr>
                <w:rFonts w:ascii="Aptos" w:eastAsia="Aptos" w:hAnsi="Aptos"/>
                <w:color w:val="02B1F7"/>
                <w:sz w:val="20"/>
              </w:rPr>
              <w:t xml:space="preserve"> outdoor air</w:t>
            </w:r>
          </w:p>
        </w:tc>
        <w:tc>
          <w:tcPr>
            <w:tcW w:w="1625" w:type="dxa"/>
          </w:tcPr>
          <w:p w14:paraId="7EC2B958"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37"/>
              </w:rPr>
            </w:pPr>
          </w:p>
          <w:p w14:paraId="0F4D6D1E"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3.3 COP</w:t>
            </w:r>
            <w:r w:rsidRPr="00C46A33">
              <w:rPr>
                <w:rFonts w:ascii="Aptos" w:eastAsia="Aptos" w:hAnsi="Aptos"/>
                <w:color w:val="02B1F7"/>
                <w:position w:val="-1"/>
                <w:sz w:val="13"/>
              </w:rPr>
              <w:t>H</w:t>
            </w:r>
          </w:p>
        </w:tc>
        <w:tc>
          <w:tcPr>
            <w:tcW w:w="1625" w:type="dxa"/>
            <w:tcBorders>
              <w:bottom w:val="nil"/>
            </w:tcBorders>
          </w:tcPr>
          <w:p w14:paraId="285FCD06"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E4930B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8DE34D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F9E190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F325A10"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9B5E6B6" w14:textId="77777777" w:rsidR="00C46A33" w:rsidRPr="00C46A33" w:rsidRDefault="00C46A33" w:rsidP="00C46A33">
            <w:pPr>
              <w:widowControl w:val="0"/>
              <w:autoSpaceDE w:val="0"/>
              <w:autoSpaceDN w:val="0"/>
              <w:spacing w:before="4" w:after="0" w:afterAutospacing="0"/>
              <w:ind w:left="0" w:firstLine="0"/>
              <w:rPr>
                <w:rFonts w:ascii="Arial" w:eastAsia="Arial" w:hAnsi="Arial" w:cs="Arial"/>
                <w:b/>
                <w:sz w:val="21"/>
              </w:rPr>
            </w:pPr>
          </w:p>
          <w:p w14:paraId="3260B839" w14:textId="77777777" w:rsidR="00C46A33" w:rsidRPr="00C46A33" w:rsidRDefault="00C46A33" w:rsidP="00C46A33">
            <w:pPr>
              <w:spacing w:after="160" w:afterAutospacing="0" w:line="259" w:lineRule="auto"/>
              <w:ind w:left="0" w:firstLine="0"/>
              <w:rPr>
                <w:rFonts w:ascii="Aptos" w:eastAsia="Aptos" w:hAnsi="Aptos"/>
                <w:sz w:val="20"/>
              </w:rPr>
            </w:pPr>
            <w:hyperlink w:anchor="_bookmark659" w:history="1">
              <w:r w:rsidRPr="00C46A33">
                <w:rPr>
                  <w:rFonts w:ascii="Aptos" w:eastAsia="Aptos" w:hAnsi="Aptos"/>
                  <w:b/>
                  <w:color w:val="02B1F7"/>
                  <w:sz w:val="20"/>
                </w:rPr>
                <w:t>AHRI 1230</w:t>
              </w:r>
            </w:hyperlink>
          </w:p>
        </w:tc>
      </w:tr>
      <w:tr w:rsidR="00C46A33" w:rsidRPr="00C46A33" w14:paraId="5D842A6F" w14:textId="77777777" w:rsidTr="00D3165D">
        <w:trPr>
          <w:trHeight w:val="562"/>
        </w:trPr>
        <w:tc>
          <w:tcPr>
            <w:tcW w:w="1450" w:type="dxa"/>
            <w:tcBorders>
              <w:left w:val="nil"/>
              <w:bottom w:val="nil"/>
            </w:tcBorders>
          </w:tcPr>
          <w:p w14:paraId="5AA4AE42"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c>
          <w:tcPr>
            <w:tcW w:w="2302" w:type="dxa"/>
            <w:tcBorders>
              <w:bottom w:val="nil"/>
            </w:tcBorders>
          </w:tcPr>
          <w:p w14:paraId="7ABDF529" w14:textId="77777777" w:rsidR="00C46A33" w:rsidRPr="00C46A33" w:rsidRDefault="00C46A33" w:rsidP="00C46A33">
            <w:pPr>
              <w:widowControl w:val="0"/>
              <w:autoSpaceDE w:val="0"/>
              <w:autoSpaceDN w:val="0"/>
              <w:spacing w:before="5" w:after="0" w:afterAutospacing="0"/>
              <w:ind w:left="0" w:firstLine="0"/>
              <w:rPr>
                <w:rFonts w:ascii="Arial" w:eastAsia="Arial" w:hAnsi="Arial" w:cs="Arial"/>
                <w:b/>
                <w:sz w:val="26"/>
              </w:rPr>
            </w:pPr>
          </w:p>
          <w:p w14:paraId="64732845" w14:textId="77777777" w:rsidR="00C46A33" w:rsidRPr="00C46A33" w:rsidRDefault="00C46A33" w:rsidP="00C46A33">
            <w:pPr>
              <w:widowControl w:val="0"/>
              <w:autoSpaceDE w:val="0"/>
              <w:autoSpaceDN w:val="0"/>
              <w:spacing w:after="0" w:afterAutospacing="0" w:line="238" w:lineRule="exact"/>
              <w:ind w:left="53" w:right="41" w:firstLine="0"/>
              <w:jc w:val="center"/>
              <w:rPr>
                <w:rFonts w:ascii="Arial" w:eastAsia="Arial" w:hAnsi="Arial" w:cs="Arial"/>
                <w:sz w:val="20"/>
              </w:rPr>
            </w:pPr>
            <w:r w:rsidRPr="00C46A33">
              <w:rPr>
                <w:rFonts w:ascii="Arial" w:eastAsia="Arial" w:hAnsi="Arial" w:cs="Arial"/>
                <w:color w:val="02B1F7"/>
                <w:sz w:val="20"/>
              </w:rPr>
              <w:t>&lt; 65,000 Btu/h</w:t>
            </w:r>
          </w:p>
        </w:tc>
        <w:tc>
          <w:tcPr>
            <w:tcW w:w="1101" w:type="dxa"/>
            <w:tcBorders>
              <w:bottom w:val="nil"/>
            </w:tcBorders>
          </w:tcPr>
          <w:p w14:paraId="30DCBB01" w14:textId="77777777" w:rsidR="00C46A33" w:rsidRPr="00C46A33" w:rsidRDefault="00C46A33" w:rsidP="00C46A33">
            <w:pPr>
              <w:widowControl w:val="0"/>
              <w:autoSpaceDE w:val="0"/>
              <w:autoSpaceDN w:val="0"/>
              <w:spacing w:before="5" w:after="0" w:afterAutospacing="0"/>
              <w:ind w:left="0" w:firstLine="0"/>
              <w:rPr>
                <w:rFonts w:ascii="Arial" w:eastAsia="Arial" w:hAnsi="Arial" w:cs="Arial"/>
                <w:b/>
                <w:sz w:val="26"/>
              </w:rPr>
            </w:pPr>
          </w:p>
        </w:tc>
        <w:tc>
          <w:tcPr>
            <w:tcW w:w="1625" w:type="dxa"/>
          </w:tcPr>
          <w:p w14:paraId="1EFEEA56"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 xml:space="preserve">17°F </w:t>
            </w:r>
            <w:proofErr w:type="spellStart"/>
            <w:r w:rsidRPr="00C46A33">
              <w:rPr>
                <w:rFonts w:ascii="Aptos" w:eastAsia="Aptos" w:hAnsi="Aptos"/>
                <w:color w:val="02B1F7"/>
                <w:sz w:val="20"/>
              </w:rPr>
              <w:t>db</w:t>
            </w:r>
            <w:proofErr w:type="spellEnd"/>
            <w:r w:rsidRPr="00C46A33">
              <w:rPr>
                <w:rFonts w:ascii="Aptos" w:eastAsia="Aptos" w:hAnsi="Aptos"/>
                <w:color w:val="02B1F7"/>
                <w:sz w:val="20"/>
              </w:rPr>
              <w:t xml:space="preserve">/15°F </w:t>
            </w:r>
            <w:proofErr w:type="spellStart"/>
            <w:r w:rsidRPr="00C46A33">
              <w:rPr>
                <w:rFonts w:ascii="Aptos" w:eastAsia="Aptos" w:hAnsi="Aptos"/>
                <w:color w:val="02B1F7"/>
                <w:sz w:val="20"/>
              </w:rPr>
              <w:t>wb</w:t>
            </w:r>
            <w:proofErr w:type="spellEnd"/>
            <w:r w:rsidRPr="00C46A33">
              <w:rPr>
                <w:rFonts w:ascii="Aptos" w:eastAsia="Aptos" w:hAnsi="Aptos"/>
                <w:color w:val="02B1F7"/>
                <w:sz w:val="20"/>
              </w:rPr>
              <w:t xml:space="preserve"> outdoor air</w:t>
            </w:r>
          </w:p>
        </w:tc>
        <w:tc>
          <w:tcPr>
            <w:tcW w:w="1625" w:type="dxa"/>
          </w:tcPr>
          <w:p w14:paraId="347097F8"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2.25 COP</w:t>
            </w:r>
            <w:r w:rsidRPr="00C46A33">
              <w:rPr>
                <w:rFonts w:ascii="Aptos" w:eastAsia="Aptos" w:hAnsi="Aptos"/>
                <w:color w:val="02B1F7"/>
                <w:position w:val="-1"/>
                <w:sz w:val="13"/>
              </w:rPr>
              <w:t>H</w:t>
            </w:r>
          </w:p>
        </w:tc>
        <w:tc>
          <w:tcPr>
            <w:tcW w:w="1625" w:type="dxa"/>
            <w:tcBorders>
              <w:top w:val="nil"/>
              <w:bottom w:val="nil"/>
            </w:tcBorders>
          </w:tcPr>
          <w:p w14:paraId="5E82DDCF" w14:textId="77777777" w:rsidR="00C46A33" w:rsidRPr="00C46A33" w:rsidRDefault="00C46A33" w:rsidP="00C46A33">
            <w:pPr>
              <w:spacing w:after="160" w:afterAutospacing="0" w:line="259" w:lineRule="auto"/>
              <w:ind w:left="0" w:firstLine="0"/>
              <w:rPr>
                <w:rFonts w:ascii="Aptos" w:eastAsia="Aptos" w:hAnsi="Aptos"/>
                <w:sz w:val="20"/>
              </w:rPr>
            </w:pPr>
          </w:p>
        </w:tc>
      </w:tr>
      <w:tr w:rsidR="00C46A33" w:rsidRPr="00C46A33" w14:paraId="4B6C012D" w14:textId="77777777" w:rsidTr="00D3165D">
        <w:trPr>
          <w:trHeight w:val="562"/>
        </w:trPr>
        <w:tc>
          <w:tcPr>
            <w:tcW w:w="1450" w:type="dxa"/>
            <w:tcBorders>
              <w:top w:val="nil"/>
              <w:left w:val="nil"/>
              <w:bottom w:val="nil"/>
            </w:tcBorders>
          </w:tcPr>
          <w:p w14:paraId="325CD52B"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c>
          <w:tcPr>
            <w:tcW w:w="2302" w:type="dxa"/>
            <w:tcBorders>
              <w:top w:val="nil"/>
            </w:tcBorders>
          </w:tcPr>
          <w:p w14:paraId="2E6A9B3A" w14:textId="77777777" w:rsidR="00C46A33" w:rsidRPr="00C46A33" w:rsidRDefault="00C46A33" w:rsidP="00C46A33">
            <w:pPr>
              <w:widowControl w:val="0"/>
              <w:autoSpaceDE w:val="0"/>
              <w:autoSpaceDN w:val="0"/>
              <w:spacing w:before="1" w:after="0" w:afterAutospacing="0"/>
              <w:ind w:left="53" w:right="38" w:firstLine="0"/>
              <w:jc w:val="center"/>
              <w:rPr>
                <w:rFonts w:ascii="Arial" w:eastAsia="Arial" w:hAnsi="Arial" w:cs="Arial"/>
                <w:sz w:val="20"/>
              </w:rPr>
            </w:pPr>
            <w:r w:rsidRPr="00C46A33">
              <w:rPr>
                <w:rFonts w:ascii="Arial" w:eastAsia="Arial" w:hAnsi="Arial" w:cs="Arial"/>
                <w:color w:val="02B1F7"/>
                <w:sz w:val="20"/>
              </w:rPr>
              <w:t>(cooling capacity)</w:t>
            </w:r>
          </w:p>
        </w:tc>
        <w:tc>
          <w:tcPr>
            <w:tcW w:w="1101" w:type="dxa"/>
            <w:tcBorders>
              <w:top w:val="nil"/>
            </w:tcBorders>
          </w:tcPr>
          <w:p w14:paraId="4AD1DA49" w14:textId="77777777" w:rsidR="00C46A33" w:rsidRPr="00C46A33" w:rsidRDefault="00C46A33" w:rsidP="00C46A33">
            <w:pPr>
              <w:widowControl w:val="0"/>
              <w:autoSpaceDE w:val="0"/>
              <w:autoSpaceDN w:val="0"/>
              <w:spacing w:before="1" w:after="0" w:afterAutospacing="0"/>
              <w:ind w:left="53" w:right="38" w:firstLine="0"/>
              <w:jc w:val="center"/>
              <w:rPr>
                <w:rFonts w:ascii="Arial" w:eastAsia="Arial" w:hAnsi="Arial" w:cs="Arial"/>
                <w:color w:val="02B1F7"/>
                <w:sz w:val="20"/>
              </w:rPr>
            </w:pPr>
          </w:p>
        </w:tc>
        <w:tc>
          <w:tcPr>
            <w:tcW w:w="1625" w:type="dxa"/>
          </w:tcPr>
          <w:p w14:paraId="6FAFF0AB" w14:textId="77777777" w:rsidR="00C46A33" w:rsidRPr="00C46A33" w:rsidRDefault="00C46A33" w:rsidP="00C46A33">
            <w:pPr>
              <w:widowControl w:val="0"/>
              <w:autoSpaceDE w:val="0"/>
              <w:autoSpaceDN w:val="0"/>
              <w:spacing w:before="46" w:after="0" w:afterAutospacing="0" w:line="244" w:lineRule="auto"/>
              <w:ind w:left="44" w:right="27"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4BB0BB45"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 xml:space="preserve">47°F </w:t>
            </w:r>
            <w:proofErr w:type="spellStart"/>
            <w:r w:rsidRPr="00C46A33">
              <w:rPr>
                <w:rFonts w:ascii="Aptos" w:eastAsia="Aptos" w:hAnsi="Aptos"/>
                <w:color w:val="02B1F7"/>
                <w:sz w:val="20"/>
              </w:rPr>
              <w:t>db</w:t>
            </w:r>
            <w:proofErr w:type="spellEnd"/>
            <w:r w:rsidRPr="00C46A33">
              <w:rPr>
                <w:rFonts w:ascii="Aptos" w:eastAsia="Aptos" w:hAnsi="Aptos"/>
                <w:color w:val="02B1F7"/>
                <w:sz w:val="20"/>
              </w:rPr>
              <w:t xml:space="preserve">/43°F </w:t>
            </w:r>
            <w:proofErr w:type="spellStart"/>
            <w:r w:rsidRPr="00C46A33">
              <w:rPr>
                <w:rFonts w:ascii="Aptos" w:eastAsia="Aptos" w:hAnsi="Aptos"/>
                <w:color w:val="02B1F7"/>
                <w:sz w:val="20"/>
              </w:rPr>
              <w:t>wb</w:t>
            </w:r>
            <w:proofErr w:type="spellEnd"/>
            <w:r w:rsidRPr="00C46A33">
              <w:rPr>
                <w:rFonts w:ascii="Aptos" w:eastAsia="Aptos" w:hAnsi="Aptos"/>
                <w:color w:val="02B1F7"/>
                <w:sz w:val="20"/>
              </w:rPr>
              <w:t xml:space="preserve"> outdoor air</w:t>
            </w:r>
          </w:p>
        </w:tc>
        <w:tc>
          <w:tcPr>
            <w:tcW w:w="1625" w:type="dxa"/>
          </w:tcPr>
          <w:p w14:paraId="560D1650"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37"/>
              </w:rPr>
            </w:pPr>
          </w:p>
          <w:p w14:paraId="4F1DE982"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3.2 COP</w:t>
            </w:r>
            <w:r w:rsidRPr="00C46A33">
              <w:rPr>
                <w:rFonts w:ascii="Aptos" w:eastAsia="Aptos" w:hAnsi="Aptos"/>
                <w:color w:val="02B1F7"/>
                <w:position w:val="-1"/>
                <w:sz w:val="13"/>
              </w:rPr>
              <w:t>H</w:t>
            </w:r>
          </w:p>
        </w:tc>
        <w:tc>
          <w:tcPr>
            <w:tcW w:w="1625" w:type="dxa"/>
            <w:tcBorders>
              <w:top w:val="nil"/>
              <w:bottom w:val="nil"/>
            </w:tcBorders>
          </w:tcPr>
          <w:p w14:paraId="4993F006" w14:textId="77777777" w:rsidR="00C46A33" w:rsidRPr="00C46A33" w:rsidRDefault="00C46A33" w:rsidP="00C46A33">
            <w:pPr>
              <w:spacing w:after="160" w:afterAutospacing="0" w:line="259" w:lineRule="auto"/>
              <w:ind w:left="0" w:firstLine="0"/>
              <w:rPr>
                <w:rFonts w:ascii="Aptos" w:eastAsia="Aptos" w:hAnsi="Aptos"/>
                <w:sz w:val="20"/>
              </w:rPr>
            </w:pPr>
          </w:p>
        </w:tc>
      </w:tr>
      <w:tr w:rsidR="00C46A33" w:rsidRPr="00C46A33" w14:paraId="4D621835" w14:textId="77777777" w:rsidTr="00D3165D">
        <w:trPr>
          <w:trHeight w:val="432"/>
        </w:trPr>
        <w:tc>
          <w:tcPr>
            <w:tcW w:w="1450" w:type="dxa"/>
            <w:tcBorders>
              <w:top w:val="nil"/>
              <w:left w:val="nil"/>
              <w:bottom w:val="nil"/>
            </w:tcBorders>
          </w:tcPr>
          <w:p w14:paraId="097603E0"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c>
          <w:tcPr>
            <w:tcW w:w="2302" w:type="dxa"/>
            <w:tcBorders>
              <w:bottom w:val="nil"/>
            </w:tcBorders>
          </w:tcPr>
          <w:p w14:paraId="0F7F6AC4" w14:textId="77777777" w:rsidR="00C46A33" w:rsidRPr="00C46A33" w:rsidRDefault="00C46A33" w:rsidP="00C46A33">
            <w:pPr>
              <w:widowControl w:val="0"/>
              <w:autoSpaceDE w:val="0"/>
              <w:autoSpaceDN w:val="0"/>
              <w:spacing w:before="175" w:after="0" w:afterAutospacing="0" w:line="238" w:lineRule="exact"/>
              <w:ind w:left="53" w:right="40" w:firstLine="0"/>
              <w:jc w:val="center"/>
              <w:rPr>
                <w:rFonts w:ascii="Arial" w:eastAsia="Arial" w:hAnsi="Arial" w:cs="Arial"/>
                <w:sz w:val="20"/>
              </w:rPr>
            </w:pPr>
            <w:r w:rsidRPr="00C46A33">
              <w:rPr>
                <w:rFonts w:ascii="Arial" w:eastAsia="Arial" w:hAnsi="Arial" w:cs="Arial"/>
                <w:color w:val="02B1F7"/>
                <w:sz w:val="20"/>
              </w:rPr>
              <w:t>≥ 65,000 Btu/h and &lt;</w:t>
            </w:r>
          </w:p>
        </w:tc>
        <w:tc>
          <w:tcPr>
            <w:tcW w:w="1101" w:type="dxa"/>
            <w:tcBorders>
              <w:bottom w:val="nil"/>
            </w:tcBorders>
          </w:tcPr>
          <w:p w14:paraId="262F9222" w14:textId="77777777" w:rsidR="00C46A33" w:rsidRPr="00C46A33" w:rsidRDefault="00C46A33" w:rsidP="00C46A33">
            <w:pPr>
              <w:widowControl w:val="0"/>
              <w:autoSpaceDE w:val="0"/>
              <w:autoSpaceDN w:val="0"/>
              <w:spacing w:before="175" w:after="0" w:afterAutospacing="0" w:line="238" w:lineRule="exact"/>
              <w:ind w:left="53" w:right="40" w:firstLine="0"/>
              <w:jc w:val="center"/>
              <w:rPr>
                <w:rFonts w:ascii="Arial" w:eastAsia="Arial" w:hAnsi="Arial" w:cs="Arial"/>
                <w:color w:val="02B1F7"/>
                <w:sz w:val="20"/>
              </w:rPr>
            </w:pPr>
          </w:p>
        </w:tc>
        <w:tc>
          <w:tcPr>
            <w:tcW w:w="1625" w:type="dxa"/>
          </w:tcPr>
          <w:p w14:paraId="0A05ED49"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 xml:space="preserve">17°F </w:t>
            </w:r>
            <w:proofErr w:type="spellStart"/>
            <w:r w:rsidRPr="00C46A33">
              <w:rPr>
                <w:rFonts w:ascii="Aptos" w:eastAsia="Aptos" w:hAnsi="Aptos"/>
                <w:color w:val="02B1F7"/>
                <w:sz w:val="20"/>
              </w:rPr>
              <w:t>db</w:t>
            </w:r>
            <w:proofErr w:type="spellEnd"/>
            <w:r w:rsidRPr="00C46A33">
              <w:rPr>
                <w:rFonts w:ascii="Aptos" w:eastAsia="Aptos" w:hAnsi="Aptos"/>
                <w:color w:val="02B1F7"/>
                <w:sz w:val="20"/>
              </w:rPr>
              <w:t xml:space="preserve">/15°F </w:t>
            </w:r>
            <w:proofErr w:type="spellStart"/>
            <w:r w:rsidRPr="00C46A33">
              <w:rPr>
                <w:rFonts w:ascii="Aptos" w:eastAsia="Aptos" w:hAnsi="Aptos"/>
                <w:color w:val="02B1F7"/>
                <w:sz w:val="20"/>
              </w:rPr>
              <w:t>wb</w:t>
            </w:r>
            <w:proofErr w:type="spellEnd"/>
            <w:r w:rsidRPr="00C46A33">
              <w:rPr>
                <w:rFonts w:ascii="Aptos" w:eastAsia="Aptos" w:hAnsi="Aptos"/>
                <w:color w:val="02B1F7"/>
                <w:sz w:val="20"/>
              </w:rPr>
              <w:t xml:space="preserve"> outdoor air</w:t>
            </w:r>
          </w:p>
        </w:tc>
        <w:tc>
          <w:tcPr>
            <w:tcW w:w="1625" w:type="dxa"/>
          </w:tcPr>
          <w:p w14:paraId="206CAF36"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2.05 COP</w:t>
            </w:r>
            <w:r w:rsidRPr="00C46A33">
              <w:rPr>
                <w:rFonts w:ascii="Aptos" w:eastAsia="Aptos" w:hAnsi="Aptos"/>
                <w:color w:val="02B1F7"/>
                <w:position w:val="-1"/>
                <w:sz w:val="13"/>
              </w:rPr>
              <w:t>H</w:t>
            </w:r>
          </w:p>
        </w:tc>
        <w:tc>
          <w:tcPr>
            <w:tcW w:w="1625" w:type="dxa"/>
            <w:tcBorders>
              <w:top w:val="nil"/>
              <w:bottom w:val="single" w:sz="6" w:space="0" w:color="000000"/>
            </w:tcBorders>
          </w:tcPr>
          <w:p w14:paraId="048A6C1C" w14:textId="77777777" w:rsidR="00C46A33" w:rsidRPr="00C46A33" w:rsidRDefault="00C46A33" w:rsidP="00C46A33">
            <w:pPr>
              <w:spacing w:after="160" w:afterAutospacing="0" w:line="259" w:lineRule="auto"/>
              <w:ind w:left="0" w:firstLine="0"/>
              <w:rPr>
                <w:rFonts w:ascii="Aptos" w:eastAsia="Aptos" w:hAnsi="Aptos"/>
                <w:sz w:val="20"/>
              </w:rPr>
            </w:pPr>
          </w:p>
        </w:tc>
      </w:tr>
      <w:tr w:rsidR="00C46A33" w:rsidRPr="00C46A33" w14:paraId="1345B4AC" w14:textId="77777777" w:rsidTr="00D3165D">
        <w:trPr>
          <w:trHeight w:val="692"/>
        </w:trPr>
        <w:tc>
          <w:tcPr>
            <w:tcW w:w="1450" w:type="dxa"/>
            <w:tcBorders>
              <w:top w:val="nil"/>
              <w:left w:val="nil"/>
              <w:bottom w:val="nil"/>
            </w:tcBorders>
          </w:tcPr>
          <w:p w14:paraId="47477F45" w14:textId="77777777" w:rsidR="00C46A33" w:rsidRPr="00C46A33" w:rsidRDefault="00C46A33" w:rsidP="00C46A33">
            <w:pPr>
              <w:widowControl w:val="0"/>
              <w:autoSpaceDE w:val="0"/>
              <w:autoSpaceDN w:val="0"/>
              <w:spacing w:before="176" w:after="0" w:afterAutospacing="0" w:line="260" w:lineRule="atLeast"/>
              <w:ind w:left="398" w:hanging="194"/>
              <w:rPr>
                <w:rFonts w:ascii="Arial" w:eastAsia="Arial" w:hAnsi="Arial" w:cs="Arial"/>
                <w:sz w:val="20"/>
              </w:rPr>
            </w:pPr>
            <w:r w:rsidRPr="00C46A33">
              <w:rPr>
                <w:rFonts w:ascii="Arial" w:eastAsia="Arial" w:hAnsi="Arial" w:cs="Arial"/>
                <w:color w:val="02B1F7"/>
                <w:sz w:val="20"/>
              </w:rPr>
              <w:t>VRF water source</w:t>
            </w:r>
          </w:p>
        </w:tc>
        <w:tc>
          <w:tcPr>
            <w:tcW w:w="2302" w:type="dxa"/>
            <w:tcBorders>
              <w:top w:val="nil"/>
            </w:tcBorders>
          </w:tcPr>
          <w:p w14:paraId="1CEA67FD" w14:textId="77777777" w:rsidR="00C46A33" w:rsidRPr="00C46A33" w:rsidRDefault="00C46A33" w:rsidP="00C46A33">
            <w:pPr>
              <w:widowControl w:val="0"/>
              <w:autoSpaceDE w:val="0"/>
              <w:autoSpaceDN w:val="0"/>
              <w:spacing w:before="1" w:after="0" w:afterAutospacing="0" w:line="244" w:lineRule="auto"/>
              <w:ind w:left="275" w:firstLine="174"/>
              <w:rPr>
                <w:rFonts w:ascii="Arial" w:eastAsia="Arial" w:hAnsi="Arial" w:cs="Arial"/>
                <w:sz w:val="20"/>
              </w:rPr>
            </w:pPr>
            <w:r w:rsidRPr="00C46A33">
              <w:rPr>
                <w:rFonts w:ascii="Arial" w:eastAsia="Arial" w:hAnsi="Arial" w:cs="Arial"/>
                <w:color w:val="02B1F7"/>
                <w:sz w:val="20"/>
              </w:rPr>
              <w:t>135,000 Btu/h (cooling capacity)</w:t>
            </w:r>
          </w:p>
        </w:tc>
        <w:tc>
          <w:tcPr>
            <w:tcW w:w="1101" w:type="dxa"/>
            <w:tcBorders>
              <w:top w:val="nil"/>
            </w:tcBorders>
          </w:tcPr>
          <w:p w14:paraId="67A41A4B" w14:textId="77777777" w:rsidR="00C46A33" w:rsidRPr="00C46A33" w:rsidRDefault="00C46A33" w:rsidP="00C46A33">
            <w:pPr>
              <w:widowControl w:val="0"/>
              <w:autoSpaceDE w:val="0"/>
              <w:autoSpaceDN w:val="0"/>
              <w:spacing w:before="1" w:after="0" w:afterAutospacing="0" w:line="244" w:lineRule="auto"/>
              <w:ind w:left="275" w:firstLine="174"/>
              <w:rPr>
                <w:rFonts w:ascii="Arial" w:eastAsia="Arial" w:hAnsi="Arial" w:cs="Arial"/>
                <w:color w:val="02B1F7"/>
                <w:sz w:val="20"/>
              </w:rPr>
            </w:pPr>
          </w:p>
        </w:tc>
        <w:tc>
          <w:tcPr>
            <w:tcW w:w="1625" w:type="dxa"/>
          </w:tcPr>
          <w:p w14:paraId="1D9190BB" w14:textId="77777777" w:rsidR="00C46A33" w:rsidRPr="00C46A33" w:rsidRDefault="00C46A33" w:rsidP="00C46A33">
            <w:pPr>
              <w:widowControl w:val="0"/>
              <w:autoSpaceDE w:val="0"/>
              <w:autoSpaceDN w:val="0"/>
              <w:spacing w:before="45" w:after="0" w:afterAutospacing="0" w:line="244" w:lineRule="auto"/>
              <w:ind w:left="571"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746A1578"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68°F entering water</w:t>
            </w:r>
          </w:p>
        </w:tc>
        <w:tc>
          <w:tcPr>
            <w:tcW w:w="1625" w:type="dxa"/>
          </w:tcPr>
          <w:p w14:paraId="24C69DFF"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37"/>
              </w:rPr>
            </w:pPr>
          </w:p>
          <w:p w14:paraId="72A80DC9"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4.3 COP</w:t>
            </w:r>
            <w:r w:rsidRPr="00C46A33">
              <w:rPr>
                <w:rFonts w:ascii="Aptos" w:eastAsia="Aptos" w:hAnsi="Aptos"/>
                <w:color w:val="02B1F7"/>
                <w:position w:val="-1"/>
                <w:sz w:val="13"/>
              </w:rPr>
              <w:t>H</w:t>
            </w:r>
          </w:p>
        </w:tc>
        <w:tc>
          <w:tcPr>
            <w:tcW w:w="1625" w:type="dxa"/>
            <w:tcBorders>
              <w:bottom w:val="nil"/>
            </w:tcBorders>
          </w:tcPr>
          <w:p w14:paraId="3425C32B"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7BD18DF"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C6FEB1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C9AC785"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8E4FDF4"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3EF3BCD"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BD6103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E393227" w14:textId="77777777" w:rsidR="00C46A33" w:rsidRPr="00C46A33" w:rsidRDefault="00C46A33" w:rsidP="00C46A33">
            <w:pPr>
              <w:spacing w:after="160" w:afterAutospacing="0" w:line="259" w:lineRule="auto"/>
              <w:ind w:left="0" w:firstLine="0"/>
              <w:rPr>
                <w:rFonts w:ascii="Aptos" w:eastAsia="Aptos" w:hAnsi="Aptos"/>
                <w:sz w:val="20"/>
              </w:rPr>
            </w:pPr>
            <w:hyperlink w:anchor="_bookmark659" w:history="1">
              <w:r w:rsidRPr="00C46A33">
                <w:rPr>
                  <w:rFonts w:ascii="Aptos" w:eastAsia="Aptos" w:hAnsi="Aptos"/>
                  <w:b/>
                  <w:color w:val="02B1F7"/>
                  <w:sz w:val="20"/>
                </w:rPr>
                <w:t>AHRI 1230</w:t>
              </w:r>
            </w:hyperlink>
          </w:p>
        </w:tc>
      </w:tr>
      <w:tr w:rsidR="00C46A33" w:rsidRPr="00C46A33" w14:paraId="4FCF6B3F" w14:textId="77777777" w:rsidTr="00D3165D">
        <w:trPr>
          <w:trHeight w:val="687"/>
        </w:trPr>
        <w:tc>
          <w:tcPr>
            <w:tcW w:w="1450" w:type="dxa"/>
            <w:tcBorders>
              <w:top w:val="nil"/>
              <w:left w:val="nil"/>
              <w:bottom w:val="nil"/>
            </w:tcBorders>
          </w:tcPr>
          <w:p w14:paraId="7430EE4B" w14:textId="77777777" w:rsidR="00C46A33" w:rsidRPr="00C46A33" w:rsidRDefault="00C46A33" w:rsidP="00C46A33">
            <w:pPr>
              <w:widowControl w:val="0"/>
              <w:autoSpaceDE w:val="0"/>
              <w:autoSpaceDN w:val="0"/>
              <w:spacing w:after="0" w:afterAutospacing="0" w:line="244" w:lineRule="auto"/>
              <w:ind w:left="417" w:hanging="88"/>
              <w:rPr>
                <w:rFonts w:ascii="Arial" w:eastAsia="Arial" w:hAnsi="Arial" w:cs="Arial"/>
                <w:sz w:val="20"/>
              </w:rPr>
            </w:pPr>
            <w:r w:rsidRPr="00C46A33">
              <w:rPr>
                <w:rFonts w:ascii="Arial" w:eastAsia="Arial" w:hAnsi="Arial" w:cs="Arial"/>
                <w:color w:val="02B1F7"/>
                <w:sz w:val="20"/>
              </w:rPr>
              <w:t>(heating mode)</w:t>
            </w:r>
          </w:p>
        </w:tc>
        <w:tc>
          <w:tcPr>
            <w:tcW w:w="2302" w:type="dxa"/>
            <w:tcBorders>
              <w:bottom w:val="nil"/>
            </w:tcBorders>
          </w:tcPr>
          <w:p w14:paraId="14329BD9" w14:textId="77777777" w:rsidR="00C46A33" w:rsidRPr="00C46A33" w:rsidRDefault="00C46A33" w:rsidP="00C46A33">
            <w:pPr>
              <w:widowControl w:val="0"/>
              <w:autoSpaceDE w:val="0"/>
              <w:autoSpaceDN w:val="0"/>
              <w:spacing w:before="171" w:after="0" w:afterAutospacing="0"/>
              <w:ind w:left="53" w:right="42" w:firstLine="0"/>
              <w:jc w:val="center"/>
              <w:rPr>
                <w:rFonts w:ascii="Arial" w:eastAsia="Arial" w:hAnsi="Arial" w:cs="Arial"/>
                <w:sz w:val="20"/>
              </w:rPr>
            </w:pPr>
            <w:r w:rsidRPr="00C46A33">
              <w:rPr>
                <w:rFonts w:ascii="Arial" w:eastAsia="Arial" w:hAnsi="Arial" w:cs="Arial"/>
                <w:color w:val="02B1F7"/>
                <w:sz w:val="20"/>
              </w:rPr>
              <w:t>≥ 135,000 Btu/h and</w:t>
            </w:r>
          </w:p>
          <w:p w14:paraId="74919D2F" w14:textId="77777777" w:rsidR="00C46A33" w:rsidRPr="00C46A33" w:rsidRDefault="00C46A33" w:rsidP="00C46A33">
            <w:pPr>
              <w:widowControl w:val="0"/>
              <w:autoSpaceDE w:val="0"/>
              <w:autoSpaceDN w:val="0"/>
              <w:spacing w:before="6" w:after="0" w:afterAutospacing="0" w:line="238" w:lineRule="exact"/>
              <w:ind w:left="53" w:right="41" w:firstLine="0"/>
              <w:jc w:val="center"/>
              <w:rPr>
                <w:rFonts w:ascii="Arial" w:eastAsia="Arial" w:hAnsi="Arial" w:cs="Arial"/>
                <w:sz w:val="20"/>
              </w:rPr>
            </w:pPr>
            <w:r w:rsidRPr="00C46A33">
              <w:rPr>
                <w:rFonts w:ascii="Arial" w:eastAsia="Arial" w:hAnsi="Arial" w:cs="Arial"/>
                <w:color w:val="02B1F7"/>
                <w:sz w:val="20"/>
              </w:rPr>
              <w:t>&lt; 240,000 Btu/h</w:t>
            </w:r>
          </w:p>
        </w:tc>
        <w:tc>
          <w:tcPr>
            <w:tcW w:w="1101" w:type="dxa"/>
            <w:tcBorders>
              <w:bottom w:val="nil"/>
            </w:tcBorders>
          </w:tcPr>
          <w:p w14:paraId="11480D9C" w14:textId="77777777" w:rsidR="00C46A33" w:rsidRPr="00C46A33" w:rsidRDefault="00C46A33" w:rsidP="00C46A33">
            <w:pPr>
              <w:widowControl w:val="0"/>
              <w:autoSpaceDE w:val="0"/>
              <w:autoSpaceDN w:val="0"/>
              <w:spacing w:before="171" w:after="0" w:afterAutospacing="0"/>
              <w:ind w:left="53" w:right="42" w:firstLine="0"/>
              <w:jc w:val="center"/>
              <w:rPr>
                <w:rFonts w:ascii="Arial" w:eastAsia="Arial" w:hAnsi="Arial" w:cs="Arial"/>
                <w:color w:val="02B1F7"/>
                <w:sz w:val="20"/>
              </w:rPr>
            </w:pPr>
          </w:p>
        </w:tc>
        <w:tc>
          <w:tcPr>
            <w:tcW w:w="1625" w:type="dxa"/>
          </w:tcPr>
          <w:p w14:paraId="143EE521" w14:textId="77777777" w:rsidR="00C46A33" w:rsidRPr="00C46A33" w:rsidRDefault="00C46A33" w:rsidP="00C46A33">
            <w:pPr>
              <w:widowControl w:val="0"/>
              <w:autoSpaceDE w:val="0"/>
              <w:autoSpaceDN w:val="0"/>
              <w:spacing w:before="45" w:after="0" w:afterAutospacing="0" w:line="244" w:lineRule="auto"/>
              <w:ind w:left="571"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4BE8D318"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68°F entering water</w:t>
            </w:r>
          </w:p>
        </w:tc>
        <w:tc>
          <w:tcPr>
            <w:tcW w:w="1625" w:type="dxa"/>
          </w:tcPr>
          <w:p w14:paraId="3DF70AB9"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37"/>
              </w:rPr>
            </w:pPr>
          </w:p>
          <w:p w14:paraId="49632E3A"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4.3 COP</w:t>
            </w:r>
            <w:r w:rsidRPr="00C46A33">
              <w:rPr>
                <w:rFonts w:ascii="Aptos" w:eastAsia="Aptos" w:hAnsi="Aptos"/>
                <w:color w:val="02B1F7"/>
                <w:position w:val="-1"/>
                <w:sz w:val="13"/>
              </w:rPr>
              <w:t>H</w:t>
            </w:r>
          </w:p>
        </w:tc>
        <w:tc>
          <w:tcPr>
            <w:tcW w:w="1625" w:type="dxa"/>
            <w:tcBorders>
              <w:top w:val="nil"/>
              <w:bottom w:val="nil"/>
            </w:tcBorders>
          </w:tcPr>
          <w:p w14:paraId="7CF14ACC" w14:textId="77777777" w:rsidR="00C46A33" w:rsidRPr="00C46A33" w:rsidRDefault="00C46A33" w:rsidP="00C46A33">
            <w:pPr>
              <w:spacing w:after="160" w:afterAutospacing="0" w:line="259" w:lineRule="auto"/>
              <w:ind w:left="0" w:firstLine="0"/>
              <w:rPr>
                <w:rFonts w:ascii="Aptos" w:eastAsia="Aptos" w:hAnsi="Aptos"/>
                <w:sz w:val="20"/>
              </w:rPr>
            </w:pPr>
          </w:p>
        </w:tc>
      </w:tr>
      <w:tr w:rsidR="00C46A33" w:rsidRPr="00C46A33" w14:paraId="1CBFC5D0" w14:textId="77777777" w:rsidTr="00D3165D">
        <w:trPr>
          <w:trHeight w:val="433"/>
        </w:trPr>
        <w:tc>
          <w:tcPr>
            <w:tcW w:w="1450" w:type="dxa"/>
            <w:tcBorders>
              <w:top w:val="nil"/>
              <w:left w:val="nil"/>
              <w:bottom w:val="nil"/>
            </w:tcBorders>
          </w:tcPr>
          <w:p w14:paraId="63522288"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c>
          <w:tcPr>
            <w:tcW w:w="2302" w:type="dxa"/>
            <w:tcBorders>
              <w:top w:val="nil"/>
            </w:tcBorders>
          </w:tcPr>
          <w:p w14:paraId="6103A2A8" w14:textId="77777777" w:rsidR="00C46A33" w:rsidRPr="00C46A33" w:rsidRDefault="00C46A33" w:rsidP="00C46A33">
            <w:pPr>
              <w:widowControl w:val="0"/>
              <w:autoSpaceDE w:val="0"/>
              <w:autoSpaceDN w:val="0"/>
              <w:spacing w:before="1" w:after="0" w:afterAutospacing="0"/>
              <w:ind w:left="53" w:right="38" w:firstLine="0"/>
              <w:jc w:val="center"/>
              <w:rPr>
                <w:rFonts w:ascii="Arial" w:eastAsia="Arial" w:hAnsi="Arial" w:cs="Arial"/>
                <w:sz w:val="20"/>
              </w:rPr>
            </w:pPr>
            <w:r w:rsidRPr="00C46A33">
              <w:rPr>
                <w:rFonts w:ascii="Arial" w:eastAsia="Arial" w:hAnsi="Arial" w:cs="Arial"/>
                <w:color w:val="02B1F7"/>
                <w:sz w:val="20"/>
              </w:rPr>
              <w:t>(cooling capacity)</w:t>
            </w:r>
          </w:p>
        </w:tc>
        <w:tc>
          <w:tcPr>
            <w:tcW w:w="1101" w:type="dxa"/>
            <w:tcBorders>
              <w:top w:val="nil"/>
            </w:tcBorders>
          </w:tcPr>
          <w:p w14:paraId="6383EC68" w14:textId="77777777" w:rsidR="00C46A33" w:rsidRPr="00C46A33" w:rsidRDefault="00C46A33" w:rsidP="00C46A33">
            <w:pPr>
              <w:widowControl w:val="0"/>
              <w:autoSpaceDE w:val="0"/>
              <w:autoSpaceDN w:val="0"/>
              <w:spacing w:before="1" w:after="0" w:afterAutospacing="0"/>
              <w:ind w:left="53" w:right="38" w:firstLine="0"/>
              <w:jc w:val="center"/>
              <w:rPr>
                <w:rFonts w:ascii="Arial" w:eastAsia="Arial" w:hAnsi="Arial" w:cs="Arial"/>
                <w:color w:val="02B1F7"/>
                <w:sz w:val="20"/>
              </w:rPr>
            </w:pPr>
          </w:p>
        </w:tc>
        <w:tc>
          <w:tcPr>
            <w:tcW w:w="1625" w:type="dxa"/>
          </w:tcPr>
          <w:p w14:paraId="571148C4" w14:textId="77777777" w:rsidR="00C46A33" w:rsidRPr="00C46A33" w:rsidRDefault="00C46A33" w:rsidP="00C46A33">
            <w:pPr>
              <w:widowControl w:val="0"/>
              <w:autoSpaceDE w:val="0"/>
              <w:autoSpaceDN w:val="0"/>
              <w:spacing w:before="45" w:after="0" w:afterAutospacing="0" w:line="244" w:lineRule="auto"/>
              <w:ind w:left="571"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4D217220"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68°F entering water</w:t>
            </w:r>
          </w:p>
        </w:tc>
        <w:tc>
          <w:tcPr>
            <w:tcW w:w="1625" w:type="dxa"/>
          </w:tcPr>
          <w:p w14:paraId="1724172F"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37"/>
              </w:rPr>
            </w:pPr>
          </w:p>
          <w:p w14:paraId="5E9A2C95"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4.0 COP</w:t>
            </w:r>
            <w:r w:rsidRPr="00C46A33">
              <w:rPr>
                <w:rFonts w:ascii="Aptos" w:eastAsia="Aptos" w:hAnsi="Aptos"/>
                <w:color w:val="02B1F7"/>
                <w:position w:val="-1"/>
                <w:sz w:val="13"/>
              </w:rPr>
              <w:t>H</w:t>
            </w:r>
          </w:p>
        </w:tc>
        <w:tc>
          <w:tcPr>
            <w:tcW w:w="1625" w:type="dxa"/>
            <w:tcBorders>
              <w:top w:val="nil"/>
              <w:bottom w:val="nil"/>
            </w:tcBorders>
          </w:tcPr>
          <w:p w14:paraId="5BAD270B" w14:textId="77777777" w:rsidR="00C46A33" w:rsidRPr="00C46A33" w:rsidRDefault="00C46A33" w:rsidP="00C46A33">
            <w:pPr>
              <w:spacing w:after="160" w:afterAutospacing="0" w:line="259" w:lineRule="auto"/>
              <w:ind w:left="0" w:firstLine="0"/>
              <w:rPr>
                <w:rFonts w:ascii="Aptos" w:eastAsia="Aptos" w:hAnsi="Aptos"/>
                <w:sz w:val="20"/>
              </w:rPr>
            </w:pPr>
          </w:p>
        </w:tc>
      </w:tr>
      <w:tr w:rsidR="00C46A33" w:rsidRPr="00C46A33" w14:paraId="22FAF907" w14:textId="77777777" w:rsidTr="00D3165D">
        <w:trPr>
          <w:trHeight w:val="562"/>
        </w:trPr>
        <w:tc>
          <w:tcPr>
            <w:tcW w:w="1450" w:type="dxa"/>
            <w:tcBorders>
              <w:top w:val="nil"/>
              <w:left w:val="nil"/>
              <w:bottom w:val="nil"/>
            </w:tcBorders>
          </w:tcPr>
          <w:p w14:paraId="041476DC"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c>
          <w:tcPr>
            <w:tcW w:w="2302" w:type="dxa"/>
            <w:tcBorders>
              <w:bottom w:val="nil"/>
            </w:tcBorders>
          </w:tcPr>
          <w:p w14:paraId="2020958A" w14:textId="77777777" w:rsidR="00C46A33" w:rsidRPr="00C46A33" w:rsidRDefault="00C46A33" w:rsidP="00C46A33">
            <w:pPr>
              <w:widowControl w:val="0"/>
              <w:autoSpaceDE w:val="0"/>
              <w:autoSpaceDN w:val="0"/>
              <w:spacing w:before="5" w:after="0" w:afterAutospacing="0"/>
              <w:ind w:left="0" w:firstLine="0"/>
              <w:rPr>
                <w:rFonts w:ascii="Arial" w:eastAsia="Arial" w:hAnsi="Arial" w:cs="Arial"/>
                <w:b/>
                <w:sz w:val="26"/>
              </w:rPr>
            </w:pPr>
          </w:p>
          <w:p w14:paraId="1D158AC7" w14:textId="77777777" w:rsidR="00C46A33" w:rsidRPr="00C46A33" w:rsidRDefault="00C46A33" w:rsidP="00C46A33">
            <w:pPr>
              <w:widowControl w:val="0"/>
              <w:autoSpaceDE w:val="0"/>
              <w:autoSpaceDN w:val="0"/>
              <w:spacing w:after="0" w:afterAutospacing="0" w:line="238" w:lineRule="exact"/>
              <w:ind w:left="53" w:right="41" w:firstLine="0"/>
              <w:jc w:val="center"/>
              <w:rPr>
                <w:rFonts w:ascii="Arial" w:eastAsia="Arial" w:hAnsi="Arial" w:cs="Arial"/>
                <w:sz w:val="20"/>
              </w:rPr>
            </w:pPr>
            <w:r w:rsidRPr="00C46A33">
              <w:rPr>
                <w:rFonts w:ascii="Arial" w:eastAsia="Arial" w:hAnsi="Arial" w:cs="Arial"/>
                <w:color w:val="02B1F7"/>
                <w:sz w:val="20"/>
              </w:rPr>
              <w:t>≥ 240,000 Btu/h</w:t>
            </w:r>
          </w:p>
        </w:tc>
        <w:tc>
          <w:tcPr>
            <w:tcW w:w="1101" w:type="dxa"/>
            <w:tcBorders>
              <w:bottom w:val="nil"/>
            </w:tcBorders>
          </w:tcPr>
          <w:p w14:paraId="5E79BE3F" w14:textId="77777777" w:rsidR="00C46A33" w:rsidRPr="00C46A33" w:rsidRDefault="00C46A33" w:rsidP="00C46A33">
            <w:pPr>
              <w:widowControl w:val="0"/>
              <w:autoSpaceDE w:val="0"/>
              <w:autoSpaceDN w:val="0"/>
              <w:spacing w:before="5" w:after="0" w:afterAutospacing="0"/>
              <w:ind w:left="0" w:firstLine="0"/>
              <w:rPr>
                <w:rFonts w:ascii="Arial" w:eastAsia="Arial" w:hAnsi="Arial" w:cs="Arial"/>
                <w:b/>
                <w:sz w:val="26"/>
              </w:rPr>
            </w:pPr>
          </w:p>
        </w:tc>
        <w:tc>
          <w:tcPr>
            <w:tcW w:w="1625" w:type="dxa"/>
          </w:tcPr>
          <w:p w14:paraId="7F845B70" w14:textId="77777777" w:rsidR="00C46A33" w:rsidRPr="00C46A33" w:rsidRDefault="00C46A33" w:rsidP="00C46A33">
            <w:pPr>
              <w:widowControl w:val="0"/>
              <w:autoSpaceDE w:val="0"/>
              <w:autoSpaceDN w:val="0"/>
              <w:spacing w:before="45" w:after="0" w:afterAutospacing="0" w:line="244" w:lineRule="auto"/>
              <w:ind w:left="571"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13B4CEC0"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68°F entering water</w:t>
            </w:r>
          </w:p>
        </w:tc>
        <w:tc>
          <w:tcPr>
            <w:tcW w:w="1625" w:type="dxa"/>
          </w:tcPr>
          <w:p w14:paraId="1A6C675B"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37"/>
              </w:rPr>
            </w:pPr>
          </w:p>
          <w:p w14:paraId="4BC5CC19"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3.9 COP</w:t>
            </w:r>
            <w:r w:rsidRPr="00C46A33">
              <w:rPr>
                <w:rFonts w:ascii="Aptos" w:eastAsia="Aptos" w:hAnsi="Aptos"/>
                <w:color w:val="02B1F7"/>
                <w:position w:val="-1"/>
                <w:sz w:val="13"/>
              </w:rPr>
              <w:t>H</w:t>
            </w:r>
          </w:p>
        </w:tc>
        <w:tc>
          <w:tcPr>
            <w:tcW w:w="1625" w:type="dxa"/>
            <w:tcBorders>
              <w:top w:val="nil"/>
            </w:tcBorders>
          </w:tcPr>
          <w:p w14:paraId="7E33C434" w14:textId="77777777" w:rsidR="00C46A33" w:rsidRPr="00C46A33" w:rsidRDefault="00C46A33" w:rsidP="00C46A33">
            <w:pPr>
              <w:spacing w:after="160" w:afterAutospacing="0" w:line="259" w:lineRule="auto"/>
              <w:ind w:left="0" w:firstLine="0"/>
              <w:rPr>
                <w:rFonts w:ascii="Aptos" w:eastAsia="Aptos" w:hAnsi="Aptos"/>
                <w:sz w:val="20"/>
              </w:rPr>
            </w:pPr>
          </w:p>
        </w:tc>
      </w:tr>
      <w:tr w:rsidR="00C46A33" w:rsidRPr="00C46A33" w14:paraId="4895B4D0" w14:textId="77777777" w:rsidTr="00D3165D">
        <w:trPr>
          <w:gridAfter w:val="3"/>
          <w:wAfter w:w="4875" w:type="dxa"/>
          <w:trHeight w:val="577"/>
        </w:trPr>
        <w:tc>
          <w:tcPr>
            <w:tcW w:w="1450" w:type="dxa"/>
            <w:tcBorders>
              <w:top w:val="nil"/>
              <w:left w:val="nil"/>
              <w:bottom w:val="nil"/>
            </w:tcBorders>
          </w:tcPr>
          <w:p w14:paraId="11303805"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c>
          <w:tcPr>
            <w:tcW w:w="2302" w:type="dxa"/>
            <w:tcBorders>
              <w:top w:val="nil"/>
              <w:bottom w:val="nil"/>
            </w:tcBorders>
          </w:tcPr>
          <w:p w14:paraId="01E1CD52" w14:textId="77777777" w:rsidR="00C46A33" w:rsidRPr="00C46A33" w:rsidRDefault="00C46A33" w:rsidP="00C46A33">
            <w:pPr>
              <w:widowControl w:val="0"/>
              <w:autoSpaceDE w:val="0"/>
              <w:autoSpaceDN w:val="0"/>
              <w:spacing w:before="1" w:after="0" w:afterAutospacing="0"/>
              <w:ind w:left="53" w:right="38" w:firstLine="0"/>
              <w:jc w:val="center"/>
              <w:rPr>
                <w:rFonts w:ascii="Arial" w:eastAsia="Arial" w:hAnsi="Arial" w:cs="Arial"/>
                <w:sz w:val="20"/>
              </w:rPr>
            </w:pPr>
            <w:r w:rsidRPr="00C46A33">
              <w:rPr>
                <w:rFonts w:ascii="Arial" w:eastAsia="Arial" w:hAnsi="Arial" w:cs="Arial"/>
                <w:color w:val="02B1F7"/>
                <w:sz w:val="20"/>
              </w:rPr>
              <w:t>(cooling capacity)</w:t>
            </w:r>
          </w:p>
        </w:tc>
        <w:tc>
          <w:tcPr>
            <w:tcW w:w="1101" w:type="dxa"/>
            <w:tcBorders>
              <w:top w:val="nil"/>
              <w:bottom w:val="nil"/>
            </w:tcBorders>
          </w:tcPr>
          <w:p w14:paraId="4E8E6A6D" w14:textId="77777777" w:rsidR="00C46A33" w:rsidRPr="00C46A33" w:rsidRDefault="00C46A33" w:rsidP="00C46A33">
            <w:pPr>
              <w:widowControl w:val="0"/>
              <w:autoSpaceDE w:val="0"/>
              <w:autoSpaceDN w:val="0"/>
              <w:spacing w:before="1" w:after="0" w:afterAutospacing="0"/>
              <w:ind w:left="53" w:right="38" w:firstLine="0"/>
              <w:jc w:val="center"/>
              <w:rPr>
                <w:rFonts w:ascii="Arial" w:eastAsia="Arial" w:hAnsi="Arial" w:cs="Arial"/>
                <w:color w:val="02B1F7"/>
                <w:sz w:val="20"/>
              </w:rPr>
            </w:pPr>
          </w:p>
        </w:tc>
      </w:tr>
    </w:tbl>
    <w:tbl>
      <w:tblPr>
        <w:tblpPr w:leftFromText="180" w:rightFromText="180" w:vertAnchor="text" w:horzAnchor="page" w:tblpX="1233" w:tblpY="185"/>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55"/>
        <w:gridCol w:w="1855"/>
        <w:gridCol w:w="1855"/>
        <w:gridCol w:w="1442"/>
        <w:gridCol w:w="1625"/>
      </w:tblGrid>
      <w:tr w:rsidR="00C46A33" w:rsidRPr="00C46A33" w14:paraId="5D94CEBC" w14:textId="77777777" w:rsidTr="00D3165D">
        <w:trPr>
          <w:trHeight w:val="318"/>
        </w:trPr>
        <w:tc>
          <w:tcPr>
            <w:tcW w:w="1855" w:type="dxa"/>
            <w:tcBorders>
              <w:top w:val="nil"/>
              <w:bottom w:val="nil"/>
            </w:tcBorders>
          </w:tcPr>
          <w:p w14:paraId="2F5AD291" w14:textId="77777777" w:rsidR="00C46A33" w:rsidRPr="00C46A33" w:rsidRDefault="00C46A33" w:rsidP="00C46A33">
            <w:pPr>
              <w:widowControl w:val="0"/>
              <w:autoSpaceDE w:val="0"/>
              <w:autoSpaceDN w:val="0"/>
              <w:spacing w:before="61" w:after="0" w:afterAutospacing="0" w:line="238" w:lineRule="exact"/>
              <w:ind w:left="44" w:right="30" w:firstLine="0"/>
              <w:jc w:val="center"/>
              <w:rPr>
                <w:rFonts w:ascii="Arial" w:eastAsia="Arial" w:hAnsi="Arial" w:cs="Arial"/>
                <w:color w:val="02B1F7"/>
                <w:sz w:val="20"/>
              </w:rPr>
            </w:pPr>
          </w:p>
        </w:tc>
        <w:tc>
          <w:tcPr>
            <w:tcW w:w="1855" w:type="dxa"/>
            <w:tcBorders>
              <w:top w:val="nil"/>
              <w:bottom w:val="nil"/>
            </w:tcBorders>
          </w:tcPr>
          <w:p w14:paraId="4A4CC39E" w14:textId="77777777" w:rsidR="00C46A33" w:rsidRPr="00C46A33" w:rsidRDefault="00C46A33" w:rsidP="00C46A33">
            <w:pPr>
              <w:widowControl w:val="0"/>
              <w:autoSpaceDE w:val="0"/>
              <w:autoSpaceDN w:val="0"/>
              <w:spacing w:before="61" w:after="0" w:afterAutospacing="0" w:line="238" w:lineRule="exact"/>
              <w:ind w:left="44" w:right="30" w:firstLine="0"/>
              <w:jc w:val="center"/>
              <w:rPr>
                <w:rFonts w:ascii="Arial" w:eastAsia="Arial" w:hAnsi="Arial" w:cs="Arial"/>
                <w:color w:val="02B1F7"/>
                <w:sz w:val="20"/>
              </w:rPr>
            </w:pPr>
          </w:p>
        </w:tc>
        <w:tc>
          <w:tcPr>
            <w:tcW w:w="1855" w:type="dxa"/>
            <w:tcBorders>
              <w:top w:val="nil"/>
              <w:bottom w:val="nil"/>
            </w:tcBorders>
          </w:tcPr>
          <w:p w14:paraId="7DF94E0D" w14:textId="77777777" w:rsidR="00C46A33" w:rsidRPr="00C46A33" w:rsidRDefault="00C46A33" w:rsidP="00C46A33">
            <w:pPr>
              <w:widowControl w:val="0"/>
              <w:autoSpaceDE w:val="0"/>
              <w:autoSpaceDN w:val="0"/>
              <w:spacing w:before="61" w:after="0" w:afterAutospacing="0" w:line="238" w:lineRule="exact"/>
              <w:ind w:left="44" w:right="30"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p>
        </w:tc>
        <w:tc>
          <w:tcPr>
            <w:tcW w:w="1442" w:type="dxa"/>
            <w:tcBorders>
              <w:top w:val="nil"/>
              <w:bottom w:val="nil"/>
            </w:tcBorders>
          </w:tcPr>
          <w:p w14:paraId="603437C4"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c>
          <w:tcPr>
            <w:tcW w:w="1625" w:type="dxa"/>
            <w:tcBorders>
              <w:top w:val="nil"/>
              <w:bottom w:val="nil"/>
              <w:right w:val="nil"/>
            </w:tcBorders>
          </w:tcPr>
          <w:p w14:paraId="4E4C3B89"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r>
      <w:tr w:rsidR="00C46A33" w:rsidRPr="00C46A33" w14:paraId="27E99363" w14:textId="77777777" w:rsidTr="00D3165D">
        <w:trPr>
          <w:trHeight w:val="517"/>
        </w:trPr>
        <w:tc>
          <w:tcPr>
            <w:tcW w:w="1855" w:type="dxa"/>
            <w:tcBorders>
              <w:top w:val="nil"/>
              <w:bottom w:val="nil"/>
            </w:tcBorders>
          </w:tcPr>
          <w:p w14:paraId="30CBE594" w14:textId="77777777" w:rsidR="00C46A33" w:rsidRPr="00C46A33" w:rsidRDefault="00C46A33" w:rsidP="00C46A33">
            <w:pPr>
              <w:widowControl w:val="0"/>
              <w:autoSpaceDE w:val="0"/>
              <w:autoSpaceDN w:val="0"/>
              <w:spacing w:before="1" w:after="0" w:afterAutospacing="0" w:line="258" w:lineRule="exact"/>
              <w:ind w:left="250" w:right="126" w:firstLine="320"/>
              <w:jc w:val="center"/>
              <w:rPr>
                <w:rFonts w:ascii="Arial" w:eastAsia="Arial" w:hAnsi="Arial" w:cs="Arial"/>
                <w:color w:val="02B1F7"/>
                <w:sz w:val="20"/>
              </w:rPr>
            </w:pPr>
          </w:p>
          <w:p w14:paraId="19332C18" w14:textId="77777777" w:rsidR="00C46A33" w:rsidRPr="00C46A33" w:rsidRDefault="00C46A33" w:rsidP="00C46A33">
            <w:pPr>
              <w:widowControl w:val="0"/>
              <w:autoSpaceDE w:val="0"/>
              <w:autoSpaceDN w:val="0"/>
              <w:spacing w:before="1" w:after="0" w:afterAutospacing="0" w:line="258" w:lineRule="exact"/>
              <w:ind w:left="250" w:right="126" w:firstLine="320"/>
              <w:jc w:val="center"/>
              <w:rPr>
                <w:rFonts w:ascii="Arial" w:eastAsia="Arial" w:hAnsi="Arial" w:cs="Arial"/>
                <w:color w:val="02B1F7"/>
                <w:sz w:val="20"/>
              </w:rPr>
            </w:pPr>
          </w:p>
          <w:p w14:paraId="5B2F5994" w14:textId="77777777" w:rsidR="00C46A33" w:rsidRPr="00C46A33" w:rsidRDefault="00C46A33" w:rsidP="00C46A33">
            <w:pPr>
              <w:widowControl w:val="0"/>
              <w:autoSpaceDE w:val="0"/>
              <w:autoSpaceDN w:val="0"/>
              <w:spacing w:before="1" w:after="0" w:afterAutospacing="0" w:line="258" w:lineRule="exact"/>
              <w:ind w:left="250" w:right="126" w:firstLine="320"/>
              <w:jc w:val="center"/>
              <w:rPr>
                <w:rFonts w:ascii="Arial" w:eastAsia="Arial" w:hAnsi="Arial" w:cs="Arial"/>
                <w:color w:val="02B1F7"/>
                <w:sz w:val="20"/>
              </w:rPr>
            </w:pPr>
            <w:r w:rsidRPr="00C46A33">
              <w:rPr>
                <w:rFonts w:ascii="Arial" w:eastAsia="Arial" w:hAnsi="Arial" w:cs="Arial"/>
                <w:color w:val="02B1F7"/>
                <w:sz w:val="20"/>
              </w:rPr>
              <w:t>VRF</w:t>
            </w:r>
          </w:p>
          <w:p w14:paraId="428C59D5" w14:textId="77777777" w:rsidR="00C46A33" w:rsidRPr="00C46A33" w:rsidRDefault="00C46A33" w:rsidP="00C46A33">
            <w:pPr>
              <w:widowControl w:val="0"/>
              <w:autoSpaceDE w:val="0"/>
              <w:autoSpaceDN w:val="0"/>
              <w:spacing w:before="1" w:after="0" w:afterAutospacing="0" w:line="258" w:lineRule="exact"/>
              <w:ind w:left="250" w:right="126" w:firstLine="320"/>
              <w:jc w:val="center"/>
              <w:rPr>
                <w:rFonts w:ascii="Arial" w:eastAsia="Arial" w:hAnsi="Arial" w:cs="Arial"/>
                <w:color w:val="02B1F7"/>
                <w:sz w:val="20"/>
              </w:rPr>
            </w:pPr>
            <w:r w:rsidRPr="00C46A33">
              <w:rPr>
                <w:rFonts w:ascii="Arial" w:eastAsia="Arial" w:hAnsi="Arial" w:cs="Arial"/>
                <w:color w:val="02B1F7"/>
                <w:sz w:val="20"/>
              </w:rPr>
              <w:t>groundwater</w:t>
            </w:r>
          </w:p>
          <w:p w14:paraId="1D5F1CC5" w14:textId="77777777" w:rsidR="00C46A33" w:rsidRPr="00C46A33" w:rsidRDefault="00C46A33" w:rsidP="00C46A33">
            <w:pPr>
              <w:widowControl w:val="0"/>
              <w:autoSpaceDE w:val="0"/>
              <w:autoSpaceDN w:val="0"/>
              <w:spacing w:before="1" w:after="0" w:afterAutospacing="0" w:line="258" w:lineRule="exact"/>
              <w:ind w:left="250" w:right="126" w:firstLine="320"/>
              <w:jc w:val="center"/>
              <w:rPr>
                <w:rFonts w:ascii="Arial" w:eastAsia="Arial" w:hAnsi="Arial" w:cs="Arial"/>
                <w:color w:val="02B1F7"/>
                <w:sz w:val="20"/>
              </w:rPr>
            </w:pPr>
            <w:r w:rsidRPr="00C46A33">
              <w:rPr>
                <w:rFonts w:ascii="Arial" w:eastAsia="Arial" w:hAnsi="Arial" w:cs="Arial"/>
                <w:color w:val="02B1F7"/>
                <w:sz w:val="20"/>
              </w:rPr>
              <w:t>source</w:t>
            </w:r>
          </w:p>
          <w:p w14:paraId="64DF639E" w14:textId="77777777" w:rsidR="00C46A33" w:rsidRPr="00C46A33" w:rsidRDefault="00C46A33" w:rsidP="00C46A33">
            <w:pPr>
              <w:widowControl w:val="0"/>
              <w:autoSpaceDE w:val="0"/>
              <w:autoSpaceDN w:val="0"/>
              <w:spacing w:before="1" w:after="0" w:afterAutospacing="0" w:line="258" w:lineRule="exact"/>
              <w:ind w:left="250" w:right="126" w:firstLine="320"/>
              <w:jc w:val="center"/>
              <w:rPr>
                <w:rFonts w:ascii="Arial" w:eastAsia="Arial" w:hAnsi="Arial" w:cs="Arial"/>
                <w:color w:val="02B1F7"/>
                <w:sz w:val="20"/>
              </w:rPr>
            </w:pPr>
          </w:p>
          <w:p w14:paraId="68FD8B1F"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color w:val="02B1F7"/>
                <w:sz w:val="20"/>
              </w:rPr>
            </w:pPr>
            <w:r w:rsidRPr="00C46A33">
              <w:rPr>
                <w:rFonts w:ascii="Arial" w:eastAsia="Arial" w:hAnsi="Arial" w:cs="Arial"/>
                <w:color w:val="02B1F7"/>
                <w:sz w:val="20"/>
              </w:rPr>
              <w:t>(heating mode)</w:t>
            </w:r>
          </w:p>
        </w:tc>
        <w:tc>
          <w:tcPr>
            <w:tcW w:w="1855" w:type="dxa"/>
            <w:tcBorders>
              <w:top w:val="nil"/>
              <w:bottom w:val="nil"/>
            </w:tcBorders>
          </w:tcPr>
          <w:p w14:paraId="61CF2596"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color w:val="02B1F7"/>
                <w:sz w:val="20"/>
              </w:rPr>
            </w:pPr>
            <w:r w:rsidRPr="00C46A33">
              <w:rPr>
                <w:rFonts w:ascii="Arial" w:eastAsia="Arial" w:hAnsi="Arial" w:cs="Arial"/>
                <w:color w:val="02B1F7"/>
                <w:sz w:val="20"/>
              </w:rPr>
              <w:t>&lt; 135,000 Btu/h (cooling capacity)</w:t>
            </w:r>
          </w:p>
        </w:tc>
        <w:tc>
          <w:tcPr>
            <w:tcW w:w="1855" w:type="dxa"/>
            <w:tcBorders>
              <w:top w:val="nil"/>
              <w:bottom w:val="nil"/>
            </w:tcBorders>
          </w:tcPr>
          <w:p w14:paraId="62E1D8F6"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sz w:val="20"/>
              </w:rPr>
            </w:pPr>
            <w:r w:rsidRPr="00C46A33">
              <w:rPr>
                <w:rFonts w:ascii="Arial" w:eastAsia="Arial" w:hAnsi="Arial" w:cs="Arial"/>
                <w:color w:val="02B1F7"/>
                <w:sz w:val="20"/>
              </w:rPr>
              <w:t>system 50°F entering</w:t>
            </w:r>
          </w:p>
        </w:tc>
        <w:tc>
          <w:tcPr>
            <w:tcW w:w="1442" w:type="dxa"/>
            <w:tcBorders>
              <w:top w:val="nil"/>
              <w:bottom w:val="nil"/>
            </w:tcBorders>
          </w:tcPr>
          <w:p w14:paraId="0D4D3DAC" w14:textId="77777777" w:rsidR="00C46A33" w:rsidRPr="00C46A33" w:rsidRDefault="00C46A33" w:rsidP="00C46A33">
            <w:pPr>
              <w:widowControl w:val="0"/>
              <w:autoSpaceDE w:val="0"/>
              <w:autoSpaceDN w:val="0"/>
              <w:spacing w:before="128" w:after="0" w:afterAutospacing="0"/>
              <w:ind w:left="241" w:firstLine="0"/>
              <w:rPr>
                <w:rFonts w:ascii="Arial" w:eastAsia="Arial" w:hAnsi="Arial" w:cs="Arial"/>
                <w:sz w:val="13"/>
              </w:rPr>
            </w:pPr>
            <w:r w:rsidRPr="00C46A33">
              <w:rPr>
                <w:rFonts w:ascii="Arial" w:eastAsia="Arial" w:hAnsi="Arial" w:cs="Arial"/>
                <w:color w:val="02B1F7"/>
                <w:sz w:val="20"/>
              </w:rPr>
              <w:t>3.6 COP</w:t>
            </w:r>
            <w:r w:rsidRPr="00C46A33">
              <w:rPr>
                <w:rFonts w:ascii="Arial" w:eastAsia="Arial" w:hAnsi="Arial" w:cs="Arial"/>
                <w:color w:val="02B1F7"/>
                <w:position w:val="-1"/>
                <w:sz w:val="13"/>
              </w:rPr>
              <w:t>H</w:t>
            </w:r>
          </w:p>
        </w:tc>
        <w:tc>
          <w:tcPr>
            <w:tcW w:w="1625" w:type="dxa"/>
            <w:tcBorders>
              <w:top w:val="nil"/>
              <w:bottom w:val="nil"/>
              <w:right w:val="nil"/>
            </w:tcBorders>
          </w:tcPr>
          <w:p w14:paraId="67439CF7"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6"/>
              </w:rPr>
            </w:pPr>
          </w:p>
        </w:tc>
      </w:tr>
      <w:tr w:rsidR="00C46A33" w:rsidRPr="00C46A33" w14:paraId="2155C3E8" w14:textId="77777777" w:rsidTr="00D3165D">
        <w:trPr>
          <w:trHeight w:val="303"/>
        </w:trPr>
        <w:tc>
          <w:tcPr>
            <w:tcW w:w="1855" w:type="dxa"/>
            <w:tcBorders>
              <w:top w:val="nil"/>
              <w:bottom w:val="nil"/>
            </w:tcBorders>
          </w:tcPr>
          <w:p w14:paraId="46C806C5"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color w:val="02B1F7"/>
                <w:sz w:val="20"/>
              </w:rPr>
            </w:pPr>
          </w:p>
        </w:tc>
        <w:tc>
          <w:tcPr>
            <w:tcW w:w="1855" w:type="dxa"/>
            <w:tcBorders>
              <w:top w:val="nil"/>
            </w:tcBorders>
          </w:tcPr>
          <w:p w14:paraId="02B88A30"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color w:val="02B1F7"/>
                <w:sz w:val="20"/>
              </w:rPr>
            </w:pPr>
          </w:p>
        </w:tc>
        <w:tc>
          <w:tcPr>
            <w:tcW w:w="1855" w:type="dxa"/>
            <w:tcBorders>
              <w:top w:val="nil"/>
            </w:tcBorders>
          </w:tcPr>
          <w:p w14:paraId="7C9A0603"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sz w:val="20"/>
              </w:rPr>
            </w:pPr>
            <w:r w:rsidRPr="00C46A33">
              <w:rPr>
                <w:rFonts w:ascii="Arial" w:eastAsia="Arial" w:hAnsi="Arial" w:cs="Arial"/>
                <w:color w:val="02B1F7"/>
                <w:sz w:val="20"/>
              </w:rPr>
              <w:t>water</w:t>
            </w:r>
          </w:p>
        </w:tc>
        <w:tc>
          <w:tcPr>
            <w:tcW w:w="1442" w:type="dxa"/>
            <w:tcBorders>
              <w:top w:val="nil"/>
            </w:tcBorders>
          </w:tcPr>
          <w:p w14:paraId="3BE5923C"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0"/>
              </w:rPr>
            </w:pPr>
          </w:p>
        </w:tc>
        <w:tc>
          <w:tcPr>
            <w:tcW w:w="1625" w:type="dxa"/>
            <w:vMerge w:val="restart"/>
            <w:tcBorders>
              <w:top w:val="nil"/>
              <w:bottom w:val="nil"/>
              <w:right w:val="nil"/>
            </w:tcBorders>
          </w:tcPr>
          <w:p w14:paraId="7127DCFD" w14:textId="77777777" w:rsidR="00C46A33" w:rsidRPr="00C46A33" w:rsidRDefault="00C46A33" w:rsidP="00C46A33">
            <w:pPr>
              <w:widowControl w:val="0"/>
              <w:autoSpaceDE w:val="0"/>
              <w:autoSpaceDN w:val="0"/>
              <w:spacing w:before="183" w:after="0" w:afterAutospacing="0"/>
              <w:ind w:left="253" w:firstLine="0"/>
              <w:rPr>
                <w:rFonts w:ascii="Arial" w:eastAsia="Arial" w:hAnsi="Arial" w:cs="Arial"/>
                <w:b/>
                <w:sz w:val="20"/>
              </w:rPr>
            </w:pPr>
            <w:hyperlink w:anchor="_bookmark659" w:history="1">
              <w:r w:rsidRPr="00C46A33">
                <w:rPr>
                  <w:rFonts w:ascii="Arial" w:eastAsia="Arial" w:hAnsi="Arial" w:cs="Arial"/>
                  <w:b/>
                  <w:color w:val="02B1F7"/>
                  <w:sz w:val="20"/>
                </w:rPr>
                <w:t>AHRI 1230</w:t>
              </w:r>
            </w:hyperlink>
          </w:p>
        </w:tc>
      </w:tr>
      <w:tr w:rsidR="00C46A33" w:rsidRPr="00C46A33" w14:paraId="3623BBF3" w14:textId="77777777" w:rsidTr="00D3165D">
        <w:trPr>
          <w:trHeight w:val="303"/>
        </w:trPr>
        <w:tc>
          <w:tcPr>
            <w:tcW w:w="1855" w:type="dxa"/>
            <w:tcBorders>
              <w:top w:val="nil"/>
              <w:bottom w:val="nil"/>
            </w:tcBorders>
          </w:tcPr>
          <w:p w14:paraId="724967A1"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p>
        </w:tc>
        <w:tc>
          <w:tcPr>
            <w:tcW w:w="1855" w:type="dxa"/>
            <w:tcBorders>
              <w:bottom w:val="nil"/>
            </w:tcBorders>
          </w:tcPr>
          <w:p w14:paraId="05198F37"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r w:rsidRPr="00C46A33">
              <w:rPr>
                <w:rFonts w:ascii="Arial" w:eastAsia="Arial" w:hAnsi="Arial" w:cs="Arial"/>
                <w:color w:val="02B1F7"/>
                <w:sz w:val="20"/>
              </w:rPr>
              <w:t>≥ 135,000 Btu/h (cooling capacity)</w:t>
            </w:r>
          </w:p>
        </w:tc>
        <w:tc>
          <w:tcPr>
            <w:tcW w:w="1855" w:type="dxa"/>
            <w:tcBorders>
              <w:bottom w:val="nil"/>
            </w:tcBorders>
          </w:tcPr>
          <w:p w14:paraId="4097F10B"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p>
        </w:tc>
        <w:tc>
          <w:tcPr>
            <w:tcW w:w="1442" w:type="dxa"/>
            <w:tcBorders>
              <w:bottom w:val="nil"/>
            </w:tcBorders>
          </w:tcPr>
          <w:p w14:paraId="20071874"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0"/>
              </w:rPr>
            </w:pPr>
          </w:p>
        </w:tc>
        <w:tc>
          <w:tcPr>
            <w:tcW w:w="1625" w:type="dxa"/>
            <w:vMerge/>
            <w:tcBorders>
              <w:top w:val="nil"/>
              <w:bottom w:val="nil"/>
              <w:right w:val="nil"/>
            </w:tcBorders>
          </w:tcPr>
          <w:p w14:paraId="4B41CB5E"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25F389AD" w14:textId="77777777" w:rsidTr="00D3165D">
        <w:trPr>
          <w:trHeight w:val="517"/>
        </w:trPr>
        <w:tc>
          <w:tcPr>
            <w:tcW w:w="1855" w:type="dxa"/>
            <w:tcBorders>
              <w:top w:val="nil"/>
              <w:bottom w:val="nil"/>
            </w:tcBorders>
          </w:tcPr>
          <w:p w14:paraId="13EE3B36"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color w:val="02B1F7"/>
                <w:sz w:val="20"/>
              </w:rPr>
            </w:pPr>
          </w:p>
        </w:tc>
        <w:tc>
          <w:tcPr>
            <w:tcW w:w="1855" w:type="dxa"/>
            <w:tcBorders>
              <w:top w:val="nil"/>
              <w:bottom w:val="nil"/>
            </w:tcBorders>
          </w:tcPr>
          <w:p w14:paraId="3562499B"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color w:val="02B1F7"/>
                <w:sz w:val="20"/>
              </w:rPr>
            </w:pPr>
          </w:p>
        </w:tc>
        <w:tc>
          <w:tcPr>
            <w:tcW w:w="1855" w:type="dxa"/>
            <w:tcBorders>
              <w:top w:val="nil"/>
              <w:bottom w:val="nil"/>
            </w:tcBorders>
          </w:tcPr>
          <w:p w14:paraId="16AE819F"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sz w:val="20"/>
              </w:rPr>
            </w:pPr>
            <w:r w:rsidRPr="00C46A33">
              <w:rPr>
                <w:rFonts w:ascii="Arial" w:eastAsia="Arial" w:hAnsi="Arial" w:cs="Arial"/>
                <w:color w:val="02B1F7"/>
                <w:sz w:val="20"/>
              </w:rPr>
              <w:t>system 50°F entering</w:t>
            </w:r>
          </w:p>
        </w:tc>
        <w:tc>
          <w:tcPr>
            <w:tcW w:w="1442" w:type="dxa"/>
            <w:tcBorders>
              <w:top w:val="nil"/>
              <w:bottom w:val="nil"/>
            </w:tcBorders>
          </w:tcPr>
          <w:p w14:paraId="3FAF8116" w14:textId="77777777" w:rsidR="00C46A33" w:rsidRPr="00C46A33" w:rsidRDefault="00C46A33" w:rsidP="00C46A33">
            <w:pPr>
              <w:widowControl w:val="0"/>
              <w:autoSpaceDE w:val="0"/>
              <w:autoSpaceDN w:val="0"/>
              <w:spacing w:before="128" w:after="0" w:afterAutospacing="0"/>
              <w:ind w:left="241" w:firstLine="0"/>
              <w:rPr>
                <w:rFonts w:ascii="Arial" w:eastAsia="Arial" w:hAnsi="Arial" w:cs="Arial"/>
                <w:sz w:val="13"/>
              </w:rPr>
            </w:pPr>
            <w:r w:rsidRPr="00C46A33">
              <w:rPr>
                <w:rFonts w:ascii="Arial" w:eastAsia="Arial" w:hAnsi="Arial" w:cs="Arial"/>
                <w:color w:val="02B1F7"/>
                <w:sz w:val="20"/>
              </w:rPr>
              <w:t>3.3 COP</w:t>
            </w:r>
            <w:r w:rsidRPr="00C46A33">
              <w:rPr>
                <w:rFonts w:ascii="Arial" w:eastAsia="Arial" w:hAnsi="Arial" w:cs="Arial"/>
                <w:color w:val="02B1F7"/>
                <w:position w:val="-1"/>
                <w:sz w:val="13"/>
              </w:rPr>
              <w:t>H</w:t>
            </w:r>
          </w:p>
        </w:tc>
        <w:tc>
          <w:tcPr>
            <w:tcW w:w="1625" w:type="dxa"/>
            <w:tcBorders>
              <w:top w:val="nil"/>
              <w:bottom w:val="nil"/>
              <w:right w:val="nil"/>
            </w:tcBorders>
          </w:tcPr>
          <w:p w14:paraId="4AF7F80B"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6"/>
              </w:rPr>
            </w:pPr>
          </w:p>
        </w:tc>
      </w:tr>
      <w:tr w:rsidR="00C46A33" w:rsidRPr="00C46A33" w14:paraId="57D6DEF3" w14:textId="77777777" w:rsidTr="00D3165D">
        <w:trPr>
          <w:trHeight w:val="303"/>
        </w:trPr>
        <w:tc>
          <w:tcPr>
            <w:tcW w:w="1855" w:type="dxa"/>
            <w:tcBorders>
              <w:top w:val="nil"/>
              <w:bottom w:val="single" w:sz="6" w:space="0" w:color="000000"/>
            </w:tcBorders>
          </w:tcPr>
          <w:p w14:paraId="0AF576DC"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color w:val="02B1F7"/>
                <w:sz w:val="20"/>
              </w:rPr>
            </w:pPr>
          </w:p>
        </w:tc>
        <w:tc>
          <w:tcPr>
            <w:tcW w:w="1855" w:type="dxa"/>
            <w:tcBorders>
              <w:top w:val="nil"/>
            </w:tcBorders>
          </w:tcPr>
          <w:p w14:paraId="05DD9491"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color w:val="02B1F7"/>
                <w:sz w:val="20"/>
              </w:rPr>
            </w:pPr>
          </w:p>
        </w:tc>
        <w:tc>
          <w:tcPr>
            <w:tcW w:w="1855" w:type="dxa"/>
            <w:tcBorders>
              <w:top w:val="nil"/>
            </w:tcBorders>
          </w:tcPr>
          <w:p w14:paraId="20992C76"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sz w:val="20"/>
              </w:rPr>
            </w:pPr>
            <w:r w:rsidRPr="00C46A33">
              <w:rPr>
                <w:rFonts w:ascii="Arial" w:eastAsia="Arial" w:hAnsi="Arial" w:cs="Arial"/>
                <w:color w:val="02B1F7"/>
                <w:sz w:val="20"/>
              </w:rPr>
              <w:t>water</w:t>
            </w:r>
          </w:p>
        </w:tc>
        <w:tc>
          <w:tcPr>
            <w:tcW w:w="1442" w:type="dxa"/>
            <w:tcBorders>
              <w:top w:val="nil"/>
            </w:tcBorders>
          </w:tcPr>
          <w:p w14:paraId="2F4B5DAB"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0"/>
              </w:rPr>
            </w:pPr>
          </w:p>
        </w:tc>
        <w:tc>
          <w:tcPr>
            <w:tcW w:w="1625" w:type="dxa"/>
            <w:tcBorders>
              <w:top w:val="nil"/>
              <w:right w:val="nil"/>
            </w:tcBorders>
          </w:tcPr>
          <w:p w14:paraId="795548CD"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0"/>
              </w:rPr>
            </w:pPr>
          </w:p>
        </w:tc>
      </w:tr>
      <w:tr w:rsidR="00C46A33" w:rsidRPr="00C46A33" w14:paraId="048D4510" w14:textId="77777777" w:rsidTr="00D3165D">
        <w:trPr>
          <w:trHeight w:val="303"/>
        </w:trPr>
        <w:tc>
          <w:tcPr>
            <w:tcW w:w="1855" w:type="dxa"/>
            <w:tcBorders>
              <w:bottom w:val="nil"/>
            </w:tcBorders>
          </w:tcPr>
          <w:p w14:paraId="6934017E"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r w:rsidRPr="00C46A33">
              <w:rPr>
                <w:rFonts w:ascii="Arial" w:eastAsia="Arial" w:hAnsi="Arial" w:cs="Arial"/>
                <w:color w:val="02B1F7"/>
                <w:sz w:val="20"/>
              </w:rPr>
              <w:t>VRF ground</w:t>
            </w:r>
          </w:p>
          <w:p w14:paraId="0B2A2A39"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r w:rsidRPr="00C46A33">
              <w:rPr>
                <w:rFonts w:ascii="Arial" w:eastAsia="Arial" w:hAnsi="Arial" w:cs="Arial"/>
                <w:color w:val="02B1F7"/>
                <w:sz w:val="20"/>
              </w:rPr>
              <w:t>source</w:t>
            </w:r>
          </w:p>
          <w:p w14:paraId="6BA29250"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r w:rsidRPr="00C46A33">
              <w:rPr>
                <w:rFonts w:ascii="Arial" w:eastAsia="Arial" w:hAnsi="Arial" w:cs="Arial"/>
                <w:color w:val="02B1F7"/>
                <w:sz w:val="20"/>
              </w:rPr>
              <w:t>(heating</w:t>
            </w:r>
          </w:p>
          <w:p w14:paraId="56D3FD73"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r w:rsidRPr="00C46A33">
              <w:rPr>
                <w:rFonts w:ascii="Arial" w:eastAsia="Arial" w:hAnsi="Arial" w:cs="Arial"/>
                <w:color w:val="02B1F7"/>
                <w:sz w:val="20"/>
              </w:rPr>
              <w:t>mode)</w:t>
            </w:r>
          </w:p>
        </w:tc>
        <w:tc>
          <w:tcPr>
            <w:tcW w:w="1855" w:type="dxa"/>
            <w:tcBorders>
              <w:bottom w:val="nil"/>
            </w:tcBorders>
          </w:tcPr>
          <w:p w14:paraId="1DAEFE52"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p>
          <w:p w14:paraId="5D5F4596"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r w:rsidRPr="00C46A33">
              <w:rPr>
                <w:rFonts w:ascii="Arial" w:eastAsia="Arial" w:hAnsi="Arial" w:cs="Arial"/>
                <w:color w:val="02B1F7"/>
                <w:sz w:val="20"/>
              </w:rPr>
              <w:t>&lt; 135,000 Btu/h</w:t>
            </w:r>
          </w:p>
          <w:p w14:paraId="2AFD755E"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r w:rsidRPr="00C46A33">
              <w:rPr>
                <w:rFonts w:ascii="Arial" w:eastAsia="Arial" w:hAnsi="Arial" w:cs="Arial"/>
                <w:color w:val="02B1F7"/>
                <w:sz w:val="20"/>
              </w:rPr>
              <w:t>(cooling capacity)</w:t>
            </w:r>
          </w:p>
        </w:tc>
        <w:tc>
          <w:tcPr>
            <w:tcW w:w="1855" w:type="dxa"/>
            <w:tcBorders>
              <w:bottom w:val="nil"/>
            </w:tcBorders>
          </w:tcPr>
          <w:p w14:paraId="588C63E0"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p>
        </w:tc>
        <w:tc>
          <w:tcPr>
            <w:tcW w:w="1442" w:type="dxa"/>
            <w:tcBorders>
              <w:bottom w:val="nil"/>
            </w:tcBorders>
          </w:tcPr>
          <w:p w14:paraId="1CE06237"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0"/>
              </w:rPr>
            </w:pPr>
          </w:p>
        </w:tc>
        <w:tc>
          <w:tcPr>
            <w:tcW w:w="1625" w:type="dxa"/>
            <w:tcBorders>
              <w:bottom w:val="nil"/>
              <w:right w:val="nil"/>
            </w:tcBorders>
          </w:tcPr>
          <w:p w14:paraId="6724A9A6"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0"/>
              </w:rPr>
            </w:pPr>
          </w:p>
        </w:tc>
      </w:tr>
      <w:tr w:rsidR="00C46A33" w:rsidRPr="00C46A33" w14:paraId="3825F104" w14:textId="77777777" w:rsidTr="00D3165D">
        <w:trPr>
          <w:trHeight w:val="517"/>
        </w:trPr>
        <w:tc>
          <w:tcPr>
            <w:tcW w:w="1855" w:type="dxa"/>
            <w:tcBorders>
              <w:top w:val="nil"/>
              <w:bottom w:val="nil"/>
            </w:tcBorders>
          </w:tcPr>
          <w:p w14:paraId="3A9F1EAD"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color w:val="02B1F7"/>
                <w:sz w:val="20"/>
              </w:rPr>
            </w:pPr>
          </w:p>
        </w:tc>
        <w:tc>
          <w:tcPr>
            <w:tcW w:w="1855" w:type="dxa"/>
            <w:tcBorders>
              <w:top w:val="nil"/>
              <w:bottom w:val="nil"/>
            </w:tcBorders>
          </w:tcPr>
          <w:p w14:paraId="05689E9B"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color w:val="02B1F7"/>
                <w:sz w:val="20"/>
              </w:rPr>
            </w:pPr>
          </w:p>
        </w:tc>
        <w:tc>
          <w:tcPr>
            <w:tcW w:w="1855" w:type="dxa"/>
            <w:tcBorders>
              <w:top w:val="nil"/>
              <w:bottom w:val="nil"/>
            </w:tcBorders>
          </w:tcPr>
          <w:p w14:paraId="199945ED"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sz w:val="20"/>
              </w:rPr>
            </w:pPr>
            <w:r w:rsidRPr="00C46A33">
              <w:rPr>
                <w:rFonts w:ascii="Arial" w:eastAsia="Arial" w:hAnsi="Arial" w:cs="Arial"/>
                <w:color w:val="02B1F7"/>
                <w:sz w:val="20"/>
              </w:rPr>
              <w:t>system 32°F entering</w:t>
            </w:r>
          </w:p>
        </w:tc>
        <w:tc>
          <w:tcPr>
            <w:tcW w:w="1442" w:type="dxa"/>
            <w:tcBorders>
              <w:top w:val="nil"/>
              <w:bottom w:val="nil"/>
            </w:tcBorders>
          </w:tcPr>
          <w:p w14:paraId="281C4F9E" w14:textId="77777777" w:rsidR="00C46A33" w:rsidRPr="00C46A33" w:rsidRDefault="00C46A33" w:rsidP="00C46A33">
            <w:pPr>
              <w:widowControl w:val="0"/>
              <w:autoSpaceDE w:val="0"/>
              <w:autoSpaceDN w:val="0"/>
              <w:spacing w:before="128" w:after="0" w:afterAutospacing="0"/>
              <w:ind w:left="241" w:firstLine="0"/>
              <w:rPr>
                <w:rFonts w:ascii="Arial" w:eastAsia="Arial" w:hAnsi="Arial" w:cs="Arial"/>
                <w:sz w:val="13"/>
              </w:rPr>
            </w:pPr>
            <w:r w:rsidRPr="00C46A33">
              <w:rPr>
                <w:rFonts w:ascii="Arial" w:eastAsia="Arial" w:hAnsi="Arial" w:cs="Arial"/>
                <w:color w:val="02B1F7"/>
                <w:sz w:val="20"/>
              </w:rPr>
              <w:t>3.1 COP</w:t>
            </w:r>
            <w:r w:rsidRPr="00C46A33">
              <w:rPr>
                <w:rFonts w:ascii="Arial" w:eastAsia="Arial" w:hAnsi="Arial" w:cs="Arial"/>
                <w:color w:val="02B1F7"/>
                <w:position w:val="-1"/>
                <w:sz w:val="13"/>
              </w:rPr>
              <w:t>H</w:t>
            </w:r>
          </w:p>
        </w:tc>
        <w:tc>
          <w:tcPr>
            <w:tcW w:w="1625" w:type="dxa"/>
            <w:tcBorders>
              <w:top w:val="nil"/>
              <w:bottom w:val="nil"/>
              <w:right w:val="nil"/>
            </w:tcBorders>
          </w:tcPr>
          <w:p w14:paraId="612734EA"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6"/>
              </w:rPr>
            </w:pPr>
          </w:p>
        </w:tc>
      </w:tr>
      <w:tr w:rsidR="00C46A33" w:rsidRPr="00C46A33" w14:paraId="7F47DD5E" w14:textId="77777777" w:rsidTr="00D3165D">
        <w:trPr>
          <w:trHeight w:val="303"/>
        </w:trPr>
        <w:tc>
          <w:tcPr>
            <w:tcW w:w="1855" w:type="dxa"/>
            <w:tcBorders>
              <w:top w:val="nil"/>
              <w:bottom w:val="nil"/>
            </w:tcBorders>
          </w:tcPr>
          <w:p w14:paraId="229BF189"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color w:val="02B1F7"/>
                <w:sz w:val="20"/>
              </w:rPr>
            </w:pPr>
          </w:p>
        </w:tc>
        <w:tc>
          <w:tcPr>
            <w:tcW w:w="1855" w:type="dxa"/>
            <w:tcBorders>
              <w:top w:val="nil"/>
            </w:tcBorders>
          </w:tcPr>
          <w:p w14:paraId="538DC865"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color w:val="02B1F7"/>
                <w:sz w:val="20"/>
              </w:rPr>
            </w:pPr>
          </w:p>
        </w:tc>
        <w:tc>
          <w:tcPr>
            <w:tcW w:w="1855" w:type="dxa"/>
            <w:tcBorders>
              <w:top w:val="nil"/>
            </w:tcBorders>
          </w:tcPr>
          <w:p w14:paraId="014DAA4E"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sz w:val="20"/>
              </w:rPr>
            </w:pPr>
            <w:r w:rsidRPr="00C46A33">
              <w:rPr>
                <w:rFonts w:ascii="Arial" w:eastAsia="Arial" w:hAnsi="Arial" w:cs="Arial"/>
                <w:color w:val="02B1F7"/>
                <w:sz w:val="20"/>
              </w:rPr>
              <w:t>water</w:t>
            </w:r>
          </w:p>
        </w:tc>
        <w:tc>
          <w:tcPr>
            <w:tcW w:w="1442" w:type="dxa"/>
            <w:tcBorders>
              <w:top w:val="nil"/>
            </w:tcBorders>
          </w:tcPr>
          <w:p w14:paraId="1B8B1D1F"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0"/>
              </w:rPr>
            </w:pPr>
          </w:p>
        </w:tc>
        <w:tc>
          <w:tcPr>
            <w:tcW w:w="1625" w:type="dxa"/>
            <w:vMerge w:val="restart"/>
            <w:tcBorders>
              <w:top w:val="nil"/>
              <w:bottom w:val="nil"/>
              <w:right w:val="nil"/>
            </w:tcBorders>
          </w:tcPr>
          <w:p w14:paraId="42E8FD3D" w14:textId="77777777" w:rsidR="00C46A33" w:rsidRPr="00C46A33" w:rsidRDefault="00C46A33" w:rsidP="00C46A33">
            <w:pPr>
              <w:widowControl w:val="0"/>
              <w:autoSpaceDE w:val="0"/>
              <w:autoSpaceDN w:val="0"/>
              <w:spacing w:before="183" w:after="0" w:afterAutospacing="0"/>
              <w:ind w:left="253" w:firstLine="0"/>
              <w:rPr>
                <w:rFonts w:ascii="Arial" w:eastAsia="Arial" w:hAnsi="Arial" w:cs="Arial"/>
                <w:b/>
                <w:sz w:val="20"/>
              </w:rPr>
            </w:pPr>
            <w:hyperlink w:anchor="_bookmark659" w:history="1">
              <w:r w:rsidRPr="00C46A33">
                <w:rPr>
                  <w:rFonts w:ascii="Arial" w:eastAsia="Arial" w:hAnsi="Arial" w:cs="Arial"/>
                  <w:b/>
                  <w:color w:val="02B1F7"/>
                  <w:sz w:val="20"/>
                </w:rPr>
                <w:t>AHRI 1230</w:t>
              </w:r>
            </w:hyperlink>
          </w:p>
        </w:tc>
      </w:tr>
      <w:tr w:rsidR="00C46A33" w:rsidRPr="00C46A33" w14:paraId="3FCF621D" w14:textId="77777777" w:rsidTr="00D3165D">
        <w:trPr>
          <w:trHeight w:val="303"/>
        </w:trPr>
        <w:tc>
          <w:tcPr>
            <w:tcW w:w="1855" w:type="dxa"/>
            <w:tcBorders>
              <w:top w:val="nil"/>
              <w:bottom w:val="nil"/>
            </w:tcBorders>
          </w:tcPr>
          <w:p w14:paraId="03045D55"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p>
        </w:tc>
        <w:tc>
          <w:tcPr>
            <w:tcW w:w="1855" w:type="dxa"/>
            <w:tcBorders>
              <w:bottom w:val="nil"/>
            </w:tcBorders>
          </w:tcPr>
          <w:p w14:paraId="597D34DC"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r w:rsidRPr="00C46A33">
              <w:rPr>
                <w:rFonts w:ascii="Arial" w:eastAsia="Arial" w:hAnsi="Arial" w:cs="Arial"/>
                <w:color w:val="02B1F7"/>
                <w:sz w:val="20"/>
              </w:rPr>
              <w:t>≥ 135,000 Btu/h</w:t>
            </w:r>
          </w:p>
          <w:p w14:paraId="3361B17E"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r w:rsidRPr="00C46A33">
              <w:rPr>
                <w:rFonts w:ascii="Arial" w:eastAsia="Arial" w:hAnsi="Arial" w:cs="Arial"/>
                <w:color w:val="02B1F7"/>
                <w:sz w:val="20"/>
              </w:rPr>
              <w:t>(cooling capacity)</w:t>
            </w:r>
          </w:p>
        </w:tc>
        <w:tc>
          <w:tcPr>
            <w:tcW w:w="1855" w:type="dxa"/>
            <w:tcBorders>
              <w:bottom w:val="nil"/>
            </w:tcBorders>
          </w:tcPr>
          <w:p w14:paraId="45E309E3"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p>
        </w:tc>
        <w:tc>
          <w:tcPr>
            <w:tcW w:w="1442" w:type="dxa"/>
            <w:tcBorders>
              <w:bottom w:val="nil"/>
            </w:tcBorders>
          </w:tcPr>
          <w:p w14:paraId="31FF1E82"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0"/>
              </w:rPr>
            </w:pPr>
          </w:p>
        </w:tc>
        <w:tc>
          <w:tcPr>
            <w:tcW w:w="1625" w:type="dxa"/>
            <w:vMerge/>
            <w:tcBorders>
              <w:top w:val="nil"/>
              <w:bottom w:val="nil"/>
              <w:right w:val="nil"/>
            </w:tcBorders>
          </w:tcPr>
          <w:p w14:paraId="23424149"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462E556B" w14:textId="77777777" w:rsidTr="00D3165D">
        <w:trPr>
          <w:trHeight w:val="517"/>
        </w:trPr>
        <w:tc>
          <w:tcPr>
            <w:tcW w:w="1855" w:type="dxa"/>
            <w:tcBorders>
              <w:top w:val="nil"/>
              <w:bottom w:val="nil"/>
            </w:tcBorders>
          </w:tcPr>
          <w:p w14:paraId="11F3CF26"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color w:val="02B1F7"/>
                <w:sz w:val="20"/>
              </w:rPr>
            </w:pPr>
          </w:p>
        </w:tc>
        <w:tc>
          <w:tcPr>
            <w:tcW w:w="1855" w:type="dxa"/>
            <w:tcBorders>
              <w:top w:val="nil"/>
              <w:bottom w:val="nil"/>
            </w:tcBorders>
          </w:tcPr>
          <w:p w14:paraId="515EABC3"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color w:val="02B1F7"/>
                <w:sz w:val="20"/>
              </w:rPr>
            </w:pPr>
          </w:p>
        </w:tc>
        <w:tc>
          <w:tcPr>
            <w:tcW w:w="1855" w:type="dxa"/>
            <w:tcBorders>
              <w:top w:val="nil"/>
              <w:bottom w:val="nil"/>
            </w:tcBorders>
          </w:tcPr>
          <w:p w14:paraId="37F03234"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sz w:val="20"/>
              </w:rPr>
            </w:pPr>
            <w:r w:rsidRPr="00C46A33">
              <w:rPr>
                <w:rFonts w:ascii="Arial" w:eastAsia="Arial" w:hAnsi="Arial" w:cs="Arial"/>
                <w:color w:val="02B1F7"/>
                <w:sz w:val="20"/>
              </w:rPr>
              <w:t>system 32°F entering</w:t>
            </w:r>
          </w:p>
        </w:tc>
        <w:tc>
          <w:tcPr>
            <w:tcW w:w="1442" w:type="dxa"/>
            <w:tcBorders>
              <w:top w:val="nil"/>
              <w:bottom w:val="nil"/>
            </w:tcBorders>
          </w:tcPr>
          <w:p w14:paraId="14C2D0FB" w14:textId="77777777" w:rsidR="00C46A33" w:rsidRPr="00C46A33" w:rsidRDefault="00C46A33" w:rsidP="00C46A33">
            <w:pPr>
              <w:widowControl w:val="0"/>
              <w:autoSpaceDE w:val="0"/>
              <w:autoSpaceDN w:val="0"/>
              <w:spacing w:before="128" w:after="0" w:afterAutospacing="0"/>
              <w:ind w:left="241" w:firstLine="0"/>
              <w:rPr>
                <w:rFonts w:ascii="Arial" w:eastAsia="Arial" w:hAnsi="Arial" w:cs="Arial"/>
                <w:sz w:val="13"/>
              </w:rPr>
            </w:pPr>
            <w:r w:rsidRPr="00C46A33">
              <w:rPr>
                <w:rFonts w:ascii="Arial" w:eastAsia="Arial" w:hAnsi="Arial" w:cs="Arial"/>
                <w:color w:val="02B1F7"/>
                <w:sz w:val="20"/>
              </w:rPr>
              <w:t>2.8 COP</w:t>
            </w:r>
            <w:r w:rsidRPr="00C46A33">
              <w:rPr>
                <w:rFonts w:ascii="Arial" w:eastAsia="Arial" w:hAnsi="Arial" w:cs="Arial"/>
                <w:color w:val="02B1F7"/>
                <w:position w:val="-1"/>
                <w:sz w:val="13"/>
              </w:rPr>
              <w:t>H</w:t>
            </w:r>
          </w:p>
        </w:tc>
        <w:tc>
          <w:tcPr>
            <w:tcW w:w="1625" w:type="dxa"/>
            <w:tcBorders>
              <w:top w:val="nil"/>
              <w:bottom w:val="nil"/>
              <w:right w:val="nil"/>
            </w:tcBorders>
          </w:tcPr>
          <w:p w14:paraId="10D7E9BB"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6"/>
              </w:rPr>
            </w:pPr>
          </w:p>
        </w:tc>
      </w:tr>
      <w:tr w:rsidR="00C46A33" w:rsidRPr="00C46A33" w14:paraId="2B75380F" w14:textId="77777777" w:rsidTr="00D3165D">
        <w:trPr>
          <w:trHeight w:val="318"/>
        </w:trPr>
        <w:tc>
          <w:tcPr>
            <w:tcW w:w="1855" w:type="dxa"/>
            <w:tcBorders>
              <w:top w:val="nil"/>
              <w:bottom w:val="nil"/>
            </w:tcBorders>
          </w:tcPr>
          <w:p w14:paraId="7A8FC355"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color w:val="02B1F7"/>
                <w:sz w:val="20"/>
              </w:rPr>
            </w:pPr>
          </w:p>
        </w:tc>
        <w:tc>
          <w:tcPr>
            <w:tcW w:w="1855" w:type="dxa"/>
            <w:tcBorders>
              <w:top w:val="nil"/>
              <w:bottom w:val="nil"/>
            </w:tcBorders>
          </w:tcPr>
          <w:p w14:paraId="78458F6F"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color w:val="02B1F7"/>
                <w:sz w:val="20"/>
              </w:rPr>
            </w:pPr>
          </w:p>
        </w:tc>
        <w:tc>
          <w:tcPr>
            <w:tcW w:w="1855" w:type="dxa"/>
            <w:tcBorders>
              <w:top w:val="nil"/>
              <w:bottom w:val="nil"/>
            </w:tcBorders>
          </w:tcPr>
          <w:p w14:paraId="1F9C8365"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sz w:val="20"/>
              </w:rPr>
            </w:pPr>
            <w:r w:rsidRPr="00C46A33">
              <w:rPr>
                <w:rFonts w:ascii="Arial" w:eastAsia="Arial" w:hAnsi="Arial" w:cs="Arial"/>
                <w:color w:val="02B1F7"/>
                <w:sz w:val="20"/>
              </w:rPr>
              <w:t>water</w:t>
            </w:r>
          </w:p>
        </w:tc>
        <w:tc>
          <w:tcPr>
            <w:tcW w:w="1442" w:type="dxa"/>
            <w:tcBorders>
              <w:top w:val="nil"/>
              <w:bottom w:val="nil"/>
            </w:tcBorders>
          </w:tcPr>
          <w:p w14:paraId="52698D16"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c>
          <w:tcPr>
            <w:tcW w:w="1625" w:type="dxa"/>
            <w:tcBorders>
              <w:top w:val="nil"/>
              <w:bottom w:val="nil"/>
              <w:right w:val="nil"/>
            </w:tcBorders>
          </w:tcPr>
          <w:p w14:paraId="36566533"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r>
    </w:tbl>
    <w:p w14:paraId="6FA969D1" w14:textId="77777777" w:rsidR="00C46A33" w:rsidRDefault="00C46A33" w:rsidP="009B5B39">
      <w:pPr>
        <w:pStyle w:val="A1"/>
        <w:rPr>
          <w:color w:val="FF0000"/>
        </w:rPr>
      </w:pPr>
    </w:p>
    <w:p w14:paraId="71A1AD73" w14:textId="77777777" w:rsidR="00C46A33" w:rsidRDefault="00C46A33" w:rsidP="009B5B39">
      <w:pPr>
        <w:pStyle w:val="A1"/>
        <w:rPr>
          <w:color w:val="FF0000"/>
        </w:rPr>
      </w:pPr>
    </w:p>
    <w:p w14:paraId="17DF06D9" w14:textId="77777777" w:rsidR="00C46A33" w:rsidRDefault="00C46A33" w:rsidP="009B5B39">
      <w:pPr>
        <w:pStyle w:val="A1"/>
        <w:rPr>
          <w:color w:val="FF0000"/>
        </w:rPr>
      </w:pPr>
    </w:p>
    <w:p w14:paraId="3B41671A" w14:textId="77777777" w:rsidR="00C46A33" w:rsidRDefault="00C46A33" w:rsidP="009B5B39">
      <w:pPr>
        <w:pStyle w:val="A1"/>
        <w:rPr>
          <w:color w:val="FF0000"/>
        </w:rPr>
      </w:pPr>
    </w:p>
    <w:p w14:paraId="14482B91" w14:textId="77777777" w:rsidR="00C46A33" w:rsidRDefault="00C46A33" w:rsidP="009B5B39">
      <w:pPr>
        <w:pStyle w:val="A1"/>
        <w:rPr>
          <w:color w:val="FF0000"/>
        </w:rPr>
      </w:pPr>
    </w:p>
    <w:p w14:paraId="5CF53B77" w14:textId="77777777" w:rsidR="00C46A33" w:rsidRDefault="00C46A33" w:rsidP="009B5B39">
      <w:pPr>
        <w:pStyle w:val="A1"/>
        <w:rPr>
          <w:color w:val="FF0000"/>
        </w:rPr>
      </w:pPr>
    </w:p>
    <w:p w14:paraId="1642D0EC" w14:textId="77777777" w:rsidR="00C46A33" w:rsidRDefault="00C46A33" w:rsidP="009B5B39">
      <w:pPr>
        <w:pStyle w:val="A1"/>
        <w:rPr>
          <w:color w:val="FF0000"/>
        </w:rPr>
      </w:pPr>
    </w:p>
    <w:p w14:paraId="1E63ABC8" w14:textId="77777777" w:rsidR="00C46A33" w:rsidRDefault="00C46A33" w:rsidP="009B5B39">
      <w:pPr>
        <w:pStyle w:val="A1"/>
        <w:rPr>
          <w:color w:val="FF0000"/>
        </w:rPr>
      </w:pPr>
    </w:p>
    <w:p w14:paraId="5F5EF676" w14:textId="77777777" w:rsidR="00C46A33" w:rsidRPr="00C46A33" w:rsidRDefault="00C46A33" w:rsidP="00C46A33">
      <w:pPr>
        <w:widowControl w:val="0"/>
        <w:autoSpaceDE w:val="0"/>
        <w:autoSpaceDN w:val="0"/>
        <w:spacing w:before="152" w:after="0" w:afterAutospacing="0"/>
        <w:ind w:left="1188" w:firstLine="0"/>
        <w:rPr>
          <w:rFonts w:ascii="Arial" w:eastAsia="Arial" w:hAnsi="Arial" w:cs="Arial"/>
          <w:sz w:val="20"/>
        </w:rPr>
      </w:pPr>
      <w:r w:rsidRPr="00C46A33">
        <w:rPr>
          <w:rFonts w:ascii="Arial" w:eastAsia="Arial" w:hAnsi="Arial" w:cs="Arial"/>
          <w:color w:val="02B1F7"/>
          <w:sz w:val="20"/>
        </w:rPr>
        <w:t xml:space="preserve">For SI: °C = (°F – 32)/1.8, 1 British thermal unit per hour = 0.2931 W, </w:t>
      </w:r>
      <w:proofErr w:type="spellStart"/>
      <w:r w:rsidRPr="00C46A33">
        <w:rPr>
          <w:rFonts w:ascii="Arial" w:eastAsia="Arial" w:hAnsi="Arial" w:cs="Arial"/>
          <w:color w:val="02B1F7"/>
          <w:sz w:val="20"/>
        </w:rPr>
        <w:t>db</w:t>
      </w:r>
      <w:proofErr w:type="spellEnd"/>
      <w:r w:rsidRPr="00C46A33">
        <w:rPr>
          <w:rFonts w:ascii="Arial" w:eastAsia="Arial" w:hAnsi="Arial" w:cs="Arial"/>
          <w:color w:val="02B1F7"/>
          <w:sz w:val="20"/>
        </w:rPr>
        <w:t xml:space="preserve"> = dry bulb temperature, </w:t>
      </w:r>
      <w:proofErr w:type="spellStart"/>
      <w:r w:rsidRPr="00C46A33">
        <w:rPr>
          <w:rFonts w:ascii="Arial" w:eastAsia="Arial" w:hAnsi="Arial" w:cs="Arial"/>
          <w:color w:val="02B1F7"/>
          <w:sz w:val="20"/>
        </w:rPr>
        <w:t>wb</w:t>
      </w:r>
      <w:proofErr w:type="spellEnd"/>
    </w:p>
    <w:p w14:paraId="5921FB89" w14:textId="77777777" w:rsidR="00C46A33" w:rsidRPr="00C46A33" w:rsidRDefault="00C46A33" w:rsidP="00C46A33">
      <w:pPr>
        <w:widowControl w:val="0"/>
        <w:autoSpaceDE w:val="0"/>
        <w:autoSpaceDN w:val="0"/>
        <w:spacing w:before="6" w:after="0" w:afterAutospacing="0"/>
        <w:ind w:left="1188" w:firstLine="0"/>
        <w:rPr>
          <w:rFonts w:ascii="Arial" w:eastAsia="Arial" w:hAnsi="Arial" w:cs="Arial"/>
          <w:sz w:val="20"/>
        </w:rPr>
      </w:pPr>
      <w:r w:rsidRPr="00C46A33">
        <w:rPr>
          <w:rFonts w:ascii="Arial" w:eastAsia="Arial" w:hAnsi="Arial" w:cs="Arial"/>
          <w:color w:val="02B1F7"/>
          <w:sz w:val="20"/>
        </w:rPr>
        <w:t>= wet bulb temperature.</w:t>
      </w:r>
    </w:p>
    <w:p w14:paraId="07BB9B7A" w14:textId="77777777" w:rsidR="00C46A33" w:rsidRPr="00C46A33" w:rsidRDefault="00C46A33" w:rsidP="00C46A33">
      <w:pPr>
        <w:widowControl w:val="0"/>
        <w:numPr>
          <w:ilvl w:val="0"/>
          <w:numId w:val="30"/>
        </w:numPr>
        <w:autoSpaceDE w:val="0"/>
        <w:autoSpaceDN w:val="0"/>
        <w:spacing w:before="126" w:after="0" w:afterAutospacing="0" w:line="244" w:lineRule="auto"/>
        <w:rPr>
          <w:rFonts w:ascii="Arial" w:eastAsia="Arial" w:hAnsi="Arial" w:cs="Arial"/>
          <w:color w:val="02B1F7"/>
          <w:sz w:val="20"/>
        </w:rPr>
      </w:pPr>
      <w:hyperlink w:anchor="_bookmark644" w:history="1">
        <w:r w:rsidRPr="00C46A33">
          <w:rPr>
            <w:rFonts w:ascii="Arial" w:eastAsia="Arial" w:hAnsi="Arial" w:cs="Arial"/>
            <w:b/>
            <w:color w:val="02B1F7"/>
            <w:sz w:val="20"/>
          </w:rPr>
          <w:t xml:space="preserve">Chapter 6 </w:t>
        </w:r>
      </w:hyperlink>
      <w:r w:rsidRPr="00C46A33">
        <w:rPr>
          <w:rFonts w:ascii="Arial" w:eastAsia="Arial" w:hAnsi="Arial" w:cs="Arial"/>
          <w:color w:val="02B1F7"/>
          <w:sz w:val="20"/>
        </w:rPr>
        <w:t>contains a complete specification of the referenced standards, which include test procedures, including the reference year version of the test procedure.</w:t>
      </w:r>
    </w:p>
    <w:p w14:paraId="5569CB39" w14:textId="77777777" w:rsidR="00C46A33" w:rsidRDefault="00C46A33" w:rsidP="009B5B39">
      <w:pPr>
        <w:pStyle w:val="A1"/>
        <w:rPr>
          <w:color w:val="FF0000"/>
        </w:rPr>
      </w:pPr>
    </w:p>
    <w:p w14:paraId="3DA04FB0" w14:textId="77777777" w:rsidR="00C46A33" w:rsidRDefault="00C46A33" w:rsidP="009B5B39">
      <w:pPr>
        <w:pStyle w:val="A1"/>
        <w:rPr>
          <w:color w:val="FF0000"/>
        </w:rPr>
      </w:pPr>
    </w:p>
    <w:p w14:paraId="5B7BD928" w14:textId="023EA775" w:rsidR="009B5B39" w:rsidRPr="00EE2209" w:rsidRDefault="009B5B39" w:rsidP="009B5B39">
      <w:pPr>
        <w:pStyle w:val="A1"/>
        <w:rPr>
          <w:b/>
          <w:bCs/>
          <w:color w:val="FF0000"/>
          <w:u w:val="single"/>
        </w:rPr>
      </w:pPr>
      <w:r w:rsidRPr="00EE2209">
        <w:rPr>
          <w:b/>
          <w:bCs/>
          <w:color w:val="FF0000"/>
          <w:u w:val="single"/>
        </w:rPr>
        <w:t>[CE#</w:t>
      </w:r>
      <w:r w:rsidR="00C57570" w:rsidRPr="00EE2209">
        <w:rPr>
          <w:b/>
          <w:bCs/>
          <w:color w:val="FF0000"/>
          <w:u w:val="single"/>
        </w:rPr>
        <w:t>165</w:t>
      </w:r>
      <w:r w:rsidR="00EE2209" w:rsidRPr="00EE2209">
        <w:rPr>
          <w:b/>
          <w:bCs/>
          <w:color w:val="FF0000"/>
          <w:u w:val="single"/>
        </w:rPr>
        <w:t xml:space="preserve"> AS</w:t>
      </w:r>
      <w:r w:rsidRPr="00EE2209">
        <w:rPr>
          <w:b/>
          <w:bCs/>
          <w:color w:val="FF0000"/>
          <w:u w:val="single"/>
        </w:rPr>
        <w:t>]</w:t>
      </w:r>
    </w:p>
    <w:p w14:paraId="3946BD68" w14:textId="77777777" w:rsidR="009B5B39" w:rsidRDefault="009B5B39" w:rsidP="009B5B39">
      <w:pPr>
        <w:pStyle w:val="A1"/>
      </w:pPr>
    </w:p>
    <w:p w14:paraId="6E9FBB18" w14:textId="2DC30626" w:rsidR="003E512E" w:rsidRDefault="00390415" w:rsidP="009B5B39">
      <w:pPr>
        <w:pStyle w:val="A1"/>
      </w:pPr>
      <w:r>
        <w:t>Replace Table C403.2.3(9) with the following:</w:t>
      </w:r>
    </w:p>
    <w:p w14:paraId="69DD0B81" w14:textId="77777777" w:rsidR="009B5B39" w:rsidRDefault="009B5B39" w:rsidP="009B5B39">
      <w:pPr>
        <w:pStyle w:val="A1"/>
      </w:pPr>
    </w:p>
    <w:p w14:paraId="46C28A10" w14:textId="70F65B74" w:rsidR="005D4D9B" w:rsidRPr="005D4D9B" w:rsidRDefault="005D4D9B" w:rsidP="005D4D9B">
      <w:pPr>
        <w:keepNext/>
        <w:keepLines/>
        <w:spacing w:before="40" w:after="0" w:afterAutospacing="0" w:line="259" w:lineRule="auto"/>
        <w:ind w:left="0" w:right="3026" w:firstLine="0"/>
        <w:outlineLvl w:val="6"/>
        <w:rPr>
          <w:rFonts w:ascii="Aptos" w:eastAsia="Times New Roman" w:hAnsi="Aptos"/>
          <w:color w:val="595959"/>
          <w:sz w:val="20"/>
        </w:rPr>
      </w:pPr>
      <w:r w:rsidRPr="005D4D9B">
        <w:rPr>
          <w:rFonts w:ascii="Aptos" w:eastAsia="Times New Roman" w:hAnsi="Aptos"/>
          <w:color w:val="02B1F7"/>
          <w:sz w:val="20"/>
        </w:rPr>
        <w:t>TABLE C403.</w:t>
      </w:r>
      <w:r w:rsidR="00390415">
        <w:rPr>
          <w:rFonts w:ascii="Aptos" w:eastAsia="Times New Roman" w:hAnsi="Aptos"/>
          <w:color w:val="02B1F7"/>
          <w:sz w:val="20"/>
        </w:rPr>
        <w:t>2</w:t>
      </w:r>
      <w:r w:rsidRPr="005D4D9B">
        <w:rPr>
          <w:rFonts w:ascii="Aptos" w:eastAsia="Times New Roman" w:hAnsi="Aptos"/>
          <w:color w:val="02B1F7"/>
          <w:sz w:val="20"/>
        </w:rPr>
        <w:t>.</w:t>
      </w:r>
      <w:r w:rsidR="00390415">
        <w:rPr>
          <w:rFonts w:ascii="Aptos" w:eastAsia="Times New Roman" w:hAnsi="Aptos"/>
          <w:color w:val="02B1F7"/>
          <w:sz w:val="20"/>
        </w:rPr>
        <w:t>3</w:t>
      </w:r>
      <w:r w:rsidRPr="005D4D9B">
        <w:rPr>
          <w:rFonts w:ascii="Aptos" w:eastAsia="Times New Roman" w:hAnsi="Aptos"/>
          <w:color w:val="02B1F7"/>
          <w:sz w:val="20"/>
        </w:rPr>
        <w:t>(</w:t>
      </w:r>
      <w:r w:rsidR="00390415">
        <w:rPr>
          <w:rFonts w:ascii="Aptos" w:eastAsia="Times New Roman" w:hAnsi="Aptos"/>
          <w:color w:val="02B1F7"/>
          <w:sz w:val="20"/>
        </w:rPr>
        <w:t>9</w:t>
      </w:r>
      <w:r w:rsidRPr="005D4D9B">
        <w:rPr>
          <w:rFonts w:ascii="Aptos" w:eastAsia="Times New Roman" w:hAnsi="Aptos"/>
          <w:color w:val="02B1F7"/>
          <w:sz w:val="20"/>
        </w:rPr>
        <w:t>)</w:t>
      </w:r>
    </w:p>
    <w:p w14:paraId="683F6D26" w14:textId="3037634D" w:rsidR="005D4D9B" w:rsidRDefault="005D4D9B" w:rsidP="005D4D9B">
      <w:pPr>
        <w:pStyle w:val="A1"/>
      </w:pPr>
      <w:r w:rsidRPr="005D4D9B">
        <w:rPr>
          <w:rFonts w:ascii="Aptos" w:eastAsia="Aptos" w:hAnsi="Aptos" w:cs="Times New Roman"/>
          <w:b/>
          <w:color w:val="02B1F7"/>
          <w:szCs w:val="22"/>
        </w:rPr>
        <w:t>FLOOR-MOUNTED AIR CONDITIONERS AND CONDENSING UNITS SERVING COMPUTER ROOMS—MINIMUM EFFICIENCY</w:t>
      </w:r>
    </w:p>
    <w:p w14:paraId="36026EFD" w14:textId="77777777" w:rsidR="005D4D9B" w:rsidRDefault="005D4D9B" w:rsidP="009B5B39">
      <w:pPr>
        <w:pStyle w:val="A1"/>
      </w:pPr>
    </w:p>
    <w:tbl>
      <w:tblPr>
        <w:tblW w:w="9809" w:type="dxa"/>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4"/>
        <w:gridCol w:w="2069"/>
        <w:gridCol w:w="1682"/>
        <w:gridCol w:w="1393"/>
        <w:gridCol w:w="1610"/>
        <w:gridCol w:w="1551"/>
      </w:tblGrid>
      <w:tr w:rsidR="005D4D9B" w:rsidRPr="005D4D9B" w14:paraId="499995B6" w14:textId="77777777" w:rsidTr="005D4D9B">
        <w:trPr>
          <w:trHeight w:val="1398"/>
        </w:trPr>
        <w:tc>
          <w:tcPr>
            <w:tcW w:w="1504" w:type="dxa"/>
            <w:tcBorders>
              <w:top w:val="nil"/>
              <w:left w:val="nil"/>
            </w:tcBorders>
          </w:tcPr>
          <w:p w14:paraId="5E754B37"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4D3620F" w14:textId="77777777" w:rsidR="005D4D9B" w:rsidRPr="005D4D9B" w:rsidRDefault="005D4D9B" w:rsidP="005D4D9B">
            <w:pPr>
              <w:widowControl w:val="0"/>
              <w:autoSpaceDE w:val="0"/>
              <w:autoSpaceDN w:val="0"/>
              <w:spacing w:before="173" w:after="0" w:afterAutospacing="0" w:line="244" w:lineRule="auto"/>
              <w:ind w:left="461" w:hanging="375"/>
              <w:rPr>
                <w:rFonts w:ascii="Arial" w:eastAsia="Arial" w:hAnsi="Arial" w:cs="Arial"/>
                <w:b/>
                <w:sz w:val="20"/>
              </w:rPr>
            </w:pPr>
            <w:r w:rsidRPr="005D4D9B">
              <w:rPr>
                <w:rFonts w:ascii="Arial" w:eastAsia="Arial" w:hAnsi="Arial" w:cs="Arial"/>
                <w:b/>
                <w:color w:val="02B1F7"/>
                <w:sz w:val="20"/>
              </w:rPr>
              <w:t>EQUIPMENT TYPE</w:t>
            </w:r>
          </w:p>
        </w:tc>
        <w:tc>
          <w:tcPr>
            <w:tcW w:w="2069" w:type="dxa"/>
            <w:tcBorders>
              <w:top w:val="nil"/>
            </w:tcBorders>
          </w:tcPr>
          <w:p w14:paraId="4C65B49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4CCCD5A" w14:textId="77777777" w:rsidR="005D4D9B" w:rsidRPr="005D4D9B" w:rsidRDefault="005D4D9B" w:rsidP="005D4D9B">
            <w:pPr>
              <w:widowControl w:val="0"/>
              <w:autoSpaceDE w:val="0"/>
              <w:autoSpaceDN w:val="0"/>
              <w:spacing w:before="173" w:after="0" w:afterAutospacing="0" w:line="244" w:lineRule="auto"/>
              <w:ind w:left="620" w:hanging="225"/>
              <w:rPr>
                <w:rFonts w:ascii="Arial" w:eastAsia="Arial" w:hAnsi="Arial" w:cs="Arial"/>
                <w:b/>
                <w:sz w:val="20"/>
              </w:rPr>
            </w:pPr>
            <w:r w:rsidRPr="005D4D9B">
              <w:rPr>
                <w:rFonts w:ascii="Arial" w:eastAsia="Arial" w:hAnsi="Arial" w:cs="Arial"/>
                <w:b/>
                <w:color w:val="02B1F7"/>
                <w:sz w:val="20"/>
              </w:rPr>
              <w:t>STANDARD MODEL</w:t>
            </w:r>
          </w:p>
        </w:tc>
        <w:tc>
          <w:tcPr>
            <w:tcW w:w="1682" w:type="dxa"/>
            <w:tcBorders>
              <w:top w:val="nil"/>
            </w:tcBorders>
          </w:tcPr>
          <w:p w14:paraId="6FEEFC1D" w14:textId="77777777" w:rsidR="005D4D9B" w:rsidRPr="005D4D9B" w:rsidRDefault="005D4D9B" w:rsidP="005D4D9B">
            <w:pPr>
              <w:widowControl w:val="0"/>
              <w:autoSpaceDE w:val="0"/>
              <w:autoSpaceDN w:val="0"/>
              <w:spacing w:before="190" w:after="0" w:afterAutospacing="0" w:line="244" w:lineRule="auto"/>
              <w:ind w:left="87" w:right="87" w:firstLine="0"/>
              <w:jc w:val="center"/>
              <w:rPr>
                <w:rFonts w:ascii="Arial" w:eastAsia="Arial" w:hAnsi="Arial" w:cs="Arial"/>
                <w:b/>
                <w:sz w:val="20"/>
              </w:rPr>
            </w:pPr>
            <w:r w:rsidRPr="005D4D9B">
              <w:rPr>
                <w:rFonts w:ascii="Arial" w:eastAsia="Arial" w:hAnsi="Arial" w:cs="Arial"/>
                <w:b/>
                <w:color w:val="02B1F7"/>
                <w:sz w:val="20"/>
              </w:rPr>
              <w:t>NET SENSIBLE COOLING CAPACITY</w:t>
            </w:r>
          </w:p>
        </w:tc>
        <w:tc>
          <w:tcPr>
            <w:tcW w:w="1393" w:type="dxa"/>
            <w:tcBorders>
              <w:top w:val="nil"/>
            </w:tcBorders>
          </w:tcPr>
          <w:p w14:paraId="3E4ADFA5" w14:textId="77777777" w:rsidR="005D4D9B" w:rsidRPr="005D4D9B" w:rsidRDefault="005D4D9B" w:rsidP="005D4D9B">
            <w:pPr>
              <w:widowControl w:val="0"/>
              <w:autoSpaceDE w:val="0"/>
              <w:autoSpaceDN w:val="0"/>
              <w:spacing w:before="190" w:after="0" w:afterAutospacing="0" w:line="244" w:lineRule="auto"/>
              <w:ind w:left="125" w:right="127" w:firstLine="1"/>
              <w:jc w:val="center"/>
              <w:rPr>
                <w:rFonts w:ascii="Arial" w:eastAsia="Arial" w:hAnsi="Arial" w:cs="Arial"/>
                <w:b/>
                <w:sz w:val="20"/>
              </w:rPr>
            </w:pPr>
            <w:r w:rsidRPr="005D4D9B">
              <w:rPr>
                <w:rFonts w:ascii="Arial" w:eastAsia="Arial" w:hAnsi="Arial" w:cs="Arial"/>
                <w:b/>
                <w:color w:val="02B1F7"/>
                <w:sz w:val="20"/>
              </w:rPr>
              <w:t>MINIMUM NET SENSIBLE COP</w:t>
            </w:r>
          </w:p>
        </w:tc>
        <w:tc>
          <w:tcPr>
            <w:tcW w:w="1610" w:type="dxa"/>
            <w:tcBorders>
              <w:top w:val="nil"/>
            </w:tcBorders>
          </w:tcPr>
          <w:p w14:paraId="59728133" w14:textId="77777777" w:rsidR="005D4D9B" w:rsidRPr="005D4D9B" w:rsidRDefault="005D4D9B" w:rsidP="005D4D9B">
            <w:pPr>
              <w:widowControl w:val="0"/>
              <w:autoSpaceDE w:val="0"/>
              <w:autoSpaceDN w:val="0"/>
              <w:spacing w:before="61" w:after="0" w:afterAutospacing="0" w:line="244" w:lineRule="auto"/>
              <w:ind w:left="64" w:right="66" w:firstLine="0"/>
              <w:jc w:val="center"/>
              <w:rPr>
                <w:rFonts w:ascii="Arial" w:eastAsia="Arial" w:hAnsi="Arial" w:cs="Arial"/>
                <w:b/>
                <w:sz w:val="20"/>
              </w:rPr>
            </w:pPr>
            <w:r w:rsidRPr="005D4D9B">
              <w:rPr>
                <w:rFonts w:ascii="Arial" w:eastAsia="Arial" w:hAnsi="Arial" w:cs="Arial"/>
                <w:b/>
                <w:color w:val="02B1F7"/>
                <w:sz w:val="20"/>
              </w:rPr>
              <w:t>RATING CONDITIONS RETURN AIR</w:t>
            </w:r>
          </w:p>
          <w:p w14:paraId="18D36D94" w14:textId="77777777" w:rsidR="005D4D9B" w:rsidRPr="005D4D9B" w:rsidRDefault="005D4D9B" w:rsidP="005D4D9B">
            <w:pPr>
              <w:widowControl w:val="0"/>
              <w:autoSpaceDE w:val="0"/>
              <w:autoSpaceDN w:val="0"/>
              <w:spacing w:before="2" w:after="0" w:afterAutospacing="0" w:line="244" w:lineRule="auto"/>
              <w:ind w:left="64" w:right="68" w:firstLine="0"/>
              <w:jc w:val="center"/>
              <w:rPr>
                <w:rFonts w:ascii="Arial" w:eastAsia="Arial" w:hAnsi="Arial" w:cs="Arial"/>
                <w:b/>
                <w:sz w:val="20"/>
              </w:rPr>
            </w:pPr>
            <w:r w:rsidRPr="005D4D9B">
              <w:rPr>
                <w:rFonts w:ascii="Arial" w:eastAsia="Arial" w:hAnsi="Arial" w:cs="Arial"/>
                <w:b/>
                <w:color w:val="02B1F7"/>
                <w:sz w:val="20"/>
              </w:rPr>
              <w:t>(dry bulb/dew point)</w:t>
            </w:r>
          </w:p>
        </w:tc>
        <w:tc>
          <w:tcPr>
            <w:tcW w:w="1551" w:type="dxa"/>
            <w:tcBorders>
              <w:top w:val="nil"/>
              <w:right w:val="nil"/>
            </w:tcBorders>
          </w:tcPr>
          <w:p w14:paraId="021F776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C34331D" w14:textId="77777777" w:rsidR="005D4D9B" w:rsidRPr="005D4D9B" w:rsidRDefault="005D4D9B" w:rsidP="005D4D9B">
            <w:pPr>
              <w:widowControl w:val="0"/>
              <w:autoSpaceDE w:val="0"/>
              <w:autoSpaceDN w:val="0"/>
              <w:spacing w:before="173" w:after="0" w:afterAutospacing="0" w:line="244" w:lineRule="auto"/>
              <w:ind w:left="42" w:firstLine="431"/>
              <w:rPr>
                <w:rFonts w:ascii="Arial" w:eastAsia="Arial" w:hAnsi="Arial" w:cs="Arial"/>
                <w:b/>
                <w:sz w:val="20"/>
              </w:rPr>
            </w:pPr>
            <w:r w:rsidRPr="005D4D9B">
              <w:rPr>
                <w:rFonts w:ascii="Arial" w:eastAsia="Arial" w:hAnsi="Arial" w:cs="Arial"/>
                <w:b/>
                <w:color w:val="02B1F7"/>
                <w:sz w:val="20"/>
              </w:rPr>
              <w:t>TEST PROCEDURE</w:t>
            </w:r>
          </w:p>
        </w:tc>
      </w:tr>
      <w:tr w:rsidR="005D4D9B" w:rsidRPr="005D4D9B" w14:paraId="0AEA1B7E" w14:textId="77777777" w:rsidTr="005D4D9B">
        <w:trPr>
          <w:trHeight w:val="348"/>
        </w:trPr>
        <w:tc>
          <w:tcPr>
            <w:tcW w:w="1504" w:type="dxa"/>
            <w:vMerge w:val="restart"/>
            <w:tcBorders>
              <w:left w:val="nil"/>
            </w:tcBorders>
          </w:tcPr>
          <w:p w14:paraId="24113E1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488319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7E2D53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41A0EF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6BC38B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DD7FC4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1F4F93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E08B3C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EE4BC9E"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824DA8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8DF7049"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EE39029"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B1E6775" w14:textId="77777777" w:rsidR="005D4D9B" w:rsidRPr="005D4D9B" w:rsidRDefault="005D4D9B" w:rsidP="005D4D9B">
            <w:pPr>
              <w:widowControl w:val="0"/>
              <w:autoSpaceDE w:val="0"/>
              <w:autoSpaceDN w:val="0"/>
              <w:spacing w:before="11" w:after="0" w:afterAutospacing="0"/>
              <w:ind w:left="0" w:firstLine="0"/>
              <w:rPr>
                <w:rFonts w:ascii="Arial" w:eastAsia="Arial" w:hAnsi="Arial" w:cs="Arial"/>
                <w:b/>
                <w:sz w:val="24"/>
              </w:rPr>
            </w:pPr>
          </w:p>
          <w:p w14:paraId="3873E94B" w14:textId="77777777" w:rsidR="005D4D9B" w:rsidRPr="005D4D9B" w:rsidRDefault="005D4D9B" w:rsidP="005D4D9B">
            <w:pPr>
              <w:widowControl w:val="0"/>
              <w:autoSpaceDE w:val="0"/>
              <w:autoSpaceDN w:val="0"/>
              <w:spacing w:after="0" w:afterAutospacing="0"/>
              <w:ind w:left="255" w:firstLine="0"/>
              <w:rPr>
                <w:rFonts w:ascii="Arial" w:eastAsia="Arial" w:hAnsi="Arial" w:cs="Arial"/>
                <w:sz w:val="20"/>
              </w:rPr>
            </w:pPr>
            <w:r w:rsidRPr="005D4D9B">
              <w:rPr>
                <w:rFonts w:ascii="Arial" w:eastAsia="Arial" w:hAnsi="Arial" w:cs="Arial"/>
                <w:color w:val="02B1F7"/>
                <w:sz w:val="20"/>
              </w:rPr>
              <w:lastRenderedPageBreak/>
              <w:t>Air cooled</w:t>
            </w:r>
          </w:p>
        </w:tc>
        <w:tc>
          <w:tcPr>
            <w:tcW w:w="2069" w:type="dxa"/>
            <w:vMerge w:val="restart"/>
          </w:tcPr>
          <w:p w14:paraId="51C9AA67"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09B082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695D9F4" w14:textId="77777777" w:rsidR="005D4D9B" w:rsidRPr="005D4D9B" w:rsidRDefault="005D4D9B" w:rsidP="005D4D9B">
            <w:pPr>
              <w:widowControl w:val="0"/>
              <w:autoSpaceDE w:val="0"/>
              <w:autoSpaceDN w:val="0"/>
              <w:spacing w:before="4" w:after="0" w:afterAutospacing="0"/>
              <w:ind w:left="0" w:firstLine="0"/>
              <w:rPr>
                <w:rFonts w:ascii="Arial" w:eastAsia="Arial" w:hAnsi="Arial" w:cs="Arial"/>
                <w:b/>
                <w:sz w:val="21"/>
              </w:rPr>
            </w:pPr>
          </w:p>
          <w:p w14:paraId="0DD7282E" w14:textId="77777777" w:rsidR="005D4D9B" w:rsidRPr="005D4D9B" w:rsidRDefault="005D4D9B" w:rsidP="005D4D9B">
            <w:pPr>
              <w:widowControl w:val="0"/>
              <w:autoSpaceDE w:val="0"/>
              <w:autoSpaceDN w:val="0"/>
              <w:spacing w:after="0" w:afterAutospacing="0"/>
              <w:ind w:left="538" w:firstLine="0"/>
              <w:rPr>
                <w:rFonts w:ascii="Arial" w:eastAsia="Arial" w:hAnsi="Arial" w:cs="Arial"/>
                <w:sz w:val="20"/>
              </w:rPr>
            </w:pPr>
            <w:r w:rsidRPr="005D4D9B">
              <w:rPr>
                <w:rFonts w:ascii="Arial" w:eastAsia="Arial" w:hAnsi="Arial" w:cs="Arial"/>
                <w:color w:val="02B1F7"/>
                <w:sz w:val="20"/>
              </w:rPr>
              <w:t>Downflow</w:t>
            </w:r>
          </w:p>
        </w:tc>
        <w:tc>
          <w:tcPr>
            <w:tcW w:w="1682" w:type="dxa"/>
          </w:tcPr>
          <w:p w14:paraId="122D2B94" w14:textId="77777777" w:rsidR="005D4D9B" w:rsidRPr="005D4D9B" w:rsidRDefault="005D4D9B" w:rsidP="005D4D9B">
            <w:pPr>
              <w:widowControl w:val="0"/>
              <w:autoSpaceDE w:val="0"/>
              <w:autoSpaceDN w:val="0"/>
              <w:spacing w:before="46"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69ED8F73" w14:textId="77777777" w:rsidR="005D4D9B" w:rsidRPr="005D4D9B" w:rsidRDefault="005D4D9B" w:rsidP="005D4D9B">
            <w:pPr>
              <w:widowControl w:val="0"/>
              <w:autoSpaceDE w:val="0"/>
              <w:autoSpaceDN w:val="0"/>
              <w:spacing w:before="46" w:after="0" w:afterAutospacing="0"/>
              <w:ind w:left="467" w:firstLine="0"/>
              <w:rPr>
                <w:rFonts w:ascii="Arial" w:eastAsia="Arial" w:hAnsi="Arial" w:cs="Arial"/>
                <w:sz w:val="20"/>
              </w:rPr>
            </w:pPr>
            <w:r w:rsidRPr="005D4D9B">
              <w:rPr>
                <w:rFonts w:ascii="Arial" w:eastAsia="Arial" w:hAnsi="Arial" w:cs="Arial"/>
                <w:color w:val="02B1F7"/>
                <w:sz w:val="20"/>
              </w:rPr>
              <w:t>2.70</w:t>
            </w:r>
          </w:p>
        </w:tc>
        <w:tc>
          <w:tcPr>
            <w:tcW w:w="1610" w:type="dxa"/>
            <w:vMerge w:val="restart"/>
          </w:tcPr>
          <w:p w14:paraId="59A521F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F13FB5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C9EC5F9"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21DBB3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9A4446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DE14DA8"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19"/>
              </w:rPr>
            </w:pPr>
          </w:p>
          <w:p w14:paraId="676CF3E1"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85°F/52°F</w:t>
            </w:r>
          </w:p>
          <w:p w14:paraId="59D4F460"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2)</w:t>
            </w:r>
          </w:p>
        </w:tc>
        <w:tc>
          <w:tcPr>
            <w:tcW w:w="1551" w:type="dxa"/>
            <w:vMerge w:val="restart"/>
            <w:tcBorders>
              <w:right w:val="nil"/>
            </w:tcBorders>
          </w:tcPr>
          <w:p w14:paraId="59AFE77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C4F528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A1D51B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1D4C96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B401C5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58AE81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CF617E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7FF4A6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7D5998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86F705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635781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C4D1D7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56F4108" w14:textId="77777777" w:rsidR="005D4D9B" w:rsidRPr="005D4D9B" w:rsidRDefault="005D4D9B" w:rsidP="005D4D9B">
            <w:pPr>
              <w:widowControl w:val="0"/>
              <w:autoSpaceDE w:val="0"/>
              <w:autoSpaceDN w:val="0"/>
              <w:spacing w:before="11" w:after="0" w:afterAutospacing="0"/>
              <w:ind w:left="0" w:firstLine="0"/>
              <w:rPr>
                <w:rFonts w:ascii="Arial" w:eastAsia="Arial" w:hAnsi="Arial" w:cs="Arial"/>
                <w:b/>
                <w:sz w:val="24"/>
              </w:rPr>
            </w:pPr>
          </w:p>
          <w:p w14:paraId="381EA699" w14:textId="77777777" w:rsidR="005D4D9B" w:rsidRPr="005D4D9B" w:rsidRDefault="005D4D9B" w:rsidP="005D4D9B">
            <w:pPr>
              <w:widowControl w:val="0"/>
              <w:autoSpaceDE w:val="0"/>
              <w:autoSpaceDN w:val="0"/>
              <w:spacing w:after="0" w:afterAutospacing="0"/>
              <w:ind w:left="204" w:firstLine="0"/>
              <w:rPr>
                <w:rFonts w:ascii="Arial" w:eastAsia="Arial" w:hAnsi="Arial" w:cs="Arial"/>
                <w:b/>
                <w:sz w:val="20"/>
              </w:rPr>
            </w:pPr>
            <w:hyperlink w:anchor="_bookmark661" w:history="1">
              <w:r w:rsidRPr="005D4D9B">
                <w:rPr>
                  <w:rFonts w:ascii="Arial" w:eastAsia="Arial" w:hAnsi="Arial" w:cs="Arial"/>
                  <w:b/>
                  <w:color w:val="02B1F7"/>
                  <w:sz w:val="20"/>
                </w:rPr>
                <w:t>AHRI 1360</w:t>
              </w:r>
            </w:hyperlink>
          </w:p>
        </w:tc>
      </w:tr>
      <w:tr w:rsidR="005D4D9B" w:rsidRPr="005D4D9B" w14:paraId="5C5AC1A1" w14:textId="77777777" w:rsidTr="005D4D9B">
        <w:trPr>
          <w:trHeight w:val="866"/>
        </w:trPr>
        <w:tc>
          <w:tcPr>
            <w:tcW w:w="1504" w:type="dxa"/>
            <w:vMerge/>
            <w:tcBorders>
              <w:top w:val="nil"/>
              <w:left w:val="nil"/>
            </w:tcBorders>
          </w:tcPr>
          <w:p w14:paraId="522D776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354B9BD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30A56723" w14:textId="77777777" w:rsidR="005D4D9B" w:rsidRPr="005D4D9B" w:rsidRDefault="005D4D9B" w:rsidP="005D4D9B">
            <w:pPr>
              <w:widowControl w:val="0"/>
              <w:autoSpaceDE w:val="0"/>
              <w:autoSpaceDN w:val="0"/>
              <w:spacing w:before="46"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547264C2"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43904569"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10C3AC4F" w14:textId="77777777" w:rsidR="005D4D9B" w:rsidRPr="005D4D9B" w:rsidRDefault="005D4D9B" w:rsidP="005D4D9B">
            <w:pPr>
              <w:widowControl w:val="0"/>
              <w:autoSpaceDE w:val="0"/>
              <w:autoSpaceDN w:val="0"/>
              <w:spacing w:before="5" w:after="0" w:afterAutospacing="0"/>
              <w:ind w:left="0" w:firstLine="0"/>
              <w:rPr>
                <w:rFonts w:ascii="Arial" w:eastAsia="Arial" w:hAnsi="Arial" w:cs="Arial"/>
                <w:b/>
                <w:sz w:val="26"/>
              </w:rPr>
            </w:pPr>
          </w:p>
          <w:p w14:paraId="3DB5FA09"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2.58</w:t>
            </w:r>
          </w:p>
        </w:tc>
        <w:tc>
          <w:tcPr>
            <w:tcW w:w="1610" w:type="dxa"/>
            <w:vMerge/>
            <w:tcBorders>
              <w:top w:val="nil"/>
            </w:tcBorders>
          </w:tcPr>
          <w:p w14:paraId="094612F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60529CEB"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8912C55" w14:textId="77777777" w:rsidTr="005D4D9B">
        <w:trPr>
          <w:trHeight w:val="607"/>
        </w:trPr>
        <w:tc>
          <w:tcPr>
            <w:tcW w:w="1504" w:type="dxa"/>
            <w:vMerge/>
            <w:tcBorders>
              <w:top w:val="nil"/>
              <w:left w:val="nil"/>
            </w:tcBorders>
          </w:tcPr>
          <w:p w14:paraId="20C32AA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7A4861D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45DD999E" w14:textId="77777777" w:rsidR="005D4D9B" w:rsidRPr="005D4D9B" w:rsidRDefault="005D4D9B" w:rsidP="005D4D9B">
            <w:pPr>
              <w:widowControl w:val="0"/>
              <w:autoSpaceDE w:val="0"/>
              <w:autoSpaceDN w:val="0"/>
              <w:spacing w:before="46"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615B24A1"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0099135A" w14:textId="77777777" w:rsidR="005D4D9B" w:rsidRPr="005D4D9B" w:rsidRDefault="005D4D9B" w:rsidP="005D4D9B">
            <w:pPr>
              <w:widowControl w:val="0"/>
              <w:autoSpaceDE w:val="0"/>
              <w:autoSpaceDN w:val="0"/>
              <w:spacing w:before="175" w:after="0" w:afterAutospacing="0"/>
              <w:ind w:left="468" w:firstLine="0"/>
              <w:rPr>
                <w:rFonts w:ascii="Arial" w:eastAsia="Arial" w:hAnsi="Arial" w:cs="Arial"/>
                <w:sz w:val="20"/>
              </w:rPr>
            </w:pPr>
            <w:r w:rsidRPr="005D4D9B">
              <w:rPr>
                <w:rFonts w:ascii="Arial" w:eastAsia="Arial" w:hAnsi="Arial" w:cs="Arial"/>
                <w:color w:val="02B1F7"/>
                <w:sz w:val="20"/>
              </w:rPr>
              <w:t>2.36</w:t>
            </w:r>
          </w:p>
        </w:tc>
        <w:tc>
          <w:tcPr>
            <w:tcW w:w="1610" w:type="dxa"/>
            <w:vMerge/>
            <w:tcBorders>
              <w:top w:val="nil"/>
            </w:tcBorders>
          </w:tcPr>
          <w:p w14:paraId="0B88158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7EAE8780"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5FD6F2E" w14:textId="77777777" w:rsidTr="005D4D9B">
        <w:trPr>
          <w:trHeight w:val="348"/>
        </w:trPr>
        <w:tc>
          <w:tcPr>
            <w:tcW w:w="1504" w:type="dxa"/>
            <w:vMerge/>
            <w:tcBorders>
              <w:top w:val="nil"/>
              <w:left w:val="nil"/>
            </w:tcBorders>
          </w:tcPr>
          <w:p w14:paraId="445E674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74AC398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E27AEC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36823AB" w14:textId="77777777" w:rsidR="005D4D9B" w:rsidRPr="005D4D9B" w:rsidRDefault="005D4D9B" w:rsidP="005D4D9B">
            <w:pPr>
              <w:widowControl w:val="0"/>
              <w:autoSpaceDE w:val="0"/>
              <w:autoSpaceDN w:val="0"/>
              <w:spacing w:before="4" w:after="0" w:afterAutospacing="0"/>
              <w:ind w:left="0" w:firstLine="0"/>
              <w:rPr>
                <w:rFonts w:ascii="Arial" w:eastAsia="Arial" w:hAnsi="Arial" w:cs="Arial"/>
                <w:b/>
                <w:sz w:val="21"/>
              </w:rPr>
            </w:pPr>
          </w:p>
          <w:p w14:paraId="6D2D0CC4" w14:textId="77777777" w:rsidR="005D4D9B" w:rsidRPr="005D4D9B" w:rsidRDefault="005D4D9B" w:rsidP="005D4D9B">
            <w:pPr>
              <w:widowControl w:val="0"/>
              <w:autoSpaceDE w:val="0"/>
              <w:autoSpaceDN w:val="0"/>
              <w:spacing w:after="0" w:afterAutospacing="0"/>
              <w:ind w:left="232"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—ducted</w:t>
            </w:r>
          </w:p>
        </w:tc>
        <w:tc>
          <w:tcPr>
            <w:tcW w:w="1682" w:type="dxa"/>
          </w:tcPr>
          <w:p w14:paraId="744FBD80" w14:textId="77777777" w:rsidR="005D4D9B" w:rsidRPr="005D4D9B" w:rsidRDefault="005D4D9B" w:rsidP="005D4D9B">
            <w:pPr>
              <w:widowControl w:val="0"/>
              <w:autoSpaceDE w:val="0"/>
              <w:autoSpaceDN w:val="0"/>
              <w:spacing w:before="46"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3225D2E8" w14:textId="77777777" w:rsidR="005D4D9B" w:rsidRPr="005D4D9B" w:rsidRDefault="005D4D9B" w:rsidP="005D4D9B">
            <w:pPr>
              <w:widowControl w:val="0"/>
              <w:autoSpaceDE w:val="0"/>
              <w:autoSpaceDN w:val="0"/>
              <w:spacing w:before="46" w:after="0" w:afterAutospacing="0"/>
              <w:ind w:left="467" w:firstLine="0"/>
              <w:rPr>
                <w:rFonts w:ascii="Arial" w:eastAsia="Arial" w:hAnsi="Arial" w:cs="Arial"/>
                <w:sz w:val="20"/>
              </w:rPr>
            </w:pPr>
            <w:r w:rsidRPr="005D4D9B">
              <w:rPr>
                <w:rFonts w:ascii="Arial" w:eastAsia="Arial" w:hAnsi="Arial" w:cs="Arial"/>
                <w:color w:val="02B1F7"/>
                <w:sz w:val="20"/>
              </w:rPr>
              <w:t>2.67</w:t>
            </w:r>
          </w:p>
        </w:tc>
        <w:tc>
          <w:tcPr>
            <w:tcW w:w="1610" w:type="dxa"/>
            <w:vMerge/>
            <w:tcBorders>
              <w:top w:val="nil"/>
            </w:tcBorders>
          </w:tcPr>
          <w:p w14:paraId="7018EE6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077F3413"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3F135BA" w14:textId="77777777" w:rsidTr="005D4D9B">
        <w:trPr>
          <w:trHeight w:val="866"/>
        </w:trPr>
        <w:tc>
          <w:tcPr>
            <w:tcW w:w="1504" w:type="dxa"/>
            <w:vMerge/>
            <w:tcBorders>
              <w:top w:val="nil"/>
              <w:left w:val="nil"/>
            </w:tcBorders>
          </w:tcPr>
          <w:p w14:paraId="569F0CFA"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2EC1C7C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5B1A3240" w14:textId="77777777" w:rsidR="005D4D9B" w:rsidRPr="005D4D9B" w:rsidRDefault="005D4D9B" w:rsidP="005D4D9B">
            <w:pPr>
              <w:widowControl w:val="0"/>
              <w:autoSpaceDE w:val="0"/>
              <w:autoSpaceDN w:val="0"/>
              <w:spacing w:before="46"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17069EFD"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740E0C4D"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59FACF3F" w14:textId="77777777" w:rsidR="005D4D9B" w:rsidRPr="005D4D9B" w:rsidRDefault="005D4D9B" w:rsidP="005D4D9B">
            <w:pPr>
              <w:widowControl w:val="0"/>
              <w:autoSpaceDE w:val="0"/>
              <w:autoSpaceDN w:val="0"/>
              <w:spacing w:before="5" w:after="0" w:afterAutospacing="0"/>
              <w:ind w:left="0" w:firstLine="0"/>
              <w:rPr>
                <w:rFonts w:ascii="Arial" w:eastAsia="Arial" w:hAnsi="Arial" w:cs="Arial"/>
                <w:b/>
                <w:sz w:val="26"/>
              </w:rPr>
            </w:pPr>
          </w:p>
          <w:p w14:paraId="05ED85AC"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2.55</w:t>
            </w:r>
          </w:p>
        </w:tc>
        <w:tc>
          <w:tcPr>
            <w:tcW w:w="1610" w:type="dxa"/>
            <w:vMerge/>
            <w:tcBorders>
              <w:top w:val="nil"/>
            </w:tcBorders>
          </w:tcPr>
          <w:p w14:paraId="042DCC8A"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6C0C6E52"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B198A14" w14:textId="77777777" w:rsidTr="005D4D9B">
        <w:trPr>
          <w:trHeight w:val="607"/>
        </w:trPr>
        <w:tc>
          <w:tcPr>
            <w:tcW w:w="1504" w:type="dxa"/>
            <w:vMerge/>
            <w:tcBorders>
              <w:top w:val="nil"/>
              <w:left w:val="nil"/>
            </w:tcBorders>
          </w:tcPr>
          <w:p w14:paraId="47A6F6D0"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6B576606"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12F1D391" w14:textId="77777777" w:rsidR="005D4D9B" w:rsidRPr="005D4D9B" w:rsidRDefault="005D4D9B" w:rsidP="005D4D9B">
            <w:pPr>
              <w:widowControl w:val="0"/>
              <w:autoSpaceDE w:val="0"/>
              <w:autoSpaceDN w:val="0"/>
              <w:spacing w:before="46"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624E1DFE"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69E17B94" w14:textId="77777777" w:rsidR="005D4D9B" w:rsidRPr="005D4D9B" w:rsidRDefault="005D4D9B" w:rsidP="005D4D9B">
            <w:pPr>
              <w:widowControl w:val="0"/>
              <w:autoSpaceDE w:val="0"/>
              <w:autoSpaceDN w:val="0"/>
              <w:spacing w:before="175" w:after="0" w:afterAutospacing="0"/>
              <w:ind w:left="468" w:firstLine="0"/>
              <w:rPr>
                <w:rFonts w:ascii="Arial" w:eastAsia="Arial" w:hAnsi="Arial" w:cs="Arial"/>
                <w:sz w:val="20"/>
              </w:rPr>
            </w:pPr>
            <w:r w:rsidRPr="005D4D9B">
              <w:rPr>
                <w:rFonts w:ascii="Arial" w:eastAsia="Arial" w:hAnsi="Arial" w:cs="Arial"/>
                <w:color w:val="02B1F7"/>
                <w:sz w:val="20"/>
              </w:rPr>
              <w:t>2.33</w:t>
            </w:r>
          </w:p>
        </w:tc>
        <w:tc>
          <w:tcPr>
            <w:tcW w:w="1610" w:type="dxa"/>
            <w:vMerge/>
            <w:tcBorders>
              <w:top w:val="nil"/>
            </w:tcBorders>
          </w:tcPr>
          <w:p w14:paraId="0A4EC29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0A8C154B"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7E9C39D" w14:textId="77777777" w:rsidTr="005D4D9B">
        <w:trPr>
          <w:trHeight w:val="348"/>
        </w:trPr>
        <w:tc>
          <w:tcPr>
            <w:tcW w:w="1504" w:type="dxa"/>
            <w:vMerge/>
            <w:tcBorders>
              <w:top w:val="nil"/>
              <w:left w:val="nil"/>
            </w:tcBorders>
          </w:tcPr>
          <w:p w14:paraId="5DD3051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03765B49"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E98A787"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15FE618" w14:textId="77777777" w:rsidR="005D4D9B" w:rsidRPr="005D4D9B" w:rsidRDefault="005D4D9B" w:rsidP="005D4D9B">
            <w:pPr>
              <w:widowControl w:val="0"/>
              <w:autoSpaceDE w:val="0"/>
              <w:autoSpaceDN w:val="0"/>
              <w:spacing w:before="4" w:after="0" w:afterAutospacing="0"/>
              <w:ind w:left="0" w:firstLine="0"/>
              <w:rPr>
                <w:rFonts w:ascii="Arial" w:eastAsia="Arial" w:hAnsi="Arial" w:cs="Arial"/>
                <w:b/>
                <w:sz w:val="21"/>
              </w:rPr>
            </w:pPr>
          </w:p>
          <w:p w14:paraId="070B10E5" w14:textId="77777777" w:rsidR="005D4D9B" w:rsidRPr="005D4D9B" w:rsidRDefault="005D4D9B" w:rsidP="005D4D9B">
            <w:pPr>
              <w:widowControl w:val="0"/>
              <w:autoSpaceDE w:val="0"/>
              <w:autoSpaceDN w:val="0"/>
              <w:spacing w:after="0" w:afterAutospacing="0"/>
              <w:ind w:left="44"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w:t>
            </w:r>
            <w:proofErr w:type="spellStart"/>
            <w:r w:rsidRPr="005D4D9B">
              <w:rPr>
                <w:rFonts w:ascii="Arial" w:eastAsia="Arial" w:hAnsi="Arial" w:cs="Arial"/>
                <w:color w:val="02B1F7"/>
                <w:sz w:val="20"/>
              </w:rPr>
              <w:t>nonducted</w:t>
            </w:r>
            <w:proofErr w:type="spellEnd"/>
          </w:p>
        </w:tc>
        <w:tc>
          <w:tcPr>
            <w:tcW w:w="1682" w:type="dxa"/>
          </w:tcPr>
          <w:p w14:paraId="4E93E381" w14:textId="77777777" w:rsidR="005D4D9B" w:rsidRPr="005D4D9B" w:rsidRDefault="005D4D9B" w:rsidP="005D4D9B">
            <w:pPr>
              <w:widowControl w:val="0"/>
              <w:autoSpaceDE w:val="0"/>
              <w:autoSpaceDN w:val="0"/>
              <w:spacing w:before="46"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1A8B9C30" w14:textId="77777777" w:rsidR="005D4D9B" w:rsidRPr="005D4D9B" w:rsidRDefault="005D4D9B" w:rsidP="005D4D9B">
            <w:pPr>
              <w:widowControl w:val="0"/>
              <w:autoSpaceDE w:val="0"/>
              <w:autoSpaceDN w:val="0"/>
              <w:spacing w:before="46" w:after="0" w:afterAutospacing="0"/>
              <w:ind w:left="467" w:firstLine="0"/>
              <w:rPr>
                <w:rFonts w:ascii="Arial" w:eastAsia="Arial" w:hAnsi="Arial" w:cs="Arial"/>
                <w:sz w:val="20"/>
              </w:rPr>
            </w:pPr>
            <w:r w:rsidRPr="005D4D9B">
              <w:rPr>
                <w:rFonts w:ascii="Arial" w:eastAsia="Arial" w:hAnsi="Arial" w:cs="Arial"/>
                <w:color w:val="02B1F7"/>
                <w:sz w:val="20"/>
              </w:rPr>
              <w:t>2.16</w:t>
            </w:r>
          </w:p>
        </w:tc>
        <w:tc>
          <w:tcPr>
            <w:tcW w:w="1610" w:type="dxa"/>
            <w:vMerge w:val="restart"/>
          </w:tcPr>
          <w:p w14:paraId="78F3AC7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72D0317"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34"/>
              </w:rPr>
            </w:pPr>
          </w:p>
          <w:p w14:paraId="54DC4E83"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75°F/52°F</w:t>
            </w:r>
          </w:p>
          <w:p w14:paraId="22BCEA88"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tcBorders>
              <w:top w:val="nil"/>
              <w:right w:val="nil"/>
            </w:tcBorders>
          </w:tcPr>
          <w:p w14:paraId="447E2F4F"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70364624" w14:textId="77777777" w:rsidTr="005D4D9B">
        <w:trPr>
          <w:trHeight w:val="866"/>
        </w:trPr>
        <w:tc>
          <w:tcPr>
            <w:tcW w:w="1504" w:type="dxa"/>
            <w:vMerge/>
            <w:tcBorders>
              <w:top w:val="nil"/>
              <w:left w:val="nil"/>
            </w:tcBorders>
          </w:tcPr>
          <w:p w14:paraId="1E0236A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55F8601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348C2D80" w14:textId="77777777" w:rsidR="005D4D9B" w:rsidRPr="005D4D9B" w:rsidRDefault="005D4D9B" w:rsidP="005D4D9B">
            <w:pPr>
              <w:widowControl w:val="0"/>
              <w:autoSpaceDE w:val="0"/>
              <w:autoSpaceDN w:val="0"/>
              <w:spacing w:before="46"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00BA4FBC"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069196AC"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1A4E00E1" w14:textId="77777777" w:rsidR="005D4D9B" w:rsidRPr="005D4D9B" w:rsidRDefault="005D4D9B" w:rsidP="005D4D9B">
            <w:pPr>
              <w:widowControl w:val="0"/>
              <w:autoSpaceDE w:val="0"/>
              <w:autoSpaceDN w:val="0"/>
              <w:spacing w:before="5" w:after="0" w:afterAutospacing="0"/>
              <w:ind w:left="0" w:firstLine="0"/>
              <w:rPr>
                <w:rFonts w:ascii="Arial" w:eastAsia="Arial" w:hAnsi="Arial" w:cs="Arial"/>
                <w:b/>
                <w:sz w:val="26"/>
              </w:rPr>
            </w:pPr>
          </w:p>
          <w:p w14:paraId="3D848626"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2.04</w:t>
            </w:r>
          </w:p>
        </w:tc>
        <w:tc>
          <w:tcPr>
            <w:tcW w:w="1610" w:type="dxa"/>
            <w:vMerge/>
            <w:tcBorders>
              <w:top w:val="nil"/>
            </w:tcBorders>
          </w:tcPr>
          <w:p w14:paraId="201B222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4BFAD125"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6461B5E" w14:textId="77777777" w:rsidTr="005D4D9B">
        <w:trPr>
          <w:trHeight w:val="607"/>
        </w:trPr>
        <w:tc>
          <w:tcPr>
            <w:tcW w:w="1504" w:type="dxa"/>
            <w:vMerge/>
            <w:tcBorders>
              <w:top w:val="nil"/>
              <w:left w:val="nil"/>
            </w:tcBorders>
          </w:tcPr>
          <w:p w14:paraId="6D2DBAC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0E634D1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1292563C" w14:textId="77777777" w:rsidR="005D4D9B" w:rsidRPr="005D4D9B" w:rsidRDefault="005D4D9B" w:rsidP="005D4D9B">
            <w:pPr>
              <w:widowControl w:val="0"/>
              <w:autoSpaceDE w:val="0"/>
              <w:autoSpaceDN w:val="0"/>
              <w:spacing w:before="46"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13030993"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769314B5" w14:textId="77777777" w:rsidR="005D4D9B" w:rsidRPr="005D4D9B" w:rsidRDefault="005D4D9B" w:rsidP="005D4D9B">
            <w:pPr>
              <w:widowControl w:val="0"/>
              <w:autoSpaceDE w:val="0"/>
              <w:autoSpaceDN w:val="0"/>
              <w:spacing w:before="175" w:after="0" w:afterAutospacing="0"/>
              <w:ind w:left="468" w:firstLine="0"/>
              <w:rPr>
                <w:rFonts w:ascii="Arial" w:eastAsia="Arial" w:hAnsi="Arial" w:cs="Arial"/>
                <w:sz w:val="20"/>
              </w:rPr>
            </w:pPr>
            <w:r w:rsidRPr="005D4D9B">
              <w:rPr>
                <w:rFonts w:ascii="Arial" w:eastAsia="Arial" w:hAnsi="Arial" w:cs="Arial"/>
                <w:color w:val="02B1F7"/>
                <w:sz w:val="20"/>
              </w:rPr>
              <w:t>1.89</w:t>
            </w:r>
          </w:p>
        </w:tc>
        <w:tc>
          <w:tcPr>
            <w:tcW w:w="1610" w:type="dxa"/>
            <w:vMerge/>
            <w:tcBorders>
              <w:top w:val="nil"/>
            </w:tcBorders>
          </w:tcPr>
          <w:p w14:paraId="038E4876"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047E8F24"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4E1E642A" w14:textId="77777777" w:rsidTr="005D4D9B">
        <w:trPr>
          <w:trHeight w:val="348"/>
        </w:trPr>
        <w:tc>
          <w:tcPr>
            <w:tcW w:w="1504" w:type="dxa"/>
            <w:vMerge/>
            <w:tcBorders>
              <w:top w:val="nil"/>
              <w:left w:val="nil"/>
            </w:tcBorders>
          </w:tcPr>
          <w:p w14:paraId="4A949CF8"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4256BC4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4828029"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D7B627C" w14:textId="77777777" w:rsidR="005D4D9B" w:rsidRPr="005D4D9B" w:rsidRDefault="005D4D9B" w:rsidP="005D4D9B">
            <w:pPr>
              <w:widowControl w:val="0"/>
              <w:autoSpaceDE w:val="0"/>
              <w:autoSpaceDN w:val="0"/>
              <w:spacing w:before="4" w:after="0" w:afterAutospacing="0"/>
              <w:ind w:left="0" w:firstLine="0"/>
              <w:rPr>
                <w:rFonts w:ascii="Arial" w:eastAsia="Arial" w:hAnsi="Arial" w:cs="Arial"/>
                <w:b/>
                <w:sz w:val="21"/>
              </w:rPr>
            </w:pPr>
          </w:p>
          <w:p w14:paraId="317E14BA" w14:textId="77777777" w:rsidR="005D4D9B" w:rsidRPr="005D4D9B" w:rsidRDefault="005D4D9B" w:rsidP="005D4D9B">
            <w:pPr>
              <w:widowControl w:val="0"/>
              <w:autoSpaceDE w:val="0"/>
              <w:autoSpaceDN w:val="0"/>
              <w:spacing w:after="0" w:afterAutospacing="0"/>
              <w:ind w:left="520" w:firstLine="0"/>
              <w:rPr>
                <w:rFonts w:ascii="Arial" w:eastAsia="Arial" w:hAnsi="Arial" w:cs="Arial"/>
                <w:sz w:val="20"/>
              </w:rPr>
            </w:pPr>
            <w:r w:rsidRPr="005D4D9B">
              <w:rPr>
                <w:rFonts w:ascii="Arial" w:eastAsia="Arial" w:hAnsi="Arial" w:cs="Arial"/>
                <w:color w:val="02B1F7"/>
                <w:sz w:val="20"/>
              </w:rPr>
              <w:t>Horizontal</w:t>
            </w:r>
          </w:p>
        </w:tc>
        <w:tc>
          <w:tcPr>
            <w:tcW w:w="1682" w:type="dxa"/>
          </w:tcPr>
          <w:p w14:paraId="4CEDE9C7" w14:textId="77777777" w:rsidR="005D4D9B" w:rsidRPr="005D4D9B" w:rsidRDefault="005D4D9B" w:rsidP="005D4D9B">
            <w:pPr>
              <w:widowControl w:val="0"/>
              <w:autoSpaceDE w:val="0"/>
              <w:autoSpaceDN w:val="0"/>
              <w:spacing w:before="46"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5E2E58B3" w14:textId="77777777" w:rsidR="005D4D9B" w:rsidRPr="005D4D9B" w:rsidRDefault="005D4D9B" w:rsidP="005D4D9B">
            <w:pPr>
              <w:widowControl w:val="0"/>
              <w:autoSpaceDE w:val="0"/>
              <w:autoSpaceDN w:val="0"/>
              <w:spacing w:before="46" w:after="0" w:afterAutospacing="0"/>
              <w:ind w:left="467" w:firstLine="0"/>
              <w:rPr>
                <w:rFonts w:ascii="Arial" w:eastAsia="Arial" w:hAnsi="Arial" w:cs="Arial"/>
                <w:sz w:val="20"/>
              </w:rPr>
            </w:pPr>
            <w:r w:rsidRPr="005D4D9B">
              <w:rPr>
                <w:rFonts w:ascii="Arial" w:eastAsia="Arial" w:hAnsi="Arial" w:cs="Arial"/>
                <w:color w:val="02B1F7"/>
                <w:sz w:val="20"/>
              </w:rPr>
              <w:t>2.65</w:t>
            </w:r>
          </w:p>
        </w:tc>
        <w:tc>
          <w:tcPr>
            <w:tcW w:w="1610" w:type="dxa"/>
            <w:vMerge w:val="restart"/>
          </w:tcPr>
          <w:p w14:paraId="330DA9F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E3E2187"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34"/>
              </w:rPr>
            </w:pPr>
          </w:p>
          <w:p w14:paraId="209905BF"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95°F/52°F</w:t>
            </w:r>
          </w:p>
          <w:p w14:paraId="297E31BA"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3)</w:t>
            </w:r>
          </w:p>
        </w:tc>
        <w:tc>
          <w:tcPr>
            <w:tcW w:w="1551" w:type="dxa"/>
            <w:vMerge/>
            <w:tcBorders>
              <w:top w:val="nil"/>
              <w:right w:val="nil"/>
            </w:tcBorders>
          </w:tcPr>
          <w:p w14:paraId="69466F08"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2738608A" w14:textId="77777777" w:rsidTr="005D4D9B">
        <w:trPr>
          <w:trHeight w:val="866"/>
        </w:trPr>
        <w:tc>
          <w:tcPr>
            <w:tcW w:w="1504" w:type="dxa"/>
            <w:vMerge/>
            <w:tcBorders>
              <w:top w:val="nil"/>
              <w:left w:val="nil"/>
            </w:tcBorders>
          </w:tcPr>
          <w:p w14:paraId="7EF58C6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2D19246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3895CE4B" w14:textId="77777777" w:rsidR="005D4D9B" w:rsidRPr="005D4D9B" w:rsidRDefault="005D4D9B" w:rsidP="005D4D9B">
            <w:pPr>
              <w:widowControl w:val="0"/>
              <w:autoSpaceDE w:val="0"/>
              <w:autoSpaceDN w:val="0"/>
              <w:spacing w:before="46"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6617F566"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402E484F"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4A98DB03" w14:textId="77777777" w:rsidR="005D4D9B" w:rsidRPr="005D4D9B" w:rsidRDefault="005D4D9B" w:rsidP="005D4D9B">
            <w:pPr>
              <w:widowControl w:val="0"/>
              <w:autoSpaceDE w:val="0"/>
              <w:autoSpaceDN w:val="0"/>
              <w:spacing w:before="5" w:after="0" w:afterAutospacing="0"/>
              <w:ind w:left="0" w:firstLine="0"/>
              <w:rPr>
                <w:rFonts w:ascii="Arial" w:eastAsia="Arial" w:hAnsi="Arial" w:cs="Arial"/>
                <w:b/>
                <w:sz w:val="26"/>
              </w:rPr>
            </w:pPr>
          </w:p>
          <w:p w14:paraId="6516D389"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2.55</w:t>
            </w:r>
          </w:p>
        </w:tc>
        <w:tc>
          <w:tcPr>
            <w:tcW w:w="1610" w:type="dxa"/>
            <w:vMerge/>
            <w:tcBorders>
              <w:top w:val="nil"/>
            </w:tcBorders>
          </w:tcPr>
          <w:p w14:paraId="37BE199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12E99CFD"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589AA97" w14:textId="77777777" w:rsidTr="005D4D9B">
        <w:trPr>
          <w:trHeight w:val="607"/>
        </w:trPr>
        <w:tc>
          <w:tcPr>
            <w:tcW w:w="1504" w:type="dxa"/>
            <w:vMerge/>
            <w:tcBorders>
              <w:top w:val="nil"/>
              <w:left w:val="nil"/>
            </w:tcBorders>
          </w:tcPr>
          <w:p w14:paraId="38DC64A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7A0F12D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2F51D131" w14:textId="77777777" w:rsidR="005D4D9B" w:rsidRPr="005D4D9B" w:rsidRDefault="005D4D9B" w:rsidP="005D4D9B">
            <w:pPr>
              <w:widowControl w:val="0"/>
              <w:autoSpaceDE w:val="0"/>
              <w:autoSpaceDN w:val="0"/>
              <w:spacing w:before="46"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70D3029D"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6A183B9E" w14:textId="77777777" w:rsidR="005D4D9B" w:rsidRPr="005D4D9B" w:rsidRDefault="005D4D9B" w:rsidP="005D4D9B">
            <w:pPr>
              <w:widowControl w:val="0"/>
              <w:autoSpaceDE w:val="0"/>
              <w:autoSpaceDN w:val="0"/>
              <w:spacing w:before="175" w:after="0" w:afterAutospacing="0"/>
              <w:ind w:left="468" w:firstLine="0"/>
              <w:rPr>
                <w:rFonts w:ascii="Arial" w:eastAsia="Arial" w:hAnsi="Arial" w:cs="Arial"/>
                <w:sz w:val="20"/>
              </w:rPr>
            </w:pPr>
            <w:r w:rsidRPr="005D4D9B">
              <w:rPr>
                <w:rFonts w:ascii="Arial" w:eastAsia="Arial" w:hAnsi="Arial" w:cs="Arial"/>
                <w:color w:val="02B1F7"/>
                <w:sz w:val="20"/>
              </w:rPr>
              <w:t>2.47</w:t>
            </w:r>
          </w:p>
        </w:tc>
        <w:tc>
          <w:tcPr>
            <w:tcW w:w="1610" w:type="dxa"/>
            <w:vMerge/>
            <w:tcBorders>
              <w:top w:val="nil"/>
            </w:tcBorders>
          </w:tcPr>
          <w:p w14:paraId="3EB3FC88"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19EBC8F9"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4A3CBAF" w14:textId="77777777" w:rsidTr="005D4D9B">
        <w:trPr>
          <w:trHeight w:val="348"/>
        </w:trPr>
        <w:tc>
          <w:tcPr>
            <w:tcW w:w="1504" w:type="dxa"/>
            <w:vMerge w:val="restart"/>
            <w:tcBorders>
              <w:left w:val="nil"/>
              <w:bottom w:val="nil"/>
            </w:tcBorders>
          </w:tcPr>
          <w:p w14:paraId="0D6203D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4398C8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ECFAB9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FF7B12D"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9"/>
              </w:rPr>
            </w:pPr>
          </w:p>
          <w:p w14:paraId="0C54F0F4" w14:textId="77777777" w:rsidR="005D4D9B" w:rsidRPr="005D4D9B" w:rsidRDefault="005D4D9B" w:rsidP="005D4D9B">
            <w:pPr>
              <w:widowControl w:val="0"/>
              <w:autoSpaceDE w:val="0"/>
              <w:autoSpaceDN w:val="0"/>
              <w:spacing w:after="0" w:afterAutospacing="0" w:line="244" w:lineRule="auto"/>
              <w:ind w:left="173" w:right="157" w:hanging="2"/>
              <w:jc w:val="center"/>
              <w:rPr>
                <w:rFonts w:ascii="Arial" w:eastAsia="Arial" w:hAnsi="Arial" w:cs="Arial"/>
                <w:sz w:val="20"/>
              </w:rPr>
            </w:pPr>
            <w:r w:rsidRPr="005D4D9B">
              <w:rPr>
                <w:rFonts w:ascii="Arial" w:eastAsia="Arial" w:hAnsi="Arial" w:cs="Arial"/>
                <w:color w:val="02B1F7"/>
                <w:sz w:val="20"/>
              </w:rPr>
              <w:t>Air cooled with fluid economizer</w:t>
            </w:r>
          </w:p>
        </w:tc>
        <w:tc>
          <w:tcPr>
            <w:tcW w:w="2069" w:type="dxa"/>
            <w:vMerge w:val="restart"/>
          </w:tcPr>
          <w:p w14:paraId="31AC7FCE"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1AFE06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3406560" w14:textId="77777777" w:rsidR="005D4D9B" w:rsidRPr="005D4D9B" w:rsidRDefault="005D4D9B" w:rsidP="005D4D9B">
            <w:pPr>
              <w:widowControl w:val="0"/>
              <w:autoSpaceDE w:val="0"/>
              <w:autoSpaceDN w:val="0"/>
              <w:spacing w:before="4" w:after="0" w:afterAutospacing="0"/>
              <w:ind w:left="0" w:firstLine="0"/>
              <w:rPr>
                <w:rFonts w:ascii="Arial" w:eastAsia="Arial" w:hAnsi="Arial" w:cs="Arial"/>
                <w:b/>
                <w:sz w:val="21"/>
              </w:rPr>
            </w:pPr>
          </w:p>
          <w:p w14:paraId="287DCFD2" w14:textId="77777777" w:rsidR="005D4D9B" w:rsidRPr="005D4D9B" w:rsidRDefault="005D4D9B" w:rsidP="005D4D9B">
            <w:pPr>
              <w:widowControl w:val="0"/>
              <w:autoSpaceDE w:val="0"/>
              <w:autoSpaceDN w:val="0"/>
              <w:spacing w:after="0" w:afterAutospacing="0"/>
              <w:ind w:left="538" w:firstLine="0"/>
              <w:rPr>
                <w:rFonts w:ascii="Arial" w:eastAsia="Arial" w:hAnsi="Arial" w:cs="Arial"/>
                <w:sz w:val="20"/>
              </w:rPr>
            </w:pPr>
            <w:r w:rsidRPr="005D4D9B">
              <w:rPr>
                <w:rFonts w:ascii="Arial" w:eastAsia="Arial" w:hAnsi="Arial" w:cs="Arial"/>
                <w:color w:val="02B1F7"/>
                <w:sz w:val="20"/>
              </w:rPr>
              <w:t>Downflow</w:t>
            </w:r>
          </w:p>
        </w:tc>
        <w:tc>
          <w:tcPr>
            <w:tcW w:w="1682" w:type="dxa"/>
          </w:tcPr>
          <w:p w14:paraId="7D9A6AC0" w14:textId="77777777" w:rsidR="005D4D9B" w:rsidRPr="005D4D9B" w:rsidRDefault="005D4D9B" w:rsidP="005D4D9B">
            <w:pPr>
              <w:widowControl w:val="0"/>
              <w:autoSpaceDE w:val="0"/>
              <w:autoSpaceDN w:val="0"/>
              <w:spacing w:before="46"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27FE422F" w14:textId="77777777" w:rsidR="005D4D9B" w:rsidRPr="005D4D9B" w:rsidRDefault="005D4D9B" w:rsidP="005D4D9B">
            <w:pPr>
              <w:widowControl w:val="0"/>
              <w:autoSpaceDE w:val="0"/>
              <w:autoSpaceDN w:val="0"/>
              <w:spacing w:before="46" w:after="0" w:afterAutospacing="0"/>
              <w:ind w:left="467" w:firstLine="0"/>
              <w:rPr>
                <w:rFonts w:ascii="Arial" w:eastAsia="Arial" w:hAnsi="Arial" w:cs="Arial"/>
                <w:sz w:val="20"/>
              </w:rPr>
            </w:pPr>
            <w:r w:rsidRPr="005D4D9B">
              <w:rPr>
                <w:rFonts w:ascii="Arial" w:eastAsia="Arial" w:hAnsi="Arial" w:cs="Arial"/>
                <w:color w:val="02B1F7"/>
                <w:sz w:val="20"/>
              </w:rPr>
              <w:t>2.70</w:t>
            </w:r>
          </w:p>
        </w:tc>
        <w:tc>
          <w:tcPr>
            <w:tcW w:w="1610" w:type="dxa"/>
            <w:vMerge w:val="restart"/>
            <w:tcBorders>
              <w:bottom w:val="nil"/>
            </w:tcBorders>
          </w:tcPr>
          <w:p w14:paraId="603DD76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F7E159D"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30FF78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69811E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2F350D6" w14:textId="77777777" w:rsidR="005D4D9B" w:rsidRPr="005D4D9B" w:rsidRDefault="005D4D9B" w:rsidP="005D4D9B">
            <w:pPr>
              <w:widowControl w:val="0"/>
              <w:autoSpaceDE w:val="0"/>
              <w:autoSpaceDN w:val="0"/>
              <w:spacing w:before="187" w:after="0" w:afterAutospacing="0"/>
              <w:ind w:left="286" w:firstLine="0"/>
              <w:rPr>
                <w:rFonts w:ascii="Arial" w:eastAsia="Arial" w:hAnsi="Arial" w:cs="Arial"/>
                <w:sz w:val="20"/>
              </w:rPr>
            </w:pPr>
            <w:r w:rsidRPr="005D4D9B">
              <w:rPr>
                <w:rFonts w:ascii="Arial" w:eastAsia="Arial" w:hAnsi="Arial" w:cs="Arial"/>
                <w:color w:val="02B1F7"/>
                <w:sz w:val="20"/>
              </w:rPr>
              <w:t>85°F/52°F</w:t>
            </w:r>
          </w:p>
          <w:p w14:paraId="0B710912" w14:textId="77777777" w:rsidR="005D4D9B" w:rsidRPr="005D4D9B" w:rsidRDefault="005D4D9B" w:rsidP="005D4D9B">
            <w:pPr>
              <w:widowControl w:val="0"/>
              <w:autoSpaceDE w:val="0"/>
              <w:autoSpaceDN w:val="0"/>
              <w:spacing w:before="5"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val="restart"/>
            <w:tcBorders>
              <w:bottom w:val="nil"/>
              <w:right w:val="nil"/>
            </w:tcBorders>
          </w:tcPr>
          <w:p w14:paraId="0A75BD87"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1F48A2E"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D65F20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B0214C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9E3552F" w14:textId="77777777" w:rsidR="005D4D9B" w:rsidRPr="005D4D9B" w:rsidRDefault="005D4D9B" w:rsidP="005D4D9B">
            <w:pPr>
              <w:widowControl w:val="0"/>
              <w:autoSpaceDE w:val="0"/>
              <w:autoSpaceDN w:val="0"/>
              <w:spacing w:before="5" w:after="0" w:afterAutospacing="0"/>
              <w:ind w:left="0" w:firstLine="0"/>
              <w:rPr>
                <w:rFonts w:ascii="Arial" w:eastAsia="Arial" w:hAnsi="Arial" w:cs="Arial"/>
                <w:b/>
                <w:sz w:val="27"/>
              </w:rPr>
            </w:pPr>
          </w:p>
          <w:p w14:paraId="1147A579" w14:textId="77777777" w:rsidR="005D4D9B" w:rsidRPr="005D4D9B" w:rsidRDefault="005D4D9B" w:rsidP="005D4D9B">
            <w:pPr>
              <w:widowControl w:val="0"/>
              <w:autoSpaceDE w:val="0"/>
              <w:autoSpaceDN w:val="0"/>
              <w:spacing w:after="0" w:afterAutospacing="0"/>
              <w:ind w:left="204" w:firstLine="0"/>
              <w:rPr>
                <w:rFonts w:ascii="Arial" w:eastAsia="Arial" w:hAnsi="Arial" w:cs="Arial"/>
                <w:b/>
                <w:sz w:val="20"/>
              </w:rPr>
            </w:pPr>
            <w:hyperlink w:anchor="_bookmark661" w:history="1">
              <w:r w:rsidRPr="005D4D9B">
                <w:rPr>
                  <w:rFonts w:ascii="Arial" w:eastAsia="Arial" w:hAnsi="Arial" w:cs="Arial"/>
                  <w:b/>
                  <w:color w:val="02B1F7"/>
                  <w:sz w:val="20"/>
                </w:rPr>
                <w:t>AHRI 1360</w:t>
              </w:r>
            </w:hyperlink>
          </w:p>
        </w:tc>
      </w:tr>
      <w:tr w:rsidR="005D4D9B" w:rsidRPr="005D4D9B" w14:paraId="1C1D61CC" w14:textId="77777777" w:rsidTr="005D4D9B">
        <w:trPr>
          <w:trHeight w:val="866"/>
        </w:trPr>
        <w:tc>
          <w:tcPr>
            <w:tcW w:w="1504" w:type="dxa"/>
            <w:vMerge/>
            <w:tcBorders>
              <w:top w:val="nil"/>
              <w:left w:val="nil"/>
              <w:bottom w:val="nil"/>
            </w:tcBorders>
          </w:tcPr>
          <w:p w14:paraId="1AC998F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42FD415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08C1C1F7" w14:textId="77777777" w:rsidR="005D4D9B" w:rsidRPr="005D4D9B" w:rsidRDefault="005D4D9B" w:rsidP="005D4D9B">
            <w:pPr>
              <w:widowControl w:val="0"/>
              <w:autoSpaceDE w:val="0"/>
              <w:autoSpaceDN w:val="0"/>
              <w:spacing w:before="46" w:after="0" w:afterAutospacing="0"/>
              <w:ind w:left="87" w:right="89"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0C3ADC27" w14:textId="77777777" w:rsidR="005D4D9B" w:rsidRPr="005D4D9B" w:rsidRDefault="005D4D9B" w:rsidP="005D4D9B">
            <w:pPr>
              <w:widowControl w:val="0"/>
              <w:autoSpaceDE w:val="0"/>
              <w:autoSpaceDN w:val="0"/>
              <w:spacing w:before="5" w:after="0" w:afterAutospacing="0"/>
              <w:ind w:left="87" w:right="88"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491C7938"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646323E5" w14:textId="77777777" w:rsidR="005D4D9B" w:rsidRPr="005D4D9B" w:rsidRDefault="005D4D9B" w:rsidP="005D4D9B">
            <w:pPr>
              <w:widowControl w:val="0"/>
              <w:autoSpaceDE w:val="0"/>
              <w:autoSpaceDN w:val="0"/>
              <w:spacing w:before="5" w:after="0" w:afterAutospacing="0"/>
              <w:ind w:left="0" w:firstLine="0"/>
              <w:rPr>
                <w:rFonts w:ascii="Arial" w:eastAsia="Arial" w:hAnsi="Arial" w:cs="Arial"/>
                <w:b/>
                <w:sz w:val="26"/>
              </w:rPr>
            </w:pPr>
          </w:p>
          <w:p w14:paraId="4A64FE21"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2.58</w:t>
            </w:r>
          </w:p>
        </w:tc>
        <w:tc>
          <w:tcPr>
            <w:tcW w:w="1610" w:type="dxa"/>
            <w:vMerge/>
            <w:tcBorders>
              <w:top w:val="nil"/>
              <w:bottom w:val="nil"/>
            </w:tcBorders>
          </w:tcPr>
          <w:p w14:paraId="1F760E1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0F070A28"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8EABDD4" w14:textId="77777777" w:rsidTr="005D4D9B">
        <w:trPr>
          <w:trHeight w:val="607"/>
        </w:trPr>
        <w:tc>
          <w:tcPr>
            <w:tcW w:w="1504" w:type="dxa"/>
            <w:vMerge/>
            <w:tcBorders>
              <w:top w:val="nil"/>
              <w:left w:val="nil"/>
              <w:bottom w:val="nil"/>
            </w:tcBorders>
          </w:tcPr>
          <w:p w14:paraId="2E3D8A9B"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09FB185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00E114F4" w14:textId="77777777" w:rsidR="005D4D9B" w:rsidRPr="005D4D9B" w:rsidRDefault="005D4D9B" w:rsidP="005D4D9B">
            <w:pPr>
              <w:widowControl w:val="0"/>
              <w:autoSpaceDE w:val="0"/>
              <w:autoSpaceDN w:val="0"/>
              <w:spacing w:before="46"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55ED7E3A"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131049A5" w14:textId="77777777" w:rsidR="005D4D9B" w:rsidRPr="005D4D9B" w:rsidRDefault="005D4D9B" w:rsidP="005D4D9B">
            <w:pPr>
              <w:widowControl w:val="0"/>
              <w:autoSpaceDE w:val="0"/>
              <w:autoSpaceDN w:val="0"/>
              <w:spacing w:before="175" w:after="0" w:afterAutospacing="0"/>
              <w:ind w:left="468" w:firstLine="0"/>
              <w:rPr>
                <w:rFonts w:ascii="Arial" w:eastAsia="Arial" w:hAnsi="Arial" w:cs="Arial"/>
                <w:sz w:val="20"/>
              </w:rPr>
            </w:pPr>
            <w:r w:rsidRPr="005D4D9B">
              <w:rPr>
                <w:rFonts w:ascii="Arial" w:eastAsia="Arial" w:hAnsi="Arial" w:cs="Arial"/>
                <w:color w:val="02B1F7"/>
                <w:sz w:val="20"/>
              </w:rPr>
              <w:t>2.36</w:t>
            </w:r>
          </w:p>
        </w:tc>
        <w:tc>
          <w:tcPr>
            <w:tcW w:w="1610" w:type="dxa"/>
            <w:vMerge/>
            <w:tcBorders>
              <w:top w:val="nil"/>
              <w:bottom w:val="nil"/>
            </w:tcBorders>
          </w:tcPr>
          <w:p w14:paraId="72E6045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7D40C5A1"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2AF3F4FD" w14:textId="77777777" w:rsidTr="005D4D9B">
        <w:trPr>
          <w:trHeight w:val="348"/>
        </w:trPr>
        <w:tc>
          <w:tcPr>
            <w:tcW w:w="1504" w:type="dxa"/>
            <w:vMerge/>
            <w:tcBorders>
              <w:top w:val="nil"/>
              <w:left w:val="nil"/>
              <w:bottom w:val="nil"/>
            </w:tcBorders>
          </w:tcPr>
          <w:p w14:paraId="2081501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Borders>
              <w:bottom w:val="nil"/>
            </w:tcBorders>
          </w:tcPr>
          <w:p w14:paraId="1BEAA00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30926CD" w14:textId="77777777" w:rsidR="005D4D9B" w:rsidRPr="005D4D9B" w:rsidRDefault="005D4D9B" w:rsidP="005D4D9B">
            <w:pPr>
              <w:widowControl w:val="0"/>
              <w:autoSpaceDE w:val="0"/>
              <w:autoSpaceDN w:val="0"/>
              <w:spacing w:before="210" w:after="0" w:afterAutospacing="0"/>
              <w:ind w:left="232"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—ducted</w:t>
            </w:r>
          </w:p>
        </w:tc>
        <w:tc>
          <w:tcPr>
            <w:tcW w:w="1682" w:type="dxa"/>
          </w:tcPr>
          <w:p w14:paraId="6122312E" w14:textId="77777777" w:rsidR="005D4D9B" w:rsidRPr="005D4D9B" w:rsidRDefault="005D4D9B" w:rsidP="005D4D9B">
            <w:pPr>
              <w:widowControl w:val="0"/>
              <w:autoSpaceDE w:val="0"/>
              <w:autoSpaceDN w:val="0"/>
              <w:spacing w:before="46"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77C5A014" w14:textId="77777777" w:rsidR="005D4D9B" w:rsidRPr="005D4D9B" w:rsidRDefault="005D4D9B" w:rsidP="005D4D9B">
            <w:pPr>
              <w:widowControl w:val="0"/>
              <w:autoSpaceDE w:val="0"/>
              <w:autoSpaceDN w:val="0"/>
              <w:spacing w:before="46" w:after="0" w:afterAutospacing="0"/>
              <w:ind w:left="467" w:firstLine="0"/>
              <w:rPr>
                <w:rFonts w:ascii="Arial" w:eastAsia="Arial" w:hAnsi="Arial" w:cs="Arial"/>
                <w:sz w:val="20"/>
              </w:rPr>
            </w:pPr>
            <w:r w:rsidRPr="005D4D9B">
              <w:rPr>
                <w:rFonts w:ascii="Arial" w:eastAsia="Arial" w:hAnsi="Arial" w:cs="Arial"/>
                <w:color w:val="02B1F7"/>
                <w:sz w:val="20"/>
              </w:rPr>
              <w:t>2.67</w:t>
            </w:r>
          </w:p>
        </w:tc>
        <w:tc>
          <w:tcPr>
            <w:tcW w:w="1610" w:type="dxa"/>
            <w:vMerge/>
            <w:tcBorders>
              <w:top w:val="nil"/>
              <w:bottom w:val="nil"/>
            </w:tcBorders>
          </w:tcPr>
          <w:p w14:paraId="739B0E7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1E868DA0"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1937C1B" w14:textId="77777777" w:rsidTr="005D4D9B">
        <w:trPr>
          <w:trHeight w:val="881"/>
        </w:trPr>
        <w:tc>
          <w:tcPr>
            <w:tcW w:w="1504" w:type="dxa"/>
            <w:vMerge/>
            <w:tcBorders>
              <w:top w:val="nil"/>
              <w:left w:val="nil"/>
              <w:bottom w:val="nil"/>
            </w:tcBorders>
          </w:tcPr>
          <w:p w14:paraId="6C0A5AC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bottom w:val="nil"/>
            </w:tcBorders>
          </w:tcPr>
          <w:p w14:paraId="6449B8CB"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Borders>
              <w:bottom w:val="nil"/>
            </w:tcBorders>
          </w:tcPr>
          <w:p w14:paraId="7B43339C" w14:textId="77777777" w:rsidR="005D4D9B" w:rsidRPr="005D4D9B" w:rsidRDefault="005D4D9B" w:rsidP="005D4D9B">
            <w:pPr>
              <w:widowControl w:val="0"/>
              <w:autoSpaceDE w:val="0"/>
              <w:autoSpaceDN w:val="0"/>
              <w:spacing w:before="46" w:after="0" w:afterAutospacing="0"/>
              <w:ind w:left="87" w:right="89"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5C1FEF24" w14:textId="77777777" w:rsidR="005D4D9B" w:rsidRPr="005D4D9B" w:rsidRDefault="005D4D9B" w:rsidP="005D4D9B">
            <w:pPr>
              <w:widowControl w:val="0"/>
              <w:autoSpaceDE w:val="0"/>
              <w:autoSpaceDN w:val="0"/>
              <w:spacing w:before="5" w:after="0" w:afterAutospacing="0"/>
              <w:ind w:left="87" w:right="88"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50262180"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Borders>
              <w:bottom w:val="nil"/>
            </w:tcBorders>
          </w:tcPr>
          <w:p w14:paraId="61E01B24" w14:textId="77777777" w:rsidR="005D4D9B" w:rsidRPr="005D4D9B" w:rsidRDefault="005D4D9B" w:rsidP="005D4D9B">
            <w:pPr>
              <w:widowControl w:val="0"/>
              <w:autoSpaceDE w:val="0"/>
              <w:autoSpaceDN w:val="0"/>
              <w:spacing w:before="5" w:after="0" w:afterAutospacing="0"/>
              <w:ind w:left="0" w:firstLine="0"/>
              <w:rPr>
                <w:rFonts w:ascii="Arial" w:eastAsia="Arial" w:hAnsi="Arial" w:cs="Arial"/>
                <w:b/>
                <w:sz w:val="26"/>
              </w:rPr>
            </w:pPr>
          </w:p>
          <w:p w14:paraId="6D7E26A4"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2.55</w:t>
            </w:r>
          </w:p>
        </w:tc>
        <w:tc>
          <w:tcPr>
            <w:tcW w:w="1610" w:type="dxa"/>
            <w:vMerge/>
            <w:tcBorders>
              <w:top w:val="nil"/>
              <w:bottom w:val="nil"/>
            </w:tcBorders>
          </w:tcPr>
          <w:p w14:paraId="1B9D575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7E2D794D"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AE18A24" w14:textId="77777777" w:rsidTr="005D4D9B">
        <w:trPr>
          <w:trHeight w:val="622"/>
        </w:trPr>
        <w:tc>
          <w:tcPr>
            <w:tcW w:w="1504" w:type="dxa"/>
            <w:vMerge w:val="restart"/>
            <w:tcBorders>
              <w:top w:val="nil"/>
              <w:left w:val="nil"/>
            </w:tcBorders>
          </w:tcPr>
          <w:p w14:paraId="020CD87A"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6"/>
              </w:rPr>
            </w:pPr>
          </w:p>
        </w:tc>
        <w:tc>
          <w:tcPr>
            <w:tcW w:w="2069" w:type="dxa"/>
            <w:tcBorders>
              <w:top w:val="nil"/>
            </w:tcBorders>
          </w:tcPr>
          <w:p w14:paraId="41D96A6E"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6"/>
              </w:rPr>
            </w:pPr>
          </w:p>
        </w:tc>
        <w:tc>
          <w:tcPr>
            <w:tcW w:w="1682" w:type="dxa"/>
            <w:tcBorders>
              <w:top w:val="nil"/>
            </w:tcBorders>
          </w:tcPr>
          <w:p w14:paraId="4CD4DAF3" w14:textId="77777777" w:rsidR="005D4D9B" w:rsidRPr="005D4D9B" w:rsidRDefault="005D4D9B" w:rsidP="005D4D9B">
            <w:pPr>
              <w:widowControl w:val="0"/>
              <w:autoSpaceDE w:val="0"/>
              <w:autoSpaceDN w:val="0"/>
              <w:spacing w:before="58"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1CE076B8"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Borders>
              <w:top w:val="nil"/>
            </w:tcBorders>
          </w:tcPr>
          <w:p w14:paraId="6A372D89" w14:textId="77777777" w:rsidR="005D4D9B" w:rsidRPr="005D4D9B" w:rsidRDefault="005D4D9B" w:rsidP="005D4D9B">
            <w:pPr>
              <w:widowControl w:val="0"/>
              <w:autoSpaceDE w:val="0"/>
              <w:autoSpaceDN w:val="0"/>
              <w:spacing w:before="187" w:after="0" w:afterAutospacing="0"/>
              <w:ind w:left="468" w:firstLine="0"/>
              <w:rPr>
                <w:rFonts w:ascii="Arial" w:eastAsia="Arial" w:hAnsi="Arial" w:cs="Arial"/>
                <w:sz w:val="20"/>
              </w:rPr>
            </w:pPr>
            <w:r w:rsidRPr="005D4D9B">
              <w:rPr>
                <w:rFonts w:ascii="Arial" w:eastAsia="Arial" w:hAnsi="Arial" w:cs="Arial"/>
                <w:color w:val="02B1F7"/>
                <w:sz w:val="20"/>
              </w:rPr>
              <w:t>2.33</w:t>
            </w:r>
          </w:p>
        </w:tc>
        <w:tc>
          <w:tcPr>
            <w:tcW w:w="1610" w:type="dxa"/>
            <w:tcBorders>
              <w:top w:val="nil"/>
            </w:tcBorders>
          </w:tcPr>
          <w:p w14:paraId="61DABF8D"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6"/>
              </w:rPr>
            </w:pPr>
          </w:p>
        </w:tc>
        <w:tc>
          <w:tcPr>
            <w:tcW w:w="1551" w:type="dxa"/>
            <w:vMerge w:val="restart"/>
            <w:tcBorders>
              <w:top w:val="nil"/>
              <w:right w:val="nil"/>
            </w:tcBorders>
          </w:tcPr>
          <w:p w14:paraId="1FF37BCF"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6"/>
              </w:rPr>
            </w:pPr>
          </w:p>
        </w:tc>
      </w:tr>
      <w:tr w:rsidR="005D4D9B" w:rsidRPr="005D4D9B" w14:paraId="46E210A3" w14:textId="77777777" w:rsidTr="005D4D9B">
        <w:trPr>
          <w:trHeight w:val="348"/>
        </w:trPr>
        <w:tc>
          <w:tcPr>
            <w:tcW w:w="1504" w:type="dxa"/>
            <w:vMerge/>
            <w:tcBorders>
              <w:top w:val="nil"/>
              <w:left w:val="nil"/>
            </w:tcBorders>
          </w:tcPr>
          <w:p w14:paraId="197D6E08"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7BF2F26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24A874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0338BAC"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04823522" w14:textId="77777777" w:rsidR="005D4D9B" w:rsidRPr="005D4D9B" w:rsidRDefault="005D4D9B" w:rsidP="005D4D9B">
            <w:pPr>
              <w:widowControl w:val="0"/>
              <w:autoSpaceDE w:val="0"/>
              <w:autoSpaceDN w:val="0"/>
              <w:spacing w:after="0" w:afterAutospacing="0"/>
              <w:ind w:left="44"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w:t>
            </w:r>
            <w:proofErr w:type="spellStart"/>
            <w:r w:rsidRPr="005D4D9B">
              <w:rPr>
                <w:rFonts w:ascii="Arial" w:eastAsia="Arial" w:hAnsi="Arial" w:cs="Arial"/>
                <w:color w:val="02B1F7"/>
                <w:sz w:val="20"/>
              </w:rPr>
              <w:t>nonducted</w:t>
            </w:r>
            <w:proofErr w:type="spellEnd"/>
          </w:p>
        </w:tc>
        <w:tc>
          <w:tcPr>
            <w:tcW w:w="1682" w:type="dxa"/>
          </w:tcPr>
          <w:p w14:paraId="123CFF58"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491C89F7"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2.09</w:t>
            </w:r>
          </w:p>
        </w:tc>
        <w:tc>
          <w:tcPr>
            <w:tcW w:w="1610" w:type="dxa"/>
            <w:vMerge w:val="restart"/>
          </w:tcPr>
          <w:p w14:paraId="66E5AF0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477B73F"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4FBDA55B"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75°F/52°F</w:t>
            </w:r>
          </w:p>
          <w:p w14:paraId="397D7A1D"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tcBorders>
              <w:top w:val="nil"/>
              <w:right w:val="nil"/>
            </w:tcBorders>
          </w:tcPr>
          <w:p w14:paraId="1DC26D26"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423B90AE" w14:textId="77777777" w:rsidTr="005D4D9B">
        <w:trPr>
          <w:trHeight w:val="866"/>
        </w:trPr>
        <w:tc>
          <w:tcPr>
            <w:tcW w:w="1504" w:type="dxa"/>
            <w:vMerge/>
            <w:tcBorders>
              <w:top w:val="nil"/>
              <w:left w:val="nil"/>
            </w:tcBorders>
          </w:tcPr>
          <w:p w14:paraId="69A5222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7F1BB29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64A034AF"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7111FCF5"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5A22259C"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6B09AD02"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6D3F0FAC"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1.99</w:t>
            </w:r>
          </w:p>
        </w:tc>
        <w:tc>
          <w:tcPr>
            <w:tcW w:w="1610" w:type="dxa"/>
            <w:vMerge/>
            <w:tcBorders>
              <w:top w:val="nil"/>
            </w:tcBorders>
          </w:tcPr>
          <w:p w14:paraId="274933B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3E50F108"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62A0464A" w14:textId="77777777" w:rsidTr="005D4D9B">
        <w:trPr>
          <w:trHeight w:val="607"/>
        </w:trPr>
        <w:tc>
          <w:tcPr>
            <w:tcW w:w="1504" w:type="dxa"/>
            <w:vMerge/>
            <w:tcBorders>
              <w:top w:val="nil"/>
              <w:left w:val="nil"/>
            </w:tcBorders>
          </w:tcPr>
          <w:p w14:paraId="022A35B6"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285B3A1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4ECF8BCC"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0B32F7FD"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3D606772"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1.81</w:t>
            </w:r>
          </w:p>
        </w:tc>
        <w:tc>
          <w:tcPr>
            <w:tcW w:w="1610" w:type="dxa"/>
            <w:vMerge/>
            <w:tcBorders>
              <w:top w:val="nil"/>
            </w:tcBorders>
          </w:tcPr>
          <w:p w14:paraId="366D65A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1DE12DA1"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25ED489" w14:textId="77777777" w:rsidTr="005D4D9B">
        <w:trPr>
          <w:trHeight w:val="348"/>
        </w:trPr>
        <w:tc>
          <w:tcPr>
            <w:tcW w:w="1504" w:type="dxa"/>
            <w:vMerge/>
            <w:tcBorders>
              <w:top w:val="nil"/>
              <w:left w:val="nil"/>
            </w:tcBorders>
          </w:tcPr>
          <w:p w14:paraId="39B565B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7F0B04D9"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4C5F8F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9ECC039"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2A970FCB" w14:textId="77777777" w:rsidR="005D4D9B" w:rsidRPr="005D4D9B" w:rsidRDefault="005D4D9B" w:rsidP="005D4D9B">
            <w:pPr>
              <w:widowControl w:val="0"/>
              <w:autoSpaceDE w:val="0"/>
              <w:autoSpaceDN w:val="0"/>
              <w:spacing w:after="0" w:afterAutospacing="0"/>
              <w:ind w:left="520" w:firstLine="0"/>
              <w:rPr>
                <w:rFonts w:ascii="Arial" w:eastAsia="Arial" w:hAnsi="Arial" w:cs="Arial"/>
                <w:sz w:val="20"/>
              </w:rPr>
            </w:pPr>
            <w:r w:rsidRPr="005D4D9B">
              <w:rPr>
                <w:rFonts w:ascii="Arial" w:eastAsia="Arial" w:hAnsi="Arial" w:cs="Arial"/>
                <w:color w:val="02B1F7"/>
                <w:sz w:val="20"/>
              </w:rPr>
              <w:t>Horizontal</w:t>
            </w:r>
          </w:p>
        </w:tc>
        <w:tc>
          <w:tcPr>
            <w:tcW w:w="1682" w:type="dxa"/>
          </w:tcPr>
          <w:p w14:paraId="0045A45C"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0ABF0716"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2.65</w:t>
            </w:r>
          </w:p>
        </w:tc>
        <w:tc>
          <w:tcPr>
            <w:tcW w:w="1610" w:type="dxa"/>
            <w:vMerge w:val="restart"/>
          </w:tcPr>
          <w:p w14:paraId="5D7F8A2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0E47E2A"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58C8C0B0"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95°F/52°F</w:t>
            </w:r>
          </w:p>
          <w:p w14:paraId="2894F8F5"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3)</w:t>
            </w:r>
          </w:p>
        </w:tc>
        <w:tc>
          <w:tcPr>
            <w:tcW w:w="1551" w:type="dxa"/>
            <w:vMerge/>
            <w:tcBorders>
              <w:top w:val="nil"/>
              <w:right w:val="nil"/>
            </w:tcBorders>
          </w:tcPr>
          <w:p w14:paraId="761F85D9"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49D0578A" w14:textId="77777777" w:rsidTr="005D4D9B">
        <w:trPr>
          <w:trHeight w:val="866"/>
        </w:trPr>
        <w:tc>
          <w:tcPr>
            <w:tcW w:w="1504" w:type="dxa"/>
            <w:vMerge/>
            <w:tcBorders>
              <w:top w:val="nil"/>
              <w:left w:val="nil"/>
            </w:tcBorders>
          </w:tcPr>
          <w:p w14:paraId="7B0C6B9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2688D900"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6AF997C2"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043FE79D"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22A52883"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350FDF17"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3CEE435B"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2.55</w:t>
            </w:r>
          </w:p>
        </w:tc>
        <w:tc>
          <w:tcPr>
            <w:tcW w:w="1610" w:type="dxa"/>
            <w:vMerge/>
            <w:tcBorders>
              <w:top w:val="nil"/>
            </w:tcBorders>
          </w:tcPr>
          <w:p w14:paraId="1B9AD746"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1E414A69"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44DE2B73" w14:textId="77777777" w:rsidTr="005D4D9B">
        <w:trPr>
          <w:trHeight w:val="607"/>
        </w:trPr>
        <w:tc>
          <w:tcPr>
            <w:tcW w:w="1504" w:type="dxa"/>
            <w:vMerge/>
            <w:tcBorders>
              <w:top w:val="nil"/>
              <w:left w:val="nil"/>
            </w:tcBorders>
          </w:tcPr>
          <w:p w14:paraId="58BB283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1F02B31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459CCBB9"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2B4060A9"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5FC8EED0"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2.47</w:t>
            </w:r>
          </w:p>
        </w:tc>
        <w:tc>
          <w:tcPr>
            <w:tcW w:w="1610" w:type="dxa"/>
            <w:vMerge/>
            <w:tcBorders>
              <w:top w:val="nil"/>
            </w:tcBorders>
          </w:tcPr>
          <w:p w14:paraId="3A7E7CFA"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218D4D60"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B3DEABF" w14:textId="77777777" w:rsidTr="005D4D9B">
        <w:trPr>
          <w:trHeight w:val="348"/>
        </w:trPr>
        <w:tc>
          <w:tcPr>
            <w:tcW w:w="1504" w:type="dxa"/>
            <w:vMerge w:val="restart"/>
            <w:tcBorders>
              <w:left w:val="nil"/>
            </w:tcBorders>
          </w:tcPr>
          <w:p w14:paraId="1A35B0D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8CF298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E79546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FA7888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92E453E"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F23220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1DD63D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54B6419"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84C1A1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A923D9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750F9F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892FA4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9979B48" w14:textId="77777777" w:rsidR="005D4D9B" w:rsidRPr="005D4D9B" w:rsidRDefault="005D4D9B" w:rsidP="005D4D9B">
            <w:pPr>
              <w:widowControl w:val="0"/>
              <w:autoSpaceDE w:val="0"/>
              <w:autoSpaceDN w:val="0"/>
              <w:spacing w:before="8" w:after="0" w:afterAutospacing="0"/>
              <w:ind w:left="0" w:firstLine="0"/>
              <w:rPr>
                <w:rFonts w:ascii="Arial" w:eastAsia="Arial" w:hAnsi="Arial" w:cs="Arial"/>
                <w:b/>
                <w:sz w:val="24"/>
              </w:rPr>
            </w:pPr>
          </w:p>
          <w:p w14:paraId="382CE2D0" w14:textId="77777777" w:rsidR="005D4D9B" w:rsidRPr="005D4D9B" w:rsidRDefault="005D4D9B" w:rsidP="005D4D9B">
            <w:pPr>
              <w:widowControl w:val="0"/>
              <w:autoSpaceDE w:val="0"/>
              <w:autoSpaceDN w:val="0"/>
              <w:spacing w:after="0" w:afterAutospacing="0"/>
              <w:ind w:left="92" w:firstLine="0"/>
              <w:rPr>
                <w:rFonts w:ascii="Arial" w:eastAsia="Arial" w:hAnsi="Arial" w:cs="Arial"/>
                <w:sz w:val="20"/>
              </w:rPr>
            </w:pPr>
            <w:r w:rsidRPr="005D4D9B">
              <w:rPr>
                <w:rFonts w:ascii="Arial" w:eastAsia="Arial" w:hAnsi="Arial" w:cs="Arial"/>
                <w:color w:val="02B1F7"/>
                <w:sz w:val="20"/>
              </w:rPr>
              <w:t>Water cooled</w:t>
            </w:r>
          </w:p>
        </w:tc>
        <w:tc>
          <w:tcPr>
            <w:tcW w:w="2069" w:type="dxa"/>
            <w:vMerge w:val="restart"/>
          </w:tcPr>
          <w:p w14:paraId="2D060E3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C5D41B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0AE86CA"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4275922E" w14:textId="77777777" w:rsidR="005D4D9B" w:rsidRPr="005D4D9B" w:rsidRDefault="005D4D9B" w:rsidP="005D4D9B">
            <w:pPr>
              <w:widowControl w:val="0"/>
              <w:autoSpaceDE w:val="0"/>
              <w:autoSpaceDN w:val="0"/>
              <w:spacing w:after="0" w:afterAutospacing="0"/>
              <w:ind w:left="538" w:firstLine="0"/>
              <w:rPr>
                <w:rFonts w:ascii="Arial" w:eastAsia="Arial" w:hAnsi="Arial" w:cs="Arial"/>
                <w:sz w:val="20"/>
              </w:rPr>
            </w:pPr>
            <w:r w:rsidRPr="005D4D9B">
              <w:rPr>
                <w:rFonts w:ascii="Arial" w:eastAsia="Arial" w:hAnsi="Arial" w:cs="Arial"/>
                <w:color w:val="02B1F7"/>
                <w:sz w:val="20"/>
              </w:rPr>
              <w:t>Downflow</w:t>
            </w:r>
          </w:p>
        </w:tc>
        <w:tc>
          <w:tcPr>
            <w:tcW w:w="1682" w:type="dxa"/>
          </w:tcPr>
          <w:p w14:paraId="3375BB4A"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469EDD40"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2.82</w:t>
            </w:r>
          </w:p>
        </w:tc>
        <w:tc>
          <w:tcPr>
            <w:tcW w:w="1610" w:type="dxa"/>
            <w:vMerge w:val="restart"/>
          </w:tcPr>
          <w:p w14:paraId="579AB22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4B123B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AB4CB8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4F0A08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E4C4F8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0932BF4"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19"/>
              </w:rPr>
            </w:pPr>
          </w:p>
          <w:p w14:paraId="590A27E6"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85°F/52°F</w:t>
            </w:r>
          </w:p>
          <w:p w14:paraId="75A990EC"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val="restart"/>
            <w:tcBorders>
              <w:right w:val="nil"/>
            </w:tcBorders>
          </w:tcPr>
          <w:p w14:paraId="05299CE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8761F3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698692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006034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1B7E6D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720E86E"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481A1B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C250C6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45A4E2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774C33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5723D1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A9F98D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7B65980" w14:textId="77777777" w:rsidR="005D4D9B" w:rsidRPr="005D4D9B" w:rsidRDefault="005D4D9B" w:rsidP="005D4D9B">
            <w:pPr>
              <w:widowControl w:val="0"/>
              <w:autoSpaceDE w:val="0"/>
              <w:autoSpaceDN w:val="0"/>
              <w:spacing w:before="8" w:after="0" w:afterAutospacing="0"/>
              <w:ind w:left="0" w:firstLine="0"/>
              <w:rPr>
                <w:rFonts w:ascii="Arial" w:eastAsia="Arial" w:hAnsi="Arial" w:cs="Arial"/>
                <w:b/>
                <w:sz w:val="24"/>
              </w:rPr>
            </w:pPr>
          </w:p>
          <w:p w14:paraId="39945998" w14:textId="77777777" w:rsidR="005D4D9B" w:rsidRPr="005D4D9B" w:rsidRDefault="005D4D9B" w:rsidP="005D4D9B">
            <w:pPr>
              <w:widowControl w:val="0"/>
              <w:autoSpaceDE w:val="0"/>
              <w:autoSpaceDN w:val="0"/>
              <w:spacing w:after="0" w:afterAutospacing="0"/>
              <w:ind w:left="204" w:firstLine="0"/>
              <w:rPr>
                <w:rFonts w:ascii="Arial" w:eastAsia="Arial" w:hAnsi="Arial" w:cs="Arial"/>
                <w:b/>
                <w:sz w:val="20"/>
              </w:rPr>
            </w:pPr>
            <w:hyperlink w:anchor="_bookmark661" w:history="1">
              <w:r w:rsidRPr="005D4D9B">
                <w:rPr>
                  <w:rFonts w:ascii="Arial" w:eastAsia="Arial" w:hAnsi="Arial" w:cs="Arial"/>
                  <w:b/>
                  <w:color w:val="02B1F7"/>
                  <w:sz w:val="20"/>
                </w:rPr>
                <w:t>AHRI 1360</w:t>
              </w:r>
            </w:hyperlink>
          </w:p>
        </w:tc>
      </w:tr>
      <w:tr w:rsidR="005D4D9B" w:rsidRPr="005D4D9B" w14:paraId="7C3BF40F" w14:textId="77777777" w:rsidTr="005D4D9B">
        <w:trPr>
          <w:trHeight w:val="866"/>
        </w:trPr>
        <w:tc>
          <w:tcPr>
            <w:tcW w:w="1504" w:type="dxa"/>
            <w:vMerge/>
            <w:tcBorders>
              <w:top w:val="nil"/>
              <w:left w:val="nil"/>
            </w:tcBorders>
          </w:tcPr>
          <w:p w14:paraId="616362A6"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3CCC5C2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06F87347"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046B313B"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1F4C4E05"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4D59E863"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0D34FE40"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2.73</w:t>
            </w:r>
          </w:p>
        </w:tc>
        <w:tc>
          <w:tcPr>
            <w:tcW w:w="1610" w:type="dxa"/>
            <w:vMerge/>
            <w:tcBorders>
              <w:top w:val="nil"/>
            </w:tcBorders>
          </w:tcPr>
          <w:p w14:paraId="450AA063"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43B7C637"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15C99F91" w14:textId="77777777" w:rsidTr="005D4D9B">
        <w:trPr>
          <w:trHeight w:val="607"/>
        </w:trPr>
        <w:tc>
          <w:tcPr>
            <w:tcW w:w="1504" w:type="dxa"/>
            <w:vMerge/>
            <w:tcBorders>
              <w:top w:val="nil"/>
              <w:left w:val="nil"/>
            </w:tcBorders>
          </w:tcPr>
          <w:p w14:paraId="230ED99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0BBF20B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3E580884"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524B9495"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388FEFCC"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2.67</w:t>
            </w:r>
          </w:p>
        </w:tc>
        <w:tc>
          <w:tcPr>
            <w:tcW w:w="1610" w:type="dxa"/>
            <w:vMerge/>
            <w:tcBorders>
              <w:top w:val="nil"/>
            </w:tcBorders>
          </w:tcPr>
          <w:p w14:paraId="04EF2C8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668BA1C3"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1296C56F" w14:textId="77777777" w:rsidTr="005D4D9B">
        <w:trPr>
          <w:trHeight w:val="348"/>
        </w:trPr>
        <w:tc>
          <w:tcPr>
            <w:tcW w:w="1504" w:type="dxa"/>
            <w:vMerge/>
            <w:tcBorders>
              <w:top w:val="nil"/>
              <w:left w:val="nil"/>
            </w:tcBorders>
          </w:tcPr>
          <w:p w14:paraId="72FB3C7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2B4B835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AF9651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CA6D7DA"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47B39326" w14:textId="77777777" w:rsidR="005D4D9B" w:rsidRPr="005D4D9B" w:rsidRDefault="005D4D9B" w:rsidP="005D4D9B">
            <w:pPr>
              <w:widowControl w:val="0"/>
              <w:autoSpaceDE w:val="0"/>
              <w:autoSpaceDN w:val="0"/>
              <w:spacing w:after="0" w:afterAutospacing="0"/>
              <w:ind w:left="232"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—ducted</w:t>
            </w:r>
          </w:p>
        </w:tc>
        <w:tc>
          <w:tcPr>
            <w:tcW w:w="1682" w:type="dxa"/>
          </w:tcPr>
          <w:p w14:paraId="4F20E12F"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3B6BB3BF" w14:textId="77777777" w:rsidR="005D4D9B" w:rsidRPr="005D4D9B" w:rsidRDefault="005D4D9B" w:rsidP="005D4D9B">
            <w:pPr>
              <w:widowControl w:val="0"/>
              <w:autoSpaceDE w:val="0"/>
              <w:autoSpaceDN w:val="0"/>
              <w:spacing w:before="43" w:after="0" w:afterAutospacing="0"/>
              <w:ind w:left="467" w:firstLine="0"/>
              <w:rPr>
                <w:rFonts w:ascii="Arial" w:eastAsia="Arial" w:hAnsi="Arial" w:cs="Arial"/>
                <w:sz w:val="20"/>
              </w:rPr>
            </w:pPr>
            <w:r w:rsidRPr="005D4D9B">
              <w:rPr>
                <w:rFonts w:ascii="Arial" w:eastAsia="Arial" w:hAnsi="Arial" w:cs="Arial"/>
                <w:color w:val="02B1F7"/>
                <w:sz w:val="20"/>
              </w:rPr>
              <w:t>2.79</w:t>
            </w:r>
          </w:p>
        </w:tc>
        <w:tc>
          <w:tcPr>
            <w:tcW w:w="1610" w:type="dxa"/>
            <w:vMerge/>
            <w:tcBorders>
              <w:top w:val="nil"/>
            </w:tcBorders>
          </w:tcPr>
          <w:p w14:paraId="2DDB80E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58ECE194"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068D22E" w14:textId="77777777" w:rsidTr="005D4D9B">
        <w:trPr>
          <w:trHeight w:val="866"/>
        </w:trPr>
        <w:tc>
          <w:tcPr>
            <w:tcW w:w="1504" w:type="dxa"/>
            <w:vMerge/>
            <w:tcBorders>
              <w:top w:val="nil"/>
              <w:left w:val="nil"/>
            </w:tcBorders>
          </w:tcPr>
          <w:p w14:paraId="3D20DE8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3106E65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70C09CDB"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284E6F4D"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6410AC9F"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6EBB2CD2"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1DB3650F"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2.70</w:t>
            </w:r>
          </w:p>
        </w:tc>
        <w:tc>
          <w:tcPr>
            <w:tcW w:w="1610" w:type="dxa"/>
            <w:vMerge/>
            <w:tcBorders>
              <w:top w:val="nil"/>
            </w:tcBorders>
          </w:tcPr>
          <w:p w14:paraId="0638B22A"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4817B433"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54F6D16" w14:textId="77777777" w:rsidTr="005D4D9B">
        <w:trPr>
          <w:trHeight w:val="607"/>
        </w:trPr>
        <w:tc>
          <w:tcPr>
            <w:tcW w:w="1504" w:type="dxa"/>
            <w:vMerge/>
            <w:tcBorders>
              <w:top w:val="nil"/>
              <w:left w:val="nil"/>
            </w:tcBorders>
          </w:tcPr>
          <w:p w14:paraId="60541DC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1606564C"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0C296BA4"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2C1337BD"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784E1A3C"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2.64</w:t>
            </w:r>
          </w:p>
        </w:tc>
        <w:tc>
          <w:tcPr>
            <w:tcW w:w="1610" w:type="dxa"/>
            <w:vMerge/>
            <w:tcBorders>
              <w:top w:val="nil"/>
            </w:tcBorders>
          </w:tcPr>
          <w:p w14:paraId="6751620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382BD9CD"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68FFB6BC" w14:textId="77777777" w:rsidTr="005D4D9B">
        <w:trPr>
          <w:trHeight w:val="348"/>
        </w:trPr>
        <w:tc>
          <w:tcPr>
            <w:tcW w:w="1504" w:type="dxa"/>
            <w:vMerge/>
            <w:tcBorders>
              <w:top w:val="nil"/>
              <w:left w:val="nil"/>
            </w:tcBorders>
          </w:tcPr>
          <w:p w14:paraId="53188FC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7050944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E54DFC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9199E7F"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66E259BB" w14:textId="77777777" w:rsidR="005D4D9B" w:rsidRPr="005D4D9B" w:rsidRDefault="005D4D9B" w:rsidP="005D4D9B">
            <w:pPr>
              <w:widowControl w:val="0"/>
              <w:autoSpaceDE w:val="0"/>
              <w:autoSpaceDN w:val="0"/>
              <w:spacing w:after="0" w:afterAutospacing="0"/>
              <w:ind w:left="44"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w:t>
            </w:r>
            <w:proofErr w:type="spellStart"/>
            <w:r w:rsidRPr="005D4D9B">
              <w:rPr>
                <w:rFonts w:ascii="Arial" w:eastAsia="Arial" w:hAnsi="Arial" w:cs="Arial"/>
                <w:color w:val="02B1F7"/>
                <w:sz w:val="20"/>
              </w:rPr>
              <w:t>nonducted</w:t>
            </w:r>
            <w:proofErr w:type="spellEnd"/>
          </w:p>
        </w:tc>
        <w:tc>
          <w:tcPr>
            <w:tcW w:w="1682" w:type="dxa"/>
          </w:tcPr>
          <w:p w14:paraId="149954D8"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5958AA40" w14:textId="77777777" w:rsidR="005D4D9B" w:rsidRPr="005D4D9B" w:rsidRDefault="005D4D9B" w:rsidP="005D4D9B">
            <w:pPr>
              <w:widowControl w:val="0"/>
              <w:autoSpaceDE w:val="0"/>
              <w:autoSpaceDN w:val="0"/>
              <w:spacing w:before="43" w:after="0" w:afterAutospacing="0"/>
              <w:ind w:left="467" w:firstLine="0"/>
              <w:rPr>
                <w:rFonts w:ascii="Arial" w:eastAsia="Arial" w:hAnsi="Arial" w:cs="Arial"/>
                <w:sz w:val="20"/>
              </w:rPr>
            </w:pPr>
            <w:r w:rsidRPr="005D4D9B">
              <w:rPr>
                <w:rFonts w:ascii="Arial" w:eastAsia="Arial" w:hAnsi="Arial" w:cs="Arial"/>
                <w:color w:val="02B1F7"/>
                <w:sz w:val="20"/>
              </w:rPr>
              <w:t>2.43</w:t>
            </w:r>
          </w:p>
        </w:tc>
        <w:tc>
          <w:tcPr>
            <w:tcW w:w="1610" w:type="dxa"/>
            <w:vMerge w:val="restart"/>
          </w:tcPr>
          <w:p w14:paraId="3988338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92E0A41"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364C2047"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75°F/52°F</w:t>
            </w:r>
          </w:p>
          <w:p w14:paraId="217F1445"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tcBorders>
              <w:top w:val="nil"/>
              <w:right w:val="nil"/>
            </w:tcBorders>
          </w:tcPr>
          <w:p w14:paraId="233951B1"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447462D" w14:textId="77777777" w:rsidTr="005D4D9B">
        <w:trPr>
          <w:trHeight w:val="866"/>
        </w:trPr>
        <w:tc>
          <w:tcPr>
            <w:tcW w:w="1504" w:type="dxa"/>
            <w:vMerge/>
            <w:tcBorders>
              <w:top w:val="nil"/>
              <w:left w:val="nil"/>
            </w:tcBorders>
          </w:tcPr>
          <w:p w14:paraId="3512366B"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16BE84D6"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25FAB0AE"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1D58B9C3"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6FDB2A4E"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45F2E294"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11EB2581"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2.32</w:t>
            </w:r>
          </w:p>
        </w:tc>
        <w:tc>
          <w:tcPr>
            <w:tcW w:w="1610" w:type="dxa"/>
            <w:vMerge/>
            <w:tcBorders>
              <w:top w:val="nil"/>
            </w:tcBorders>
          </w:tcPr>
          <w:p w14:paraId="050A824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7F33E0E2"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4A8C411" w14:textId="77777777" w:rsidTr="005D4D9B">
        <w:trPr>
          <w:trHeight w:val="607"/>
        </w:trPr>
        <w:tc>
          <w:tcPr>
            <w:tcW w:w="1504" w:type="dxa"/>
            <w:vMerge/>
            <w:tcBorders>
              <w:top w:val="nil"/>
              <w:left w:val="nil"/>
            </w:tcBorders>
          </w:tcPr>
          <w:p w14:paraId="3D5BDA6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07D77CA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70D54869"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4147E41F"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7E075C63"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2.20</w:t>
            </w:r>
          </w:p>
        </w:tc>
        <w:tc>
          <w:tcPr>
            <w:tcW w:w="1610" w:type="dxa"/>
            <w:vMerge/>
            <w:tcBorders>
              <w:top w:val="nil"/>
            </w:tcBorders>
          </w:tcPr>
          <w:p w14:paraId="7B704E1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1E7048E2"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61423E8" w14:textId="77777777" w:rsidTr="005D4D9B">
        <w:trPr>
          <w:trHeight w:val="348"/>
        </w:trPr>
        <w:tc>
          <w:tcPr>
            <w:tcW w:w="1504" w:type="dxa"/>
            <w:vMerge/>
            <w:tcBorders>
              <w:top w:val="nil"/>
              <w:left w:val="nil"/>
            </w:tcBorders>
          </w:tcPr>
          <w:p w14:paraId="6976A25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073E6EC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12C57E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D342430"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745D09EC" w14:textId="77777777" w:rsidR="005D4D9B" w:rsidRPr="005D4D9B" w:rsidRDefault="005D4D9B" w:rsidP="005D4D9B">
            <w:pPr>
              <w:widowControl w:val="0"/>
              <w:autoSpaceDE w:val="0"/>
              <w:autoSpaceDN w:val="0"/>
              <w:spacing w:after="0" w:afterAutospacing="0"/>
              <w:ind w:left="520" w:firstLine="0"/>
              <w:rPr>
                <w:rFonts w:ascii="Arial" w:eastAsia="Arial" w:hAnsi="Arial" w:cs="Arial"/>
                <w:sz w:val="20"/>
              </w:rPr>
            </w:pPr>
            <w:r w:rsidRPr="005D4D9B">
              <w:rPr>
                <w:rFonts w:ascii="Arial" w:eastAsia="Arial" w:hAnsi="Arial" w:cs="Arial"/>
                <w:color w:val="02B1F7"/>
                <w:sz w:val="20"/>
              </w:rPr>
              <w:t>Horizontal</w:t>
            </w:r>
          </w:p>
        </w:tc>
        <w:tc>
          <w:tcPr>
            <w:tcW w:w="1682" w:type="dxa"/>
          </w:tcPr>
          <w:p w14:paraId="305288D3"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6957E00A" w14:textId="77777777" w:rsidR="005D4D9B" w:rsidRPr="005D4D9B" w:rsidRDefault="005D4D9B" w:rsidP="005D4D9B">
            <w:pPr>
              <w:widowControl w:val="0"/>
              <w:autoSpaceDE w:val="0"/>
              <w:autoSpaceDN w:val="0"/>
              <w:spacing w:before="43" w:after="0" w:afterAutospacing="0"/>
              <w:ind w:left="467" w:firstLine="0"/>
              <w:rPr>
                <w:rFonts w:ascii="Arial" w:eastAsia="Arial" w:hAnsi="Arial" w:cs="Arial"/>
                <w:sz w:val="20"/>
              </w:rPr>
            </w:pPr>
            <w:r w:rsidRPr="005D4D9B">
              <w:rPr>
                <w:rFonts w:ascii="Arial" w:eastAsia="Arial" w:hAnsi="Arial" w:cs="Arial"/>
                <w:color w:val="02B1F7"/>
                <w:sz w:val="20"/>
              </w:rPr>
              <w:t>2.79</w:t>
            </w:r>
          </w:p>
        </w:tc>
        <w:tc>
          <w:tcPr>
            <w:tcW w:w="1610" w:type="dxa"/>
            <w:vMerge w:val="restart"/>
          </w:tcPr>
          <w:p w14:paraId="6B3AD43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AEC5A76"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68572CEB"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95°F/52°F</w:t>
            </w:r>
          </w:p>
          <w:p w14:paraId="73631B38"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3)</w:t>
            </w:r>
          </w:p>
        </w:tc>
        <w:tc>
          <w:tcPr>
            <w:tcW w:w="1551" w:type="dxa"/>
            <w:vMerge/>
            <w:tcBorders>
              <w:top w:val="nil"/>
              <w:right w:val="nil"/>
            </w:tcBorders>
          </w:tcPr>
          <w:p w14:paraId="3C182A1B"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659F9165" w14:textId="77777777" w:rsidTr="005D4D9B">
        <w:trPr>
          <w:trHeight w:val="866"/>
        </w:trPr>
        <w:tc>
          <w:tcPr>
            <w:tcW w:w="1504" w:type="dxa"/>
            <w:vMerge/>
            <w:tcBorders>
              <w:top w:val="nil"/>
              <w:left w:val="nil"/>
            </w:tcBorders>
          </w:tcPr>
          <w:p w14:paraId="4DB2237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46068DA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047607B5"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3F1266C6"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3FFD805D"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7B323FBB"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51C3E1DE"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2.68</w:t>
            </w:r>
          </w:p>
        </w:tc>
        <w:tc>
          <w:tcPr>
            <w:tcW w:w="1610" w:type="dxa"/>
            <w:vMerge/>
            <w:tcBorders>
              <w:top w:val="nil"/>
            </w:tcBorders>
          </w:tcPr>
          <w:p w14:paraId="62BCE21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033A10B5"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4F7869F4" w14:textId="77777777" w:rsidTr="005D4D9B">
        <w:trPr>
          <w:trHeight w:val="607"/>
        </w:trPr>
        <w:tc>
          <w:tcPr>
            <w:tcW w:w="1504" w:type="dxa"/>
            <w:vMerge/>
            <w:tcBorders>
              <w:top w:val="nil"/>
              <w:left w:val="nil"/>
            </w:tcBorders>
          </w:tcPr>
          <w:p w14:paraId="3599BEE3"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663CEA3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49F26BCA"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741E117A"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40916124"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2.60</w:t>
            </w:r>
          </w:p>
        </w:tc>
        <w:tc>
          <w:tcPr>
            <w:tcW w:w="1610" w:type="dxa"/>
            <w:vMerge/>
            <w:tcBorders>
              <w:top w:val="nil"/>
            </w:tcBorders>
          </w:tcPr>
          <w:p w14:paraId="24488A9B"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0DFA1EB3"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1694A89B" w14:textId="77777777" w:rsidTr="005D4D9B">
        <w:trPr>
          <w:trHeight w:val="348"/>
        </w:trPr>
        <w:tc>
          <w:tcPr>
            <w:tcW w:w="1504" w:type="dxa"/>
            <w:vMerge w:val="restart"/>
            <w:tcBorders>
              <w:left w:val="nil"/>
              <w:bottom w:val="nil"/>
            </w:tcBorders>
          </w:tcPr>
          <w:p w14:paraId="5985A6EE" w14:textId="77777777" w:rsidR="005D4D9B" w:rsidRPr="005D4D9B" w:rsidRDefault="005D4D9B" w:rsidP="005D4D9B">
            <w:pPr>
              <w:widowControl w:val="0"/>
              <w:autoSpaceDE w:val="0"/>
              <w:autoSpaceDN w:val="0"/>
              <w:spacing w:before="6" w:after="0" w:afterAutospacing="0"/>
              <w:ind w:left="0" w:firstLine="0"/>
              <w:rPr>
                <w:rFonts w:ascii="Arial" w:eastAsia="Arial" w:hAnsi="Arial" w:cs="Arial"/>
                <w:b/>
                <w:sz w:val="19"/>
              </w:rPr>
            </w:pPr>
          </w:p>
          <w:p w14:paraId="7761EAE0" w14:textId="77777777" w:rsidR="005D4D9B" w:rsidRPr="005D4D9B" w:rsidRDefault="005D4D9B" w:rsidP="005D4D9B">
            <w:pPr>
              <w:widowControl w:val="0"/>
              <w:autoSpaceDE w:val="0"/>
              <w:autoSpaceDN w:val="0"/>
              <w:spacing w:after="0" w:afterAutospacing="0" w:line="244" w:lineRule="auto"/>
              <w:ind w:left="80" w:right="66" w:firstLine="0"/>
              <w:jc w:val="center"/>
              <w:rPr>
                <w:rFonts w:ascii="Arial" w:eastAsia="Arial" w:hAnsi="Arial" w:cs="Arial"/>
                <w:sz w:val="20"/>
              </w:rPr>
            </w:pPr>
            <w:r w:rsidRPr="005D4D9B">
              <w:rPr>
                <w:rFonts w:ascii="Arial" w:eastAsia="Arial" w:hAnsi="Arial" w:cs="Arial"/>
                <w:color w:val="02B1F7"/>
                <w:sz w:val="20"/>
              </w:rPr>
              <w:t>Water cooled with fluid economizer</w:t>
            </w:r>
          </w:p>
        </w:tc>
        <w:tc>
          <w:tcPr>
            <w:tcW w:w="2069" w:type="dxa"/>
            <w:vMerge w:val="restart"/>
            <w:tcBorders>
              <w:bottom w:val="nil"/>
            </w:tcBorders>
          </w:tcPr>
          <w:p w14:paraId="027C7B3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C90309D" w14:textId="77777777" w:rsidR="005D4D9B" w:rsidRPr="005D4D9B" w:rsidRDefault="005D4D9B" w:rsidP="005D4D9B">
            <w:pPr>
              <w:widowControl w:val="0"/>
              <w:autoSpaceDE w:val="0"/>
              <w:autoSpaceDN w:val="0"/>
              <w:spacing w:before="208" w:after="0" w:afterAutospacing="0"/>
              <w:ind w:left="538" w:firstLine="0"/>
              <w:rPr>
                <w:rFonts w:ascii="Arial" w:eastAsia="Arial" w:hAnsi="Arial" w:cs="Arial"/>
                <w:sz w:val="20"/>
              </w:rPr>
            </w:pPr>
            <w:r w:rsidRPr="005D4D9B">
              <w:rPr>
                <w:rFonts w:ascii="Arial" w:eastAsia="Arial" w:hAnsi="Arial" w:cs="Arial"/>
                <w:color w:val="02B1F7"/>
                <w:sz w:val="20"/>
              </w:rPr>
              <w:t>Downflow</w:t>
            </w:r>
          </w:p>
        </w:tc>
        <w:tc>
          <w:tcPr>
            <w:tcW w:w="1682" w:type="dxa"/>
          </w:tcPr>
          <w:p w14:paraId="42A6015B"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758ED673" w14:textId="77777777" w:rsidR="005D4D9B" w:rsidRPr="005D4D9B" w:rsidRDefault="005D4D9B" w:rsidP="005D4D9B">
            <w:pPr>
              <w:widowControl w:val="0"/>
              <w:autoSpaceDE w:val="0"/>
              <w:autoSpaceDN w:val="0"/>
              <w:spacing w:before="43" w:after="0" w:afterAutospacing="0"/>
              <w:ind w:left="467" w:firstLine="0"/>
              <w:rPr>
                <w:rFonts w:ascii="Arial" w:eastAsia="Arial" w:hAnsi="Arial" w:cs="Arial"/>
                <w:sz w:val="20"/>
              </w:rPr>
            </w:pPr>
            <w:r w:rsidRPr="005D4D9B">
              <w:rPr>
                <w:rFonts w:ascii="Arial" w:eastAsia="Arial" w:hAnsi="Arial" w:cs="Arial"/>
                <w:color w:val="02B1F7"/>
                <w:sz w:val="20"/>
              </w:rPr>
              <w:t>2.77</w:t>
            </w:r>
          </w:p>
        </w:tc>
        <w:tc>
          <w:tcPr>
            <w:tcW w:w="1610" w:type="dxa"/>
            <w:vMerge w:val="restart"/>
            <w:tcBorders>
              <w:bottom w:val="nil"/>
            </w:tcBorders>
          </w:tcPr>
          <w:p w14:paraId="03C5E42E" w14:textId="77777777" w:rsidR="005D4D9B" w:rsidRPr="005D4D9B" w:rsidRDefault="005D4D9B" w:rsidP="005D4D9B">
            <w:pPr>
              <w:widowControl w:val="0"/>
              <w:autoSpaceDE w:val="0"/>
              <w:autoSpaceDN w:val="0"/>
              <w:spacing w:before="9" w:after="0" w:afterAutospacing="0"/>
              <w:ind w:left="0" w:firstLine="0"/>
              <w:rPr>
                <w:rFonts w:ascii="Arial" w:eastAsia="Arial" w:hAnsi="Arial" w:cs="Arial"/>
                <w:b/>
                <w:sz w:val="30"/>
              </w:rPr>
            </w:pPr>
          </w:p>
          <w:p w14:paraId="59CF697D"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85°F/52°F</w:t>
            </w:r>
          </w:p>
          <w:p w14:paraId="050EC3C5"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val="restart"/>
            <w:tcBorders>
              <w:bottom w:val="nil"/>
              <w:right w:val="nil"/>
            </w:tcBorders>
          </w:tcPr>
          <w:p w14:paraId="22790A8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894913E" w14:textId="77777777" w:rsidR="005D4D9B" w:rsidRPr="005D4D9B" w:rsidRDefault="005D4D9B" w:rsidP="005D4D9B">
            <w:pPr>
              <w:widowControl w:val="0"/>
              <w:autoSpaceDE w:val="0"/>
              <w:autoSpaceDN w:val="0"/>
              <w:spacing w:before="208" w:after="0" w:afterAutospacing="0"/>
              <w:ind w:left="204" w:firstLine="0"/>
              <w:rPr>
                <w:rFonts w:ascii="Arial" w:eastAsia="Arial" w:hAnsi="Arial" w:cs="Arial"/>
                <w:b/>
                <w:sz w:val="20"/>
              </w:rPr>
            </w:pPr>
            <w:hyperlink w:anchor="_bookmark661" w:history="1">
              <w:r w:rsidRPr="005D4D9B">
                <w:rPr>
                  <w:rFonts w:ascii="Arial" w:eastAsia="Arial" w:hAnsi="Arial" w:cs="Arial"/>
                  <w:b/>
                  <w:color w:val="02B1F7"/>
                  <w:sz w:val="20"/>
                </w:rPr>
                <w:t>AHRI 1360</w:t>
              </w:r>
            </w:hyperlink>
          </w:p>
        </w:tc>
      </w:tr>
      <w:tr w:rsidR="005D4D9B" w:rsidRPr="005D4D9B" w14:paraId="2E8A67EB" w14:textId="77777777" w:rsidTr="005D4D9B">
        <w:trPr>
          <w:trHeight w:val="881"/>
        </w:trPr>
        <w:tc>
          <w:tcPr>
            <w:tcW w:w="1504" w:type="dxa"/>
            <w:vMerge/>
            <w:tcBorders>
              <w:top w:val="nil"/>
              <w:left w:val="nil"/>
              <w:bottom w:val="nil"/>
            </w:tcBorders>
          </w:tcPr>
          <w:p w14:paraId="6014F4C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bottom w:val="nil"/>
            </w:tcBorders>
          </w:tcPr>
          <w:p w14:paraId="1F009360"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Borders>
              <w:bottom w:val="nil"/>
            </w:tcBorders>
          </w:tcPr>
          <w:p w14:paraId="74228C1C"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6C65FDE3"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1FC9E713"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Borders>
              <w:bottom w:val="nil"/>
            </w:tcBorders>
          </w:tcPr>
          <w:p w14:paraId="1FB29640"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213AE0A1"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2.68</w:t>
            </w:r>
          </w:p>
        </w:tc>
        <w:tc>
          <w:tcPr>
            <w:tcW w:w="1610" w:type="dxa"/>
            <w:vMerge/>
            <w:tcBorders>
              <w:top w:val="nil"/>
              <w:bottom w:val="nil"/>
            </w:tcBorders>
          </w:tcPr>
          <w:p w14:paraId="6AC84FFC"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21B16C09"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62C01871" w14:textId="77777777" w:rsidTr="005D4D9B">
        <w:trPr>
          <w:trHeight w:val="622"/>
        </w:trPr>
        <w:tc>
          <w:tcPr>
            <w:tcW w:w="1504" w:type="dxa"/>
            <w:vMerge w:val="restart"/>
            <w:tcBorders>
              <w:top w:val="nil"/>
              <w:left w:val="nil"/>
            </w:tcBorders>
          </w:tcPr>
          <w:p w14:paraId="0EC16343"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6"/>
              </w:rPr>
            </w:pPr>
          </w:p>
        </w:tc>
        <w:tc>
          <w:tcPr>
            <w:tcW w:w="2069" w:type="dxa"/>
            <w:tcBorders>
              <w:top w:val="nil"/>
            </w:tcBorders>
          </w:tcPr>
          <w:p w14:paraId="2C09C05B"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6"/>
              </w:rPr>
            </w:pPr>
          </w:p>
        </w:tc>
        <w:tc>
          <w:tcPr>
            <w:tcW w:w="1682" w:type="dxa"/>
            <w:tcBorders>
              <w:top w:val="nil"/>
            </w:tcBorders>
          </w:tcPr>
          <w:p w14:paraId="0D2533AF" w14:textId="77777777" w:rsidR="005D4D9B" w:rsidRPr="005D4D9B" w:rsidRDefault="005D4D9B" w:rsidP="005D4D9B">
            <w:pPr>
              <w:widowControl w:val="0"/>
              <w:autoSpaceDE w:val="0"/>
              <w:autoSpaceDN w:val="0"/>
              <w:spacing w:before="58"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673C8522"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Borders>
              <w:top w:val="nil"/>
            </w:tcBorders>
          </w:tcPr>
          <w:p w14:paraId="17CC4AE9" w14:textId="77777777" w:rsidR="005D4D9B" w:rsidRPr="005D4D9B" w:rsidRDefault="005D4D9B" w:rsidP="005D4D9B">
            <w:pPr>
              <w:widowControl w:val="0"/>
              <w:autoSpaceDE w:val="0"/>
              <w:autoSpaceDN w:val="0"/>
              <w:spacing w:before="187" w:after="0" w:afterAutospacing="0"/>
              <w:ind w:left="468" w:firstLine="0"/>
              <w:rPr>
                <w:rFonts w:ascii="Arial" w:eastAsia="Arial" w:hAnsi="Arial" w:cs="Arial"/>
                <w:sz w:val="20"/>
              </w:rPr>
            </w:pPr>
            <w:r w:rsidRPr="005D4D9B">
              <w:rPr>
                <w:rFonts w:ascii="Arial" w:eastAsia="Arial" w:hAnsi="Arial" w:cs="Arial"/>
                <w:color w:val="02B1F7"/>
                <w:sz w:val="20"/>
              </w:rPr>
              <w:t>2.61</w:t>
            </w:r>
          </w:p>
        </w:tc>
        <w:tc>
          <w:tcPr>
            <w:tcW w:w="1610" w:type="dxa"/>
            <w:vMerge w:val="restart"/>
            <w:tcBorders>
              <w:top w:val="nil"/>
            </w:tcBorders>
          </w:tcPr>
          <w:p w14:paraId="13629328"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6"/>
              </w:rPr>
            </w:pPr>
          </w:p>
        </w:tc>
        <w:tc>
          <w:tcPr>
            <w:tcW w:w="1551" w:type="dxa"/>
            <w:vMerge w:val="restart"/>
            <w:tcBorders>
              <w:top w:val="nil"/>
              <w:right w:val="nil"/>
            </w:tcBorders>
          </w:tcPr>
          <w:p w14:paraId="47B41616"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6"/>
              </w:rPr>
            </w:pPr>
          </w:p>
        </w:tc>
      </w:tr>
      <w:tr w:rsidR="005D4D9B" w:rsidRPr="005D4D9B" w14:paraId="5420D78F" w14:textId="77777777" w:rsidTr="005D4D9B">
        <w:trPr>
          <w:trHeight w:val="348"/>
        </w:trPr>
        <w:tc>
          <w:tcPr>
            <w:tcW w:w="1504" w:type="dxa"/>
            <w:vMerge/>
            <w:tcBorders>
              <w:top w:val="nil"/>
              <w:left w:val="nil"/>
            </w:tcBorders>
          </w:tcPr>
          <w:p w14:paraId="7E7687B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244110B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F2BB80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B3F425F"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44E23D4F" w14:textId="77777777" w:rsidR="005D4D9B" w:rsidRPr="005D4D9B" w:rsidRDefault="005D4D9B" w:rsidP="005D4D9B">
            <w:pPr>
              <w:widowControl w:val="0"/>
              <w:autoSpaceDE w:val="0"/>
              <w:autoSpaceDN w:val="0"/>
              <w:spacing w:after="0" w:afterAutospacing="0"/>
              <w:ind w:left="232"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—ducted</w:t>
            </w:r>
          </w:p>
        </w:tc>
        <w:tc>
          <w:tcPr>
            <w:tcW w:w="1682" w:type="dxa"/>
          </w:tcPr>
          <w:p w14:paraId="3656D0D9"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3B96E3CF"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2.74</w:t>
            </w:r>
          </w:p>
        </w:tc>
        <w:tc>
          <w:tcPr>
            <w:tcW w:w="1610" w:type="dxa"/>
            <w:vMerge/>
            <w:tcBorders>
              <w:top w:val="nil"/>
            </w:tcBorders>
          </w:tcPr>
          <w:p w14:paraId="26AE40E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05FCF3C7"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DB69A6E" w14:textId="77777777" w:rsidTr="005D4D9B">
        <w:trPr>
          <w:trHeight w:val="866"/>
        </w:trPr>
        <w:tc>
          <w:tcPr>
            <w:tcW w:w="1504" w:type="dxa"/>
            <w:vMerge/>
            <w:tcBorders>
              <w:top w:val="nil"/>
              <w:left w:val="nil"/>
            </w:tcBorders>
          </w:tcPr>
          <w:p w14:paraId="0AFA609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425954C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781740A5"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2F17E3AB"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4285D5FC"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236F0D99"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76697361"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2.65</w:t>
            </w:r>
          </w:p>
        </w:tc>
        <w:tc>
          <w:tcPr>
            <w:tcW w:w="1610" w:type="dxa"/>
            <w:vMerge/>
            <w:tcBorders>
              <w:top w:val="nil"/>
            </w:tcBorders>
          </w:tcPr>
          <w:p w14:paraId="467C576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2B3224B2"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145BB921" w14:textId="77777777" w:rsidTr="005D4D9B">
        <w:trPr>
          <w:trHeight w:val="607"/>
        </w:trPr>
        <w:tc>
          <w:tcPr>
            <w:tcW w:w="1504" w:type="dxa"/>
            <w:vMerge/>
            <w:tcBorders>
              <w:top w:val="nil"/>
              <w:left w:val="nil"/>
            </w:tcBorders>
          </w:tcPr>
          <w:p w14:paraId="214F38AB"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773DAF4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1479B7EB"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1C9181B9"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152A5766"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2.58</w:t>
            </w:r>
          </w:p>
        </w:tc>
        <w:tc>
          <w:tcPr>
            <w:tcW w:w="1610" w:type="dxa"/>
            <w:vMerge/>
            <w:tcBorders>
              <w:top w:val="nil"/>
            </w:tcBorders>
          </w:tcPr>
          <w:p w14:paraId="1467989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65554C44"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7AFEAD7D" w14:textId="77777777" w:rsidTr="005D4D9B">
        <w:trPr>
          <w:trHeight w:val="348"/>
        </w:trPr>
        <w:tc>
          <w:tcPr>
            <w:tcW w:w="1504" w:type="dxa"/>
            <w:vMerge/>
            <w:tcBorders>
              <w:top w:val="nil"/>
              <w:left w:val="nil"/>
            </w:tcBorders>
          </w:tcPr>
          <w:p w14:paraId="1DD9D41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48AA83E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092C69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9D9D6B1"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250E087D" w14:textId="77777777" w:rsidR="005D4D9B" w:rsidRPr="005D4D9B" w:rsidRDefault="005D4D9B" w:rsidP="005D4D9B">
            <w:pPr>
              <w:widowControl w:val="0"/>
              <w:autoSpaceDE w:val="0"/>
              <w:autoSpaceDN w:val="0"/>
              <w:spacing w:after="0" w:afterAutospacing="0"/>
              <w:ind w:left="44"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w:t>
            </w:r>
            <w:proofErr w:type="spellStart"/>
            <w:r w:rsidRPr="005D4D9B">
              <w:rPr>
                <w:rFonts w:ascii="Arial" w:eastAsia="Arial" w:hAnsi="Arial" w:cs="Arial"/>
                <w:color w:val="02B1F7"/>
                <w:sz w:val="20"/>
              </w:rPr>
              <w:t>nonducted</w:t>
            </w:r>
            <w:proofErr w:type="spellEnd"/>
          </w:p>
        </w:tc>
        <w:tc>
          <w:tcPr>
            <w:tcW w:w="1682" w:type="dxa"/>
          </w:tcPr>
          <w:p w14:paraId="26686221"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0D8940BE"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2.35</w:t>
            </w:r>
          </w:p>
        </w:tc>
        <w:tc>
          <w:tcPr>
            <w:tcW w:w="1610" w:type="dxa"/>
            <w:vMerge w:val="restart"/>
          </w:tcPr>
          <w:p w14:paraId="658567B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9E84473"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6E96C45E"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75°F/52°F</w:t>
            </w:r>
          </w:p>
          <w:p w14:paraId="28F84D20"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tcBorders>
              <w:top w:val="nil"/>
              <w:right w:val="nil"/>
            </w:tcBorders>
          </w:tcPr>
          <w:p w14:paraId="58B38B95"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EDFF5D6" w14:textId="77777777" w:rsidTr="005D4D9B">
        <w:trPr>
          <w:trHeight w:val="866"/>
        </w:trPr>
        <w:tc>
          <w:tcPr>
            <w:tcW w:w="1504" w:type="dxa"/>
            <w:vMerge/>
            <w:tcBorders>
              <w:top w:val="nil"/>
              <w:left w:val="nil"/>
            </w:tcBorders>
          </w:tcPr>
          <w:p w14:paraId="175296D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567258E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7BC96DBB"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79839AA3"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48D05B39"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7C4864DB"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00522CE2"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2.24</w:t>
            </w:r>
          </w:p>
        </w:tc>
        <w:tc>
          <w:tcPr>
            <w:tcW w:w="1610" w:type="dxa"/>
            <w:vMerge/>
            <w:tcBorders>
              <w:top w:val="nil"/>
            </w:tcBorders>
          </w:tcPr>
          <w:p w14:paraId="6B908F60"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23D93556"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7FAD89DE" w14:textId="77777777" w:rsidTr="005D4D9B">
        <w:trPr>
          <w:trHeight w:val="607"/>
        </w:trPr>
        <w:tc>
          <w:tcPr>
            <w:tcW w:w="1504" w:type="dxa"/>
            <w:vMerge/>
            <w:tcBorders>
              <w:top w:val="nil"/>
              <w:left w:val="nil"/>
            </w:tcBorders>
          </w:tcPr>
          <w:p w14:paraId="50E70B8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4AB20C6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2B9223B5"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2070A641"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1CA6DABD"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2.12</w:t>
            </w:r>
          </w:p>
        </w:tc>
        <w:tc>
          <w:tcPr>
            <w:tcW w:w="1610" w:type="dxa"/>
            <w:vMerge/>
            <w:tcBorders>
              <w:top w:val="nil"/>
            </w:tcBorders>
          </w:tcPr>
          <w:p w14:paraId="4822574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687C3296"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3FF0B54" w14:textId="77777777" w:rsidTr="005D4D9B">
        <w:trPr>
          <w:trHeight w:val="348"/>
        </w:trPr>
        <w:tc>
          <w:tcPr>
            <w:tcW w:w="1504" w:type="dxa"/>
            <w:vMerge/>
            <w:tcBorders>
              <w:top w:val="nil"/>
              <w:left w:val="nil"/>
            </w:tcBorders>
          </w:tcPr>
          <w:p w14:paraId="3F8F00A3"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6C1831C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73A5A7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4AE3412"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7A10551A" w14:textId="77777777" w:rsidR="005D4D9B" w:rsidRPr="005D4D9B" w:rsidRDefault="005D4D9B" w:rsidP="005D4D9B">
            <w:pPr>
              <w:widowControl w:val="0"/>
              <w:autoSpaceDE w:val="0"/>
              <w:autoSpaceDN w:val="0"/>
              <w:spacing w:after="0" w:afterAutospacing="0"/>
              <w:ind w:left="520" w:firstLine="0"/>
              <w:rPr>
                <w:rFonts w:ascii="Arial" w:eastAsia="Arial" w:hAnsi="Arial" w:cs="Arial"/>
                <w:sz w:val="20"/>
              </w:rPr>
            </w:pPr>
            <w:r w:rsidRPr="005D4D9B">
              <w:rPr>
                <w:rFonts w:ascii="Arial" w:eastAsia="Arial" w:hAnsi="Arial" w:cs="Arial"/>
                <w:color w:val="02B1F7"/>
                <w:sz w:val="20"/>
              </w:rPr>
              <w:t>Horizontal</w:t>
            </w:r>
          </w:p>
        </w:tc>
        <w:tc>
          <w:tcPr>
            <w:tcW w:w="1682" w:type="dxa"/>
          </w:tcPr>
          <w:p w14:paraId="5F9DB9FC"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lastRenderedPageBreak/>
              <w:t>&lt; 65,000 Btu/h</w:t>
            </w:r>
          </w:p>
        </w:tc>
        <w:tc>
          <w:tcPr>
            <w:tcW w:w="1393" w:type="dxa"/>
          </w:tcPr>
          <w:p w14:paraId="40F4D5FC"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2.71</w:t>
            </w:r>
          </w:p>
        </w:tc>
        <w:tc>
          <w:tcPr>
            <w:tcW w:w="1610" w:type="dxa"/>
            <w:vMerge w:val="restart"/>
          </w:tcPr>
          <w:p w14:paraId="0BC1EB6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971AE5C"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093AB945"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95°F/52°F</w:t>
            </w:r>
          </w:p>
          <w:p w14:paraId="2CE2483C"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3)</w:t>
            </w:r>
          </w:p>
        </w:tc>
        <w:tc>
          <w:tcPr>
            <w:tcW w:w="1551" w:type="dxa"/>
            <w:vMerge/>
            <w:tcBorders>
              <w:top w:val="nil"/>
              <w:right w:val="nil"/>
            </w:tcBorders>
          </w:tcPr>
          <w:p w14:paraId="7FF9FA2A"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08C32CC" w14:textId="77777777" w:rsidTr="005D4D9B">
        <w:trPr>
          <w:trHeight w:val="866"/>
        </w:trPr>
        <w:tc>
          <w:tcPr>
            <w:tcW w:w="1504" w:type="dxa"/>
            <w:vMerge/>
            <w:tcBorders>
              <w:top w:val="nil"/>
              <w:left w:val="nil"/>
            </w:tcBorders>
          </w:tcPr>
          <w:p w14:paraId="5A6268E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0C5F92DB"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499197BA"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71768EF0"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6C567B41"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4CC3665F"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7F3B2ACB"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2.60</w:t>
            </w:r>
          </w:p>
        </w:tc>
        <w:tc>
          <w:tcPr>
            <w:tcW w:w="1610" w:type="dxa"/>
            <w:vMerge/>
            <w:tcBorders>
              <w:top w:val="nil"/>
            </w:tcBorders>
          </w:tcPr>
          <w:p w14:paraId="1BE5973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51E81C22"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7017CB03" w14:textId="77777777" w:rsidTr="005D4D9B">
        <w:trPr>
          <w:trHeight w:val="607"/>
        </w:trPr>
        <w:tc>
          <w:tcPr>
            <w:tcW w:w="1504" w:type="dxa"/>
            <w:vMerge/>
            <w:tcBorders>
              <w:top w:val="nil"/>
              <w:left w:val="nil"/>
            </w:tcBorders>
          </w:tcPr>
          <w:p w14:paraId="2D858BE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77552E4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19DD4252"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58460640"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116AA383"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2.54</w:t>
            </w:r>
          </w:p>
        </w:tc>
        <w:tc>
          <w:tcPr>
            <w:tcW w:w="1610" w:type="dxa"/>
            <w:vMerge/>
            <w:tcBorders>
              <w:top w:val="nil"/>
            </w:tcBorders>
          </w:tcPr>
          <w:p w14:paraId="430F9F66"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4962D87B"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644AF26C" w14:textId="77777777" w:rsidTr="005D4D9B">
        <w:trPr>
          <w:trHeight w:val="348"/>
        </w:trPr>
        <w:tc>
          <w:tcPr>
            <w:tcW w:w="1504" w:type="dxa"/>
            <w:vMerge w:val="restart"/>
            <w:tcBorders>
              <w:left w:val="nil"/>
              <w:bottom w:val="nil"/>
            </w:tcBorders>
          </w:tcPr>
          <w:p w14:paraId="5BD4143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2198CED"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9404A5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27101B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45A901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1574D79"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D4409D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63AC37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768985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2A86CB7"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25F63A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07FAA5C" w14:textId="77777777" w:rsidR="005D4D9B" w:rsidRPr="005D4D9B" w:rsidRDefault="005D4D9B" w:rsidP="005D4D9B">
            <w:pPr>
              <w:widowControl w:val="0"/>
              <w:autoSpaceDE w:val="0"/>
              <w:autoSpaceDN w:val="0"/>
              <w:spacing w:before="7" w:after="0" w:afterAutospacing="0"/>
              <w:ind w:left="0" w:firstLine="0"/>
              <w:rPr>
                <w:rFonts w:ascii="Arial" w:eastAsia="Arial" w:hAnsi="Arial" w:cs="Arial"/>
                <w:b/>
                <w:sz w:val="21"/>
              </w:rPr>
            </w:pPr>
          </w:p>
          <w:p w14:paraId="3CB73BFA" w14:textId="77777777" w:rsidR="005D4D9B" w:rsidRPr="005D4D9B" w:rsidRDefault="005D4D9B" w:rsidP="005D4D9B">
            <w:pPr>
              <w:widowControl w:val="0"/>
              <w:autoSpaceDE w:val="0"/>
              <w:autoSpaceDN w:val="0"/>
              <w:spacing w:after="0" w:afterAutospacing="0"/>
              <w:ind w:left="80" w:firstLine="0"/>
              <w:rPr>
                <w:rFonts w:ascii="Arial" w:eastAsia="Arial" w:hAnsi="Arial" w:cs="Arial"/>
                <w:sz w:val="20"/>
              </w:rPr>
            </w:pPr>
            <w:r w:rsidRPr="005D4D9B">
              <w:rPr>
                <w:rFonts w:ascii="Arial" w:eastAsia="Arial" w:hAnsi="Arial" w:cs="Arial"/>
                <w:color w:val="02B1F7"/>
                <w:sz w:val="20"/>
              </w:rPr>
              <w:t>Glycol cooled</w:t>
            </w:r>
          </w:p>
        </w:tc>
        <w:tc>
          <w:tcPr>
            <w:tcW w:w="2069" w:type="dxa"/>
            <w:vMerge w:val="restart"/>
          </w:tcPr>
          <w:p w14:paraId="5C84B44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A04A73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F8EBA66"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3191AC5A" w14:textId="77777777" w:rsidR="005D4D9B" w:rsidRPr="005D4D9B" w:rsidRDefault="005D4D9B" w:rsidP="005D4D9B">
            <w:pPr>
              <w:widowControl w:val="0"/>
              <w:autoSpaceDE w:val="0"/>
              <w:autoSpaceDN w:val="0"/>
              <w:spacing w:after="0" w:afterAutospacing="0"/>
              <w:ind w:left="538" w:firstLine="0"/>
              <w:rPr>
                <w:rFonts w:ascii="Arial" w:eastAsia="Arial" w:hAnsi="Arial" w:cs="Arial"/>
                <w:sz w:val="20"/>
              </w:rPr>
            </w:pPr>
            <w:r w:rsidRPr="005D4D9B">
              <w:rPr>
                <w:rFonts w:ascii="Arial" w:eastAsia="Arial" w:hAnsi="Arial" w:cs="Arial"/>
                <w:color w:val="02B1F7"/>
                <w:sz w:val="20"/>
              </w:rPr>
              <w:t>Downflow</w:t>
            </w:r>
          </w:p>
        </w:tc>
        <w:tc>
          <w:tcPr>
            <w:tcW w:w="1682" w:type="dxa"/>
          </w:tcPr>
          <w:p w14:paraId="3C8DD59B"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28487E24"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2.56</w:t>
            </w:r>
          </w:p>
        </w:tc>
        <w:tc>
          <w:tcPr>
            <w:tcW w:w="1610" w:type="dxa"/>
            <w:vMerge w:val="restart"/>
          </w:tcPr>
          <w:p w14:paraId="001BF4F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B913897"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D34CDAE"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DC33F6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663952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55CD681"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19"/>
              </w:rPr>
            </w:pPr>
          </w:p>
          <w:p w14:paraId="559DB93A"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85°F/52°F</w:t>
            </w:r>
          </w:p>
          <w:p w14:paraId="1ED7BFE9"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val="restart"/>
            <w:tcBorders>
              <w:bottom w:val="nil"/>
              <w:right w:val="nil"/>
            </w:tcBorders>
          </w:tcPr>
          <w:p w14:paraId="55EA1F5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1C03FD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75D0327"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64EBAE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565BBB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ADF160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B5BD29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CAAEDD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472CB5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2EF7C9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88C226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3105F99" w14:textId="77777777" w:rsidR="005D4D9B" w:rsidRPr="005D4D9B" w:rsidRDefault="005D4D9B" w:rsidP="005D4D9B">
            <w:pPr>
              <w:widowControl w:val="0"/>
              <w:autoSpaceDE w:val="0"/>
              <w:autoSpaceDN w:val="0"/>
              <w:spacing w:before="7" w:after="0" w:afterAutospacing="0"/>
              <w:ind w:left="0" w:firstLine="0"/>
              <w:rPr>
                <w:rFonts w:ascii="Arial" w:eastAsia="Arial" w:hAnsi="Arial" w:cs="Arial"/>
                <w:b/>
                <w:sz w:val="21"/>
              </w:rPr>
            </w:pPr>
          </w:p>
          <w:p w14:paraId="6630416D" w14:textId="77777777" w:rsidR="005D4D9B" w:rsidRPr="005D4D9B" w:rsidRDefault="005D4D9B" w:rsidP="005D4D9B">
            <w:pPr>
              <w:widowControl w:val="0"/>
              <w:autoSpaceDE w:val="0"/>
              <w:autoSpaceDN w:val="0"/>
              <w:spacing w:after="0" w:afterAutospacing="0"/>
              <w:ind w:left="204" w:firstLine="0"/>
              <w:rPr>
                <w:rFonts w:ascii="Arial" w:eastAsia="Arial" w:hAnsi="Arial" w:cs="Arial"/>
                <w:b/>
                <w:sz w:val="20"/>
              </w:rPr>
            </w:pPr>
            <w:hyperlink w:anchor="_bookmark661" w:history="1">
              <w:r w:rsidRPr="005D4D9B">
                <w:rPr>
                  <w:rFonts w:ascii="Arial" w:eastAsia="Arial" w:hAnsi="Arial" w:cs="Arial"/>
                  <w:b/>
                  <w:color w:val="02B1F7"/>
                  <w:sz w:val="20"/>
                </w:rPr>
                <w:t>AHRI 1360</w:t>
              </w:r>
            </w:hyperlink>
          </w:p>
        </w:tc>
      </w:tr>
      <w:tr w:rsidR="005D4D9B" w:rsidRPr="005D4D9B" w14:paraId="7C162B94" w14:textId="77777777" w:rsidTr="005D4D9B">
        <w:trPr>
          <w:trHeight w:val="866"/>
        </w:trPr>
        <w:tc>
          <w:tcPr>
            <w:tcW w:w="1504" w:type="dxa"/>
            <w:vMerge/>
            <w:tcBorders>
              <w:top w:val="nil"/>
              <w:left w:val="nil"/>
              <w:bottom w:val="nil"/>
            </w:tcBorders>
          </w:tcPr>
          <w:p w14:paraId="2A4314CB"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6A817760"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03CD9098"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0030CE38"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6B63FA41"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75848D7E"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793508FD"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2.24</w:t>
            </w:r>
          </w:p>
        </w:tc>
        <w:tc>
          <w:tcPr>
            <w:tcW w:w="1610" w:type="dxa"/>
            <w:vMerge/>
            <w:tcBorders>
              <w:top w:val="nil"/>
            </w:tcBorders>
          </w:tcPr>
          <w:p w14:paraId="02A6D99C"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55F6E759"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8D63320" w14:textId="77777777" w:rsidTr="005D4D9B">
        <w:trPr>
          <w:trHeight w:val="607"/>
        </w:trPr>
        <w:tc>
          <w:tcPr>
            <w:tcW w:w="1504" w:type="dxa"/>
            <w:vMerge/>
            <w:tcBorders>
              <w:top w:val="nil"/>
              <w:left w:val="nil"/>
              <w:bottom w:val="nil"/>
            </w:tcBorders>
          </w:tcPr>
          <w:p w14:paraId="7992D35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10C26CC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0DD3BC61"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0EEE7D8E"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6E53596B"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2.21</w:t>
            </w:r>
          </w:p>
        </w:tc>
        <w:tc>
          <w:tcPr>
            <w:tcW w:w="1610" w:type="dxa"/>
            <w:vMerge/>
            <w:tcBorders>
              <w:top w:val="nil"/>
            </w:tcBorders>
          </w:tcPr>
          <w:p w14:paraId="0E9A5DDA"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530F30F6"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470CF68D" w14:textId="77777777" w:rsidTr="005D4D9B">
        <w:trPr>
          <w:trHeight w:val="348"/>
        </w:trPr>
        <w:tc>
          <w:tcPr>
            <w:tcW w:w="1504" w:type="dxa"/>
            <w:vMerge/>
            <w:tcBorders>
              <w:top w:val="nil"/>
              <w:left w:val="nil"/>
              <w:bottom w:val="nil"/>
            </w:tcBorders>
          </w:tcPr>
          <w:p w14:paraId="1C73F95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28323B1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A1237E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7F667A4"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62F2BB31" w14:textId="77777777" w:rsidR="005D4D9B" w:rsidRPr="005D4D9B" w:rsidRDefault="005D4D9B" w:rsidP="005D4D9B">
            <w:pPr>
              <w:widowControl w:val="0"/>
              <w:autoSpaceDE w:val="0"/>
              <w:autoSpaceDN w:val="0"/>
              <w:spacing w:after="0" w:afterAutospacing="0"/>
              <w:ind w:left="232"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—ducted</w:t>
            </w:r>
          </w:p>
        </w:tc>
        <w:tc>
          <w:tcPr>
            <w:tcW w:w="1682" w:type="dxa"/>
          </w:tcPr>
          <w:p w14:paraId="150444FC"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5FD72686" w14:textId="77777777" w:rsidR="005D4D9B" w:rsidRPr="005D4D9B" w:rsidRDefault="005D4D9B" w:rsidP="005D4D9B">
            <w:pPr>
              <w:widowControl w:val="0"/>
              <w:autoSpaceDE w:val="0"/>
              <w:autoSpaceDN w:val="0"/>
              <w:spacing w:before="43" w:after="0" w:afterAutospacing="0"/>
              <w:ind w:left="467" w:firstLine="0"/>
              <w:rPr>
                <w:rFonts w:ascii="Arial" w:eastAsia="Arial" w:hAnsi="Arial" w:cs="Arial"/>
                <w:sz w:val="20"/>
              </w:rPr>
            </w:pPr>
            <w:r w:rsidRPr="005D4D9B">
              <w:rPr>
                <w:rFonts w:ascii="Arial" w:eastAsia="Arial" w:hAnsi="Arial" w:cs="Arial"/>
                <w:color w:val="02B1F7"/>
                <w:sz w:val="20"/>
              </w:rPr>
              <w:t>2.53</w:t>
            </w:r>
          </w:p>
        </w:tc>
        <w:tc>
          <w:tcPr>
            <w:tcW w:w="1610" w:type="dxa"/>
            <w:vMerge/>
            <w:tcBorders>
              <w:top w:val="nil"/>
            </w:tcBorders>
          </w:tcPr>
          <w:p w14:paraId="5BEDDE9C"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4F81F125"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EBCAB16" w14:textId="77777777" w:rsidTr="005D4D9B">
        <w:trPr>
          <w:trHeight w:val="866"/>
        </w:trPr>
        <w:tc>
          <w:tcPr>
            <w:tcW w:w="1504" w:type="dxa"/>
            <w:vMerge/>
            <w:tcBorders>
              <w:top w:val="nil"/>
              <w:left w:val="nil"/>
              <w:bottom w:val="nil"/>
            </w:tcBorders>
          </w:tcPr>
          <w:p w14:paraId="575B5E7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6743832C"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240C1291"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7E310782"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39FA0754"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47F7FA28"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0F44A5CE"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2.21</w:t>
            </w:r>
          </w:p>
        </w:tc>
        <w:tc>
          <w:tcPr>
            <w:tcW w:w="1610" w:type="dxa"/>
            <w:vMerge/>
            <w:tcBorders>
              <w:top w:val="nil"/>
            </w:tcBorders>
          </w:tcPr>
          <w:p w14:paraId="5799781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35A03922"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1A8EFBB" w14:textId="77777777" w:rsidTr="005D4D9B">
        <w:trPr>
          <w:trHeight w:val="607"/>
        </w:trPr>
        <w:tc>
          <w:tcPr>
            <w:tcW w:w="1504" w:type="dxa"/>
            <w:vMerge/>
            <w:tcBorders>
              <w:top w:val="nil"/>
              <w:left w:val="nil"/>
              <w:bottom w:val="nil"/>
            </w:tcBorders>
          </w:tcPr>
          <w:p w14:paraId="06FC4DC0"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183F81AA"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575E121A"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4EE943E4"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65DE5080"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2.18</w:t>
            </w:r>
          </w:p>
        </w:tc>
        <w:tc>
          <w:tcPr>
            <w:tcW w:w="1610" w:type="dxa"/>
            <w:vMerge/>
            <w:tcBorders>
              <w:top w:val="nil"/>
            </w:tcBorders>
          </w:tcPr>
          <w:p w14:paraId="1CC3341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07B1236E"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C19526D" w14:textId="77777777" w:rsidTr="005D4D9B">
        <w:trPr>
          <w:trHeight w:val="348"/>
        </w:trPr>
        <w:tc>
          <w:tcPr>
            <w:tcW w:w="1504" w:type="dxa"/>
            <w:vMerge/>
            <w:tcBorders>
              <w:top w:val="nil"/>
              <w:left w:val="nil"/>
              <w:bottom w:val="nil"/>
            </w:tcBorders>
          </w:tcPr>
          <w:p w14:paraId="39019853"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0D3D754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9C814EF"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5BD7D1E4" w14:textId="77777777" w:rsidR="005D4D9B" w:rsidRPr="005D4D9B" w:rsidRDefault="005D4D9B" w:rsidP="005D4D9B">
            <w:pPr>
              <w:widowControl w:val="0"/>
              <w:autoSpaceDE w:val="0"/>
              <w:autoSpaceDN w:val="0"/>
              <w:spacing w:after="0" w:afterAutospacing="0" w:line="244" w:lineRule="auto"/>
              <w:ind w:left="501" w:firstLine="15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 xml:space="preserve">, </w:t>
            </w:r>
            <w:proofErr w:type="spellStart"/>
            <w:r w:rsidRPr="005D4D9B">
              <w:rPr>
                <w:rFonts w:ascii="Arial" w:eastAsia="Arial" w:hAnsi="Arial" w:cs="Arial"/>
                <w:color w:val="02B1F7"/>
                <w:sz w:val="20"/>
              </w:rPr>
              <w:t>nonducted</w:t>
            </w:r>
            <w:proofErr w:type="spellEnd"/>
          </w:p>
        </w:tc>
        <w:tc>
          <w:tcPr>
            <w:tcW w:w="1682" w:type="dxa"/>
          </w:tcPr>
          <w:p w14:paraId="019BF318"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56C99C56"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2.08</w:t>
            </w:r>
          </w:p>
        </w:tc>
        <w:tc>
          <w:tcPr>
            <w:tcW w:w="1610" w:type="dxa"/>
            <w:vMerge w:val="restart"/>
          </w:tcPr>
          <w:p w14:paraId="0F7F671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5A18B42"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41683087"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75°F/52°F</w:t>
            </w:r>
          </w:p>
          <w:p w14:paraId="551A84CE"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tcBorders>
              <w:top w:val="nil"/>
              <w:bottom w:val="nil"/>
              <w:right w:val="nil"/>
            </w:tcBorders>
          </w:tcPr>
          <w:p w14:paraId="7565C3E6"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15DF87DD" w14:textId="77777777" w:rsidTr="005D4D9B">
        <w:trPr>
          <w:trHeight w:val="866"/>
        </w:trPr>
        <w:tc>
          <w:tcPr>
            <w:tcW w:w="1504" w:type="dxa"/>
            <w:vMerge/>
            <w:tcBorders>
              <w:top w:val="nil"/>
              <w:left w:val="nil"/>
              <w:bottom w:val="nil"/>
            </w:tcBorders>
          </w:tcPr>
          <w:p w14:paraId="527C13D0"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7D10E1D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0BB4AF54"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2DB6E23D"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5C1204E4"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3A528AA7"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0B9DEAC2"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1.90</w:t>
            </w:r>
          </w:p>
        </w:tc>
        <w:tc>
          <w:tcPr>
            <w:tcW w:w="1610" w:type="dxa"/>
            <w:vMerge/>
            <w:tcBorders>
              <w:top w:val="nil"/>
            </w:tcBorders>
          </w:tcPr>
          <w:p w14:paraId="4443CFE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788B5F9A"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E6F7190" w14:textId="77777777" w:rsidTr="005D4D9B">
        <w:trPr>
          <w:trHeight w:val="607"/>
        </w:trPr>
        <w:tc>
          <w:tcPr>
            <w:tcW w:w="1504" w:type="dxa"/>
            <w:vMerge/>
            <w:tcBorders>
              <w:top w:val="nil"/>
              <w:left w:val="nil"/>
              <w:bottom w:val="nil"/>
            </w:tcBorders>
          </w:tcPr>
          <w:p w14:paraId="3B6BF8E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3839C5E3"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1B695FDF"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348FAFA6"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075251A5"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1.81</w:t>
            </w:r>
          </w:p>
        </w:tc>
        <w:tc>
          <w:tcPr>
            <w:tcW w:w="1610" w:type="dxa"/>
            <w:vMerge/>
            <w:tcBorders>
              <w:top w:val="nil"/>
            </w:tcBorders>
          </w:tcPr>
          <w:p w14:paraId="7C12CE5A"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7883415C"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2B83A95B" w14:textId="77777777" w:rsidTr="005D4D9B">
        <w:trPr>
          <w:trHeight w:val="348"/>
        </w:trPr>
        <w:tc>
          <w:tcPr>
            <w:tcW w:w="1504" w:type="dxa"/>
            <w:vMerge/>
            <w:tcBorders>
              <w:top w:val="nil"/>
              <w:left w:val="nil"/>
              <w:bottom w:val="nil"/>
            </w:tcBorders>
          </w:tcPr>
          <w:p w14:paraId="746486F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Borders>
              <w:bottom w:val="nil"/>
            </w:tcBorders>
          </w:tcPr>
          <w:p w14:paraId="4F9B846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C336439" w14:textId="77777777" w:rsidR="005D4D9B" w:rsidRPr="005D4D9B" w:rsidRDefault="005D4D9B" w:rsidP="005D4D9B">
            <w:pPr>
              <w:widowControl w:val="0"/>
              <w:autoSpaceDE w:val="0"/>
              <w:autoSpaceDN w:val="0"/>
              <w:spacing w:before="208" w:after="0" w:afterAutospacing="0"/>
              <w:ind w:left="520" w:firstLine="0"/>
              <w:rPr>
                <w:rFonts w:ascii="Arial" w:eastAsia="Arial" w:hAnsi="Arial" w:cs="Arial"/>
                <w:sz w:val="20"/>
              </w:rPr>
            </w:pPr>
            <w:r w:rsidRPr="005D4D9B">
              <w:rPr>
                <w:rFonts w:ascii="Arial" w:eastAsia="Arial" w:hAnsi="Arial" w:cs="Arial"/>
                <w:color w:val="02B1F7"/>
                <w:sz w:val="20"/>
              </w:rPr>
              <w:t>Horizontal</w:t>
            </w:r>
          </w:p>
        </w:tc>
        <w:tc>
          <w:tcPr>
            <w:tcW w:w="1682" w:type="dxa"/>
          </w:tcPr>
          <w:p w14:paraId="7A989B65"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4B8E76D7" w14:textId="77777777" w:rsidR="005D4D9B" w:rsidRPr="005D4D9B" w:rsidRDefault="005D4D9B" w:rsidP="005D4D9B">
            <w:pPr>
              <w:widowControl w:val="0"/>
              <w:autoSpaceDE w:val="0"/>
              <w:autoSpaceDN w:val="0"/>
              <w:spacing w:before="43" w:after="0" w:afterAutospacing="0"/>
              <w:ind w:left="467" w:firstLine="0"/>
              <w:rPr>
                <w:rFonts w:ascii="Arial" w:eastAsia="Arial" w:hAnsi="Arial" w:cs="Arial"/>
                <w:sz w:val="20"/>
              </w:rPr>
            </w:pPr>
            <w:r w:rsidRPr="005D4D9B">
              <w:rPr>
                <w:rFonts w:ascii="Arial" w:eastAsia="Arial" w:hAnsi="Arial" w:cs="Arial"/>
                <w:color w:val="02B1F7"/>
                <w:sz w:val="20"/>
              </w:rPr>
              <w:t>2.48</w:t>
            </w:r>
          </w:p>
        </w:tc>
        <w:tc>
          <w:tcPr>
            <w:tcW w:w="1610" w:type="dxa"/>
            <w:vMerge w:val="restart"/>
            <w:tcBorders>
              <w:bottom w:val="nil"/>
            </w:tcBorders>
          </w:tcPr>
          <w:p w14:paraId="3371E767" w14:textId="77777777" w:rsidR="005D4D9B" w:rsidRPr="005D4D9B" w:rsidRDefault="005D4D9B" w:rsidP="005D4D9B">
            <w:pPr>
              <w:widowControl w:val="0"/>
              <w:autoSpaceDE w:val="0"/>
              <w:autoSpaceDN w:val="0"/>
              <w:spacing w:before="9" w:after="0" w:afterAutospacing="0"/>
              <w:ind w:left="0" w:firstLine="0"/>
              <w:rPr>
                <w:rFonts w:ascii="Arial" w:eastAsia="Arial" w:hAnsi="Arial" w:cs="Arial"/>
                <w:b/>
                <w:sz w:val="30"/>
              </w:rPr>
            </w:pPr>
          </w:p>
          <w:p w14:paraId="33C73755"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95°F/52°F</w:t>
            </w:r>
          </w:p>
          <w:p w14:paraId="7CA27458"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3)</w:t>
            </w:r>
          </w:p>
        </w:tc>
        <w:tc>
          <w:tcPr>
            <w:tcW w:w="1551" w:type="dxa"/>
            <w:vMerge/>
            <w:tcBorders>
              <w:top w:val="nil"/>
              <w:bottom w:val="nil"/>
              <w:right w:val="nil"/>
            </w:tcBorders>
          </w:tcPr>
          <w:p w14:paraId="7F564435"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4D5DF747" w14:textId="77777777" w:rsidTr="005D4D9B">
        <w:trPr>
          <w:trHeight w:val="881"/>
        </w:trPr>
        <w:tc>
          <w:tcPr>
            <w:tcW w:w="1504" w:type="dxa"/>
            <w:vMerge/>
            <w:tcBorders>
              <w:top w:val="nil"/>
              <w:left w:val="nil"/>
              <w:bottom w:val="nil"/>
            </w:tcBorders>
          </w:tcPr>
          <w:p w14:paraId="7504C486"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bottom w:val="nil"/>
            </w:tcBorders>
          </w:tcPr>
          <w:p w14:paraId="52F438EC"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Borders>
              <w:bottom w:val="nil"/>
            </w:tcBorders>
          </w:tcPr>
          <w:p w14:paraId="7E389377"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5B7E4559"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163750C2"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Borders>
              <w:bottom w:val="nil"/>
            </w:tcBorders>
          </w:tcPr>
          <w:p w14:paraId="6321EBC1"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275E3DAE"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2.18</w:t>
            </w:r>
          </w:p>
        </w:tc>
        <w:tc>
          <w:tcPr>
            <w:tcW w:w="1610" w:type="dxa"/>
            <w:vMerge/>
            <w:tcBorders>
              <w:top w:val="nil"/>
              <w:bottom w:val="nil"/>
            </w:tcBorders>
          </w:tcPr>
          <w:p w14:paraId="65710BA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3CD8345F"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813A313" w14:textId="77777777" w:rsidTr="005D4D9B">
        <w:trPr>
          <w:trHeight w:val="622"/>
        </w:trPr>
        <w:tc>
          <w:tcPr>
            <w:tcW w:w="1504" w:type="dxa"/>
            <w:tcBorders>
              <w:top w:val="nil"/>
              <w:left w:val="nil"/>
            </w:tcBorders>
          </w:tcPr>
          <w:p w14:paraId="28E445AC"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8"/>
              </w:rPr>
            </w:pPr>
          </w:p>
        </w:tc>
        <w:tc>
          <w:tcPr>
            <w:tcW w:w="2069" w:type="dxa"/>
            <w:tcBorders>
              <w:top w:val="nil"/>
            </w:tcBorders>
          </w:tcPr>
          <w:p w14:paraId="58519A05"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8"/>
              </w:rPr>
            </w:pPr>
          </w:p>
        </w:tc>
        <w:tc>
          <w:tcPr>
            <w:tcW w:w="1682" w:type="dxa"/>
            <w:tcBorders>
              <w:top w:val="nil"/>
            </w:tcBorders>
          </w:tcPr>
          <w:p w14:paraId="4D8E970B" w14:textId="77777777" w:rsidR="005D4D9B" w:rsidRPr="005D4D9B" w:rsidRDefault="005D4D9B" w:rsidP="005D4D9B">
            <w:pPr>
              <w:widowControl w:val="0"/>
              <w:autoSpaceDE w:val="0"/>
              <w:autoSpaceDN w:val="0"/>
              <w:spacing w:before="58"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72456A0B"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Borders>
              <w:top w:val="nil"/>
            </w:tcBorders>
          </w:tcPr>
          <w:p w14:paraId="6C021B29" w14:textId="77777777" w:rsidR="005D4D9B" w:rsidRPr="005D4D9B" w:rsidRDefault="005D4D9B" w:rsidP="005D4D9B">
            <w:pPr>
              <w:widowControl w:val="0"/>
              <w:autoSpaceDE w:val="0"/>
              <w:autoSpaceDN w:val="0"/>
              <w:spacing w:before="187" w:after="0" w:afterAutospacing="0"/>
              <w:ind w:left="468" w:firstLine="0"/>
              <w:rPr>
                <w:rFonts w:ascii="Arial" w:eastAsia="Arial" w:hAnsi="Arial" w:cs="Arial"/>
                <w:sz w:val="20"/>
              </w:rPr>
            </w:pPr>
            <w:r w:rsidRPr="005D4D9B">
              <w:rPr>
                <w:rFonts w:ascii="Arial" w:eastAsia="Arial" w:hAnsi="Arial" w:cs="Arial"/>
                <w:color w:val="02B1F7"/>
                <w:sz w:val="20"/>
              </w:rPr>
              <w:t>2.18</w:t>
            </w:r>
          </w:p>
        </w:tc>
        <w:tc>
          <w:tcPr>
            <w:tcW w:w="1610" w:type="dxa"/>
            <w:tcBorders>
              <w:top w:val="nil"/>
            </w:tcBorders>
          </w:tcPr>
          <w:p w14:paraId="27D8D4C7"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8"/>
              </w:rPr>
            </w:pPr>
          </w:p>
        </w:tc>
        <w:tc>
          <w:tcPr>
            <w:tcW w:w="1551" w:type="dxa"/>
            <w:tcBorders>
              <w:top w:val="nil"/>
              <w:right w:val="nil"/>
            </w:tcBorders>
          </w:tcPr>
          <w:p w14:paraId="4467AAE3"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8"/>
              </w:rPr>
            </w:pPr>
          </w:p>
        </w:tc>
      </w:tr>
      <w:tr w:rsidR="005D4D9B" w:rsidRPr="005D4D9B" w14:paraId="14199AFA" w14:textId="77777777" w:rsidTr="005D4D9B">
        <w:trPr>
          <w:trHeight w:val="348"/>
        </w:trPr>
        <w:tc>
          <w:tcPr>
            <w:tcW w:w="1504" w:type="dxa"/>
            <w:vMerge w:val="restart"/>
            <w:tcBorders>
              <w:left w:val="nil"/>
              <w:bottom w:val="nil"/>
            </w:tcBorders>
          </w:tcPr>
          <w:p w14:paraId="0463FD3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AF64E1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61DE4A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3D8B107"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B0C50C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282D59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04863F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42F9C1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183583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6DC5BF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EC0399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F6D4F2C" w14:textId="77777777" w:rsidR="005D4D9B" w:rsidRPr="005D4D9B" w:rsidRDefault="005D4D9B" w:rsidP="005D4D9B">
            <w:pPr>
              <w:widowControl w:val="0"/>
              <w:autoSpaceDE w:val="0"/>
              <w:autoSpaceDN w:val="0"/>
              <w:spacing w:before="2" w:after="0" w:afterAutospacing="0"/>
              <w:ind w:left="0" w:firstLine="0"/>
              <w:rPr>
                <w:rFonts w:ascii="Arial" w:eastAsia="Arial" w:hAnsi="Arial" w:cs="Arial"/>
                <w:b/>
                <w:sz w:val="26"/>
              </w:rPr>
            </w:pPr>
          </w:p>
          <w:p w14:paraId="7F8324F8" w14:textId="77777777" w:rsidR="005D4D9B" w:rsidRPr="005D4D9B" w:rsidRDefault="005D4D9B" w:rsidP="005D4D9B">
            <w:pPr>
              <w:widowControl w:val="0"/>
              <w:autoSpaceDE w:val="0"/>
              <w:autoSpaceDN w:val="0"/>
              <w:spacing w:after="0" w:afterAutospacing="0" w:line="244" w:lineRule="auto"/>
              <w:ind w:left="80" w:right="67" w:firstLine="0"/>
              <w:jc w:val="center"/>
              <w:rPr>
                <w:rFonts w:ascii="Arial" w:eastAsia="Arial" w:hAnsi="Arial" w:cs="Arial"/>
                <w:sz w:val="20"/>
              </w:rPr>
            </w:pPr>
            <w:r w:rsidRPr="005D4D9B">
              <w:rPr>
                <w:rFonts w:ascii="Arial" w:eastAsia="Arial" w:hAnsi="Arial" w:cs="Arial"/>
                <w:color w:val="02B1F7"/>
                <w:sz w:val="20"/>
              </w:rPr>
              <w:t>Glycol cooled with fluid economizer</w:t>
            </w:r>
          </w:p>
        </w:tc>
        <w:tc>
          <w:tcPr>
            <w:tcW w:w="2069" w:type="dxa"/>
            <w:vMerge w:val="restart"/>
          </w:tcPr>
          <w:p w14:paraId="652E441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AF6115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D036C21"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5757F2B2" w14:textId="77777777" w:rsidR="005D4D9B" w:rsidRPr="005D4D9B" w:rsidRDefault="005D4D9B" w:rsidP="005D4D9B">
            <w:pPr>
              <w:widowControl w:val="0"/>
              <w:autoSpaceDE w:val="0"/>
              <w:autoSpaceDN w:val="0"/>
              <w:spacing w:after="0" w:afterAutospacing="0"/>
              <w:ind w:left="538" w:firstLine="0"/>
              <w:rPr>
                <w:rFonts w:ascii="Arial" w:eastAsia="Arial" w:hAnsi="Arial" w:cs="Arial"/>
                <w:sz w:val="20"/>
              </w:rPr>
            </w:pPr>
            <w:r w:rsidRPr="005D4D9B">
              <w:rPr>
                <w:rFonts w:ascii="Arial" w:eastAsia="Arial" w:hAnsi="Arial" w:cs="Arial"/>
                <w:color w:val="02B1F7"/>
                <w:sz w:val="20"/>
              </w:rPr>
              <w:t>Downflow</w:t>
            </w:r>
          </w:p>
        </w:tc>
        <w:tc>
          <w:tcPr>
            <w:tcW w:w="1682" w:type="dxa"/>
          </w:tcPr>
          <w:p w14:paraId="64068628"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69559128"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2.51</w:t>
            </w:r>
          </w:p>
        </w:tc>
        <w:tc>
          <w:tcPr>
            <w:tcW w:w="1610" w:type="dxa"/>
            <w:vMerge w:val="restart"/>
          </w:tcPr>
          <w:p w14:paraId="12AEA99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1ABC0B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50D30A7"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610606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D4EC17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1616DC4"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19"/>
              </w:rPr>
            </w:pPr>
          </w:p>
          <w:p w14:paraId="01BCC921"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85°F/52°F</w:t>
            </w:r>
          </w:p>
          <w:p w14:paraId="427CB10F"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val="restart"/>
            <w:tcBorders>
              <w:bottom w:val="nil"/>
              <w:right w:val="nil"/>
            </w:tcBorders>
          </w:tcPr>
          <w:p w14:paraId="44A15D8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D8DBCA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18C921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8CC5FD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385370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89E1BA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496DFE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B17A64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55224E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B5F174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A0CB26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425928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07429B5" w14:textId="77777777" w:rsidR="005D4D9B" w:rsidRPr="005D4D9B" w:rsidRDefault="005D4D9B" w:rsidP="005D4D9B">
            <w:pPr>
              <w:widowControl w:val="0"/>
              <w:autoSpaceDE w:val="0"/>
              <w:autoSpaceDN w:val="0"/>
              <w:spacing w:before="8" w:after="0" w:afterAutospacing="0"/>
              <w:ind w:left="0" w:firstLine="0"/>
              <w:rPr>
                <w:rFonts w:ascii="Arial" w:eastAsia="Arial" w:hAnsi="Arial" w:cs="Arial"/>
                <w:b/>
                <w:sz w:val="24"/>
              </w:rPr>
            </w:pPr>
          </w:p>
          <w:p w14:paraId="0370A93F" w14:textId="77777777" w:rsidR="005D4D9B" w:rsidRPr="005D4D9B" w:rsidRDefault="005D4D9B" w:rsidP="005D4D9B">
            <w:pPr>
              <w:widowControl w:val="0"/>
              <w:autoSpaceDE w:val="0"/>
              <w:autoSpaceDN w:val="0"/>
              <w:spacing w:after="0" w:afterAutospacing="0"/>
              <w:ind w:left="204" w:firstLine="0"/>
              <w:rPr>
                <w:rFonts w:ascii="Arial" w:eastAsia="Arial" w:hAnsi="Arial" w:cs="Arial"/>
                <w:b/>
                <w:sz w:val="20"/>
              </w:rPr>
            </w:pPr>
            <w:hyperlink w:anchor="_bookmark661" w:history="1">
              <w:r w:rsidRPr="005D4D9B">
                <w:rPr>
                  <w:rFonts w:ascii="Arial" w:eastAsia="Arial" w:hAnsi="Arial" w:cs="Arial"/>
                  <w:b/>
                  <w:color w:val="02B1F7"/>
                  <w:sz w:val="20"/>
                </w:rPr>
                <w:t>AHRI 1360</w:t>
              </w:r>
            </w:hyperlink>
          </w:p>
        </w:tc>
      </w:tr>
      <w:tr w:rsidR="005D4D9B" w:rsidRPr="005D4D9B" w14:paraId="426C91F9" w14:textId="77777777" w:rsidTr="005D4D9B">
        <w:trPr>
          <w:trHeight w:val="866"/>
        </w:trPr>
        <w:tc>
          <w:tcPr>
            <w:tcW w:w="1504" w:type="dxa"/>
            <w:vMerge/>
            <w:tcBorders>
              <w:top w:val="nil"/>
              <w:left w:val="nil"/>
              <w:bottom w:val="nil"/>
            </w:tcBorders>
          </w:tcPr>
          <w:p w14:paraId="355B1390"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020A525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610677AD"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502A0309"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76C36348"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40C4BA64"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562F6445"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2.19</w:t>
            </w:r>
          </w:p>
        </w:tc>
        <w:tc>
          <w:tcPr>
            <w:tcW w:w="1610" w:type="dxa"/>
            <w:vMerge/>
            <w:tcBorders>
              <w:top w:val="nil"/>
            </w:tcBorders>
          </w:tcPr>
          <w:p w14:paraId="7326920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29BC9353"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5E40D23" w14:textId="77777777" w:rsidTr="005D4D9B">
        <w:trPr>
          <w:trHeight w:val="607"/>
        </w:trPr>
        <w:tc>
          <w:tcPr>
            <w:tcW w:w="1504" w:type="dxa"/>
            <w:vMerge/>
            <w:tcBorders>
              <w:top w:val="nil"/>
              <w:left w:val="nil"/>
              <w:bottom w:val="nil"/>
            </w:tcBorders>
          </w:tcPr>
          <w:p w14:paraId="5A28C77C"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6979CB9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00836C9F"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4CEAB54D"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633A24E3"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2.15</w:t>
            </w:r>
          </w:p>
        </w:tc>
        <w:tc>
          <w:tcPr>
            <w:tcW w:w="1610" w:type="dxa"/>
            <w:vMerge/>
            <w:tcBorders>
              <w:top w:val="nil"/>
            </w:tcBorders>
          </w:tcPr>
          <w:p w14:paraId="48A5FC9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22D73A4B"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49314347" w14:textId="77777777" w:rsidTr="005D4D9B">
        <w:trPr>
          <w:trHeight w:val="348"/>
        </w:trPr>
        <w:tc>
          <w:tcPr>
            <w:tcW w:w="1504" w:type="dxa"/>
            <w:vMerge/>
            <w:tcBorders>
              <w:top w:val="nil"/>
              <w:left w:val="nil"/>
              <w:bottom w:val="nil"/>
            </w:tcBorders>
          </w:tcPr>
          <w:p w14:paraId="08D8D2E8"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011FC3E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AAC5D6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187E707"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55B6B5BC" w14:textId="77777777" w:rsidR="005D4D9B" w:rsidRPr="005D4D9B" w:rsidRDefault="005D4D9B" w:rsidP="005D4D9B">
            <w:pPr>
              <w:widowControl w:val="0"/>
              <w:autoSpaceDE w:val="0"/>
              <w:autoSpaceDN w:val="0"/>
              <w:spacing w:after="0" w:afterAutospacing="0"/>
              <w:ind w:left="232"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—ducted</w:t>
            </w:r>
          </w:p>
        </w:tc>
        <w:tc>
          <w:tcPr>
            <w:tcW w:w="1682" w:type="dxa"/>
          </w:tcPr>
          <w:p w14:paraId="5D66BDFF"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4993B6A1"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2.48</w:t>
            </w:r>
          </w:p>
        </w:tc>
        <w:tc>
          <w:tcPr>
            <w:tcW w:w="1610" w:type="dxa"/>
            <w:vMerge/>
            <w:tcBorders>
              <w:top w:val="nil"/>
            </w:tcBorders>
          </w:tcPr>
          <w:p w14:paraId="42D213E8"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105287D2"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72306C3" w14:textId="77777777" w:rsidTr="005D4D9B">
        <w:trPr>
          <w:trHeight w:val="866"/>
        </w:trPr>
        <w:tc>
          <w:tcPr>
            <w:tcW w:w="1504" w:type="dxa"/>
            <w:vMerge/>
            <w:tcBorders>
              <w:top w:val="nil"/>
              <w:left w:val="nil"/>
              <w:bottom w:val="nil"/>
            </w:tcBorders>
          </w:tcPr>
          <w:p w14:paraId="01EED948"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4312548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3140BF4B"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1BF77657"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7F83B620"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7AEEF79C"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3C9E23F8"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2.16</w:t>
            </w:r>
          </w:p>
        </w:tc>
        <w:tc>
          <w:tcPr>
            <w:tcW w:w="1610" w:type="dxa"/>
            <w:vMerge/>
            <w:tcBorders>
              <w:top w:val="nil"/>
            </w:tcBorders>
          </w:tcPr>
          <w:p w14:paraId="19D6A428"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5A645BCF"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621C3C45" w14:textId="77777777" w:rsidTr="005D4D9B">
        <w:trPr>
          <w:trHeight w:val="607"/>
        </w:trPr>
        <w:tc>
          <w:tcPr>
            <w:tcW w:w="1504" w:type="dxa"/>
            <w:vMerge/>
            <w:tcBorders>
              <w:top w:val="nil"/>
              <w:left w:val="nil"/>
              <w:bottom w:val="nil"/>
            </w:tcBorders>
          </w:tcPr>
          <w:p w14:paraId="75C75CA0"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7C3954A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3E7114C9"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13372A94"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46693526"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2.12</w:t>
            </w:r>
          </w:p>
        </w:tc>
        <w:tc>
          <w:tcPr>
            <w:tcW w:w="1610" w:type="dxa"/>
            <w:vMerge/>
            <w:tcBorders>
              <w:top w:val="nil"/>
            </w:tcBorders>
          </w:tcPr>
          <w:p w14:paraId="4D28D44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3264DA6C"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7EC28527" w14:textId="77777777" w:rsidTr="005D4D9B">
        <w:trPr>
          <w:trHeight w:val="348"/>
        </w:trPr>
        <w:tc>
          <w:tcPr>
            <w:tcW w:w="1504" w:type="dxa"/>
            <w:vMerge/>
            <w:tcBorders>
              <w:top w:val="nil"/>
              <w:left w:val="nil"/>
              <w:bottom w:val="nil"/>
            </w:tcBorders>
          </w:tcPr>
          <w:p w14:paraId="7041178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0C2F940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84F3E4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31583FC"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5B7531FD" w14:textId="77777777" w:rsidR="005D4D9B" w:rsidRPr="005D4D9B" w:rsidRDefault="005D4D9B" w:rsidP="005D4D9B">
            <w:pPr>
              <w:widowControl w:val="0"/>
              <w:autoSpaceDE w:val="0"/>
              <w:autoSpaceDN w:val="0"/>
              <w:spacing w:after="0" w:afterAutospacing="0"/>
              <w:ind w:left="44"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w:t>
            </w:r>
            <w:proofErr w:type="spellStart"/>
            <w:r w:rsidRPr="005D4D9B">
              <w:rPr>
                <w:rFonts w:ascii="Arial" w:eastAsia="Arial" w:hAnsi="Arial" w:cs="Arial"/>
                <w:color w:val="02B1F7"/>
                <w:sz w:val="20"/>
              </w:rPr>
              <w:t>nonducted</w:t>
            </w:r>
            <w:proofErr w:type="spellEnd"/>
          </w:p>
        </w:tc>
        <w:tc>
          <w:tcPr>
            <w:tcW w:w="1682" w:type="dxa"/>
          </w:tcPr>
          <w:p w14:paraId="3A0B8FC7"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6897891A"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2.00</w:t>
            </w:r>
          </w:p>
        </w:tc>
        <w:tc>
          <w:tcPr>
            <w:tcW w:w="1610" w:type="dxa"/>
            <w:vMerge w:val="restart"/>
          </w:tcPr>
          <w:p w14:paraId="1873930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4DCFCB7"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4CD7CBA7"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75°F/52°F</w:t>
            </w:r>
          </w:p>
          <w:p w14:paraId="0DAC90F9"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tcBorders>
              <w:top w:val="nil"/>
              <w:bottom w:val="nil"/>
              <w:right w:val="nil"/>
            </w:tcBorders>
          </w:tcPr>
          <w:p w14:paraId="304268FD"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67BBC9BC" w14:textId="77777777" w:rsidTr="005D4D9B">
        <w:trPr>
          <w:trHeight w:val="866"/>
        </w:trPr>
        <w:tc>
          <w:tcPr>
            <w:tcW w:w="1504" w:type="dxa"/>
            <w:vMerge/>
            <w:tcBorders>
              <w:top w:val="nil"/>
              <w:left w:val="nil"/>
              <w:bottom w:val="nil"/>
            </w:tcBorders>
          </w:tcPr>
          <w:p w14:paraId="077B21C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19CCA066"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5A32243F"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50A571C2"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7609F664"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773E4F23"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2C6EF8D0"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1.82</w:t>
            </w:r>
          </w:p>
        </w:tc>
        <w:tc>
          <w:tcPr>
            <w:tcW w:w="1610" w:type="dxa"/>
            <w:vMerge/>
            <w:tcBorders>
              <w:top w:val="nil"/>
            </w:tcBorders>
          </w:tcPr>
          <w:p w14:paraId="384C0A38"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5830EB32"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16931D83" w14:textId="77777777" w:rsidTr="005D4D9B">
        <w:trPr>
          <w:trHeight w:val="607"/>
        </w:trPr>
        <w:tc>
          <w:tcPr>
            <w:tcW w:w="1504" w:type="dxa"/>
            <w:vMerge/>
            <w:tcBorders>
              <w:top w:val="nil"/>
              <w:left w:val="nil"/>
              <w:bottom w:val="nil"/>
            </w:tcBorders>
          </w:tcPr>
          <w:p w14:paraId="2A3712B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1DD5625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1E29E950"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48E86FC3"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1814738B"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1.73</w:t>
            </w:r>
          </w:p>
        </w:tc>
        <w:tc>
          <w:tcPr>
            <w:tcW w:w="1610" w:type="dxa"/>
            <w:vMerge/>
            <w:tcBorders>
              <w:top w:val="nil"/>
            </w:tcBorders>
          </w:tcPr>
          <w:p w14:paraId="63A15DF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409E5E44"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238847A7" w14:textId="77777777" w:rsidTr="005D4D9B">
        <w:trPr>
          <w:trHeight w:val="348"/>
        </w:trPr>
        <w:tc>
          <w:tcPr>
            <w:tcW w:w="1504" w:type="dxa"/>
            <w:vMerge/>
            <w:tcBorders>
              <w:top w:val="nil"/>
              <w:left w:val="nil"/>
              <w:bottom w:val="nil"/>
            </w:tcBorders>
          </w:tcPr>
          <w:p w14:paraId="24DFF70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Borders>
              <w:bottom w:val="nil"/>
            </w:tcBorders>
          </w:tcPr>
          <w:p w14:paraId="3F1438C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5D332D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2512D75"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4F499774" w14:textId="77777777" w:rsidR="005D4D9B" w:rsidRPr="005D4D9B" w:rsidRDefault="005D4D9B" w:rsidP="005D4D9B">
            <w:pPr>
              <w:widowControl w:val="0"/>
              <w:autoSpaceDE w:val="0"/>
              <w:autoSpaceDN w:val="0"/>
              <w:spacing w:after="0" w:afterAutospacing="0"/>
              <w:ind w:left="520" w:firstLine="0"/>
              <w:rPr>
                <w:rFonts w:ascii="Arial" w:eastAsia="Arial" w:hAnsi="Arial" w:cs="Arial"/>
                <w:sz w:val="20"/>
              </w:rPr>
            </w:pPr>
            <w:r w:rsidRPr="005D4D9B">
              <w:rPr>
                <w:rFonts w:ascii="Arial" w:eastAsia="Arial" w:hAnsi="Arial" w:cs="Arial"/>
                <w:color w:val="02B1F7"/>
                <w:sz w:val="20"/>
              </w:rPr>
              <w:t>Horizontal</w:t>
            </w:r>
          </w:p>
        </w:tc>
        <w:tc>
          <w:tcPr>
            <w:tcW w:w="1682" w:type="dxa"/>
          </w:tcPr>
          <w:p w14:paraId="55440E96"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2EF07B57"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2.44</w:t>
            </w:r>
          </w:p>
        </w:tc>
        <w:tc>
          <w:tcPr>
            <w:tcW w:w="1610" w:type="dxa"/>
            <w:vMerge w:val="restart"/>
            <w:tcBorders>
              <w:bottom w:val="nil"/>
            </w:tcBorders>
          </w:tcPr>
          <w:p w14:paraId="5AB8933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5F3AFCA"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20ABD54A"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95°F/52°F</w:t>
            </w:r>
          </w:p>
          <w:p w14:paraId="7B2249ED"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3)</w:t>
            </w:r>
          </w:p>
        </w:tc>
        <w:tc>
          <w:tcPr>
            <w:tcW w:w="1551" w:type="dxa"/>
            <w:vMerge/>
            <w:tcBorders>
              <w:top w:val="nil"/>
              <w:bottom w:val="nil"/>
              <w:right w:val="nil"/>
            </w:tcBorders>
          </w:tcPr>
          <w:p w14:paraId="6D7B0554"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F92E50C" w14:textId="77777777" w:rsidTr="005D4D9B">
        <w:trPr>
          <w:trHeight w:val="866"/>
        </w:trPr>
        <w:tc>
          <w:tcPr>
            <w:tcW w:w="1504" w:type="dxa"/>
            <w:vMerge/>
            <w:tcBorders>
              <w:top w:val="nil"/>
              <w:left w:val="nil"/>
              <w:bottom w:val="nil"/>
            </w:tcBorders>
          </w:tcPr>
          <w:p w14:paraId="3E3186F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bottom w:val="nil"/>
            </w:tcBorders>
          </w:tcPr>
          <w:p w14:paraId="0D12AB03"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2037554E"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05D04231"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218815C3"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7CB7AA02"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2D021C91"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2.10</w:t>
            </w:r>
          </w:p>
        </w:tc>
        <w:tc>
          <w:tcPr>
            <w:tcW w:w="1610" w:type="dxa"/>
            <w:vMerge/>
            <w:tcBorders>
              <w:top w:val="nil"/>
              <w:bottom w:val="nil"/>
            </w:tcBorders>
          </w:tcPr>
          <w:p w14:paraId="450EBAAC"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611C23B6"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6C74BEB3" w14:textId="77777777" w:rsidTr="005D4D9B">
        <w:trPr>
          <w:trHeight w:val="622"/>
        </w:trPr>
        <w:tc>
          <w:tcPr>
            <w:tcW w:w="1504" w:type="dxa"/>
            <w:vMerge/>
            <w:tcBorders>
              <w:top w:val="nil"/>
              <w:left w:val="nil"/>
              <w:bottom w:val="nil"/>
            </w:tcBorders>
          </w:tcPr>
          <w:p w14:paraId="1169AE5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bottom w:val="nil"/>
            </w:tcBorders>
          </w:tcPr>
          <w:p w14:paraId="1E52F7A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Borders>
              <w:bottom w:val="nil"/>
            </w:tcBorders>
          </w:tcPr>
          <w:p w14:paraId="6FF4BC81"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1AF08917"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Borders>
              <w:bottom w:val="nil"/>
            </w:tcBorders>
          </w:tcPr>
          <w:p w14:paraId="18C8044F"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2.10</w:t>
            </w:r>
          </w:p>
        </w:tc>
        <w:tc>
          <w:tcPr>
            <w:tcW w:w="1610" w:type="dxa"/>
            <w:vMerge/>
            <w:tcBorders>
              <w:top w:val="nil"/>
              <w:bottom w:val="nil"/>
            </w:tcBorders>
          </w:tcPr>
          <w:p w14:paraId="4C5A131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369AD1F0" w14:textId="77777777" w:rsidR="005D4D9B" w:rsidRPr="005D4D9B" w:rsidRDefault="005D4D9B" w:rsidP="005D4D9B">
            <w:pPr>
              <w:spacing w:after="160" w:afterAutospacing="0" w:line="259" w:lineRule="auto"/>
              <w:ind w:left="0" w:firstLine="0"/>
              <w:rPr>
                <w:rFonts w:ascii="Aptos" w:eastAsia="Aptos" w:hAnsi="Aptos"/>
                <w:sz w:val="2"/>
                <w:szCs w:val="2"/>
              </w:rPr>
            </w:pPr>
          </w:p>
        </w:tc>
      </w:tr>
    </w:tbl>
    <w:p w14:paraId="3DDCB733" w14:textId="77777777" w:rsidR="005D4D9B" w:rsidRPr="005D4D9B" w:rsidRDefault="005D4D9B" w:rsidP="005D4D9B">
      <w:pPr>
        <w:widowControl w:val="0"/>
        <w:autoSpaceDE w:val="0"/>
        <w:autoSpaceDN w:val="0"/>
        <w:spacing w:before="148" w:after="0" w:afterAutospacing="0"/>
        <w:ind w:left="1188" w:firstLine="0"/>
        <w:rPr>
          <w:rFonts w:ascii="Arial" w:eastAsia="Arial" w:hAnsi="Arial" w:cs="Arial"/>
          <w:sz w:val="20"/>
        </w:rPr>
      </w:pPr>
      <w:r w:rsidRPr="005D4D9B">
        <w:rPr>
          <w:rFonts w:ascii="Arial" w:eastAsia="Arial" w:hAnsi="Arial" w:cs="Arial"/>
          <w:color w:val="02B1F7"/>
          <w:sz w:val="20"/>
        </w:rPr>
        <w:t>For SI: 1 British thermal unit per hour = 0.2931 W, °C = (°F – 32)/1.8, COP = (Btu/h × hp)/(2,550.7).</w:t>
      </w:r>
    </w:p>
    <w:p w14:paraId="485AA710" w14:textId="77777777" w:rsidR="005D4D9B" w:rsidRDefault="005D4D9B" w:rsidP="009B5B39">
      <w:pPr>
        <w:pStyle w:val="A1"/>
      </w:pPr>
    </w:p>
    <w:p w14:paraId="092E5295" w14:textId="77777777" w:rsidR="005D4D9B" w:rsidRDefault="005D4D9B" w:rsidP="009B5B39">
      <w:pPr>
        <w:pStyle w:val="A1"/>
      </w:pPr>
    </w:p>
    <w:p w14:paraId="4718E1D9" w14:textId="62A6D2A9" w:rsidR="009B5B39" w:rsidRPr="00EE2209" w:rsidRDefault="009B5B39" w:rsidP="009B5B39">
      <w:pPr>
        <w:pStyle w:val="A1"/>
        <w:rPr>
          <w:b/>
          <w:bCs/>
          <w:color w:val="FF0000"/>
          <w:u w:val="single"/>
        </w:rPr>
      </w:pPr>
      <w:r w:rsidRPr="00EE2209">
        <w:rPr>
          <w:b/>
          <w:bCs/>
          <w:color w:val="FF0000"/>
          <w:u w:val="single"/>
        </w:rPr>
        <w:t>[CE#</w:t>
      </w:r>
      <w:r w:rsidR="00C57570" w:rsidRPr="00EE2209">
        <w:rPr>
          <w:b/>
          <w:bCs/>
          <w:color w:val="FF0000"/>
          <w:u w:val="single"/>
        </w:rPr>
        <w:t>166</w:t>
      </w:r>
      <w:r w:rsidR="00EE2209" w:rsidRPr="00EE2209">
        <w:rPr>
          <w:b/>
          <w:bCs/>
          <w:color w:val="FF0000"/>
          <w:u w:val="single"/>
        </w:rPr>
        <w:t xml:space="preserve"> AS</w:t>
      </w:r>
      <w:r w:rsidRPr="00EE2209">
        <w:rPr>
          <w:b/>
          <w:bCs/>
          <w:color w:val="FF0000"/>
          <w:u w:val="single"/>
        </w:rPr>
        <w:t>]</w:t>
      </w:r>
    </w:p>
    <w:p w14:paraId="66165066" w14:textId="77777777" w:rsidR="00C57570" w:rsidRDefault="00C57570" w:rsidP="00C57570">
      <w:pPr>
        <w:pStyle w:val="A1"/>
      </w:pPr>
    </w:p>
    <w:p w14:paraId="011738E5" w14:textId="07241FE3" w:rsidR="00C57570" w:rsidRDefault="009F4986" w:rsidP="00C57570">
      <w:pPr>
        <w:pStyle w:val="A1"/>
      </w:pPr>
      <w:r>
        <w:t>Replace Table C403.2.3(13) with the following:</w:t>
      </w:r>
    </w:p>
    <w:p w14:paraId="1D45E3F8" w14:textId="77777777" w:rsidR="009F4986" w:rsidRDefault="009F4986" w:rsidP="005D4D9B">
      <w:pPr>
        <w:keepNext/>
        <w:keepLines/>
        <w:spacing w:before="40" w:after="0" w:afterAutospacing="0" w:line="259" w:lineRule="auto"/>
        <w:ind w:left="0" w:right="3026" w:firstLine="0"/>
        <w:outlineLvl w:val="6"/>
        <w:rPr>
          <w:rFonts w:ascii="Aptos" w:eastAsia="Times New Roman" w:hAnsi="Aptos"/>
          <w:color w:val="00B0F0"/>
          <w:sz w:val="20"/>
        </w:rPr>
      </w:pPr>
      <w:bookmarkStart w:id="9" w:name="_Hlk176529560"/>
    </w:p>
    <w:p w14:paraId="6A57148E" w14:textId="1D09D53A" w:rsidR="005D4D9B" w:rsidRPr="005D4D9B" w:rsidRDefault="005D4D9B" w:rsidP="005D4D9B">
      <w:pPr>
        <w:keepNext/>
        <w:keepLines/>
        <w:spacing w:before="40" w:after="0" w:afterAutospacing="0" w:line="259" w:lineRule="auto"/>
        <w:ind w:left="0" w:right="3026" w:firstLine="0"/>
        <w:outlineLvl w:val="6"/>
        <w:rPr>
          <w:rFonts w:ascii="Aptos" w:eastAsia="Times New Roman" w:hAnsi="Aptos"/>
          <w:color w:val="00B0F0"/>
          <w:sz w:val="20"/>
        </w:rPr>
      </w:pPr>
      <w:r w:rsidRPr="005D4D9B">
        <w:rPr>
          <w:rFonts w:ascii="Aptos" w:eastAsia="Times New Roman" w:hAnsi="Aptos"/>
          <w:color w:val="00B0F0"/>
          <w:sz w:val="20"/>
        </w:rPr>
        <w:t>TABLE C403.</w:t>
      </w:r>
      <w:r w:rsidR="009F4986">
        <w:rPr>
          <w:rFonts w:ascii="Aptos" w:eastAsia="Times New Roman" w:hAnsi="Aptos"/>
          <w:color w:val="00B0F0"/>
          <w:sz w:val="20"/>
        </w:rPr>
        <w:t>2</w:t>
      </w:r>
      <w:r w:rsidRPr="005D4D9B">
        <w:rPr>
          <w:rFonts w:ascii="Aptos" w:eastAsia="Times New Roman" w:hAnsi="Aptos"/>
          <w:color w:val="00B0F0"/>
          <w:sz w:val="20"/>
        </w:rPr>
        <w:t>.</w:t>
      </w:r>
      <w:r w:rsidR="009F4986">
        <w:rPr>
          <w:rFonts w:ascii="Aptos" w:eastAsia="Times New Roman" w:hAnsi="Aptos"/>
          <w:color w:val="00B0F0"/>
          <w:sz w:val="20"/>
        </w:rPr>
        <w:t>3</w:t>
      </w:r>
      <w:r w:rsidRPr="005D4D9B">
        <w:rPr>
          <w:rFonts w:ascii="Aptos" w:eastAsia="Times New Roman" w:hAnsi="Aptos"/>
          <w:color w:val="00B0F0"/>
          <w:sz w:val="20"/>
        </w:rPr>
        <w:t>(1</w:t>
      </w:r>
      <w:r w:rsidR="009F4986">
        <w:rPr>
          <w:rFonts w:ascii="Aptos" w:eastAsia="Times New Roman" w:hAnsi="Aptos"/>
          <w:color w:val="00B0F0"/>
          <w:sz w:val="20"/>
        </w:rPr>
        <w:t>3</w:t>
      </w:r>
      <w:r w:rsidRPr="005D4D9B">
        <w:rPr>
          <w:rFonts w:ascii="Aptos" w:eastAsia="Times New Roman" w:hAnsi="Aptos"/>
          <w:color w:val="00B0F0"/>
          <w:sz w:val="20"/>
        </w:rPr>
        <w:t>)</w:t>
      </w:r>
    </w:p>
    <w:p w14:paraId="29BC7C34" w14:textId="77777777" w:rsidR="005D4D9B" w:rsidRPr="005D4D9B" w:rsidRDefault="005D4D9B" w:rsidP="005D4D9B">
      <w:pPr>
        <w:spacing w:after="160" w:afterAutospacing="0" w:line="259" w:lineRule="auto"/>
        <w:ind w:left="0" w:firstLine="0"/>
        <w:rPr>
          <w:rFonts w:ascii="Aptos" w:eastAsia="Aptos" w:hAnsi="Aptos"/>
          <w:sz w:val="20"/>
        </w:rPr>
      </w:pPr>
      <w:r w:rsidRPr="005D4D9B">
        <w:rPr>
          <w:rFonts w:ascii="Aptos" w:eastAsia="Aptos" w:hAnsi="Aptos"/>
          <w:b/>
          <w:color w:val="00B0F0"/>
          <w:sz w:val="20"/>
        </w:rPr>
        <w:t>VAPOR-COMPRESSION-BASED INDOOR POOL DEHUMIDIFIERS—MINIMUM EFFICIENCY REQUIREMENTS</w:t>
      </w:r>
    </w:p>
    <w:tbl>
      <w:tblPr>
        <w:tblW w:w="9806" w:type="dxa"/>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91"/>
        <w:gridCol w:w="2736"/>
        <w:gridCol w:w="1529"/>
        <w:gridCol w:w="1550"/>
      </w:tblGrid>
      <w:tr w:rsidR="005D4D9B" w:rsidRPr="005D4D9B" w14:paraId="6CB5DF8B" w14:textId="77777777" w:rsidTr="00EE2209">
        <w:trPr>
          <w:trHeight w:val="622"/>
        </w:trPr>
        <w:tc>
          <w:tcPr>
            <w:tcW w:w="3991" w:type="dxa"/>
            <w:tcBorders>
              <w:top w:val="nil"/>
              <w:left w:val="nil"/>
            </w:tcBorders>
          </w:tcPr>
          <w:p w14:paraId="088AB9F1" w14:textId="77777777" w:rsidR="005D4D9B" w:rsidRPr="005D4D9B" w:rsidRDefault="005D4D9B" w:rsidP="005D4D9B">
            <w:pPr>
              <w:widowControl w:val="0"/>
              <w:autoSpaceDE w:val="0"/>
              <w:autoSpaceDN w:val="0"/>
              <w:spacing w:before="190" w:after="0" w:afterAutospacing="0"/>
              <w:ind w:left="1005" w:firstLine="0"/>
              <w:rPr>
                <w:rFonts w:ascii="Arial" w:eastAsia="Arial" w:hAnsi="Arial" w:cs="Arial"/>
                <w:b/>
                <w:color w:val="00B0F0"/>
                <w:sz w:val="20"/>
              </w:rPr>
            </w:pPr>
            <w:bookmarkStart w:id="10" w:name="_Hlk176529567"/>
            <w:bookmarkEnd w:id="9"/>
            <w:r w:rsidRPr="005D4D9B">
              <w:rPr>
                <w:rFonts w:ascii="Arial" w:eastAsia="Arial" w:hAnsi="Arial" w:cs="Arial"/>
                <w:b/>
                <w:color w:val="00B0F0"/>
                <w:sz w:val="20"/>
              </w:rPr>
              <w:t>EQUIPMENT TYPE</w:t>
            </w:r>
          </w:p>
        </w:tc>
        <w:tc>
          <w:tcPr>
            <w:tcW w:w="2736" w:type="dxa"/>
            <w:tcBorders>
              <w:top w:val="nil"/>
            </w:tcBorders>
          </w:tcPr>
          <w:p w14:paraId="4D0C110A" w14:textId="77777777" w:rsidR="005D4D9B" w:rsidRPr="005D4D9B" w:rsidRDefault="005D4D9B" w:rsidP="005D4D9B">
            <w:pPr>
              <w:widowControl w:val="0"/>
              <w:autoSpaceDE w:val="0"/>
              <w:autoSpaceDN w:val="0"/>
              <w:spacing w:before="61" w:after="0" w:afterAutospacing="0" w:line="244" w:lineRule="auto"/>
              <w:ind w:left="266" w:firstLine="18"/>
              <w:rPr>
                <w:rFonts w:ascii="Arial" w:eastAsia="Arial" w:hAnsi="Arial" w:cs="Arial"/>
                <w:b/>
                <w:color w:val="00B0F0"/>
                <w:sz w:val="20"/>
              </w:rPr>
            </w:pPr>
            <w:r w:rsidRPr="005D4D9B">
              <w:rPr>
                <w:rFonts w:ascii="Arial" w:eastAsia="Arial" w:hAnsi="Arial" w:cs="Arial"/>
                <w:b/>
                <w:color w:val="00B0F0"/>
                <w:sz w:val="20"/>
              </w:rPr>
              <w:t>SUBCATEGORY OR RATING CONDITION</w:t>
            </w:r>
          </w:p>
        </w:tc>
        <w:tc>
          <w:tcPr>
            <w:tcW w:w="1529" w:type="dxa"/>
            <w:tcBorders>
              <w:top w:val="nil"/>
            </w:tcBorders>
          </w:tcPr>
          <w:p w14:paraId="62F69934" w14:textId="77777777" w:rsidR="005D4D9B" w:rsidRPr="005D4D9B" w:rsidRDefault="005D4D9B" w:rsidP="005D4D9B">
            <w:pPr>
              <w:widowControl w:val="0"/>
              <w:autoSpaceDE w:val="0"/>
              <w:autoSpaceDN w:val="0"/>
              <w:spacing w:before="61" w:after="0" w:afterAutospacing="0" w:line="244" w:lineRule="auto"/>
              <w:ind w:left="87" w:firstLine="162"/>
              <w:rPr>
                <w:rFonts w:ascii="Arial" w:eastAsia="Arial" w:hAnsi="Arial" w:cs="Arial"/>
                <w:b/>
                <w:color w:val="00B0F0"/>
                <w:sz w:val="20"/>
              </w:rPr>
            </w:pPr>
            <w:r w:rsidRPr="005D4D9B">
              <w:rPr>
                <w:rFonts w:ascii="Arial" w:eastAsia="Arial" w:hAnsi="Arial" w:cs="Arial"/>
                <w:b/>
                <w:color w:val="00B0F0"/>
                <w:sz w:val="20"/>
              </w:rPr>
              <w:t>MINIMUM EFFICIENCY</w:t>
            </w:r>
          </w:p>
        </w:tc>
        <w:tc>
          <w:tcPr>
            <w:tcW w:w="1550" w:type="dxa"/>
            <w:tcBorders>
              <w:top w:val="nil"/>
              <w:right w:val="nil"/>
            </w:tcBorders>
          </w:tcPr>
          <w:p w14:paraId="2960414D" w14:textId="77777777" w:rsidR="005D4D9B" w:rsidRPr="005D4D9B" w:rsidRDefault="005D4D9B" w:rsidP="005D4D9B">
            <w:pPr>
              <w:widowControl w:val="0"/>
              <w:autoSpaceDE w:val="0"/>
              <w:autoSpaceDN w:val="0"/>
              <w:spacing w:before="61" w:after="0" w:afterAutospacing="0" w:line="244" w:lineRule="auto"/>
              <w:ind w:left="44" w:firstLine="431"/>
              <w:rPr>
                <w:rFonts w:ascii="Arial" w:eastAsia="Arial" w:hAnsi="Arial" w:cs="Arial"/>
                <w:b/>
                <w:color w:val="00B0F0"/>
                <w:sz w:val="20"/>
              </w:rPr>
            </w:pPr>
            <w:r w:rsidRPr="005D4D9B">
              <w:rPr>
                <w:rFonts w:ascii="Arial" w:eastAsia="Arial" w:hAnsi="Arial" w:cs="Arial"/>
                <w:b/>
                <w:color w:val="00B0F0"/>
                <w:sz w:val="20"/>
              </w:rPr>
              <w:t>TEST PROCEDURE</w:t>
            </w:r>
          </w:p>
        </w:tc>
      </w:tr>
      <w:tr w:rsidR="005D4D9B" w:rsidRPr="005D4D9B" w14:paraId="32FC811D" w14:textId="77777777" w:rsidTr="00EE2209">
        <w:trPr>
          <w:trHeight w:val="607"/>
        </w:trPr>
        <w:tc>
          <w:tcPr>
            <w:tcW w:w="3991" w:type="dxa"/>
            <w:tcBorders>
              <w:left w:val="nil"/>
            </w:tcBorders>
          </w:tcPr>
          <w:p w14:paraId="184DB6A8" w14:textId="77777777" w:rsidR="005D4D9B" w:rsidRPr="005D4D9B" w:rsidRDefault="005D4D9B" w:rsidP="005D4D9B">
            <w:pPr>
              <w:widowControl w:val="0"/>
              <w:autoSpaceDE w:val="0"/>
              <w:autoSpaceDN w:val="0"/>
              <w:spacing w:before="46" w:after="0" w:afterAutospacing="0" w:line="244" w:lineRule="auto"/>
              <w:ind w:left="1380" w:hanging="1283"/>
              <w:rPr>
                <w:rFonts w:ascii="Arial" w:eastAsia="Arial" w:hAnsi="Arial" w:cs="Arial"/>
                <w:color w:val="00B0F0"/>
                <w:sz w:val="20"/>
              </w:rPr>
            </w:pPr>
            <w:r w:rsidRPr="005D4D9B">
              <w:rPr>
                <w:rFonts w:ascii="Arial" w:eastAsia="Arial" w:hAnsi="Arial" w:cs="Arial"/>
                <w:color w:val="00B0F0"/>
                <w:sz w:val="20"/>
              </w:rPr>
              <w:t>Single package indoor (with or without economizer)</w:t>
            </w:r>
          </w:p>
        </w:tc>
        <w:tc>
          <w:tcPr>
            <w:tcW w:w="2736" w:type="dxa"/>
          </w:tcPr>
          <w:p w14:paraId="786518E1" w14:textId="77777777" w:rsidR="005D4D9B" w:rsidRPr="005D4D9B" w:rsidRDefault="005D4D9B" w:rsidP="005D4D9B">
            <w:pPr>
              <w:widowControl w:val="0"/>
              <w:autoSpaceDE w:val="0"/>
              <w:autoSpaceDN w:val="0"/>
              <w:spacing w:before="175" w:after="0" w:afterAutospacing="0"/>
              <w:ind w:left="115" w:firstLine="0"/>
              <w:rPr>
                <w:rFonts w:ascii="Arial" w:eastAsia="Arial" w:hAnsi="Arial" w:cs="Arial"/>
                <w:color w:val="00B0F0"/>
                <w:sz w:val="20"/>
              </w:rPr>
            </w:pPr>
            <w:r w:rsidRPr="005D4D9B">
              <w:rPr>
                <w:rFonts w:ascii="Arial" w:eastAsia="Arial" w:hAnsi="Arial" w:cs="Arial"/>
                <w:color w:val="00B0F0"/>
                <w:sz w:val="20"/>
              </w:rPr>
              <w:t>Rating conditions: A or C</w:t>
            </w:r>
          </w:p>
        </w:tc>
        <w:tc>
          <w:tcPr>
            <w:tcW w:w="1529" w:type="dxa"/>
          </w:tcPr>
          <w:p w14:paraId="59786560" w14:textId="77777777" w:rsidR="005D4D9B" w:rsidRPr="005D4D9B" w:rsidRDefault="005D4D9B" w:rsidP="005D4D9B">
            <w:pPr>
              <w:widowControl w:val="0"/>
              <w:autoSpaceDE w:val="0"/>
              <w:autoSpaceDN w:val="0"/>
              <w:spacing w:before="175" w:after="0" w:afterAutospacing="0"/>
              <w:ind w:left="319" w:firstLine="0"/>
              <w:rPr>
                <w:rFonts w:ascii="Arial" w:eastAsia="Arial" w:hAnsi="Arial" w:cs="Arial"/>
                <w:color w:val="00B0F0"/>
                <w:sz w:val="20"/>
              </w:rPr>
            </w:pPr>
            <w:r w:rsidRPr="005D4D9B">
              <w:rPr>
                <w:rFonts w:ascii="Arial" w:eastAsia="Arial" w:hAnsi="Arial" w:cs="Arial"/>
                <w:color w:val="00B0F0"/>
                <w:sz w:val="20"/>
              </w:rPr>
              <w:t>3.5 MRE</w:t>
            </w:r>
          </w:p>
        </w:tc>
        <w:tc>
          <w:tcPr>
            <w:tcW w:w="1550" w:type="dxa"/>
            <w:vMerge w:val="restart"/>
            <w:tcBorders>
              <w:bottom w:val="nil"/>
              <w:right w:val="nil"/>
            </w:tcBorders>
          </w:tcPr>
          <w:p w14:paraId="7AD5F49B" w14:textId="77777777" w:rsidR="005D4D9B" w:rsidRPr="005D4D9B" w:rsidRDefault="005D4D9B" w:rsidP="005D4D9B">
            <w:pPr>
              <w:widowControl w:val="0"/>
              <w:autoSpaceDE w:val="0"/>
              <w:autoSpaceDN w:val="0"/>
              <w:spacing w:after="0" w:afterAutospacing="0"/>
              <w:ind w:left="0" w:firstLine="0"/>
              <w:rPr>
                <w:rFonts w:ascii="Arial" w:eastAsia="Arial" w:hAnsi="Arial" w:cs="Arial"/>
                <w:b/>
                <w:color w:val="00B0F0"/>
                <w:sz w:val="24"/>
              </w:rPr>
            </w:pPr>
          </w:p>
          <w:p w14:paraId="7D15CB40" w14:textId="77777777" w:rsidR="005D4D9B" w:rsidRPr="005D4D9B" w:rsidRDefault="005D4D9B" w:rsidP="005D4D9B">
            <w:pPr>
              <w:widowControl w:val="0"/>
              <w:autoSpaceDE w:val="0"/>
              <w:autoSpaceDN w:val="0"/>
              <w:spacing w:after="0" w:afterAutospacing="0"/>
              <w:ind w:left="0" w:firstLine="0"/>
              <w:rPr>
                <w:rFonts w:ascii="Arial" w:eastAsia="Arial" w:hAnsi="Arial" w:cs="Arial"/>
                <w:b/>
                <w:color w:val="00B0F0"/>
                <w:sz w:val="24"/>
              </w:rPr>
            </w:pPr>
          </w:p>
          <w:p w14:paraId="48235AA6" w14:textId="77777777" w:rsidR="005D4D9B" w:rsidRPr="005D4D9B" w:rsidRDefault="005D4D9B" w:rsidP="005D4D9B">
            <w:pPr>
              <w:widowControl w:val="0"/>
              <w:autoSpaceDE w:val="0"/>
              <w:autoSpaceDN w:val="0"/>
              <w:spacing w:after="0" w:afterAutospacing="0"/>
              <w:ind w:left="0" w:firstLine="0"/>
              <w:rPr>
                <w:rFonts w:ascii="Arial" w:eastAsia="Arial" w:hAnsi="Arial" w:cs="Arial"/>
                <w:b/>
                <w:color w:val="00B0F0"/>
                <w:sz w:val="24"/>
              </w:rPr>
            </w:pPr>
          </w:p>
          <w:p w14:paraId="0F596AA6" w14:textId="77777777" w:rsidR="005D4D9B" w:rsidRPr="005D4D9B" w:rsidRDefault="005D4D9B" w:rsidP="005D4D9B">
            <w:pPr>
              <w:widowControl w:val="0"/>
              <w:autoSpaceDE w:val="0"/>
              <w:autoSpaceDN w:val="0"/>
              <w:spacing w:before="5" w:after="0" w:afterAutospacing="0"/>
              <w:ind w:left="0" w:firstLine="0"/>
              <w:rPr>
                <w:rFonts w:ascii="Arial" w:eastAsia="Arial" w:hAnsi="Arial" w:cs="Arial"/>
                <w:b/>
                <w:color w:val="00B0F0"/>
                <w:sz w:val="24"/>
              </w:rPr>
            </w:pPr>
          </w:p>
          <w:p w14:paraId="745D1BB2" w14:textId="77777777" w:rsidR="005D4D9B" w:rsidRPr="005D4D9B" w:rsidRDefault="005D4D9B" w:rsidP="005D4D9B">
            <w:pPr>
              <w:widowControl w:val="0"/>
              <w:autoSpaceDE w:val="0"/>
              <w:autoSpaceDN w:val="0"/>
              <w:spacing w:after="0" w:afterAutospacing="0"/>
              <w:ind w:left="269" w:firstLine="0"/>
              <w:rPr>
                <w:rFonts w:ascii="Arial" w:eastAsia="Arial" w:hAnsi="Arial" w:cs="Arial"/>
                <w:b/>
                <w:color w:val="00B0F0"/>
                <w:sz w:val="20"/>
              </w:rPr>
            </w:pPr>
            <w:r w:rsidRPr="005D4D9B">
              <w:rPr>
                <w:rFonts w:ascii="Arial" w:eastAsia="Arial" w:hAnsi="Arial" w:cs="Arial"/>
                <w:b/>
                <w:color w:val="00B0F0"/>
                <w:sz w:val="20"/>
              </w:rPr>
              <w:t>AHRI 910</w:t>
            </w:r>
          </w:p>
        </w:tc>
      </w:tr>
      <w:tr w:rsidR="005D4D9B" w:rsidRPr="005D4D9B" w14:paraId="5D8CCC7F" w14:textId="77777777" w:rsidTr="00EE2209">
        <w:trPr>
          <w:trHeight w:val="607"/>
        </w:trPr>
        <w:tc>
          <w:tcPr>
            <w:tcW w:w="3991" w:type="dxa"/>
            <w:tcBorders>
              <w:left w:val="nil"/>
            </w:tcBorders>
          </w:tcPr>
          <w:p w14:paraId="1BF1FC58" w14:textId="77777777" w:rsidR="005D4D9B" w:rsidRPr="005D4D9B" w:rsidRDefault="005D4D9B" w:rsidP="005D4D9B">
            <w:pPr>
              <w:widowControl w:val="0"/>
              <w:autoSpaceDE w:val="0"/>
              <w:autoSpaceDN w:val="0"/>
              <w:spacing w:before="46" w:after="0" w:afterAutospacing="0" w:line="244" w:lineRule="auto"/>
              <w:ind w:left="592" w:hanging="382"/>
              <w:rPr>
                <w:rFonts w:ascii="Arial" w:eastAsia="Arial" w:hAnsi="Arial" w:cs="Arial"/>
                <w:color w:val="00B0F0"/>
                <w:sz w:val="20"/>
              </w:rPr>
            </w:pPr>
            <w:r w:rsidRPr="005D4D9B">
              <w:rPr>
                <w:rFonts w:ascii="Arial" w:eastAsia="Arial" w:hAnsi="Arial" w:cs="Arial"/>
                <w:color w:val="00B0F0"/>
                <w:sz w:val="20"/>
              </w:rPr>
              <w:t>Single package indoor water-cooled (with or without economizer)</w:t>
            </w:r>
          </w:p>
        </w:tc>
        <w:tc>
          <w:tcPr>
            <w:tcW w:w="2736" w:type="dxa"/>
          </w:tcPr>
          <w:p w14:paraId="2D6A8866" w14:textId="77777777" w:rsidR="005D4D9B" w:rsidRPr="005D4D9B" w:rsidRDefault="005D4D9B" w:rsidP="005D4D9B">
            <w:pPr>
              <w:widowControl w:val="0"/>
              <w:autoSpaceDE w:val="0"/>
              <w:autoSpaceDN w:val="0"/>
              <w:spacing w:before="46" w:after="0" w:afterAutospacing="0" w:line="244" w:lineRule="auto"/>
              <w:ind w:left="1278" w:right="10" w:hanging="1189"/>
              <w:rPr>
                <w:rFonts w:ascii="Arial" w:eastAsia="Arial" w:hAnsi="Arial" w:cs="Arial"/>
                <w:color w:val="00B0F0"/>
                <w:sz w:val="20"/>
              </w:rPr>
            </w:pPr>
            <w:r w:rsidRPr="005D4D9B">
              <w:rPr>
                <w:rFonts w:ascii="Arial" w:eastAsia="Arial" w:hAnsi="Arial" w:cs="Arial"/>
                <w:color w:val="00B0F0"/>
                <w:sz w:val="20"/>
              </w:rPr>
              <w:t>Rating conditions: A, B or C</w:t>
            </w:r>
          </w:p>
        </w:tc>
        <w:tc>
          <w:tcPr>
            <w:tcW w:w="1529" w:type="dxa"/>
          </w:tcPr>
          <w:p w14:paraId="6AFF6F05" w14:textId="77777777" w:rsidR="005D4D9B" w:rsidRPr="005D4D9B" w:rsidRDefault="005D4D9B" w:rsidP="005D4D9B">
            <w:pPr>
              <w:widowControl w:val="0"/>
              <w:autoSpaceDE w:val="0"/>
              <w:autoSpaceDN w:val="0"/>
              <w:spacing w:before="175" w:after="0" w:afterAutospacing="0"/>
              <w:ind w:left="319" w:firstLine="0"/>
              <w:rPr>
                <w:rFonts w:ascii="Arial" w:eastAsia="Arial" w:hAnsi="Arial" w:cs="Arial"/>
                <w:color w:val="00B0F0"/>
                <w:sz w:val="20"/>
              </w:rPr>
            </w:pPr>
            <w:r w:rsidRPr="005D4D9B">
              <w:rPr>
                <w:rFonts w:ascii="Arial" w:eastAsia="Arial" w:hAnsi="Arial" w:cs="Arial"/>
                <w:color w:val="00B0F0"/>
                <w:sz w:val="20"/>
              </w:rPr>
              <w:t>3.5 MRE</w:t>
            </w:r>
          </w:p>
        </w:tc>
        <w:tc>
          <w:tcPr>
            <w:tcW w:w="1550" w:type="dxa"/>
            <w:vMerge/>
            <w:tcBorders>
              <w:top w:val="nil"/>
              <w:bottom w:val="nil"/>
              <w:right w:val="nil"/>
            </w:tcBorders>
          </w:tcPr>
          <w:p w14:paraId="6452F4F8" w14:textId="77777777" w:rsidR="005D4D9B" w:rsidRPr="005D4D9B" w:rsidRDefault="005D4D9B" w:rsidP="005D4D9B">
            <w:pPr>
              <w:spacing w:after="160" w:afterAutospacing="0" w:line="259" w:lineRule="auto"/>
              <w:ind w:left="0" w:firstLine="0"/>
              <w:rPr>
                <w:rFonts w:ascii="Aptos" w:eastAsia="Aptos" w:hAnsi="Aptos"/>
                <w:color w:val="00B0F0"/>
                <w:sz w:val="2"/>
                <w:szCs w:val="2"/>
              </w:rPr>
            </w:pPr>
          </w:p>
        </w:tc>
      </w:tr>
      <w:tr w:rsidR="005D4D9B" w:rsidRPr="005D4D9B" w14:paraId="088EE581" w14:textId="77777777" w:rsidTr="00EE2209">
        <w:trPr>
          <w:trHeight w:val="607"/>
        </w:trPr>
        <w:tc>
          <w:tcPr>
            <w:tcW w:w="3991" w:type="dxa"/>
            <w:tcBorders>
              <w:left w:val="nil"/>
            </w:tcBorders>
          </w:tcPr>
          <w:p w14:paraId="7D8E0E62" w14:textId="77777777" w:rsidR="005D4D9B" w:rsidRPr="005D4D9B" w:rsidRDefault="005D4D9B" w:rsidP="005D4D9B">
            <w:pPr>
              <w:widowControl w:val="0"/>
              <w:autoSpaceDE w:val="0"/>
              <w:autoSpaceDN w:val="0"/>
              <w:spacing w:before="46" w:after="0" w:afterAutospacing="0" w:line="244" w:lineRule="auto"/>
              <w:ind w:left="861" w:hanging="770"/>
              <w:rPr>
                <w:rFonts w:ascii="Arial" w:eastAsia="Arial" w:hAnsi="Arial" w:cs="Arial"/>
                <w:color w:val="00B0F0"/>
                <w:sz w:val="20"/>
              </w:rPr>
            </w:pPr>
            <w:r w:rsidRPr="005D4D9B">
              <w:rPr>
                <w:rFonts w:ascii="Arial" w:eastAsia="Arial" w:hAnsi="Arial" w:cs="Arial"/>
                <w:color w:val="00B0F0"/>
                <w:sz w:val="20"/>
              </w:rPr>
              <w:t>Single package indoor air-cooled (with or without economizer)</w:t>
            </w:r>
          </w:p>
        </w:tc>
        <w:tc>
          <w:tcPr>
            <w:tcW w:w="2736" w:type="dxa"/>
          </w:tcPr>
          <w:p w14:paraId="4DCAB52B" w14:textId="77777777" w:rsidR="005D4D9B" w:rsidRPr="005D4D9B" w:rsidRDefault="005D4D9B" w:rsidP="005D4D9B">
            <w:pPr>
              <w:widowControl w:val="0"/>
              <w:autoSpaceDE w:val="0"/>
              <w:autoSpaceDN w:val="0"/>
              <w:spacing w:before="46" w:after="0" w:afterAutospacing="0" w:line="244" w:lineRule="auto"/>
              <w:ind w:left="1278" w:right="10" w:hanging="1189"/>
              <w:rPr>
                <w:rFonts w:ascii="Arial" w:eastAsia="Arial" w:hAnsi="Arial" w:cs="Arial"/>
                <w:color w:val="00B0F0"/>
                <w:sz w:val="20"/>
              </w:rPr>
            </w:pPr>
            <w:r w:rsidRPr="005D4D9B">
              <w:rPr>
                <w:rFonts w:ascii="Arial" w:eastAsia="Arial" w:hAnsi="Arial" w:cs="Arial"/>
                <w:color w:val="00B0F0"/>
                <w:sz w:val="20"/>
              </w:rPr>
              <w:t>Rating conditions: A, B or C</w:t>
            </w:r>
          </w:p>
        </w:tc>
        <w:tc>
          <w:tcPr>
            <w:tcW w:w="1529" w:type="dxa"/>
          </w:tcPr>
          <w:p w14:paraId="74951E4A" w14:textId="77777777" w:rsidR="005D4D9B" w:rsidRPr="005D4D9B" w:rsidRDefault="005D4D9B" w:rsidP="005D4D9B">
            <w:pPr>
              <w:widowControl w:val="0"/>
              <w:autoSpaceDE w:val="0"/>
              <w:autoSpaceDN w:val="0"/>
              <w:spacing w:before="175" w:after="0" w:afterAutospacing="0"/>
              <w:ind w:left="319" w:firstLine="0"/>
              <w:rPr>
                <w:rFonts w:ascii="Arial" w:eastAsia="Arial" w:hAnsi="Arial" w:cs="Arial"/>
                <w:color w:val="00B0F0"/>
                <w:sz w:val="20"/>
              </w:rPr>
            </w:pPr>
            <w:r w:rsidRPr="005D4D9B">
              <w:rPr>
                <w:rFonts w:ascii="Arial" w:eastAsia="Arial" w:hAnsi="Arial" w:cs="Arial"/>
                <w:color w:val="00B0F0"/>
                <w:sz w:val="20"/>
              </w:rPr>
              <w:t>3.5 MRE</w:t>
            </w:r>
          </w:p>
        </w:tc>
        <w:tc>
          <w:tcPr>
            <w:tcW w:w="1550" w:type="dxa"/>
            <w:vMerge/>
            <w:tcBorders>
              <w:top w:val="nil"/>
              <w:bottom w:val="nil"/>
              <w:right w:val="nil"/>
            </w:tcBorders>
          </w:tcPr>
          <w:p w14:paraId="17B7FDC3" w14:textId="77777777" w:rsidR="005D4D9B" w:rsidRPr="005D4D9B" w:rsidRDefault="005D4D9B" w:rsidP="005D4D9B">
            <w:pPr>
              <w:spacing w:after="160" w:afterAutospacing="0" w:line="259" w:lineRule="auto"/>
              <w:ind w:left="0" w:firstLine="0"/>
              <w:rPr>
                <w:rFonts w:ascii="Aptos" w:eastAsia="Aptos" w:hAnsi="Aptos"/>
                <w:color w:val="00B0F0"/>
                <w:sz w:val="2"/>
                <w:szCs w:val="2"/>
              </w:rPr>
            </w:pPr>
          </w:p>
        </w:tc>
      </w:tr>
      <w:tr w:rsidR="005D4D9B" w:rsidRPr="005D4D9B" w14:paraId="40DBCAAD" w14:textId="77777777" w:rsidTr="00EE2209">
        <w:trPr>
          <w:trHeight w:val="622"/>
        </w:trPr>
        <w:tc>
          <w:tcPr>
            <w:tcW w:w="3991" w:type="dxa"/>
            <w:tcBorders>
              <w:left w:val="nil"/>
              <w:bottom w:val="nil"/>
            </w:tcBorders>
          </w:tcPr>
          <w:p w14:paraId="6D073A29" w14:textId="77777777" w:rsidR="005D4D9B" w:rsidRPr="005D4D9B" w:rsidRDefault="005D4D9B" w:rsidP="005D4D9B">
            <w:pPr>
              <w:widowControl w:val="0"/>
              <w:autoSpaceDE w:val="0"/>
              <w:autoSpaceDN w:val="0"/>
              <w:spacing w:before="46" w:after="0" w:afterAutospacing="0" w:line="244" w:lineRule="auto"/>
              <w:ind w:left="992" w:hanging="870"/>
              <w:rPr>
                <w:rFonts w:ascii="Arial" w:eastAsia="Arial" w:hAnsi="Arial" w:cs="Arial"/>
                <w:color w:val="00B0F0"/>
                <w:sz w:val="20"/>
              </w:rPr>
            </w:pPr>
            <w:r w:rsidRPr="005D4D9B">
              <w:rPr>
                <w:rFonts w:ascii="Arial" w:eastAsia="Arial" w:hAnsi="Arial" w:cs="Arial"/>
                <w:color w:val="00B0F0"/>
                <w:sz w:val="20"/>
              </w:rPr>
              <w:t>Split system indoor air-cooled (with or without economizer)</w:t>
            </w:r>
          </w:p>
        </w:tc>
        <w:tc>
          <w:tcPr>
            <w:tcW w:w="2736" w:type="dxa"/>
            <w:tcBorders>
              <w:bottom w:val="nil"/>
            </w:tcBorders>
          </w:tcPr>
          <w:p w14:paraId="494F2EDB" w14:textId="77777777" w:rsidR="005D4D9B" w:rsidRPr="005D4D9B" w:rsidRDefault="005D4D9B" w:rsidP="005D4D9B">
            <w:pPr>
              <w:widowControl w:val="0"/>
              <w:autoSpaceDE w:val="0"/>
              <w:autoSpaceDN w:val="0"/>
              <w:spacing w:before="46" w:after="0" w:afterAutospacing="0" w:line="244" w:lineRule="auto"/>
              <w:ind w:left="1278" w:right="10" w:hanging="1189"/>
              <w:rPr>
                <w:rFonts w:ascii="Arial" w:eastAsia="Arial" w:hAnsi="Arial" w:cs="Arial"/>
                <w:color w:val="00B0F0"/>
                <w:sz w:val="20"/>
              </w:rPr>
            </w:pPr>
            <w:r w:rsidRPr="005D4D9B">
              <w:rPr>
                <w:rFonts w:ascii="Arial" w:eastAsia="Arial" w:hAnsi="Arial" w:cs="Arial"/>
                <w:color w:val="00B0F0"/>
                <w:sz w:val="20"/>
              </w:rPr>
              <w:t>Rating conditions: A, B or C</w:t>
            </w:r>
          </w:p>
        </w:tc>
        <w:tc>
          <w:tcPr>
            <w:tcW w:w="1529" w:type="dxa"/>
            <w:tcBorders>
              <w:bottom w:val="nil"/>
            </w:tcBorders>
          </w:tcPr>
          <w:p w14:paraId="7DC55A0D" w14:textId="77777777" w:rsidR="005D4D9B" w:rsidRPr="005D4D9B" w:rsidRDefault="005D4D9B" w:rsidP="005D4D9B">
            <w:pPr>
              <w:widowControl w:val="0"/>
              <w:autoSpaceDE w:val="0"/>
              <w:autoSpaceDN w:val="0"/>
              <w:spacing w:before="175" w:after="0" w:afterAutospacing="0"/>
              <w:ind w:left="319" w:firstLine="0"/>
              <w:rPr>
                <w:rFonts w:ascii="Arial" w:eastAsia="Arial" w:hAnsi="Arial" w:cs="Arial"/>
                <w:color w:val="00B0F0"/>
                <w:sz w:val="20"/>
              </w:rPr>
            </w:pPr>
            <w:r w:rsidRPr="005D4D9B">
              <w:rPr>
                <w:rFonts w:ascii="Arial" w:eastAsia="Arial" w:hAnsi="Arial" w:cs="Arial"/>
                <w:color w:val="00B0F0"/>
                <w:sz w:val="20"/>
              </w:rPr>
              <w:t>3.5 MRE</w:t>
            </w:r>
          </w:p>
        </w:tc>
        <w:tc>
          <w:tcPr>
            <w:tcW w:w="1550" w:type="dxa"/>
            <w:vMerge/>
            <w:tcBorders>
              <w:top w:val="nil"/>
              <w:bottom w:val="nil"/>
              <w:right w:val="nil"/>
            </w:tcBorders>
          </w:tcPr>
          <w:p w14:paraId="171CA467" w14:textId="77777777" w:rsidR="005D4D9B" w:rsidRPr="005D4D9B" w:rsidRDefault="005D4D9B" w:rsidP="005D4D9B">
            <w:pPr>
              <w:spacing w:after="160" w:afterAutospacing="0" w:line="259" w:lineRule="auto"/>
              <w:ind w:left="0" w:firstLine="0"/>
              <w:rPr>
                <w:rFonts w:ascii="Aptos" w:eastAsia="Aptos" w:hAnsi="Aptos"/>
                <w:color w:val="00B0F0"/>
                <w:sz w:val="2"/>
                <w:szCs w:val="2"/>
              </w:rPr>
            </w:pPr>
          </w:p>
        </w:tc>
      </w:tr>
    </w:tbl>
    <w:bookmarkEnd w:id="10"/>
    <w:p w14:paraId="776BD06B" w14:textId="77777777" w:rsidR="00EE2209" w:rsidRPr="00EE2209" w:rsidRDefault="00EE2209" w:rsidP="00EE2209">
      <w:pPr>
        <w:pStyle w:val="A1"/>
        <w:rPr>
          <w:b/>
          <w:bCs/>
          <w:color w:val="FF0000"/>
          <w:u w:val="single"/>
        </w:rPr>
      </w:pPr>
      <w:r w:rsidRPr="00EE2209">
        <w:rPr>
          <w:b/>
          <w:bCs/>
          <w:color w:val="FF0000"/>
          <w:u w:val="single"/>
        </w:rPr>
        <w:t>[CE#167 AS]</w:t>
      </w:r>
    </w:p>
    <w:p w14:paraId="043ACF87" w14:textId="77777777" w:rsidR="005D4D9B" w:rsidRDefault="005D4D9B" w:rsidP="00C57570">
      <w:pPr>
        <w:pStyle w:val="A1"/>
      </w:pPr>
    </w:p>
    <w:p w14:paraId="706D3A44" w14:textId="77777777" w:rsidR="00C57570" w:rsidRDefault="00C57570" w:rsidP="00C57570">
      <w:pPr>
        <w:pStyle w:val="A1"/>
      </w:pPr>
    </w:p>
    <w:p w14:paraId="29612682" w14:textId="588DBC23" w:rsidR="00C57570" w:rsidRDefault="00931AF0" w:rsidP="00C57570">
      <w:pPr>
        <w:pStyle w:val="A1"/>
      </w:pPr>
      <w:r>
        <w:t>Replace Table C403.2.3(14) with the following:</w:t>
      </w:r>
    </w:p>
    <w:p w14:paraId="0F0F20F9" w14:textId="77777777" w:rsidR="00C57570" w:rsidRDefault="00C57570" w:rsidP="00C57570">
      <w:pPr>
        <w:pStyle w:val="A1"/>
      </w:pPr>
    </w:p>
    <w:p w14:paraId="2CE0ABFC" w14:textId="61B9A86F" w:rsidR="000A0A4D" w:rsidRPr="000A0A4D" w:rsidRDefault="000A0A4D" w:rsidP="000A0A4D">
      <w:pPr>
        <w:keepNext/>
        <w:keepLines/>
        <w:spacing w:before="40" w:after="0" w:afterAutospacing="0" w:line="259" w:lineRule="auto"/>
        <w:ind w:left="0" w:right="3026" w:firstLine="0"/>
        <w:outlineLvl w:val="6"/>
        <w:rPr>
          <w:rFonts w:ascii="Aptos" w:eastAsia="Times New Roman" w:hAnsi="Aptos"/>
          <w:color w:val="595959"/>
          <w:sz w:val="20"/>
        </w:rPr>
      </w:pPr>
      <w:r w:rsidRPr="000A0A4D">
        <w:rPr>
          <w:rFonts w:ascii="Aptos" w:eastAsia="Times New Roman" w:hAnsi="Aptos"/>
          <w:color w:val="02B1F7"/>
          <w:sz w:val="20"/>
        </w:rPr>
        <w:t>TABLE C403.</w:t>
      </w:r>
      <w:r w:rsidR="00931AF0">
        <w:rPr>
          <w:rFonts w:ascii="Aptos" w:eastAsia="Times New Roman" w:hAnsi="Aptos"/>
          <w:color w:val="02B1F7"/>
          <w:sz w:val="20"/>
        </w:rPr>
        <w:t>2</w:t>
      </w:r>
      <w:r w:rsidRPr="000A0A4D">
        <w:rPr>
          <w:rFonts w:ascii="Aptos" w:eastAsia="Times New Roman" w:hAnsi="Aptos"/>
          <w:color w:val="02B1F7"/>
          <w:sz w:val="20"/>
        </w:rPr>
        <w:t>.</w:t>
      </w:r>
      <w:r w:rsidR="00931AF0">
        <w:rPr>
          <w:rFonts w:ascii="Aptos" w:eastAsia="Times New Roman" w:hAnsi="Aptos"/>
          <w:color w:val="02B1F7"/>
          <w:sz w:val="20"/>
        </w:rPr>
        <w:t>3</w:t>
      </w:r>
      <w:r w:rsidRPr="000A0A4D">
        <w:rPr>
          <w:rFonts w:ascii="Aptos" w:eastAsia="Times New Roman" w:hAnsi="Aptos"/>
          <w:color w:val="02B1F7"/>
          <w:sz w:val="20"/>
        </w:rPr>
        <w:t>(1</w:t>
      </w:r>
      <w:r w:rsidR="00931AF0">
        <w:rPr>
          <w:rFonts w:ascii="Aptos" w:eastAsia="Times New Roman" w:hAnsi="Aptos"/>
          <w:color w:val="02B1F7"/>
          <w:sz w:val="20"/>
        </w:rPr>
        <w:t>4</w:t>
      </w:r>
      <w:r w:rsidRPr="000A0A4D">
        <w:rPr>
          <w:rFonts w:ascii="Aptos" w:eastAsia="Times New Roman" w:hAnsi="Aptos"/>
          <w:color w:val="02B1F7"/>
          <w:sz w:val="20"/>
        </w:rPr>
        <w:t>)</w:t>
      </w:r>
    </w:p>
    <w:p w14:paraId="4232B604" w14:textId="77777777" w:rsidR="000A0A4D" w:rsidRPr="000A0A4D" w:rsidRDefault="000A0A4D" w:rsidP="000A0A4D">
      <w:pPr>
        <w:spacing w:after="160" w:afterAutospacing="0" w:line="259" w:lineRule="auto"/>
        <w:ind w:left="0" w:firstLine="0"/>
        <w:rPr>
          <w:rFonts w:ascii="Aptos" w:eastAsia="Aptos" w:hAnsi="Aptos"/>
          <w:sz w:val="20"/>
        </w:rPr>
      </w:pPr>
      <w:r w:rsidRPr="000A0A4D">
        <w:rPr>
          <w:rFonts w:ascii="Aptos" w:eastAsia="Aptos" w:hAnsi="Aptos"/>
          <w:b/>
          <w:color w:val="02B1F7"/>
          <w:sz w:val="20"/>
        </w:rPr>
        <w:t>ELECTRICALLY OPERATED DX-DOAS UNITS, SINGLE-PACKAGE AND REMOTE CONDENSER, WITHOUT ENERGY RECOVERY—MINIMUM EFFICIENCY REQUIREMENTS</w:t>
      </w:r>
    </w:p>
    <w:tbl>
      <w:tblPr>
        <w:tblW w:w="9805" w:type="dxa"/>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24"/>
        <w:gridCol w:w="3051"/>
        <w:gridCol w:w="1705"/>
        <w:gridCol w:w="1625"/>
      </w:tblGrid>
      <w:tr w:rsidR="000A0A4D" w:rsidRPr="000A0A4D" w14:paraId="71DC7C51" w14:textId="77777777" w:rsidTr="000A0A4D">
        <w:trPr>
          <w:trHeight w:val="641"/>
        </w:trPr>
        <w:tc>
          <w:tcPr>
            <w:tcW w:w="3424" w:type="dxa"/>
            <w:tcBorders>
              <w:top w:val="nil"/>
              <w:left w:val="nil"/>
            </w:tcBorders>
          </w:tcPr>
          <w:p w14:paraId="3D7A362A" w14:textId="77777777" w:rsidR="000A0A4D" w:rsidRPr="000A0A4D" w:rsidRDefault="000A0A4D" w:rsidP="000A0A4D">
            <w:pPr>
              <w:widowControl w:val="0"/>
              <w:autoSpaceDE w:val="0"/>
              <w:autoSpaceDN w:val="0"/>
              <w:spacing w:before="200" w:after="0" w:afterAutospacing="0"/>
              <w:ind w:left="722" w:firstLine="0"/>
              <w:rPr>
                <w:rFonts w:ascii="Arial" w:eastAsia="Arial" w:hAnsi="Arial" w:cs="Arial"/>
                <w:b/>
                <w:sz w:val="20"/>
              </w:rPr>
            </w:pPr>
            <w:r w:rsidRPr="000A0A4D">
              <w:rPr>
                <w:rFonts w:ascii="Arial" w:eastAsia="Arial" w:hAnsi="Arial" w:cs="Arial"/>
                <w:b/>
                <w:color w:val="02B1F7"/>
                <w:sz w:val="20"/>
              </w:rPr>
              <w:lastRenderedPageBreak/>
              <w:t>EQUIPMENT TYPE</w:t>
            </w:r>
          </w:p>
        </w:tc>
        <w:tc>
          <w:tcPr>
            <w:tcW w:w="3051" w:type="dxa"/>
            <w:tcBorders>
              <w:top w:val="nil"/>
            </w:tcBorders>
          </w:tcPr>
          <w:p w14:paraId="147CCD8D" w14:textId="77777777" w:rsidR="000A0A4D" w:rsidRPr="000A0A4D" w:rsidRDefault="000A0A4D" w:rsidP="000A0A4D">
            <w:pPr>
              <w:widowControl w:val="0"/>
              <w:autoSpaceDE w:val="0"/>
              <w:autoSpaceDN w:val="0"/>
              <w:spacing w:before="70" w:after="0" w:afterAutospacing="0" w:line="244" w:lineRule="auto"/>
              <w:ind w:left="424" w:firstLine="18"/>
              <w:rPr>
                <w:rFonts w:ascii="Arial" w:eastAsia="Arial" w:hAnsi="Arial" w:cs="Arial"/>
                <w:b/>
                <w:sz w:val="20"/>
              </w:rPr>
            </w:pPr>
            <w:r w:rsidRPr="000A0A4D">
              <w:rPr>
                <w:rFonts w:ascii="Arial" w:eastAsia="Arial" w:hAnsi="Arial" w:cs="Arial"/>
                <w:b/>
                <w:color w:val="02B1F7"/>
                <w:sz w:val="20"/>
              </w:rPr>
              <w:t>SUBCATEGORY OR RATING CONDITION</w:t>
            </w:r>
          </w:p>
        </w:tc>
        <w:tc>
          <w:tcPr>
            <w:tcW w:w="1705" w:type="dxa"/>
            <w:tcBorders>
              <w:top w:val="nil"/>
            </w:tcBorders>
          </w:tcPr>
          <w:p w14:paraId="12E665C1" w14:textId="77777777" w:rsidR="000A0A4D" w:rsidRPr="000A0A4D" w:rsidRDefault="000A0A4D" w:rsidP="000A0A4D">
            <w:pPr>
              <w:widowControl w:val="0"/>
              <w:autoSpaceDE w:val="0"/>
              <w:autoSpaceDN w:val="0"/>
              <w:spacing w:before="70" w:after="0" w:afterAutospacing="0" w:line="244" w:lineRule="auto"/>
              <w:ind w:left="176" w:firstLine="162"/>
              <w:rPr>
                <w:rFonts w:ascii="Arial" w:eastAsia="Arial" w:hAnsi="Arial" w:cs="Arial"/>
                <w:b/>
                <w:sz w:val="20"/>
              </w:rPr>
            </w:pPr>
            <w:r w:rsidRPr="000A0A4D">
              <w:rPr>
                <w:rFonts w:ascii="Arial" w:eastAsia="Arial" w:hAnsi="Arial" w:cs="Arial"/>
                <w:b/>
                <w:color w:val="02B1F7"/>
                <w:sz w:val="20"/>
              </w:rPr>
              <w:t>MINIMUM EFFICIENCY</w:t>
            </w:r>
          </w:p>
        </w:tc>
        <w:tc>
          <w:tcPr>
            <w:tcW w:w="1625" w:type="dxa"/>
            <w:tcBorders>
              <w:top w:val="nil"/>
              <w:right w:val="nil"/>
            </w:tcBorders>
          </w:tcPr>
          <w:p w14:paraId="2BDA5430" w14:textId="77777777" w:rsidR="000A0A4D" w:rsidRPr="000A0A4D" w:rsidRDefault="000A0A4D" w:rsidP="000A0A4D">
            <w:pPr>
              <w:widowControl w:val="0"/>
              <w:autoSpaceDE w:val="0"/>
              <w:autoSpaceDN w:val="0"/>
              <w:spacing w:before="61" w:after="0" w:afterAutospacing="0" w:line="249" w:lineRule="auto"/>
              <w:ind w:left="45" w:firstLine="468"/>
              <w:rPr>
                <w:rFonts w:ascii="Arial" w:eastAsia="Arial" w:hAnsi="Arial" w:cs="Arial"/>
                <w:b/>
                <w:sz w:val="13"/>
              </w:rPr>
            </w:pPr>
            <w:r w:rsidRPr="000A0A4D">
              <w:rPr>
                <w:rFonts w:ascii="Arial" w:eastAsia="Arial" w:hAnsi="Arial" w:cs="Arial"/>
                <w:b/>
                <w:color w:val="02B1F7"/>
                <w:sz w:val="20"/>
              </w:rPr>
              <w:t>TEST PROCEDURE</w:t>
            </w:r>
            <w:r w:rsidRPr="000A0A4D">
              <w:rPr>
                <w:rFonts w:ascii="Arial" w:eastAsia="Arial" w:hAnsi="Arial" w:cs="Arial"/>
                <w:b/>
                <w:color w:val="02B1F7"/>
                <w:position w:val="10"/>
                <w:sz w:val="13"/>
              </w:rPr>
              <w:t>a</w:t>
            </w:r>
          </w:p>
        </w:tc>
      </w:tr>
      <w:tr w:rsidR="000A0A4D" w:rsidRPr="000A0A4D" w14:paraId="1F42EE9C" w14:textId="77777777" w:rsidTr="000A0A4D">
        <w:trPr>
          <w:trHeight w:val="607"/>
        </w:trPr>
        <w:tc>
          <w:tcPr>
            <w:tcW w:w="3424" w:type="dxa"/>
            <w:tcBorders>
              <w:left w:val="nil"/>
            </w:tcBorders>
          </w:tcPr>
          <w:p w14:paraId="329A292F" w14:textId="77777777" w:rsidR="000A0A4D" w:rsidRPr="000A0A4D" w:rsidRDefault="000A0A4D" w:rsidP="000A0A4D">
            <w:pPr>
              <w:widowControl w:val="0"/>
              <w:autoSpaceDE w:val="0"/>
              <w:autoSpaceDN w:val="0"/>
              <w:spacing w:before="46" w:after="0" w:afterAutospacing="0" w:line="244" w:lineRule="auto"/>
              <w:ind w:left="1397" w:hanging="1064"/>
              <w:rPr>
                <w:rFonts w:ascii="Arial" w:eastAsia="Arial" w:hAnsi="Arial" w:cs="Arial"/>
                <w:sz w:val="20"/>
              </w:rPr>
            </w:pPr>
            <w:r w:rsidRPr="000A0A4D">
              <w:rPr>
                <w:rFonts w:ascii="Arial" w:eastAsia="Arial" w:hAnsi="Arial" w:cs="Arial"/>
                <w:color w:val="02B1F7"/>
                <w:sz w:val="20"/>
              </w:rPr>
              <w:t>Air cooled (dehumidification mode)</w:t>
            </w:r>
          </w:p>
        </w:tc>
        <w:tc>
          <w:tcPr>
            <w:tcW w:w="3051" w:type="dxa"/>
          </w:tcPr>
          <w:p w14:paraId="5F2AD05B" w14:textId="77777777" w:rsidR="000A0A4D" w:rsidRPr="000A0A4D" w:rsidRDefault="000A0A4D" w:rsidP="000A0A4D">
            <w:pPr>
              <w:widowControl w:val="0"/>
              <w:autoSpaceDE w:val="0"/>
              <w:autoSpaceDN w:val="0"/>
              <w:spacing w:before="175" w:after="0" w:afterAutospacing="0"/>
              <w:ind w:left="0" w:firstLine="0"/>
              <w:jc w:val="center"/>
              <w:rPr>
                <w:rFonts w:ascii="Arial" w:eastAsia="Arial" w:hAnsi="Arial" w:cs="Arial"/>
                <w:sz w:val="20"/>
              </w:rPr>
            </w:pPr>
            <w:r w:rsidRPr="000A0A4D">
              <w:rPr>
                <w:rFonts w:ascii="Arial" w:eastAsia="Arial" w:hAnsi="Arial" w:cs="Arial"/>
                <w:color w:val="02B1F7"/>
                <w:w w:val="102"/>
                <w:sz w:val="20"/>
              </w:rPr>
              <w:t>—</w:t>
            </w:r>
          </w:p>
        </w:tc>
        <w:tc>
          <w:tcPr>
            <w:tcW w:w="1705" w:type="dxa"/>
          </w:tcPr>
          <w:p w14:paraId="08881C90" w14:textId="77777777" w:rsidR="000A0A4D" w:rsidRPr="000A0A4D" w:rsidRDefault="000A0A4D" w:rsidP="000A0A4D">
            <w:pPr>
              <w:widowControl w:val="0"/>
              <w:autoSpaceDE w:val="0"/>
              <w:autoSpaceDN w:val="0"/>
              <w:spacing w:before="175" w:after="0" w:afterAutospacing="0"/>
              <w:ind w:left="239" w:firstLine="0"/>
              <w:rPr>
                <w:rFonts w:ascii="Arial" w:eastAsia="Arial" w:hAnsi="Arial" w:cs="Arial"/>
                <w:sz w:val="20"/>
              </w:rPr>
            </w:pPr>
            <w:r w:rsidRPr="000A0A4D">
              <w:rPr>
                <w:rFonts w:ascii="Arial" w:eastAsia="Arial" w:hAnsi="Arial" w:cs="Arial"/>
                <w:color w:val="02B1F7"/>
                <w:sz w:val="20"/>
              </w:rPr>
              <w:t>3.8 ISMRE2</w:t>
            </w:r>
          </w:p>
        </w:tc>
        <w:tc>
          <w:tcPr>
            <w:tcW w:w="1625" w:type="dxa"/>
            <w:tcBorders>
              <w:right w:val="nil"/>
            </w:tcBorders>
          </w:tcPr>
          <w:p w14:paraId="68BC6A32" w14:textId="77777777" w:rsidR="000A0A4D" w:rsidRPr="000A0A4D" w:rsidRDefault="000A0A4D" w:rsidP="000A0A4D">
            <w:pPr>
              <w:widowControl w:val="0"/>
              <w:autoSpaceDE w:val="0"/>
              <w:autoSpaceDN w:val="0"/>
              <w:spacing w:before="175" w:after="0" w:afterAutospacing="0"/>
              <w:ind w:left="84" w:right="96" w:firstLine="0"/>
              <w:jc w:val="center"/>
              <w:rPr>
                <w:rFonts w:ascii="Arial" w:eastAsia="Arial" w:hAnsi="Arial" w:cs="Arial"/>
                <w:b/>
                <w:sz w:val="20"/>
              </w:rPr>
            </w:pPr>
            <w:hyperlink w:anchor="_bookmark663" w:history="1">
              <w:r w:rsidRPr="000A0A4D">
                <w:rPr>
                  <w:rFonts w:ascii="Arial" w:eastAsia="Arial" w:hAnsi="Arial" w:cs="Arial"/>
                  <w:b/>
                  <w:color w:val="02B1F7"/>
                  <w:sz w:val="20"/>
                </w:rPr>
                <w:t>AHRI 920</w:t>
              </w:r>
            </w:hyperlink>
          </w:p>
        </w:tc>
      </w:tr>
      <w:tr w:rsidR="000A0A4D" w:rsidRPr="000A0A4D" w14:paraId="19E0635B" w14:textId="77777777" w:rsidTr="000A0A4D">
        <w:trPr>
          <w:trHeight w:val="607"/>
        </w:trPr>
        <w:tc>
          <w:tcPr>
            <w:tcW w:w="3424" w:type="dxa"/>
            <w:tcBorders>
              <w:left w:val="nil"/>
            </w:tcBorders>
          </w:tcPr>
          <w:p w14:paraId="65C8A678" w14:textId="77777777" w:rsidR="000A0A4D" w:rsidRPr="000A0A4D" w:rsidRDefault="000A0A4D" w:rsidP="000A0A4D">
            <w:pPr>
              <w:widowControl w:val="0"/>
              <w:autoSpaceDE w:val="0"/>
              <w:autoSpaceDN w:val="0"/>
              <w:spacing w:before="46" w:after="0" w:afterAutospacing="0" w:line="244" w:lineRule="auto"/>
              <w:ind w:left="515" w:firstLine="68"/>
              <w:rPr>
                <w:rFonts w:ascii="Arial" w:eastAsia="Arial" w:hAnsi="Arial" w:cs="Arial"/>
                <w:sz w:val="20"/>
              </w:rPr>
            </w:pPr>
            <w:r w:rsidRPr="000A0A4D">
              <w:rPr>
                <w:rFonts w:ascii="Arial" w:eastAsia="Arial" w:hAnsi="Arial" w:cs="Arial"/>
                <w:color w:val="02B1F7"/>
                <w:sz w:val="20"/>
              </w:rPr>
              <w:t>Air-source heat pumps (dehumidification mode)</w:t>
            </w:r>
          </w:p>
        </w:tc>
        <w:tc>
          <w:tcPr>
            <w:tcW w:w="3051" w:type="dxa"/>
          </w:tcPr>
          <w:p w14:paraId="5DA73497" w14:textId="77777777" w:rsidR="000A0A4D" w:rsidRPr="000A0A4D" w:rsidRDefault="000A0A4D" w:rsidP="000A0A4D">
            <w:pPr>
              <w:widowControl w:val="0"/>
              <w:autoSpaceDE w:val="0"/>
              <w:autoSpaceDN w:val="0"/>
              <w:spacing w:before="175" w:after="0" w:afterAutospacing="0"/>
              <w:ind w:left="0" w:firstLine="0"/>
              <w:jc w:val="center"/>
              <w:rPr>
                <w:rFonts w:ascii="Arial" w:eastAsia="Arial" w:hAnsi="Arial" w:cs="Arial"/>
                <w:sz w:val="20"/>
              </w:rPr>
            </w:pPr>
            <w:r w:rsidRPr="000A0A4D">
              <w:rPr>
                <w:rFonts w:ascii="Arial" w:eastAsia="Arial" w:hAnsi="Arial" w:cs="Arial"/>
                <w:color w:val="02B1F7"/>
                <w:w w:val="102"/>
                <w:sz w:val="20"/>
              </w:rPr>
              <w:t>—</w:t>
            </w:r>
          </w:p>
        </w:tc>
        <w:tc>
          <w:tcPr>
            <w:tcW w:w="1705" w:type="dxa"/>
          </w:tcPr>
          <w:p w14:paraId="72996D61" w14:textId="77777777" w:rsidR="000A0A4D" w:rsidRPr="000A0A4D" w:rsidRDefault="000A0A4D" w:rsidP="000A0A4D">
            <w:pPr>
              <w:widowControl w:val="0"/>
              <w:autoSpaceDE w:val="0"/>
              <w:autoSpaceDN w:val="0"/>
              <w:spacing w:before="175" w:after="0" w:afterAutospacing="0"/>
              <w:ind w:left="239" w:firstLine="0"/>
              <w:rPr>
                <w:rFonts w:ascii="Arial" w:eastAsia="Arial" w:hAnsi="Arial" w:cs="Arial"/>
                <w:sz w:val="20"/>
              </w:rPr>
            </w:pPr>
            <w:r w:rsidRPr="000A0A4D">
              <w:rPr>
                <w:rFonts w:ascii="Arial" w:eastAsia="Arial" w:hAnsi="Arial" w:cs="Arial"/>
                <w:color w:val="02B1F7"/>
                <w:sz w:val="20"/>
              </w:rPr>
              <w:t>3.8 ISMRE2</w:t>
            </w:r>
          </w:p>
        </w:tc>
        <w:tc>
          <w:tcPr>
            <w:tcW w:w="1625" w:type="dxa"/>
            <w:tcBorders>
              <w:right w:val="nil"/>
            </w:tcBorders>
          </w:tcPr>
          <w:p w14:paraId="03060AFE" w14:textId="77777777" w:rsidR="000A0A4D" w:rsidRPr="000A0A4D" w:rsidRDefault="000A0A4D" w:rsidP="000A0A4D">
            <w:pPr>
              <w:widowControl w:val="0"/>
              <w:autoSpaceDE w:val="0"/>
              <w:autoSpaceDN w:val="0"/>
              <w:spacing w:before="175" w:after="0" w:afterAutospacing="0"/>
              <w:ind w:left="84" w:right="96" w:firstLine="0"/>
              <w:jc w:val="center"/>
              <w:rPr>
                <w:rFonts w:ascii="Arial" w:eastAsia="Arial" w:hAnsi="Arial" w:cs="Arial"/>
                <w:b/>
                <w:sz w:val="20"/>
              </w:rPr>
            </w:pPr>
            <w:r w:rsidRPr="000A0A4D">
              <w:rPr>
                <w:rFonts w:ascii="Arial" w:eastAsia="Arial" w:hAnsi="Arial" w:cs="Arial"/>
                <w:b/>
                <w:color w:val="02B1F7"/>
                <w:sz w:val="20"/>
              </w:rPr>
              <w:t>AHRI 920</w:t>
            </w:r>
          </w:p>
        </w:tc>
      </w:tr>
      <w:tr w:rsidR="000A0A4D" w:rsidRPr="000A0A4D" w14:paraId="6D0EF8FF" w14:textId="77777777" w:rsidTr="000A0A4D">
        <w:trPr>
          <w:trHeight w:val="607"/>
        </w:trPr>
        <w:tc>
          <w:tcPr>
            <w:tcW w:w="3424" w:type="dxa"/>
            <w:tcBorders>
              <w:left w:val="nil"/>
            </w:tcBorders>
          </w:tcPr>
          <w:p w14:paraId="50504C90" w14:textId="77777777" w:rsidR="000A0A4D" w:rsidRPr="000A0A4D" w:rsidRDefault="000A0A4D" w:rsidP="000A0A4D">
            <w:pPr>
              <w:widowControl w:val="0"/>
              <w:autoSpaceDE w:val="0"/>
              <w:autoSpaceDN w:val="0"/>
              <w:spacing w:before="46" w:after="0" w:afterAutospacing="0" w:line="244" w:lineRule="auto"/>
              <w:ind w:left="1397" w:hanging="1226"/>
              <w:rPr>
                <w:rFonts w:ascii="Arial" w:eastAsia="Arial" w:hAnsi="Arial" w:cs="Arial"/>
                <w:sz w:val="20"/>
              </w:rPr>
            </w:pPr>
            <w:r w:rsidRPr="000A0A4D">
              <w:rPr>
                <w:rFonts w:ascii="Arial" w:eastAsia="Arial" w:hAnsi="Arial" w:cs="Arial"/>
                <w:color w:val="02B1F7"/>
                <w:sz w:val="20"/>
              </w:rPr>
              <w:t>Water cooled (dehumidification mode)</w:t>
            </w:r>
          </w:p>
        </w:tc>
        <w:tc>
          <w:tcPr>
            <w:tcW w:w="3051" w:type="dxa"/>
          </w:tcPr>
          <w:p w14:paraId="33960B20" w14:textId="77777777" w:rsidR="000A0A4D" w:rsidRPr="000A0A4D" w:rsidRDefault="000A0A4D" w:rsidP="000A0A4D">
            <w:pPr>
              <w:widowControl w:val="0"/>
              <w:autoSpaceDE w:val="0"/>
              <w:autoSpaceDN w:val="0"/>
              <w:spacing w:before="46" w:after="0" w:afterAutospacing="0" w:line="244" w:lineRule="auto"/>
              <w:ind w:left="1243" w:hanging="970"/>
              <w:rPr>
                <w:rFonts w:ascii="Arial" w:eastAsia="Arial" w:hAnsi="Arial" w:cs="Arial"/>
                <w:sz w:val="20"/>
              </w:rPr>
            </w:pPr>
            <w:r w:rsidRPr="000A0A4D">
              <w:rPr>
                <w:rFonts w:ascii="Arial" w:eastAsia="Arial" w:hAnsi="Arial" w:cs="Arial"/>
                <w:color w:val="02B1F7"/>
                <w:sz w:val="20"/>
              </w:rPr>
              <w:t>Cooling tower condenser water</w:t>
            </w:r>
          </w:p>
        </w:tc>
        <w:tc>
          <w:tcPr>
            <w:tcW w:w="1705" w:type="dxa"/>
          </w:tcPr>
          <w:p w14:paraId="1E35AA29" w14:textId="77777777" w:rsidR="000A0A4D" w:rsidRPr="000A0A4D" w:rsidRDefault="000A0A4D" w:rsidP="000A0A4D">
            <w:pPr>
              <w:widowControl w:val="0"/>
              <w:autoSpaceDE w:val="0"/>
              <w:autoSpaceDN w:val="0"/>
              <w:spacing w:before="175" w:after="0" w:afterAutospacing="0"/>
              <w:ind w:left="239" w:firstLine="0"/>
              <w:rPr>
                <w:rFonts w:ascii="Arial" w:eastAsia="Arial" w:hAnsi="Arial" w:cs="Arial"/>
                <w:sz w:val="20"/>
              </w:rPr>
            </w:pPr>
            <w:r w:rsidRPr="000A0A4D">
              <w:rPr>
                <w:rFonts w:ascii="Arial" w:eastAsia="Arial" w:hAnsi="Arial" w:cs="Arial"/>
                <w:color w:val="02B1F7"/>
                <w:sz w:val="20"/>
              </w:rPr>
              <w:t>4.7 ISMRE2</w:t>
            </w:r>
          </w:p>
        </w:tc>
        <w:tc>
          <w:tcPr>
            <w:tcW w:w="1625" w:type="dxa"/>
            <w:tcBorders>
              <w:right w:val="nil"/>
            </w:tcBorders>
          </w:tcPr>
          <w:p w14:paraId="0BCDB114" w14:textId="77777777" w:rsidR="000A0A4D" w:rsidRPr="000A0A4D" w:rsidRDefault="000A0A4D" w:rsidP="000A0A4D">
            <w:pPr>
              <w:widowControl w:val="0"/>
              <w:autoSpaceDE w:val="0"/>
              <w:autoSpaceDN w:val="0"/>
              <w:spacing w:before="175" w:after="0" w:afterAutospacing="0"/>
              <w:ind w:left="84" w:right="96" w:firstLine="0"/>
              <w:jc w:val="center"/>
              <w:rPr>
                <w:rFonts w:ascii="Arial" w:eastAsia="Arial" w:hAnsi="Arial" w:cs="Arial"/>
                <w:b/>
                <w:sz w:val="20"/>
              </w:rPr>
            </w:pPr>
            <w:r w:rsidRPr="000A0A4D">
              <w:rPr>
                <w:rFonts w:ascii="Arial" w:eastAsia="Arial" w:hAnsi="Arial" w:cs="Arial"/>
                <w:b/>
                <w:color w:val="02B1F7"/>
                <w:sz w:val="20"/>
              </w:rPr>
              <w:t>AHRI 920</w:t>
            </w:r>
          </w:p>
        </w:tc>
      </w:tr>
      <w:tr w:rsidR="000A0A4D" w:rsidRPr="000A0A4D" w14:paraId="63852436" w14:textId="77777777" w:rsidTr="000A0A4D">
        <w:trPr>
          <w:trHeight w:val="607"/>
        </w:trPr>
        <w:tc>
          <w:tcPr>
            <w:tcW w:w="3424" w:type="dxa"/>
            <w:tcBorders>
              <w:left w:val="nil"/>
            </w:tcBorders>
          </w:tcPr>
          <w:p w14:paraId="72733955" w14:textId="77777777" w:rsidR="000A0A4D" w:rsidRPr="000A0A4D" w:rsidRDefault="000A0A4D" w:rsidP="000A0A4D">
            <w:pPr>
              <w:widowControl w:val="0"/>
              <w:autoSpaceDE w:val="0"/>
              <w:autoSpaceDN w:val="0"/>
              <w:spacing w:before="46" w:after="0" w:afterAutospacing="0" w:line="244" w:lineRule="auto"/>
              <w:ind w:left="1397" w:hanging="1195"/>
              <w:rPr>
                <w:rFonts w:ascii="Arial" w:eastAsia="Arial" w:hAnsi="Arial" w:cs="Arial"/>
                <w:sz w:val="20"/>
              </w:rPr>
            </w:pPr>
            <w:r w:rsidRPr="000A0A4D">
              <w:rPr>
                <w:rFonts w:ascii="Arial" w:eastAsia="Arial" w:hAnsi="Arial" w:cs="Arial"/>
                <w:color w:val="02B1F7"/>
                <w:sz w:val="20"/>
              </w:rPr>
              <w:t>Air-source heat pump (heating mode)</w:t>
            </w:r>
          </w:p>
        </w:tc>
        <w:tc>
          <w:tcPr>
            <w:tcW w:w="3051" w:type="dxa"/>
          </w:tcPr>
          <w:p w14:paraId="496B64E5" w14:textId="77777777" w:rsidR="000A0A4D" w:rsidRPr="000A0A4D" w:rsidRDefault="000A0A4D" w:rsidP="000A0A4D">
            <w:pPr>
              <w:widowControl w:val="0"/>
              <w:autoSpaceDE w:val="0"/>
              <w:autoSpaceDN w:val="0"/>
              <w:spacing w:before="175" w:after="0" w:afterAutospacing="0"/>
              <w:ind w:left="0" w:firstLine="0"/>
              <w:jc w:val="center"/>
              <w:rPr>
                <w:rFonts w:ascii="Arial" w:eastAsia="Arial" w:hAnsi="Arial" w:cs="Arial"/>
                <w:sz w:val="20"/>
              </w:rPr>
            </w:pPr>
            <w:r w:rsidRPr="000A0A4D">
              <w:rPr>
                <w:rFonts w:ascii="Arial" w:eastAsia="Arial" w:hAnsi="Arial" w:cs="Arial"/>
                <w:color w:val="02B1F7"/>
                <w:w w:val="102"/>
                <w:sz w:val="20"/>
              </w:rPr>
              <w:t>—</w:t>
            </w:r>
          </w:p>
        </w:tc>
        <w:tc>
          <w:tcPr>
            <w:tcW w:w="1705" w:type="dxa"/>
          </w:tcPr>
          <w:p w14:paraId="380A7823" w14:textId="77777777" w:rsidR="000A0A4D" w:rsidRPr="000A0A4D" w:rsidRDefault="000A0A4D" w:rsidP="000A0A4D">
            <w:pPr>
              <w:widowControl w:val="0"/>
              <w:autoSpaceDE w:val="0"/>
              <w:autoSpaceDN w:val="0"/>
              <w:spacing w:before="175" w:after="0" w:afterAutospacing="0"/>
              <w:ind w:left="182" w:firstLine="0"/>
              <w:rPr>
                <w:rFonts w:ascii="Arial" w:eastAsia="Arial" w:hAnsi="Arial" w:cs="Arial"/>
                <w:sz w:val="20"/>
              </w:rPr>
            </w:pPr>
            <w:r w:rsidRPr="000A0A4D">
              <w:rPr>
                <w:rFonts w:ascii="Arial" w:eastAsia="Arial" w:hAnsi="Arial" w:cs="Arial"/>
                <w:color w:val="02B1F7"/>
                <w:sz w:val="20"/>
              </w:rPr>
              <w:t>2.05 ISCOP2</w:t>
            </w:r>
          </w:p>
        </w:tc>
        <w:tc>
          <w:tcPr>
            <w:tcW w:w="1625" w:type="dxa"/>
            <w:tcBorders>
              <w:right w:val="nil"/>
            </w:tcBorders>
          </w:tcPr>
          <w:p w14:paraId="04AFB37B" w14:textId="77777777" w:rsidR="000A0A4D" w:rsidRPr="000A0A4D" w:rsidRDefault="000A0A4D" w:rsidP="000A0A4D">
            <w:pPr>
              <w:widowControl w:val="0"/>
              <w:autoSpaceDE w:val="0"/>
              <w:autoSpaceDN w:val="0"/>
              <w:spacing w:before="175" w:after="0" w:afterAutospacing="0"/>
              <w:ind w:left="84" w:right="96" w:firstLine="0"/>
              <w:jc w:val="center"/>
              <w:rPr>
                <w:rFonts w:ascii="Arial" w:eastAsia="Arial" w:hAnsi="Arial" w:cs="Arial"/>
                <w:b/>
                <w:sz w:val="20"/>
              </w:rPr>
            </w:pPr>
            <w:r w:rsidRPr="000A0A4D">
              <w:rPr>
                <w:rFonts w:ascii="Arial" w:eastAsia="Arial" w:hAnsi="Arial" w:cs="Arial"/>
                <w:b/>
                <w:color w:val="02B1F7"/>
                <w:sz w:val="20"/>
              </w:rPr>
              <w:t>AHRI 920</w:t>
            </w:r>
          </w:p>
        </w:tc>
      </w:tr>
      <w:tr w:rsidR="000A0A4D" w:rsidRPr="000A0A4D" w14:paraId="67059FD8" w14:textId="77777777" w:rsidTr="000A0A4D">
        <w:trPr>
          <w:trHeight w:val="626"/>
        </w:trPr>
        <w:tc>
          <w:tcPr>
            <w:tcW w:w="3424" w:type="dxa"/>
            <w:vMerge w:val="restart"/>
            <w:tcBorders>
              <w:left w:val="nil"/>
            </w:tcBorders>
          </w:tcPr>
          <w:p w14:paraId="05CB241B" w14:textId="77777777" w:rsidR="000A0A4D" w:rsidRPr="000A0A4D" w:rsidRDefault="000A0A4D" w:rsidP="000A0A4D">
            <w:pPr>
              <w:widowControl w:val="0"/>
              <w:autoSpaceDE w:val="0"/>
              <w:autoSpaceDN w:val="0"/>
              <w:spacing w:before="7" w:after="0" w:afterAutospacing="0"/>
              <w:ind w:left="0" w:firstLine="0"/>
              <w:rPr>
                <w:rFonts w:ascii="Arial" w:eastAsia="Arial" w:hAnsi="Arial" w:cs="Arial"/>
                <w:b/>
                <w:sz w:val="20"/>
              </w:rPr>
            </w:pPr>
          </w:p>
          <w:p w14:paraId="5D34D648" w14:textId="77777777" w:rsidR="000A0A4D" w:rsidRPr="000A0A4D" w:rsidRDefault="000A0A4D" w:rsidP="000A0A4D">
            <w:pPr>
              <w:widowControl w:val="0"/>
              <w:autoSpaceDE w:val="0"/>
              <w:autoSpaceDN w:val="0"/>
              <w:spacing w:after="0" w:afterAutospacing="0" w:line="244" w:lineRule="auto"/>
              <w:ind w:left="515" w:hanging="38"/>
              <w:rPr>
                <w:rFonts w:ascii="Arial" w:eastAsia="Arial" w:hAnsi="Arial" w:cs="Arial"/>
                <w:sz w:val="20"/>
              </w:rPr>
            </w:pPr>
            <w:r w:rsidRPr="000A0A4D">
              <w:rPr>
                <w:rFonts w:ascii="Arial" w:eastAsia="Arial" w:hAnsi="Arial" w:cs="Arial"/>
                <w:color w:val="02B1F7"/>
                <w:sz w:val="20"/>
              </w:rPr>
              <w:t>Water-source heat pump (dehumidification mode)</w:t>
            </w:r>
          </w:p>
        </w:tc>
        <w:tc>
          <w:tcPr>
            <w:tcW w:w="3051" w:type="dxa"/>
          </w:tcPr>
          <w:p w14:paraId="4F0D6405" w14:textId="77777777" w:rsidR="000A0A4D" w:rsidRPr="000A0A4D" w:rsidRDefault="000A0A4D" w:rsidP="000A0A4D">
            <w:pPr>
              <w:widowControl w:val="0"/>
              <w:autoSpaceDE w:val="0"/>
              <w:autoSpaceDN w:val="0"/>
              <w:spacing w:before="46" w:after="0" w:afterAutospacing="0" w:line="249" w:lineRule="auto"/>
              <w:ind w:left="986" w:hanging="820"/>
              <w:rPr>
                <w:rFonts w:ascii="Arial" w:eastAsia="Arial" w:hAnsi="Arial" w:cs="Arial"/>
                <w:sz w:val="13"/>
              </w:rPr>
            </w:pPr>
            <w:r w:rsidRPr="000A0A4D">
              <w:rPr>
                <w:rFonts w:ascii="Arial" w:eastAsia="Arial" w:hAnsi="Arial" w:cs="Arial"/>
                <w:color w:val="02B1F7"/>
                <w:sz w:val="20"/>
              </w:rPr>
              <w:t>Ground source, closed and open loop</w:t>
            </w:r>
            <w:r w:rsidRPr="000A0A4D">
              <w:rPr>
                <w:rFonts w:ascii="Arial" w:eastAsia="Arial" w:hAnsi="Arial" w:cs="Arial"/>
                <w:color w:val="02B1F7"/>
                <w:position w:val="10"/>
                <w:sz w:val="13"/>
              </w:rPr>
              <w:t>b</w:t>
            </w:r>
          </w:p>
        </w:tc>
        <w:tc>
          <w:tcPr>
            <w:tcW w:w="1705" w:type="dxa"/>
          </w:tcPr>
          <w:p w14:paraId="4FC2E1D1" w14:textId="77777777" w:rsidR="000A0A4D" w:rsidRPr="000A0A4D" w:rsidRDefault="000A0A4D" w:rsidP="000A0A4D">
            <w:pPr>
              <w:widowControl w:val="0"/>
              <w:autoSpaceDE w:val="0"/>
              <w:autoSpaceDN w:val="0"/>
              <w:spacing w:before="184" w:after="0" w:afterAutospacing="0"/>
              <w:ind w:left="238" w:firstLine="0"/>
              <w:rPr>
                <w:rFonts w:ascii="Arial" w:eastAsia="Arial" w:hAnsi="Arial" w:cs="Arial"/>
                <w:sz w:val="20"/>
              </w:rPr>
            </w:pPr>
            <w:r w:rsidRPr="000A0A4D">
              <w:rPr>
                <w:rFonts w:ascii="Arial" w:eastAsia="Arial" w:hAnsi="Arial" w:cs="Arial"/>
                <w:color w:val="02B1F7"/>
                <w:sz w:val="20"/>
              </w:rPr>
              <w:t>4.6 ISMRE2</w:t>
            </w:r>
          </w:p>
        </w:tc>
        <w:tc>
          <w:tcPr>
            <w:tcW w:w="1625" w:type="dxa"/>
            <w:vMerge w:val="restart"/>
            <w:tcBorders>
              <w:right w:val="nil"/>
            </w:tcBorders>
          </w:tcPr>
          <w:p w14:paraId="025DEC24" w14:textId="77777777" w:rsidR="000A0A4D" w:rsidRPr="000A0A4D" w:rsidRDefault="000A0A4D" w:rsidP="000A0A4D">
            <w:pPr>
              <w:widowControl w:val="0"/>
              <w:autoSpaceDE w:val="0"/>
              <w:autoSpaceDN w:val="0"/>
              <w:spacing w:before="10" w:after="0" w:afterAutospacing="0"/>
              <w:ind w:left="0" w:firstLine="0"/>
              <w:rPr>
                <w:rFonts w:ascii="Arial" w:eastAsia="Arial" w:hAnsi="Arial" w:cs="Arial"/>
                <w:b/>
                <w:sz w:val="31"/>
              </w:rPr>
            </w:pPr>
          </w:p>
          <w:p w14:paraId="6838D30E" w14:textId="77777777" w:rsidR="000A0A4D" w:rsidRPr="000A0A4D" w:rsidRDefault="000A0A4D" w:rsidP="000A0A4D">
            <w:pPr>
              <w:widowControl w:val="0"/>
              <w:autoSpaceDE w:val="0"/>
              <w:autoSpaceDN w:val="0"/>
              <w:spacing w:after="0" w:afterAutospacing="0"/>
              <w:ind w:left="307" w:firstLine="0"/>
              <w:rPr>
                <w:rFonts w:ascii="Arial" w:eastAsia="Arial" w:hAnsi="Arial" w:cs="Arial"/>
                <w:b/>
                <w:sz w:val="20"/>
              </w:rPr>
            </w:pPr>
            <w:r w:rsidRPr="000A0A4D">
              <w:rPr>
                <w:rFonts w:ascii="Arial" w:eastAsia="Arial" w:hAnsi="Arial" w:cs="Arial"/>
                <w:b/>
                <w:color w:val="02B1F7"/>
                <w:sz w:val="20"/>
              </w:rPr>
              <w:t>AHRI 920</w:t>
            </w:r>
          </w:p>
        </w:tc>
      </w:tr>
      <w:tr w:rsidR="000A0A4D" w:rsidRPr="000A0A4D" w14:paraId="711C6D61" w14:textId="77777777" w:rsidTr="000A0A4D">
        <w:trPr>
          <w:trHeight w:val="348"/>
        </w:trPr>
        <w:tc>
          <w:tcPr>
            <w:tcW w:w="3424" w:type="dxa"/>
            <w:vMerge/>
            <w:tcBorders>
              <w:top w:val="nil"/>
              <w:left w:val="nil"/>
            </w:tcBorders>
          </w:tcPr>
          <w:p w14:paraId="5DD2178E"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3051" w:type="dxa"/>
          </w:tcPr>
          <w:p w14:paraId="5FDE869D" w14:textId="77777777" w:rsidR="000A0A4D" w:rsidRPr="000A0A4D" w:rsidRDefault="000A0A4D" w:rsidP="000A0A4D">
            <w:pPr>
              <w:widowControl w:val="0"/>
              <w:autoSpaceDE w:val="0"/>
              <w:autoSpaceDN w:val="0"/>
              <w:spacing w:before="46" w:after="0" w:afterAutospacing="0"/>
              <w:ind w:left="843" w:right="844" w:firstLine="0"/>
              <w:jc w:val="center"/>
              <w:rPr>
                <w:rFonts w:ascii="Arial" w:eastAsia="Arial" w:hAnsi="Arial" w:cs="Arial"/>
                <w:sz w:val="20"/>
              </w:rPr>
            </w:pPr>
            <w:r w:rsidRPr="000A0A4D">
              <w:rPr>
                <w:rFonts w:ascii="Arial" w:eastAsia="Arial" w:hAnsi="Arial" w:cs="Arial"/>
                <w:color w:val="02B1F7"/>
                <w:sz w:val="20"/>
              </w:rPr>
              <w:t>Water source</w:t>
            </w:r>
          </w:p>
        </w:tc>
        <w:tc>
          <w:tcPr>
            <w:tcW w:w="1705" w:type="dxa"/>
          </w:tcPr>
          <w:p w14:paraId="76DF21AE" w14:textId="77777777" w:rsidR="000A0A4D" w:rsidRPr="000A0A4D" w:rsidRDefault="000A0A4D" w:rsidP="000A0A4D">
            <w:pPr>
              <w:widowControl w:val="0"/>
              <w:autoSpaceDE w:val="0"/>
              <w:autoSpaceDN w:val="0"/>
              <w:spacing w:before="46" w:after="0" w:afterAutospacing="0"/>
              <w:ind w:left="237" w:firstLine="0"/>
              <w:rPr>
                <w:rFonts w:ascii="Arial" w:eastAsia="Arial" w:hAnsi="Arial" w:cs="Arial"/>
                <w:sz w:val="20"/>
              </w:rPr>
            </w:pPr>
            <w:r w:rsidRPr="000A0A4D">
              <w:rPr>
                <w:rFonts w:ascii="Arial" w:eastAsia="Arial" w:hAnsi="Arial" w:cs="Arial"/>
                <w:color w:val="02B1F7"/>
                <w:sz w:val="20"/>
              </w:rPr>
              <w:t>3.8 ISMRE2</w:t>
            </w:r>
          </w:p>
        </w:tc>
        <w:tc>
          <w:tcPr>
            <w:tcW w:w="1625" w:type="dxa"/>
            <w:vMerge/>
            <w:tcBorders>
              <w:top w:val="nil"/>
              <w:right w:val="nil"/>
            </w:tcBorders>
          </w:tcPr>
          <w:p w14:paraId="691BF895" w14:textId="77777777" w:rsidR="000A0A4D" w:rsidRPr="000A0A4D" w:rsidRDefault="000A0A4D" w:rsidP="000A0A4D">
            <w:pPr>
              <w:spacing w:after="160" w:afterAutospacing="0" w:line="259" w:lineRule="auto"/>
              <w:ind w:left="0" w:firstLine="0"/>
              <w:rPr>
                <w:rFonts w:ascii="Aptos" w:eastAsia="Aptos" w:hAnsi="Aptos"/>
                <w:sz w:val="2"/>
                <w:szCs w:val="2"/>
              </w:rPr>
            </w:pPr>
          </w:p>
        </w:tc>
      </w:tr>
      <w:tr w:rsidR="000A0A4D" w:rsidRPr="000A0A4D" w14:paraId="490EC04D" w14:textId="77777777" w:rsidTr="000A0A4D">
        <w:trPr>
          <w:trHeight w:val="626"/>
        </w:trPr>
        <w:tc>
          <w:tcPr>
            <w:tcW w:w="3424" w:type="dxa"/>
            <w:vMerge w:val="restart"/>
            <w:tcBorders>
              <w:left w:val="nil"/>
              <w:bottom w:val="nil"/>
            </w:tcBorders>
          </w:tcPr>
          <w:p w14:paraId="6A9D08BD" w14:textId="77777777" w:rsidR="000A0A4D" w:rsidRPr="000A0A4D" w:rsidRDefault="000A0A4D" w:rsidP="000A0A4D">
            <w:pPr>
              <w:widowControl w:val="0"/>
              <w:autoSpaceDE w:val="0"/>
              <w:autoSpaceDN w:val="0"/>
              <w:spacing w:before="7" w:after="0" w:afterAutospacing="0"/>
              <w:ind w:left="0" w:firstLine="0"/>
              <w:rPr>
                <w:rFonts w:ascii="Arial" w:eastAsia="Arial" w:hAnsi="Arial" w:cs="Arial"/>
                <w:b/>
                <w:sz w:val="20"/>
              </w:rPr>
            </w:pPr>
          </w:p>
          <w:p w14:paraId="25652715" w14:textId="77777777" w:rsidR="000A0A4D" w:rsidRPr="000A0A4D" w:rsidRDefault="000A0A4D" w:rsidP="000A0A4D">
            <w:pPr>
              <w:widowControl w:val="0"/>
              <w:autoSpaceDE w:val="0"/>
              <w:autoSpaceDN w:val="0"/>
              <w:spacing w:after="0" w:afterAutospacing="0" w:line="244" w:lineRule="auto"/>
              <w:ind w:left="959" w:hanging="482"/>
              <w:rPr>
                <w:rFonts w:ascii="Arial" w:eastAsia="Arial" w:hAnsi="Arial" w:cs="Arial"/>
                <w:sz w:val="20"/>
              </w:rPr>
            </w:pPr>
            <w:r w:rsidRPr="000A0A4D">
              <w:rPr>
                <w:rFonts w:ascii="Arial" w:eastAsia="Arial" w:hAnsi="Arial" w:cs="Arial"/>
                <w:color w:val="02B1F7"/>
                <w:sz w:val="20"/>
              </w:rPr>
              <w:t>Water-source heat pump (heating mode)</w:t>
            </w:r>
          </w:p>
        </w:tc>
        <w:tc>
          <w:tcPr>
            <w:tcW w:w="3051" w:type="dxa"/>
          </w:tcPr>
          <w:p w14:paraId="3499241A" w14:textId="77777777" w:rsidR="000A0A4D" w:rsidRPr="000A0A4D" w:rsidRDefault="000A0A4D" w:rsidP="000A0A4D">
            <w:pPr>
              <w:widowControl w:val="0"/>
              <w:autoSpaceDE w:val="0"/>
              <w:autoSpaceDN w:val="0"/>
              <w:spacing w:before="46" w:after="0" w:afterAutospacing="0" w:line="249" w:lineRule="auto"/>
              <w:ind w:left="986" w:hanging="820"/>
              <w:rPr>
                <w:rFonts w:ascii="Arial" w:eastAsia="Arial" w:hAnsi="Arial" w:cs="Arial"/>
                <w:sz w:val="13"/>
              </w:rPr>
            </w:pPr>
            <w:r w:rsidRPr="000A0A4D">
              <w:rPr>
                <w:rFonts w:ascii="Arial" w:eastAsia="Arial" w:hAnsi="Arial" w:cs="Arial"/>
                <w:color w:val="02B1F7"/>
                <w:sz w:val="20"/>
              </w:rPr>
              <w:t>Ground source, closed and open loop</w:t>
            </w:r>
            <w:r w:rsidRPr="000A0A4D">
              <w:rPr>
                <w:rFonts w:ascii="Arial" w:eastAsia="Arial" w:hAnsi="Arial" w:cs="Arial"/>
                <w:color w:val="02B1F7"/>
                <w:position w:val="10"/>
                <w:sz w:val="13"/>
              </w:rPr>
              <w:t>b</w:t>
            </w:r>
          </w:p>
        </w:tc>
        <w:tc>
          <w:tcPr>
            <w:tcW w:w="1705" w:type="dxa"/>
          </w:tcPr>
          <w:p w14:paraId="720ABA41" w14:textId="77777777" w:rsidR="000A0A4D" w:rsidRPr="000A0A4D" w:rsidRDefault="000A0A4D" w:rsidP="000A0A4D">
            <w:pPr>
              <w:widowControl w:val="0"/>
              <w:autoSpaceDE w:val="0"/>
              <w:autoSpaceDN w:val="0"/>
              <w:spacing w:before="184" w:after="0" w:afterAutospacing="0"/>
              <w:ind w:left="182" w:firstLine="0"/>
              <w:rPr>
                <w:rFonts w:ascii="Arial" w:eastAsia="Arial" w:hAnsi="Arial" w:cs="Arial"/>
                <w:sz w:val="20"/>
              </w:rPr>
            </w:pPr>
            <w:r w:rsidRPr="000A0A4D">
              <w:rPr>
                <w:rFonts w:ascii="Arial" w:eastAsia="Arial" w:hAnsi="Arial" w:cs="Arial"/>
                <w:color w:val="02B1F7"/>
                <w:sz w:val="20"/>
              </w:rPr>
              <w:t>2.13 ISCOP2</w:t>
            </w:r>
          </w:p>
        </w:tc>
        <w:tc>
          <w:tcPr>
            <w:tcW w:w="1625" w:type="dxa"/>
            <w:vMerge w:val="restart"/>
            <w:tcBorders>
              <w:bottom w:val="nil"/>
              <w:right w:val="nil"/>
            </w:tcBorders>
          </w:tcPr>
          <w:p w14:paraId="20985463" w14:textId="77777777" w:rsidR="000A0A4D" w:rsidRPr="000A0A4D" w:rsidRDefault="000A0A4D" w:rsidP="000A0A4D">
            <w:pPr>
              <w:widowControl w:val="0"/>
              <w:autoSpaceDE w:val="0"/>
              <w:autoSpaceDN w:val="0"/>
              <w:spacing w:before="10" w:after="0" w:afterAutospacing="0"/>
              <w:ind w:left="0" w:firstLine="0"/>
              <w:rPr>
                <w:rFonts w:ascii="Arial" w:eastAsia="Arial" w:hAnsi="Arial" w:cs="Arial"/>
                <w:b/>
                <w:sz w:val="31"/>
              </w:rPr>
            </w:pPr>
          </w:p>
          <w:p w14:paraId="0EEA2EB6" w14:textId="77777777" w:rsidR="000A0A4D" w:rsidRPr="000A0A4D" w:rsidRDefault="000A0A4D" w:rsidP="000A0A4D">
            <w:pPr>
              <w:widowControl w:val="0"/>
              <w:autoSpaceDE w:val="0"/>
              <w:autoSpaceDN w:val="0"/>
              <w:spacing w:after="0" w:afterAutospacing="0"/>
              <w:ind w:left="307" w:firstLine="0"/>
              <w:rPr>
                <w:rFonts w:ascii="Arial" w:eastAsia="Arial" w:hAnsi="Arial" w:cs="Arial"/>
                <w:b/>
                <w:sz w:val="20"/>
              </w:rPr>
            </w:pPr>
            <w:r w:rsidRPr="000A0A4D">
              <w:rPr>
                <w:rFonts w:ascii="Arial" w:eastAsia="Arial" w:hAnsi="Arial" w:cs="Arial"/>
                <w:b/>
                <w:color w:val="02B1F7"/>
                <w:sz w:val="20"/>
              </w:rPr>
              <w:t>AHRI 920</w:t>
            </w:r>
          </w:p>
        </w:tc>
      </w:tr>
      <w:tr w:rsidR="000A0A4D" w:rsidRPr="000A0A4D" w14:paraId="4B4C6D02" w14:textId="77777777" w:rsidTr="000A0A4D">
        <w:trPr>
          <w:trHeight w:val="363"/>
        </w:trPr>
        <w:tc>
          <w:tcPr>
            <w:tcW w:w="3424" w:type="dxa"/>
            <w:vMerge/>
            <w:tcBorders>
              <w:top w:val="nil"/>
              <w:left w:val="nil"/>
              <w:bottom w:val="nil"/>
            </w:tcBorders>
          </w:tcPr>
          <w:p w14:paraId="55F42F0D"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3051" w:type="dxa"/>
            <w:tcBorders>
              <w:bottom w:val="nil"/>
            </w:tcBorders>
          </w:tcPr>
          <w:p w14:paraId="13BDE0D7" w14:textId="77777777" w:rsidR="000A0A4D" w:rsidRPr="000A0A4D" w:rsidRDefault="000A0A4D" w:rsidP="000A0A4D">
            <w:pPr>
              <w:widowControl w:val="0"/>
              <w:autoSpaceDE w:val="0"/>
              <w:autoSpaceDN w:val="0"/>
              <w:spacing w:before="46" w:after="0" w:afterAutospacing="0"/>
              <w:ind w:left="843" w:right="844" w:firstLine="0"/>
              <w:jc w:val="center"/>
              <w:rPr>
                <w:rFonts w:ascii="Arial" w:eastAsia="Arial" w:hAnsi="Arial" w:cs="Arial"/>
                <w:sz w:val="20"/>
              </w:rPr>
            </w:pPr>
            <w:r w:rsidRPr="000A0A4D">
              <w:rPr>
                <w:rFonts w:ascii="Arial" w:eastAsia="Arial" w:hAnsi="Arial" w:cs="Arial"/>
                <w:color w:val="02B1F7"/>
                <w:sz w:val="20"/>
              </w:rPr>
              <w:t>Water source</w:t>
            </w:r>
          </w:p>
        </w:tc>
        <w:tc>
          <w:tcPr>
            <w:tcW w:w="1705" w:type="dxa"/>
            <w:tcBorders>
              <w:bottom w:val="nil"/>
            </w:tcBorders>
          </w:tcPr>
          <w:p w14:paraId="766746C8" w14:textId="77777777" w:rsidR="000A0A4D" w:rsidRPr="000A0A4D" w:rsidRDefault="000A0A4D" w:rsidP="000A0A4D">
            <w:pPr>
              <w:widowControl w:val="0"/>
              <w:autoSpaceDE w:val="0"/>
              <w:autoSpaceDN w:val="0"/>
              <w:spacing w:before="46" w:after="0" w:afterAutospacing="0"/>
              <w:ind w:left="181" w:firstLine="0"/>
              <w:rPr>
                <w:rFonts w:ascii="Arial" w:eastAsia="Arial" w:hAnsi="Arial" w:cs="Arial"/>
                <w:sz w:val="20"/>
              </w:rPr>
            </w:pPr>
            <w:r w:rsidRPr="000A0A4D">
              <w:rPr>
                <w:rFonts w:ascii="Arial" w:eastAsia="Arial" w:hAnsi="Arial" w:cs="Arial"/>
                <w:color w:val="02B1F7"/>
                <w:sz w:val="20"/>
              </w:rPr>
              <w:t>2.13 ISCOP2</w:t>
            </w:r>
          </w:p>
        </w:tc>
        <w:tc>
          <w:tcPr>
            <w:tcW w:w="1625" w:type="dxa"/>
            <w:vMerge/>
            <w:tcBorders>
              <w:top w:val="nil"/>
              <w:bottom w:val="nil"/>
              <w:right w:val="nil"/>
            </w:tcBorders>
          </w:tcPr>
          <w:p w14:paraId="73136D13" w14:textId="77777777" w:rsidR="000A0A4D" w:rsidRPr="000A0A4D" w:rsidRDefault="000A0A4D" w:rsidP="000A0A4D">
            <w:pPr>
              <w:spacing w:after="160" w:afterAutospacing="0" w:line="259" w:lineRule="auto"/>
              <w:ind w:left="0" w:firstLine="0"/>
              <w:rPr>
                <w:rFonts w:ascii="Aptos" w:eastAsia="Aptos" w:hAnsi="Aptos"/>
                <w:sz w:val="2"/>
                <w:szCs w:val="2"/>
              </w:rPr>
            </w:pPr>
          </w:p>
        </w:tc>
      </w:tr>
    </w:tbl>
    <w:p w14:paraId="36421944" w14:textId="77777777" w:rsidR="000A0A4D" w:rsidRPr="000A0A4D" w:rsidRDefault="000A0A4D" w:rsidP="000A0A4D">
      <w:pPr>
        <w:tabs>
          <w:tab w:val="left" w:pos="1909"/>
        </w:tabs>
        <w:spacing w:before="151" w:after="160" w:afterAutospacing="0" w:line="244" w:lineRule="auto"/>
        <w:ind w:left="1863" w:right="582" w:hanging="256"/>
        <w:rPr>
          <w:rFonts w:ascii="Aptos" w:eastAsia="Aptos" w:hAnsi="Aptos"/>
          <w:sz w:val="20"/>
        </w:rPr>
      </w:pPr>
      <w:r w:rsidRPr="000A0A4D">
        <w:rPr>
          <w:rFonts w:ascii="Aptos" w:eastAsia="Aptos" w:hAnsi="Aptos"/>
          <w:color w:val="02B1F7"/>
          <w:spacing w:val="-1"/>
          <w:w w:val="102"/>
          <w:sz w:val="20"/>
        </w:rPr>
        <w:t>a.</w:t>
      </w:r>
      <w:r w:rsidRPr="000A0A4D">
        <w:rPr>
          <w:rFonts w:ascii="Aptos" w:eastAsia="Aptos" w:hAnsi="Aptos"/>
          <w:color w:val="02B1F7"/>
          <w:spacing w:val="-1"/>
          <w:w w:val="102"/>
          <w:sz w:val="20"/>
        </w:rPr>
        <w:tab/>
      </w:r>
      <w:r w:rsidRPr="000A0A4D">
        <w:rPr>
          <w:rFonts w:ascii="Aptos" w:eastAsia="Aptos" w:hAnsi="Aptos"/>
          <w:sz w:val="20"/>
        </w:rPr>
        <w:tab/>
      </w:r>
      <w:hyperlink w:anchor="_bookmark644" w:history="1">
        <w:r w:rsidRPr="000A0A4D">
          <w:rPr>
            <w:rFonts w:ascii="Aptos" w:eastAsia="Aptos" w:hAnsi="Aptos"/>
            <w:b/>
            <w:color w:val="02B1F7"/>
            <w:sz w:val="20"/>
          </w:rPr>
          <w:t xml:space="preserve">Chapter 6 </w:t>
        </w:r>
      </w:hyperlink>
      <w:r w:rsidRPr="000A0A4D">
        <w:rPr>
          <w:rFonts w:ascii="Aptos" w:eastAsia="Aptos" w:hAnsi="Aptos"/>
          <w:color w:val="02B1F7"/>
          <w:sz w:val="20"/>
        </w:rPr>
        <w:t>contains a complete specification of the referenced standards, which include test procedures, including the reference year version of the test</w:t>
      </w:r>
      <w:r w:rsidRPr="000A0A4D">
        <w:rPr>
          <w:rFonts w:ascii="Aptos" w:eastAsia="Aptos" w:hAnsi="Aptos"/>
          <w:color w:val="02B1F7"/>
          <w:spacing w:val="31"/>
          <w:sz w:val="20"/>
        </w:rPr>
        <w:t xml:space="preserve"> </w:t>
      </w:r>
      <w:r w:rsidRPr="000A0A4D">
        <w:rPr>
          <w:rFonts w:ascii="Aptos" w:eastAsia="Aptos" w:hAnsi="Aptos"/>
          <w:color w:val="02B1F7"/>
          <w:sz w:val="20"/>
        </w:rPr>
        <w:t>procedure.</w:t>
      </w:r>
    </w:p>
    <w:p w14:paraId="20D021DE" w14:textId="77777777" w:rsidR="000A0A4D" w:rsidRPr="000A0A4D" w:rsidRDefault="000A0A4D" w:rsidP="000A0A4D">
      <w:pPr>
        <w:tabs>
          <w:tab w:val="left" w:pos="1909"/>
        </w:tabs>
        <w:spacing w:before="1" w:after="160" w:afterAutospacing="0" w:line="259" w:lineRule="auto"/>
        <w:ind w:left="1908" w:hanging="301"/>
        <w:rPr>
          <w:rFonts w:ascii="Aptos" w:eastAsia="Aptos" w:hAnsi="Aptos"/>
          <w:color w:val="02B1F7"/>
          <w:sz w:val="20"/>
        </w:rPr>
      </w:pPr>
      <w:r w:rsidRPr="000A0A4D">
        <w:rPr>
          <w:rFonts w:ascii="Aptos" w:eastAsia="Aptos" w:hAnsi="Aptos"/>
          <w:color w:val="02B1F7"/>
          <w:spacing w:val="-1"/>
          <w:w w:val="102"/>
          <w:sz w:val="20"/>
        </w:rPr>
        <w:t>b.</w:t>
      </w:r>
      <w:r w:rsidRPr="000A0A4D">
        <w:rPr>
          <w:rFonts w:ascii="Aptos" w:eastAsia="Aptos" w:hAnsi="Aptos"/>
          <w:color w:val="02B1F7"/>
          <w:spacing w:val="-1"/>
          <w:w w:val="102"/>
          <w:sz w:val="20"/>
        </w:rPr>
        <w:tab/>
      </w:r>
      <w:r w:rsidRPr="000A0A4D">
        <w:rPr>
          <w:rFonts w:ascii="Aptos" w:eastAsia="Aptos" w:hAnsi="Aptos"/>
          <w:color w:val="02B1F7"/>
          <w:sz w:val="20"/>
        </w:rPr>
        <w:t>Open-loop systems are rated using closed-loop test</w:t>
      </w:r>
      <w:r w:rsidRPr="000A0A4D">
        <w:rPr>
          <w:rFonts w:ascii="Aptos" w:eastAsia="Aptos" w:hAnsi="Aptos"/>
          <w:color w:val="02B1F7"/>
          <w:spacing w:val="18"/>
          <w:sz w:val="20"/>
        </w:rPr>
        <w:t xml:space="preserve"> </w:t>
      </w:r>
      <w:r w:rsidRPr="000A0A4D">
        <w:rPr>
          <w:rFonts w:ascii="Aptos" w:eastAsia="Aptos" w:hAnsi="Aptos"/>
          <w:color w:val="02B1F7"/>
          <w:sz w:val="20"/>
        </w:rPr>
        <w:t>conditions.</w:t>
      </w:r>
    </w:p>
    <w:p w14:paraId="7BB1FF91" w14:textId="77777777" w:rsidR="000A0A4D" w:rsidRDefault="000A0A4D" w:rsidP="00C57570">
      <w:pPr>
        <w:pStyle w:val="A1"/>
      </w:pPr>
    </w:p>
    <w:p w14:paraId="52709878" w14:textId="7E10FE83" w:rsidR="00C57570" w:rsidRPr="00EE2209" w:rsidRDefault="00C57570" w:rsidP="00C57570">
      <w:pPr>
        <w:pStyle w:val="A1"/>
        <w:rPr>
          <w:b/>
          <w:bCs/>
          <w:color w:val="FF0000"/>
          <w:u w:val="single"/>
        </w:rPr>
      </w:pPr>
      <w:r w:rsidRPr="00EE2209">
        <w:rPr>
          <w:b/>
          <w:bCs/>
          <w:color w:val="FF0000"/>
          <w:u w:val="single"/>
        </w:rPr>
        <w:t>[CE#</w:t>
      </w:r>
      <w:r w:rsidR="00B143DB" w:rsidRPr="00EE2209">
        <w:rPr>
          <w:b/>
          <w:bCs/>
          <w:color w:val="FF0000"/>
          <w:u w:val="single"/>
        </w:rPr>
        <w:t>168</w:t>
      </w:r>
      <w:r w:rsidR="00EE2209" w:rsidRPr="00EE2209">
        <w:rPr>
          <w:b/>
          <w:bCs/>
          <w:color w:val="FF0000"/>
          <w:u w:val="single"/>
        </w:rPr>
        <w:t xml:space="preserve"> AS</w:t>
      </w:r>
      <w:r w:rsidRPr="00EE2209">
        <w:rPr>
          <w:b/>
          <w:bCs/>
          <w:color w:val="FF0000"/>
          <w:u w:val="single"/>
        </w:rPr>
        <w:t>]</w:t>
      </w:r>
    </w:p>
    <w:p w14:paraId="44960D48" w14:textId="77777777" w:rsidR="00C57570" w:rsidRDefault="00C57570" w:rsidP="00C57570">
      <w:pPr>
        <w:pStyle w:val="A1"/>
      </w:pPr>
    </w:p>
    <w:p w14:paraId="4B886D41" w14:textId="77777777" w:rsidR="00C57570" w:rsidRDefault="00C57570" w:rsidP="00C57570">
      <w:pPr>
        <w:pStyle w:val="A1"/>
      </w:pPr>
    </w:p>
    <w:p w14:paraId="76516528" w14:textId="3AFCBCC5" w:rsidR="00931AF0" w:rsidRPr="00931AF0" w:rsidRDefault="00931AF0" w:rsidP="000A0A4D">
      <w:pPr>
        <w:keepNext/>
        <w:keepLines/>
        <w:spacing w:before="40" w:after="0" w:afterAutospacing="0" w:line="259" w:lineRule="auto"/>
        <w:ind w:left="0" w:right="3026" w:firstLine="0"/>
        <w:outlineLvl w:val="6"/>
        <w:rPr>
          <w:rFonts w:ascii="Aptos" w:eastAsia="Times New Roman" w:hAnsi="Aptos"/>
          <w:sz w:val="20"/>
        </w:rPr>
      </w:pPr>
      <w:r>
        <w:rPr>
          <w:rFonts w:ascii="Aptos" w:eastAsia="Times New Roman" w:hAnsi="Aptos"/>
          <w:sz w:val="20"/>
        </w:rPr>
        <w:t>Replace Table C403.2.3(15) with the following:</w:t>
      </w:r>
    </w:p>
    <w:p w14:paraId="1A119E7F" w14:textId="77777777" w:rsidR="00931AF0" w:rsidRDefault="00931AF0" w:rsidP="000A0A4D">
      <w:pPr>
        <w:keepNext/>
        <w:keepLines/>
        <w:spacing w:before="40" w:after="0" w:afterAutospacing="0" w:line="259" w:lineRule="auto"/>
        <w:ind w:left="0" w:right="3026" w:firstLine="0"/>
        <w:outlineLvl w:val="6"/>
        <w:rPr>
          <w:rFonts w:ascii="Aptos" w:eastAsia="Times New Roman" w:hAnsi="Aptos"/>
          <w:color w:val="02B1F7"/>
          <w:sz w:val="20"/>
        </w:rPr>
      </w:pPr>
    </w:p>
    <w:p w14:paraId="3A37CE98" w14:textId="2BA2A7F1" w:rsidR="000A0A4D" w:rsidRPr="000A0A4D" w:rsidRDefault="000A0A4D" w:rsidP="000A0A4D">
      <w:pPr>
        <w:keepNext/>
        <w:keepLines/>
        <w:spacing w:before="40" w:after="0" w:afterAutospacing="0" w:line="259" w:lineRule="auto"/>
        <w:ind w:left="0" w:right="3026" w:firstLine="0"/>
        <w:outlineLvl w:val="6"/>
        <w:rPr>
          <w:rFonts w:ascii="Aptos" w:eastAsia="Times New Roman" w:hAnsi="Aptos"/>
          <w:color w:val="595959"/>
          <w:sz w:val="20"/>
        </w:rPr>
      </w:pPr>
      <w:r w:rsidRPr="000A0A4D">
        <w:rPr>
          <w:rFonts w:ascii="Aptos" w:eastAsia="Times New Roman" w:hAnsi="Aptos"/>
          <w:color w:val="02B1F7"/>
          <w:sz w:val="20"/>
        </w:rPr>
        <w:t>TABLE C403.</w:t>
      </w:r>
      <w:r w:rsidR="00931AF0">
        <w:rPr>
          <w:rFonts w:ascii="Aptos" w:eastAsia="Times New Roman" w:hAnsi="Aptos"/>
          <w:color w:val="02B1F7"/>
          <w:sz w:val="20"/>
        </w:rPr>
        <w:t>2</w:t>
      </w:r>
      <w:r w:rsidRPr="000A0A4D">
        <w:rPr>
          <w:rFonts w:ascii="Aptos" w:eastAsia="Times New Roman" w:hAnsi="Aptos"/>
          <w:color w:val="02B1F7"/>
          <w:sz w:val="20"/>
        </w:rPr>
        <w:t>.</w:t>
      </w:r>
      <w:r w:rsidR="00931AF0">
        <w:rPr>
          <w:rFonts w:ascii="Aptos" w:eastAsia="Times New Roman" w:hAnsi="Aptos"/>
          <w:color w:val="02B1F7"/>
          <w:sz w:val="20"/>
        </w:rPr>
        <w:t>3</w:t>
      </w:r>
      <w:r w:rsidRPr="000A0A4D">
        <w:rPr>
          <w:rFonts w:ascii="Aptos" w:eastAsia="Times New Roman" w:hAnsi="Aptos"/>
          <w:color w:val="02B1F7"/>
          <w:sz w:val="20"/>
        </w:rPr>
        <w:t>(1</w:t>
      </w:r>
      <w:r w:rsidR="00931AF0">
        <w:rPr>
          <w:rFonts w:ascii="Aptos" w:eastAsia="Times New Roman" w:hAnsi="Aptos"/>
          <w:color w:val="02B1F7"/>
          <w:sz w:val="20"/>
        </w:rPr>
        <w:t>5</w:t>
      </w:r>
      <w:r w:rsidRPr="000A0A4D">
        <w:rPr>
          <w:rFonts w:ascii="Aptos" w:eastAsia="Times New Roman" w:hAnsi="Aptos"/>
          <w:color w:val="02B1F7"/>
          <w:sz w:val="20"/>
        </w:rPr>
        <w:t>)</w:t>
      </w:r>
    </w:p>
    <w:p w14:paraId="41E607C7" w14:textId="09FD7304" w:rsidR="00C57570" w:rsidRDefault="000A0A4D" w:rsidP="000A0A4D">
      <w:pPr>
        <w:pStyle w:val="A1"/>
        <w:rPr>
          <w:rFonts w:ascii="Aptos" w:eastAsia="Aptos" w:hAnsi="Aptos" w:cs="Times New Roman"/>
          <w:b/>
          <w:color w:val="02B1F7"/>
          <w:szCs w:val="22"/>
        </w:rPr>
      </w:pPr>
      <w:r w:rsidRPr="000A0A4D">
        <w:rPr>
          <w:rFonts w:ascii="Aptos" w:eastAsia="Aptos" w:hAnsi="Aptos" w:cs="Times New Roman"/>
          <w:b/>
          <w:color w:val="02B1F7"/>
          <w:szCs w:val="22"/>
        </w:rPr>
        <w:t>ELECTRICALLY OPERATED DX-DOAS UNITS, SINGLE-PACKAGE AND REMOTE CONDENSER, WITH ENERGY RECOVERY—MINIMUM EFFICIENCY REQUIREMENTS</w:t>
      </w:r>
    </w:p>
    <w:p w14:paraId="795A04F3" w14:textId="77777777" w:rsidR="000A0A4D" w:rsidRDefault="000A0A4D" w:rsidP="000A0A4D">
      <w:pPr>
        <w:pStyle w:val="A1"/>
        <w:rPr>
          <w:rFonts w:ascii="Aptos" w:eastAsia="Aptos" w:hAnsi="Aptos" w:cs="Times New Roman"/>
          <w:b/>
          <w:color w:val="02B1F7"/>
          <w:szCs w:val="22"/>
        </w:rPr>
      </w:pPr>
    </w:p>
    <w:tbl>
      <w:tblPr>
        <w:tblW w:w="9805" w:type="dxa"/>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24"/>
        <w:gridCol w:w="3051"/>
        <w:gridCol w:w="1705"/>
        <w:gridCol w:w="1625"/>
      </w:tblGrid>
      <w:tr w:rsidR="000A0A4D" w:rsidRPr="000A0A4D" w14:paraId="56604AC4" w14:textId="77777777" w:rsidTr="000A0A4D">
        <w:trPr>
          <w:trHeight w:val="641"/>
        </w:trPr>
        <w:tc>
          <w:tcPr>
            <w:tcW w:w="3424" w:type="dxa"/>
            <w:tcBorders>
              <w:top w:val="nil"/>
              <w:left w:val="nil"/>
            </w:tcBorders>
          </w:tcPr>
          <w:p w14:paraId="7658371A" w14:textId="77777777" w:rsidR="000A0A4D" w:rsidRPr="000A0A4D" w:rsidRDefault="000A0A4D" w:rsidP="000A0A4D">
            <w:pPr>
              <w:widowControl w:val="0"/>
              <w:autoSpaceDE w:val="0"/>
              <w:autoSpaceDN w:val="0"/>
              <w:spacing w:before="200" w:after="0" w:afterAutospacing="0"/>
              <w:ind w:left="722" w:firstLine="0"/>
              <w:rPr>
                <w:rFonts w:ascii="Arial" w:eastAsia="Arial" w:hAnsi="Arial" w:cs="Arial"/>
                <w:b/>
                <w:sz w:val="20"/>
              </w:rPr>
            </w:pPr>
            <w:r w:rsidRPr="000A0A4D">
              <w:rPr>
                <w:rFonts w:ascii="Arial" w:eastAsia="Arial" w:hAnsi="Arial" w:cs="Arial"/>
                <w:b/>
                <w:color w:val="02B1F7"/>
                <w:sz w:val="20"/>
              </w:rPr>
              <w:t>EQUIPMENT TYPE</w:t>
            </w:r>
          </w:p>
        </w:tc>
        <w:tc>
          <w:tcPr>
            <w:tcW w:w="3051" w:type="dxa"/>
            <w:tcBorders>
              <w:top w:val="nil"/>
            </w:tcBorders>
          </w:tcPr>
          <w:p w14:paraId="3146D93B" w14:textId="77777777" w:rsidR="000A0A4D" w:rsidRPr="000A0A4D" w:rsidRDefault="000A0A4D" w:rsidP="000A0A4D">
            <w:pPr>
              <w:widowControl w:val="0"/>
              <w:autoSpaceDE w:val="0"/>
              <w:autoSpaceDN w:val="0"/>
              <w:spacing w:before="70" w:after="0" w:afterAutospacing="0" w:line="244" w:lineRule="auto"/>
              <w:ind w:left="424" w:firstLine="18"/>
              <w:rPr>
                <w:rFonts w:ascii="Arial" w:eastAsia="Arial" w:hAnsi="Arial" w:cs="Arial"/>
                <w:b/>
                <w:sz w:val="20"/>
              </w:rPr>
            </w:pPr>
            <w:r w:rsidRPr="000A0A4D">
              <w:rPr>
                <w:rFonts w:ascii="Arial" w:eastAsia="Arial" w:hAnsi="Arial" w:cs="Arial"/>
                <w:b/>
                <w:color w:val="02B1F7"/>
                <w:sz w:val="20"/>
              </w:rPr>
              <w:t>SUBCATEGORY OR RATING CONDITION</w:t>
            </w:r>
          </w:p>
        </w:tc>
        <w:tc>
          <w:tcPr>
            <w:tcW w:w="1705" w:type="dxa"/>
            <w:tcBorders>
              <w:top w:val="nil"/>
            </w:tcBorders>
          </w:tcPr>
          <w:p w14:paraId="06087EC9" w14:textId="77777777" w:rsidR="000A0A4D" w:rsidRPr="000A0A4D" w:rsidRDefault="000A0A4D" w:rsidP="000A0A4D">
            <w:pPr>
              <w:widowControl w:val="0"/>
              <w:autoSpaceDE w:val="0"/>
              <w:autoSpaceDN w:val="0"/>
              <w:spacing w:before="70" w:after="0" w:afterAutospacing="0" w:line="244" w:lineRule="auto"/>
              <w:ind w:left="176" w:firstLine="162"/>
              <w:rPr>
                <w:rFonts w:ascii="Arial" w:eastAsia="Arial" w:hAnsi="Arial" w:cs="Arial"/>
                <w:b/>
                <w:sz w:val="20"/>
              </w:rPr>
            </w:pPr>
            <w:r w:rsidRPr="000A0A4D">
              <w:rPr>
                <w:rFonts w:ascii="Arial" w:eastAsia="Arial" w:hAnsi="Arial" w:cs="Arial"/>
                <w:b/>
                <w:color w:val="02B1F7"/>
                <w:sz w:val="20"/>
              </w:rPr>
              <w:t>MINIMUM EFFICIENCY</w:t>
            </w:r>
          </w:p>
        </w:tc>
        <w:tc>
          <w:tcPr>
            <w:tcW w:w="1625" w:type="dxa"/>
            <w:tcBorders>
              <w:top w:val="nil"/>
              <w:right w:val="nil"/>
            </w:tcBorders>
          </w:tcPr>
          <w:p w14:paraId="0EF48A0A" w14:textId="77777777" w:rsidR="000A0A4D" w:rsidRPr="000A0A4D" w:rsidRDefault="000A0A4D" w:rsidP="000A0A4D">
            <w:pPr>
              <w:widowControl w:val="0"/>
              <w:autoSpaceDE w:val="0"/>
              <w:autoSpaceDN w:val="0"/>
              <w:spacing w:before="61" w:after="0" w:afterAutospacing="0" w:line="249" w:lineRule="auto"/>
              <w:ind w:left="45" w:firstLine="468"/>
              <w:rPr>
                <w:rFonts w:ascii="Arial" w:eastAsia="Arial" w:hAnsi="Arial" w:cs="Arial"/>
                <w:b/>
                <w:sz w:val="13"/>
              </w:rPr>
            </w:pPr>
            <w:r w:rsidRPr="000A0A4D">
              <w:rPr>
                <w:rFonts w:ascii="Arial" w:eastAsia="Arial" w:hAnsi="Arial" w:cs="Arial"/>
                <w:b/>
                <w:color w:val="02B1F7"/>
                <w:sz w:val="20"/>
              </w:rPr>
              <w:t>TEST PROCEDURE</w:t>
            </w:r>
            <w:r w:rsidRPr="000A0A4D">
              <w:rPr>
                <w:rFonts w:ascii="Arial" w:eastAsia="Arial" w:hAnsi="Arial" w:cs="Arial"/>
                <w:b/>
                <w:color w:val="02B1F7"/>
                <w:position w:val="10"/>
                <w:sz w:val="13"/>
              </w:rPr>
              <w:t>a</w:t>
            </w:r>
          </w:p>
        </w:tc>
      </w:tr>
      <w:tr w:rsidR="000A0A4D" w:rsidRPr="000A0A4D" w14:paraId="00F33EEB" w14:textId="77777777" w:rsidTr="000A0A4D">
        <w:trPr>
          <w:trHeight w:val="607"/>
        </w:trPr>
        <w:tc>
          <w:tcPr>
            <w:tcW w:w="3424" w:type="dxa"/>
            <w:tcBorders>
              <w:left w:val="nil"/>
            </w:tcBorders>
          </w:tcPr>
          <w:p w14:paraId="472136B1" w14:textId="77777777" w:rsidR="000A0A4D" w:rsidRPr="000A0A4D" w:rsidRDefault="000A0A4D" w:rsidP="000A0A4D">
            <w:pPr>
              <w:widowControl w:val="0"/>
              <w:autoSpaceDE w:val="0"/>
              <w:autoSpaceDN w:val="0"/>
              <w:spacing w:before="46" w:after="0" w:afterAutospacing="0" w:line="244" w:lineRule="auto"/>
              <w:ind w:left="1397" w:hanging="1064"/>
              <w:rPr>
                <w:rFonts w:ascii="Arial" w:eastAsia="Arial" w:hAnsi="Arial" w:cs="Arial"/>
                <w:sz w:val="20"/>
              </w:rPr>
            </w:pPr>
            <w:r w:rsidRPr="000A0A4D">
              <w:rPr>
                <w:rFonts w:ascii="Arial" w:eastAsia="Arial" w:hAnsi="Arial" w:cs="Arial"/>
                <w:color w:val="02B1F7"/>
                <w:sz w:val="20"/>
              </w:rPr>
              <w:t>Air cooled (dehumidification mode)</w:t>
            </w:r>
          </w:p>
        </w:tc>
        <w:tc>
          <w:tcPr>
            <w:tcW w:w="3051" w:type="dxa"/>
          </w:tcPr>
          <w:p w14:paraId="603BF6F2" w14:textId="77777777" w:rsidR="000A0A4D" w:rsidRPr="000A0A4D" w:rsidRDefault="000A0A4D" w:rsidP="000A0A4D">
            <w:pPr>
              <w:widowControl w:val="0"/>
              <w:autoSpaceDE w:val="0"/>
              <w:autoSpaceDN w:val="0"/>
              <w:spacing w:before="175" w:after="0" w:afterAutospacing="0"/>
              <w:ind w:left="0" w:firstLine="0"/>
              <w:jc w:val="center"/>
              <w:rPr>
                <w:rFonts w:ascii="Arial" w:eastAsia="Arial" w:hAnsi="Arial" w:cs="Arial"/>
                <w:sz w:val="20"/>
              </w:rPr>
            </w:pPr>
            <w:r w:rsidRPr="000A0A4D">
              <w:rPr>
                <w:rFonts w:ascii="Arial" w:eastAsia="Arial" w:hAnsi="Arial" w:cs="Arial"/>
                <w:color w:val="02B1F7"/>
                <w:w w:val="102"/>
                <w:sz w:val="20"/>
              </w:rPr>
              <w:t>—</w:t>
            </w:r>
          </w:p>
        </w:tc>
        <w:tc>
          <w:tcPr>
            <w:tcW w:w="1705" w:type="dxa"/>
          </w:tcPr>
          <w:p w14:paraId="777D892A" w14:textId="77777777" w:rsidR="000A0A4D" w:rsidRPr="000A0A4D" w:rsidRDefault="000A0A4D" w:rsidP="000A0A4D">
            <w:pPr>
              <w:widowControl w:val="0"/>
              <w:autoSpaceDE w:val="0"/>
              <w:autoSpaceDN w:val="0"/>
              <w:spacing w:before="175" w:after="0" w:afterAutospacing="0"/>
              <w:ind w:left="239" w:firstLine="0"/>
              <w:rPr>
                <w:rFonts w:ascii="Arial" w:eastAsia="Arial" w:hAnsi="Arial" w:cs="Arial"/>
                <w:sz w:val="20"/>
              </w:rPr>
            </w:pPr>
            <w:r w:rsidRPr="000A0A4D">
              <w:rPr>
                <w:rFonts w:ascii="Arial" w:eastAsia="Arial" w:hAnsi="Arial" w:cs="Arial"/>
                <w:color w:val="02B1F7"/>
                <w:sz w:val="20"/>
              </w:rPr>
              <w:t>5.0 ISMRE2</w:t>
            </w:r>
          </w:p>
        </w:tc>
        <w:tc>
          <w:tcPr>
            <w:tcW w:w="1625" w:type="dxa"/>
            <w:tcBorders>
              <w:right w:val="nil"/>
            </w:tcBorders>
          </w:tcPr>
          <w:p w14:paraId="2603F5A3" w14:textId="77777777" w:rsidR="000A0A4D" w:rsidRPr="000A0A4D" w:rsidRDefault="000A0A4D" w:rsidP="000A0A4D">
            <w:pPr>
              <w:widowControl w:val="0"/>
              <w:autoSpaceDE w:val="0"/>
              <w:autoSpaceDN w:val="0"/>
              <w:spacing w:before="175" w:after="0" w:afterAutospacing="0"/>
              <w:ind w:left="84" w:right="96" w:firstLine="0"/>
              <w:jc w:val="center"/>
              <w:rPr>
                <w:rFonts w:ascii="Arial" w:eastAsia="Arial" w:hAnsi="Arial" w:cs="Arial"/>
                <w:b/>
                <w:sz w:val="20"/>
              </w:rPr>
            </w:pPr>
            <w:r w:rsidRPr="000A0A4D">
              <w:rPr>
                <w:rFonts w:ascii="Arial" w:eastAsia="Arial" w:hAnsi="Arial" w:cs="Arial"/>
                <w:b/>
                <w:color w:val="02B1F7"/>
                <w:sz w:val="20"/>
              </w:rPr>
              <w:t>AHRI 920</w:t>
            </w:r>
          </w:p>
        </w:tc>
      </w:tr>
      <w:tr w:rsidR="000A0A4D" w:rsidRPr="000A0A4D" w14:paraId="0D808DA3" w14:textId="77777777" w:rsidTr="000A0A4D">
        <w:trPr>
          <w:trHeight w:val="607"/>
        </w:trPr>
        <w:tc>
          <w:tcPr>
            <w:tcW w:w="3424" w:type="dxa"/>
            <w:tcBorders>
              <w:left w:val="nil"/>
            </w:tcBorders>
          </w:tcPr>
          <w:p w14:paraId="0EC1628A" w14:textId="77777777" w:rsidR="000A0A4D" w:rsidRPr="000A0A4D" w:rsidRDefault="000A0A4D" w:rsidP="000A0A4D">
            <w:pPr>
              <w:widowControl w:val="0"/>
              <w:autoSpaceDE w:val="0"/>
              <w:autoSpaceDN w:val="0"/>
              <w:spacing w:before="46" w:after="0" w:afterAutospacing="0" w:line="244" w:lineRule="auto"/>
              <w:ind w:left="515" w:firstLine="68"/>
              <w:rPr>
                <w:rFonts w:ascii="Arial" w:eastAsia="Arial" w:hAnsi="Arial" w:cs="Arial"/>
                <w:sz w:val="20"/>
              </w:rPr>
            </w:pPr>
            <w:r w:rsidRPr="000A0A4D">
              <w:rPr>
                <w:rFonts w:ascii="Arial" w:eastAsia="Arial" w:hAnsi="Arial" w:cs="Arial"/>
                <w:color w:val="02B1F7"/>
                <w:sz w:val="20"/>
              </w:rPr>
              <w:t>Air-source heat pumps (dehumidification mode)</w:t>
            </w:r>
          </w:p>
        </w:tc>
        <w:tc>
          <w:tcPr>
            <w:tcW w:w="3051" w:type="dxa"/>
          </w:tcPr>
          <w:p w14:paraId="2BEDFF35" w14:textId="77777777" w:rsidR="000A0A4D" w:rsidRPr="000A0A4D" w:rsidRDefault="000A0A4D" w:rsidP="000A0A4D">
            <w:pPr>
              <w:widowControl w:val="0"/>
              <w:autoSpaceDE w:val="0"/>
              <w:autoSpaceDN w:val="0"/>
              <w:spacing w:before="175" w:after="0" w:afterAutospacing="0"/>
              <w:ind w:left="0" w:firstLine="0"/>
              <w:jc w:val="center"/>
              <w:rPr>
                <w:rFonts w:ascii="Arial" w:eastAsia="Arial" w:hAnsi="Arial" w:cs="Arial"/>
                <w:sz w:val="20"/>
              </w:rPr>
            </w:pPr>
            <w:r w:rsidRPr="000A0A4D">
              <w:rPr>
                <w:rFonts w:ascii="Arial" w:eastAsia="Arial" w:hAnsi="Arial" w:cs="Arial"/>
                <w:color w:val="02B1F7"/>
                <w:w w:val="102"/>
                <w:sz w:val="20"/>
              </w:rPr>
              <w:t>—</w:t>
            </w:r>
          </w:p>
        </w:tc>
        <w:tc>
          <w:tcPr>
            <w:tcW w:w="1705" w:type="dxa"/>
          </w:tcPr>
          <w:p w14:paraId="646466A3" w14:textId="77777777" w:rsidR="000A0A4D" w:rsidRPr="000A0A4D" w:rsidRDefault="000A0A4D" w:rsidP="000A0A4D">
            <w:pPr>
              <w:widowControl w:val="0"/>
              <w:autoSpaceDE w:val="0"/>
              <w:autoSpaceDN w:val="0"/>
              <w:spacing w:before="175" w:after="0" w:afterAutospacing="0"/>
              <w:ind w:left="239" w:firstLine="0"/>
              <w:rPr>
                <w:rFonts w:ascii="Arial" w:eastAsia="Arial" w:hAnsi="Arial" w:cs="Arial"/>
                <w:sz w:val="20"/>
              </w:rPr>
            </w:pPr>
            <w:r w:rsidRPr="000A0A4D">
              <w:rPr>
                <w:rFonts w:ascii="Arial" w:eastAsia="Arial" w:hAnsi="Arial" w:cs="Arial"/>
                <w:color w:val="02B1F7"/>
                <w:sz w:val="20"/>
              </w:rPr>
              <w:t>5.0 ISMRE2</w:t>
            </w:r>
          </w:p>
        </w:tc>
        <w:tc>
          <w:tcPr>
            <w:tcW w:w="1625" w:type="dxa"/>
            <w:tcBorders>
              <w:right w:val="nil"/>
            </w:tcBorders>
          </w:tcPr>
          <w:p w14:paraId="7AC25D41" w14:textId="77777777" w:rsidR="000A0A4D" w:rsidRPr="000A0A4D" w:rsidRDefault="000A0A4D" w:rsidP="000A0A4D">
            <w:pPr>
              <w:widowControl w:val="0"/>
              <w:autoSpaceDE w:val="0"/>
              <w:autoSpaceDN w:val="0"/>
              <w:spacing w:before="175" w:after="0" w:afterAutospacing="0"/>
              <w:ind w:left="84" w:right="96" w:firstLine="0"/>
              <w:jc w:val="center"/>
              <w:rPr>
                <w:rFonts w:ascii="Arial" w:eastAsia="Arial" w:hAnsi="Arial" w:cs="Arial"/>
                <w:b/>
                <w:sz w:val="20"/>
              </w:rPr>
            </w:pPr>
            <w:r w:rsidRPr="000A0A4D">
              <w:rPr>
                <w:rFonts w:ascii="Arial" w:eastAsia="Arial" w:hAnsi="Arial" w:cs="Arial"/>
                <w:b/>
                <w:color w:val="02B1F7"/>
                <w:sz w:val="20"/>
              </w:rPr>
              <w:t>AHRI 920</w:t>
            </w:r>
          </w:p>
        </w:tc>
      </w:tr>
      <w:tr w:rsidR="000A0A4D" w:rsidRPr="000A0A4D" w14:paraId="3D03B7B8" w14:textId="77777777" w:rsidTr="000A0A4D">
        <w:trPr>
          <w:trHeight w:val="607"/>
        </w:trPr>
        <w:tc>
          <w:tcPr>
            <w:tcW w:w="3424" w:type="dxa"/>
            <w:tcBorders>
              <w:left w:val="nil"/>
            </w:tcBorders>
          </w:tcPr>
          <w:p w14:paraId="17C665FB" w14:textId="77777777" w:rsidR="000A0A4D" w:rsidRPr="000A0A4D" w:rsidRDefault="000A0A4D" w:rsidP="000A0A4D">
            <w:pPr>
              <w:widowControl w:val="0"/>
              <w:autoSpaceDE w:val="0"/>
              <w:autoSpaceDN w:val="0"/>
              <w:spacing w:before="46" w:after="0" w:afterAutospacing="0" w:line="244" w:lineRule="auto"/>
              <w:ind w:left="1397" w:hanging="1226"/>
              <w:rPr>
                <w:rFonts w:ascii="Arial" w:eastAsia="Arial" w:hAnsi="Arial" w:cs="Arial"/>
                <w:sz w:val="20"/>
              </w:rPr>
            </w:pPr>
            <w:r w:rsidRPr="000A0A4D">
              <w:rPr>
                <w:rFonts w:ascii="Arial" w:eastAsia="Arial" w:hAnsi="Arial" w:cs="Arial"/>
                <w:color w:val="02B1F7"/>
                <w:sz w:val="20"/>
              </w:rPr>
              <w:t>Water cooled (dehumidification mode)</w:t>
            </w:r>
          </w:p>
        </w:tc>
        <w:tc>
          <w:tcPr>
            <w:tcW w:w="3051" w:type="dxa"/>
          </w:tcPr>
          <w:p w14:paraId="314317C4" w14:textId="77777777" w:rsidR="000A0A4D" w:rsidRPr="000A0A4D" w:rsidRDefault="000A0A4D" w:rsidP="000A0A4D">
            <w:pPr>
              <w:widowControl w:val="0"/>
              <w:autoSpaceDE w:val="0"/>
              <w:autoSpaceDN w:val="0"/>
              <w:spacing w:before="46" w:after="0" w:afterAutospacing="0" w:line="244" w:lineRule="auto"/>
              <w:ind w:left="1243" w:hanging="970"/>
              <w:rPr>
                <w:rFonts w:ascii="Arial" w:eastAsia="Arial" w:hAnsi="Arial" w:cs="Arial"/>
                <w:sz w:val="20"/>
              </w:rPr>
            </w:pPr>
            <w:r w:rsidRPr="000A0A4D">
              <w:rPr>
                <w:rFonts w:ascii="Arial" w:eastAsia="Arial" w:hAnsi="Arial" w:cs="Arial"/>
                <w:color w:val="02B1F7"/>
                <w:sz w:val="20"/>
              </w:rPr>
              <w:t>Cooling tower condenser water</w:t>
            </w:r>
          </w:p>
        </w:tc>
        <w:tc>
          <w:tcPr>
            <w:tcW w:w="1705" w:type="dxa"/>
          </w:tcPr>
          <w:p w14:paraId="75F37BEA" w14:textId="77777777" w:rsidR="000A0A4D" w:rsidRPr="000A0A4D" w:rsidRDefault="000A0A4D" w:rsidP="000A0A4D">
            <w:pPr>
              <w:widowControl w:val="0"/>
              <w:autoSpaceDE w:val="0"/>
              <w:autoSpaceDN w:val="0"/>
              <w:spacing w:before="175" w:after="0" w:afterAutospacing="0"/>
              <w:ind w:left="239" w:firstLine="0"/>
              <w:rPr>
                <w:rFonts w:ascii="Arial" w:eastAsia="Arial" w:hAnsi="Arial" w:cs="Arial"/>
                <w:sz w:val="20"/>
              </w:rPr>
            </w:pPr>
            <w:r w:rsidRPr="000A0A4D">
              <w:rPr>
                <w:rFonts w:ascii="Arial" w:eastAsia="Arial" w:hAnsi="Arial" w:cs="Arial"/>
                <w:color w:val="02B1F7"/>
                <w:sz w:val="20"/>
              </w:rPr>
              <w:t>5.1 ISMRE2</w:t>
            </w:r>
          </w:p>
        </w:tc>
        <w:tc>
          <w:tcPr>
            <w:tcW w:w="1625" w:type="dxa"/>
            <w:tcBorders>
              <w:right w:val="nil"/>
            </w:tcBorders>
          </w:tcPr>
          <w:p w14:paraId="18E5A550" w14:textId="77777777" w:rsidR="000A0A4D" w:rsidRPr="000A0A4D" w:rsidRDefault="000A0A4D" w:rsidP="000A0A4D">
            <w:pPr>
              <w:widowControl w:val="0"/>
              <w:autoSpaceDE w:val="0"/>
              <w:autoSpaceDN w:val="0"/>
              <w:spacing w:before="175" w:after="0" w:afterAutospacing="0"/>
              <w:ind w:left="84" w:right="96" w:firstLine="0"/>
              <w:jc w:val="center"/>
              <w:rPr>
                <w:rFonts w:ascii="Arial" w:eastAsia="Arial" w:hAnsi="Arial" w:cs="Arial"/>
                <w:b/>
                <w:sz w:val="20"/>
              </w:rPr>
            </w:pPr>
            <w:r w:rsidRPr="000A0A4D">
              <w:rPr>
                <w:rFonts w:ascii="Arial" w:eastAsia="Arial" w:hAnsi="Arial" w:cs="Arial"/>
                <w:b/>
                <w:color w:val="02B1F7"/>
                <w:sz w:val="20"/>
              </w:rPr>
              <w:t>AHRI 920</w:t>
            </w:r>
          </w:p>
        </w:tc>
      </w:tr>
      <w:tr w:rsidR="000A0A4D" w:rsidRPr="000A0A4D" w14:paraId="10633612" w14:textId="77777777" w:rsidTr="000A0A4D">
        <w:trPr>
          <w:trHeight w:val="607"/>
        </w:trPr>
        <w:tc>
          <w:tcPr>
            <w:tcW w:w="3424" w:type="dxa"/>
            <w:tcBorders>
              <w:left w:val="nil"/>
            </w:tcBorders>
          </w:tcPr>
          <w:p w14:paraId="52ABD686" w14:textId="77777777" w:rsidR="000A0A4D" w:rsidRPr="000A0A4D" w:rsidRDefault="000A0A4D" w:rsidP="000A0A4D">
            <w:pPr>
              <w:widowControl w:val="0"/>
              <w:autoSpaceDE w:val="0"/>
              <w:autoSpaceDN w:val="0"/>
              <w:spacing w:before="46" w:after="0" w:afterAutospacing="0" w:line="244" w:lineRule="auto"/>
              <w:ind w:left="1397" w:hanging="1195"/>
              <w:rPr>
                <w:rFonts w:ascii="Arial" w:eastAsia="Arial" w:hAnsi="Arial" w:cs="Arial"/>
                <w:sz w:val="20"/>
              </w:rPr>
            </w:pPr>
            <w:r w:rsidRPr="000A0A4D">
              <w:rPr>
                <w:rFonts w:ascii="Arial" w:eastAsia="Arial" w:hAnsi="Arial" w:cs="Arial"/>
                <w:color w:val="02B1F7"/>
                <w:sz w:val="20"/>
              </w:rPr>
              <w:t>Air-source heat pump (heating mode)</w:t>
            </w:r>
          </w:p>
        </w:tc>
        <w:tc>
          <w:tcPr>
            <w:tcW w:w="3051" w:type="dxa"/>
          </w:tcPr>
          <w:p w14:paraId="2551B3DD" w14:textId="77777777" w:rsidR="000A0A4D" w:rsidRPr="000A0A4D" w:rsidRDefault="000A0A4D" w:rsidP="000A0A4D">
            <w:pPr>
              <w:widowControl w:val="0"/>
              <w:autoSpaceDE w:val="0"/>
              <w:autoSpaceDN w:val="0"/>
              <w:spacing w:before="175" w:after="0" w:afterAutospacing="0"/>
              <w:ind w:left="0" w:firstLine="0"/>
              <w:jc w:val="center"/>
              <w:rPr>
                <w:rFonts w:ascii="Arial" w:eastAsia="Arial" w:hAnsi="Arial" w:cs="Arial"/>
                <w:sz w:val="20"/>
              </w:rPr>
            </w:pPr>
            <w:r w:rsidRPr="000A0A4D">
              <w:rPr>
                <w:rFonts w:ascii="Arial" w:eastAsia="Arial" w:hAnsi="Arial" w:cs="Arial"/>
                <w:color w:val="02B1F7"/>
                <w:w w:val="102"/>
                <w:sz w:val="20"/>
              </w:rPr>
              <w:t>—</w:t>
            </w:r>
          </w:p>
        </w:tc>
        <w:tc>
          <w:tcPr>
            <w:tcW w:w="1705" w:type="dxa"/>
          </w:tcPr>
          <w:p w14:paraId="4A6DEF50" w14:textId="77777777" w:rsidR="000A0A4D" w:rsidRPr="000A0A4D" w:rsidRDefault="000A0A4D" w:rsidP="000A0A4D">
            <w:pPr>
              <w:widowControl w:val="0"/>
              <w:autoSpaceDE w:val="0"/>
              <w:autoSpaceDN w:val="0"/>
              <w:spacing w:before="175" w:after="0" w:afterAutospacing="0"/>
              <w:ind w:left="245" w:firstLine="0"/>
              <w:rPr>
                <w:rFonts w:ascii="Arial" w:eastAsia="Arial" w:hAnsi="Arial" w:cs="Arial"/>
                <w:sz w:val="20"/>
              </w:rPr>
            </w:pPr>
            <w:r w:rsidRPr="000A0A4D">
              <w:rPr>
                <w:rFonts w:ascii="Arial" w:eastAsia="Arial" w:hAnsi="Arial" w:cs="Arial"/>
                <w:color w:val="02B1F7"/>
                <w:sz w:val="20"/>
              </w:rPr>
              <w:t>3.2 ISCOP2</w:t>
            </w:r>
          </w:p>
        </w:tc>
        <w:tc>
          <w:tcPr>
            <w:tcW w:w="1625" w:type="dxa"/>
            <w:tcBorders>
              <w:right w:val="nil"/>
            </w:tcBorders>
          </w:tcPr>
          <w:p w14:paraId="7682BB95" w14:textId="77777777" w:rsidR="000A0A4D" w:rsidRPr="000A0A4D" w:rsidRDefault="000A0A4D" w:rsidP="000A0A4D">
            <w:pPr>
              <w:widowControl w:val="0"/>
              <w:autoSpaceDE w:val="0"/>
              <w:autoSpaceDN w:val="0"/>
              <w:spacing w:before="175" w:after="0" w:afterAutospacing="0"/>
              <w:ind w:left="84" w:right="96" w:firstLine="0"/>
              <w:jc w:val="center"/>
              <w:rPr>
                <w:rFonts w:ascii="Arial" w:eastAsia="Arial" w:hAnsi="Arial" w:cs="Arial"/>
                <w:b/>
                <w:sz w:val="20"/>
              </w:rPr>
            </w:pPr>
            <w:r w:rsidRPr="000A0A4D">
              <w:rPr>
                <w:rFonts w:ascii="Arial" w:eastAsia="Arial" w:hAnsi="Arial" w:cs="Arial"/>
                <w:b/>
                <w:color w:val="02B1F7"/>
                <w:sz w:val="20"/>
              </w:rPr>
              <w:t>AHRI 920</w:t>
            </w:r>
          </w:p>
        </w:tc>
      </w:tr>
      <w:tr w:rsidR="000A0A4D" w:rsidRPr="000A0A4D" w14:paraId="2BB1BF2C" w14:textId="77777777" w:rsidTr="000A0A4D">
        <w:trPr>
          <w:trHeight w:val="626"/>
        </w:trPr>
        <w:tc>
          <w:tcPr>
            <w:tcW w:w="3424" w:type="dxa"/>
            <w:vMerge w:val="restart"/>
            <w:tcBorders>
              <w:left w:val="nil"/>
            </w:tcBorders>
          </w:tcPr>
          <w:p w14:paraId="491E1C97" w14:textId="77777777" w:rsidR="000A0A4D" w:rsidRPr="000A0A4D" w:rsidRDefault="000A0A4D" w:rsidP="000A0A4D">
            <w:pPr>
              <w:widowControl w:val="0"/>
              <w:autoSpaceDE w:val="0"/>
              <w:autoSpaceDN w:val="0"/>
              <w:spacing w:before="7" w:after="0" w:afterAutospacing="0"/>
              <w:ind w:left="0" w:firstLine="0"/>
              <w:rPr>
                <w:rFonts w:ascii="Arial" w:eastAsia="Arial" w:hAnsi="Arial" w:cs="Arial"/>
                <w:b/>
                <w:sz w:val="20"/>
              </w:rPr>
            </w:pPr>
          </w:p>
          <w:p w14:paraId="233BB4B5" w14:textId="77777777" w:rsidR="000A0A4D" w:rsidRPr="000A0A4D" w:rsidRDefault="000A0A4D" w:rsidP="000A0A4D">
            <w:pPr>
              <w:widowControl w:val="0"/>
              <w:autoSpaceDE w:val="0"/>
              <w:autoSpaceDN w:val="0"/>
              <w:spacing w:after="0" w:afterAutospacing="0" w:line="244" w:lineRule="auto"/>
              <w:ind w:left="515" w:hanging="38"/>
              <w:rPr>
                <w:rFonts w:ascii="Arial" w:eastAsia="Arial" w:hAnsi="Arial" w:cs="Arial"/>
                <w:sz w:val="20"/>
              </w:rPr>
            </w:pPr>
            <w:r w:rsidRPr="000A0A4D">
              <w:rPr>
                <w:rFonts w:ascii="Arial" w:eastAsia="Arial" w:hAnsi="Arial" w:cs="Arial"/>
                <w:color w:val="02B1F7"/>
                <w:sz w:val="20"/>
              </w:rPr>
              <w:t>Water-source heat pump (dehumidification mode)</w:t>
            </w:r>
          </w:p>
        </w:tc>
        <w:tc>
          <w:tcPr>
            <w:tcW w:w="3051" w:type="dxa"/>
          </w:tcPr>
          <w:p w14:paraId="44905427" w14:textId="77777777" w:rsidR="000A0A4D" w:rsidRPr="000A0A4D" w:rsidRDefault="000A0A4D" w:rsidP="000A0A4D">
            <w:pPr>
              <w:widowControl w:val="0"/>
              <w:autoSpaceDE w:val="0"/>
              <w:autoSpaceDN w:val="0"/>
              <w:spacing w:before="46" w:after="0" w:afterAutospacing="0" w:line="249" w:lineRule="auto"/>
              <w:ind w:left="986" w:hanging="820"/>
              <w:rPr>
                <w:rFonts w:ascii="Arial" w:eastAsia="Arial" w:hAnsi="Arial" w:cs="Arial"/>
                <w:sz w:val="13"/>
              </w:rPr>
            </w:pPr>
            <w:r w:rsidRPr="000A0A4D">
              <w:rPr>
                <w:rFonts w:ascii="Arial" w:eastAsia="Arial" w:hAnsi="Arial" w:cs="Arial"/>
                <w:color w:val="02B1F7"/>
                <w:sz w:val="20"/>
              </w:rPr>
              <w:t>Ground source, closed and open loop</w:t>
            </w:r>
            <w:r w:rsidRPr="000A0A4D">
              <w:rPr>
                <w:rFonts w:ascii="Arial" w:eastAsia="Arial" w:hAnsi="Arial" w:cs="Arial"/>
                <w:color w:val="02B1F7"/>
                <w:position w:val="10"/>
                <w:sz w:val="13"/>
              </w:rPr>
              <w:t>b</w:t>
            </w:r>
          </w:p>
        </w:tc>
        <w:tc>
          <w:tcPr>
            <w:tcW w:w="1705" w:type="dxa"/>
          </w:tcPr>
          <w:p w14:paraId="6FF9322F" w14:textId="77777777" w:rsidR="000A0A4D" w:rsidRPr="000A0A4D" w:rsidRDefault="000A0A4D" w:rsidP="000A0A4D">
            <w:pPr>
              <w:widowControl w:val="0"/>
              <w:autoSpaceDE w:val="0"/>
              <w:autoSpaceDN w:val="0"/>
              <w:spacing w:before="184" w:after="0" w:afterAutospacing="0"/>
              <w:ind w:left="239" w:firstLine="0"/>
              <w:rPr>
                <w:rFonts w:ascii="Arial" w:eastAsia="Arial" w:hAnsi="Arial" w:cs="Arial"/>
                <w:sz w:val="20"/>
              </w:rPr>
            </w:pPr>
            <w:r w:rsidRPr="000A0A4D">
              <w:rPr>
                <w:rFonts w:ascii="Arial" w:eastAsia="Arial" w:hAnsi="Arial" w:cs="Arial"/>
                <w:color w:val="02B1F7"/>
                <w:sz w:val="20"/>
              </w:rPr>
              <w:t>5.0 ISMRE2</w:t>
            </w:r>
          </w:p>
        </w:tc>
        <w:tc>
          <w:tcPr>
            <w:tcW w:w="1625" w:type="dxa"/>
            <w:vMerge w:val="restart"/>
            <w:tcBorders>
              <w:right w:val="nil"/>
            </w:tcBorders>
          </w:tcPr>
          <w:p w14:paraId="460722FE" w14:textId="77777777" w:rsidR="000A0A4D" w:rsidRPr="000A0A4D" w:rsidRDefault="000A0A4D" w:rsidP="000A0A4D">
            <w:pPr>
              <w:widowControl w:val="0"/>
              <w:autoSpaceDE w:val="0"/>
              <w:autoSpaceDN w:val="0"/>
              <w:spacing w:before="10" w:after="0" w:afterAutospacing="0"/>
              <w:ind w:left="0" w:firstLine="0"/>
              <w:rPr>
                <w:rFonts w:ascii="Arial" w:eastAsia="Arial" w:hAnsi="Arial" w:cs="Arial"/>
                <w:b/>
                <w:sz w:val="31"/>
              </w:rPr>
            </w:pPr>
          </w:p>
          <w:p w14:paraId="1AD65619" w14:textId="77777777" w:rsidR="000A0A4D" w:rsidRPr="000A0A4D" w:rsidRDefault="000A0A4D" w:rsidP="000A0A4D">
            <w:pPr>
              <w:widowControl w:val="0"/>
              <w:autoSpaceDE w:val="0"/>
              <w:autoSpaceDN w:val="0"/>
              <w:spacing w:after="0" w:afterAutospacing="0"/>
              <w:ind w:left="307" w:firstLine="0"/>
              <w:rPr>
                <w:rFonts w:ascii="Arial" w:eastAsia="Arial" w:hAnsi="Arial" w:cs="Arial"/>
                <w:b/>
                <w:sz w:val="20"/>
              </w:rPr>
            </w:pPr>
            <w:r w:rsidRPr="000A0A4D">
              <w:rPr>
                <w:rFonts w:ascii="Arial" w:eastAsia="Arial" w:hAnsi="Arial" w:cs="Arial"/>
                <w:b/>
                <w:color w:val="02B1F7"/>
                <w:sz w:val="20"/>
              </w:rPr>
              <w:t>AHRI 920</w:t>
            </w:r>
          </w:p>
        </w:tc>
      </w:tr>
      <w:tr w:rsidR="000A0A4D" w:rsidRPr="000A0A4D" w14:paraId="449C6426" w14:textId="77777777" w:rsidTr="000A0A4D">
        <w:trPr>
          <w:trHeight w:val="348"/>
        </w:trPr>
        <w:tc>
          <w:tcPr>
            <w:tcW w:w="3424" w:type="dxa"/>
            <w:vMerge/>
            <w:tcBorders>
              <w:top w:val="nil"/>
              <w:left w:val="nil"/>
            </w:tcBorders>
          </w:tcPr>
          <w:p w14:paraId="5CFFB667"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3051" w:type="dxa"/>
          </w:tcPr>
          <w:p w14:paraId="590568D4" w14:textId="77777777" w:rsidR="000A0A4D" w:rsidRPr="000A0A4D" w:rsidRDefault="000A0A4D" w:rsidP="000A0A4D">
            <w:pPr>
              <w:widowControl w:val="0"/>
              <w:autoSpaceDE w:val="0"/>
              <w:autoSpaceDN w:val="0"/>
              <w:spacing w:before="46" w:after="0" w:afterAutospacing="0"/>
              <w:ind w:left="843" w:right="844" w:firstLine="0"/>
              <w:jc w:val="center"/>
              <w:rPr>
                <w:rFonts w:ascii="Arial" w:eastAsia="Arial" w:hAnsi="Arial" w:cs="Arial"/>
                <w:sz w:val="20"/>
              </w:rPr>
            </w:pPr>
            <w:r w:rsidRPr="000A0A4D">
              <w:rPr>
                <w:rFonts w:ascii="Arial" w:eastAsia="Arial" w:hAnsi="Arial" w:cs="Arial"/>
                <w:color w:val="02B1F7"/>
                <w:sz w:val="20"/>
              </w:rPr>
              <w:t>Water source</w:t>
            </w:r>
          </w:p>
        </w:tc>
        <w:tc>
          <w:tcPr>
            <w:tcW w:w="1705" w:type="dxa"/>
          </w:tcPr>
          <w:p w14:paraId="3F937DEF" w14:textId="77777777" w:rsidR="000A0A4D" w:rsidRPr="000A0A4D" w:rsidRDefault="000A0A4D" w:rsidP="000A0A4D">
            <w:pPr>
              <w:widowControl w:val="0"/>
              <w:autoSpaceDE w:val="0"/>
              <w:autoSpaceDN w:val="0"/>
              <w:spacing w:before="46" w:after="0" w:afterAutospacing="0"/>
              <w:ind w:left="237" w:firstLine="0"/>
              <w:rPr>
                <w:rFonts w:ascii="Arial" w:eastAsia="Arial" w:hAnsi="Arial" w:cs="Arial"/>
                <w:sz w:val="20"/>
              </w:rPr>
            </w:pPr>
            <w:r w:rsidRPr="000A0A4D">
              <w:rPr>
                <w:rFonts w:ascii="Arial" w:eastAsia="Arial" w:hAnsi="Arial" w:cs="Arial"/>
                <w:color w:val="02B1F7"/>
                <w:sz w:val="20"/>
              </w:rPr>
              <w:t>4.6 ISMRE2</w:t>
            </w:r>
          </w:p>
        </w:tc>
        <w:tc>
          <w:tcPr>
            <w:tcW w:w="1625" w:type="dxa"/>
            <w:vMerge/>
            <w:tcBorders>
              <w:top w:val="nil"/>
              <w:right w:val="nil"/>
            </w:tcBorders>
          </w:tcPr>
          <w:p w14:paraId="18530967" w14:textId="77777777" w:rsidR="000A0A4D" w:rsidRPr="000A0A4D" w:rsidRDefault="000A0A4D" w:rsidP="000A0A4D">
            <w:pPr>
              <w:spacing w:after="160" w:afterAutospacing="0" w:line="259" w:lineRule="auto"/>
              <w:ind w:left="0" w:firstLine="0"/>
              <w:rPr>
                <w:rFonts w:ascii="Aptos" w:eastAsia="Aptos" w:hAnsi="Aptos"/>
                <w:sz w:val="2"/>
                <w:szCs w:val="2"/>
              </w:rPr>
            </w:pPr>
          </w:p>
        </w:tc>
      </w:tr>
      <w:tr w:rsidR="000A0A4D" w:rsidRPr="000A0A4D" w14:paraId="35449809" w14:textId="77777777" w:rsidTr="000A0A4D">
        <w:trPr>
          <w:trHeight w:val="626"/>
        </w:trPr>
        <w:tc>
          <w:tcPr>
            <w:tcW w:w="3424" w:type="dxa"/>
            <w:vMerge w:val="restart"/>
            <w:tcBorders>
              <w:left w:val="nil"/>
              <w:bottom w:val="nil"/>
            </w:tcBorders>
          </w:tcPr>
          <w:p w14:paraId="3EBAD454" w14:textId="77777777" w:rsidR="000A0A4D" w:rsidRPr="000A0A4D" w:rsidRDefault="000A0A4D" w:rsidP="000A0A4D">
            <w:pPr>
              <w:widowControl w:val="0"/>
              <w:autoSpaceDE w:val="0"/>
              <w:autoSpaceDN w:val="0"/>
              <w:spacing w:before="7" w:after="0" w:afterAutospacing="0"/>
              <w:ind w:left="0" w:firstLine="0"/>
              <w:rPr>
                <w:rFonts w:ascii="Arial" w:eastAsia="Arial" w:hAnsi="Arial" w:cs="Arial"/>
                <w:b/>
                <w:sz w:val="20"/>
              </w:rPr>
            </w:pPr>
          </w:p>
          <w:p w14:paraId="20708225" w14:textId="77777777" w:rsidR="000A0A4D" w:rsidRPr="000A0A4D" w:rsidRDefault="000A0A4D" w:rsidP="000A0A4D">
            <w:pPr>
              <w:widowControl w:val="0"/>
              <w:autoSpaceDE w:val="0"/>
              <w:autoSpaceDN w:val="0"/>
              <w:spacing w:after="0" w:afterAutospacing="0" w:line="244" w:lineRule="auto"/>
              <w:ind w:left="959" w:hanging="482"/>
              <w:rPr>
                <w:rFonts w:ascii="Arial" w:eastAsia="Arial" w:hAnsi="Arial" w:cs="Arial"/>
                <w:sz w:val="20"/>
              </w:rPr>
            </w:pPr>
            <w:r w:rsidRPr="000A0A4D">
              <w:rPr>
                <w:rFonts w:ascii="Arial" w:eastAsia="Arial" w:hAnsi="Arial" w:cs="Arial"/>
                <w:color w:val="02B1F7"/>
                <w:sz w:val="20"/>
              </w:rPr>
              <w:t>Water-source heat pump (heating mode)</w:t>
            </w:r>
          </w:p>
        </w:tc>
        <w:tc>
          <w:tcPr>
            <w:tcW w:w="3051" w:type="dxa"/>
          </w:tcPr>
          <w:p w14:paraId="173D80F0" w14:textId="77777777" w:rsidR="000A0A4D" w:rsidRPr="000A0A4D" w:rsidRDefault="000A0A4D" w:rsidP="000A0A4D">
            <w:pPr>
              <w:widowControl w:val="0"/>
              <w:autoSpaceDE w:val="0"/>
              <w:autoSpaceDN w:val="0"/>
              <w:spacing w:before="46" w:after="0" w:afterAutospacing="0" w:line="249" w:lineRule="auto"/>
              <w:ind w:left="986" w:hanging="820"/>
              <w:rPr>
                <w:rFonts w:ascii="Arial" w:eastAsia="Arial" w:hAnsi="Arial" w:cs="Arial"/>
                <w:sz w:val="13"/>
              </w:rPr>
            </w:pPr>
            <w:r w:rsidRPr="000A0A4D">
              <w:rPr>
                <w:rFonts w:ascii="Arial" w:eastAsia="Arial" w:hAnsi="Arial" w:cs="Arial"/>
                <w:color w:val="02B1F7"/>
                <w:sz w:val="20"/>
              </w:rPr>
              <w:t>Ground source, closed and open loop</w:t>
            </w:r>
            <w:r w:rsidRPr="000A0A4D">
              <w:rPr>
                <w:rFonts w:ascii="Arial" w:eastAsia="Arial" w:hAnsi="Arial" w:cs="Arial"/>
                <w:color w:val="02B1F7"/>
                <w:position w:val="10"/>
                <w:sz w:val="13"/>
              </w:rPr>
              <w:t>b</w:t>
            </w:r>
          </w:p>
        </w:tc>
        <w:tc>
          <w:tcPr>
            <w:tcW w:w="1705" w:type="dxa"/>
          </w:tcPr>
          <w:p w14:paraId="2D883335" w14:textId="77777777" w:rsidR="000A0A4D" w:rsidRPr="000A0A4D" w:rsidRDefault="000A0A4D" w:rsidP="000A0A4D">
            <w:pPr>
              <w:widowControl w:val="0"/>
              <w:autoSpaceDE w:val="0"/>
              <w:autoSpaceDN w:val="0"/>
              <w:spacing w:before="184" w:after="0" w:afterAutospacing="0"/>
              <w:ind w:left="245" w:firstLine="0"/>
              <w:rPr>
                <w:rFonts w:ascii="Arial" w:eastAsia="Arial" w:hAnsi="Arial" w:cs="Arial"/>
                <w:sz w:val="20"/>
              </w:rPr>
            </w:pPr>
            <w:r w:rsidRPr="000A0A4D">
              <w:rPr>
                <w:rFonts w:ascii="Arial" w:eastAsia="Arial" w:hAnsi="Arial" w:cs="Arial"/>
                <w:color w:val="02B1F7"/>
                <w:sz w:val="20"/>
              </w:rPr>
              <w:t>3.5 ISCOP2</w:t>
            </w:r>
          </w:p>
        </w:tc>
        <w:tc>
          <w:tcPr>
            <w:tcW w:w="1625" w:type="dxa"/>
            <w:vMerge w:val="restart"/>
            <w:tcBorders>
              <w:bottom w:val="nil"/>
              <w:right w:val="nil"/>
            </w:tcBorders>
          </w:tcPr>
          <w:p w14:paraId="5D213EAF" w14:textId="77777777" w:rsidR="000A0A4D" w:rsidRPr="000A0A4D" w:rsidRDefault="000A0A4D" w:rsidP="000A0A4D">
            <w:pPr>
              <w:widowControl w:val="0"/>
              <w:autoSpaceDE w:val="0"/>
              <w:autoSpaceDN w:val="0"/>
              <w:spacing w:before="10" w:after="0" w:afterAutospacing="0"/>
              <w:ind w:left="0" w:firstLine="0"/>
              <w:rPr>
                <w:rFonts w:ascii="Arial" w:eastAsia="Arial" w:hAnsi="Arial" w:cs="Arial"/>
                <w:b/>
                <w:sz w:val="31"/>
              </w:rPr>
            </w:pPr>
          </w:p>
          <w:p w14:paraId="5F6EB5E2" w14:textId="77777777" w:rsidR="000A0A4D" w:rsidRPr="000A0A4D" w:rsidRDefault="000A0A4D" w:rsidP="000A0A4D">
            <w:pPr>
              <w:widowControl w:val="0"/>
              <w:autoSpaceDE w:val="0"/>
              <w:autoSpaceDN w:val="0"/>
              <w:spacing w:after="0" w:afterAutospacing="0"/>
              <w:ind w:left="307" w:firstLine="0"/>
              <w:rPr>
                <w:rFonts w:ascii="Arial" w:eastAsia="Arial" w:hAnsi="Arial" w:cs="Arial"/>
                <w:b/>
                <w:sz w:val="20"/>
              </w:rPr>
            </w:pPr>
            <w:r w:rsidRPr="000A0A4D">
              <w:rPr>
                <w:rFonts w:ascii="Arial" w:eastAsia="Arial" w:hAnsi="Arial" w:cs="Arial"/>
                <w:b/>
                <w:color w:val="02B1F7"/>
                <w:sz w:val="20"/>
              </w:rPr>
              <w:t>AHRI 920</w:t>
            </w:r>
          </w:p>
        </w:tc>
      </w:tr>
      <w:tr w:rsidR="000A0A4D" w:rsidRPr="000A0A4D" w14:paraId="39283E2A" w14:textId="77777777" w:rsidTr="000A0A4D">
        <w:trPr>
          <w:trHeight w:val="363"/>
        </w:trPr>
        <w:tc>
          <w:tcPr>
            <w:tcW w:w="3424" w:type="dxa"/>
            <w:vMerge/>
            <w:tcBorders>
              <w:top w:val="nil"/>
              <w:left w:val="nil"/>
              <w:bottom w:val="nil"/>
            </w:tcBorders>
          </w:tcPr>
          <w:p w14:paraId="2389718E"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3051" w:type="dxa"/>
            <w:tcBorders>
              <w:bottom w:val="nil"/>
            </w:tcBorders>
          </w:tcPr>
          <w:p w14:paraId="6AD617B8" w14:textId="77777777" w:rsidR="000A0A4D" w:rsidRPr="000A0A4D" w:rsidRDefault="000A0A4D" w:rsidP="000A0A4D">
            <w:pPr>
              <w:widowControl w:val="0"/>
              <w:autoSpaceDE w:val="0"/>
              <w:autoSpaceDN w:val="0"/>
              <w:spacing w:before="46" w:after="0" w:afterAutospacing="0"/>
              <w:ind w:left="843" w:right="844" w:firstLine="0"/>
              <w:jc w:val="center"/>
              <w:rPr>
                <w:rFonts w:ascii="Arial" w:eastAsia="Arial" w:hAnsi="Arial" w:cs="Arial"/>
                <w:sz w:val="20"/>
              </w:rPr>
            </w:pPr>
            <w:r w:rsidRPr="000A0A4D">
              <w:rPr>
                <w:rFonts w:ascii="Arial" w:eastAsia="Arial" w:hAnsi="Arial" w:cs="Arial"/>
                <w:color w:val="02B1F7"/>
                <w:sz w:val="20"/>
              </w:rPr>
              <w:t>Water source</w:t>
            </w:r>
          </w:p>
        </w:tc>
        <w:tc>
          <w:tcPr>
            <w:tcW w:w="1705" w:type="dxa"/>
            <w:tcBorders>
              <w:bottom w:val="nil"/>
            </w:tcBorders>
          </w:tcPr>
          <w:p w14:paraId="3258E475" w14:textId="77777777" w:rsidR="000A0A4D" w:rsidRPr="000A0A4D" w:rsidRDefault="000A0A4D" w:rsidP="000A0A4D">
            <w:pPr>
              <w:widowControl w:val="0"/>
              <w:autoSpaceDE w:val="0"/>
              <w:autoSpaceDN w:val="0"/>
              <w:spacing w:before="46" w:after="0" w:afterAutospacing="0"/>
              <w:ind w:left="181" w:firstLine="0"/>
              <w:rPr>
                <w:rFonts w:ascii="Arial" w:eastAsia="Arial" w:hAnsi="Arial" w:cs="Arial"/>
                <w:sz w:val="20"/>
              </w:rPr>
            </w:pPr>
            <w:r w:rsidRPr="000A0A4D">
              <w:rPr>
                <w:rFonts w:ascii="Arial" w:eastAsia="Arial" w:hAnsi="Arial" w:cs="Arial"/>
                <w:color w:val="02B1F7"/>
                <w:sz w:val="20"/>
              </w:rPr>
              <w:t>4.04 ISCOP2</w:t>
            </w:r>
          </w:p>
        </w:tc>
        <w:tc>
          <w:tcPr>
            <w:tcW w:w="1625" w:type="dxa"/>
            <w:vMerge/>
            <w:tcBorders>
              <w:top w:val="nil"/>
              <w:bottom w:val="nil"/>
              <w:right w:val="nil"/>
            </w:tcBorders>
          </w:tcPr>
          <w:p w14:paraId="174124AA" w14:textId="77777777" w:rsidR="000A0A4D" w:rsidRPr="000A0A4D" w:rsidRDefault="000A0A4D" w:rsidP="000A0A4D">
            <w:pPr>
              <w:spacing w:after="160" w:afterAutospacing="0" w:line="259" w:lineRule="auto"/>
              <w:ind w:left="0" w:firstLine="0"/>
              <w:rPr>
                <w:rFonts w:ascii="Aptos" w:eastAsia="Aptos" w:hAnsi="Aptos"/>
                <w:sz w:val="2"/>
                <w:szCs w:val="2"/>
              </w:rPr>
            </w:pPr>
          </w:p>
        </w:tc>
      </w:tr>
    </w:tbl>
    <w:p w14:paraId="7F4AB214" w14:textId="77777777" w:rsidR="000A0A4D" w:rsidRPr="000A0A4D" w:rsidRDefault="000A0A4D" w:rsidP="000A0A4D">
      <w:pPr>
        <w:tabs>
          <w:tab w:val="left" w:pos="1909"/>
        </w:tabs>
        <w:spacing w:before="151" w:after="160" w:afterAutospacing="0" w:line="244" w:lineRule="auto"/>
        <w:ind w:left="1863" w:right="582" w:hanging="256"/>
        <w:rPr>
          <w:rFonts w:ascii="Aptos" w:eastAsia="Aptos" w:hAnsi="Aptos"/>
          <w:sz w:val="20"/>
        </w:rPr>
      </w:pPr>
      <w:r w:rsidRPr="000A0A4D">
        <w:rPr>
          <w:rFonts w:ascii="Aptos" w:eastAsia="Aptos" w:hAnsi="Aptos"/>
          <w:color w:val="02B1F7"/>
          <w:spacing w:val="-1"/>
          <w:w w:val="102"/>
          <w:sz w:val="20"/>
        </w:rPr>
        <w:t>a.</w:t>
      </w:r>
      <w:r w:rsidRPr="000A0A4D">
        <w:rPr>
          <w:rFonts w:ascii="Aptos" w:eastAsia="Aptos" w:hAnsi="Aptos"/>
          <w:color w:val="02B1F7"/>
          <w:spacing w:val="-1"/>
          <w:w w:val="102"/>
          <w:sz w:val="20"/>
        </w:rPr>
        <w:tab/>
      </w:r>
      <w:r w:rsidRPr="000A0A4D">
        <w:rPr>
          <w:rFonts w:ascii="Aptos" w:eastAsia="Aptos" w:hAnsi="Aptos"/>
          <w:sz w:val="20"/>
        </w:rPr>
        <w:tab/>
      </w:r>
      <w:hyperlink w:anchor="_bookmark644" w:history="1">
        <w:r w:rsidRPr="000A0A4D">
          <w:rPr>
            <w:rFonts w:ascii="Aptos" w:eastAsia="Aptos" w:hAnsi="Aptos"/>
            <w:b/>
            <w:color w:val="02B1F7"/>
            <w:sz w:val="20"/>
          </w:rPr>
          <w:t xml:space="preserve">Chapter 6 </w:t>
        </w:r>
      </w:hyperlink>
      <w:r w:rsidRPr="000A0A4D">
        <w:rPr>
          <w:rFonts w:ascii="Aptos" w:eastAsia="Aptos" w:hAnsi="Aptos"/>
          <w:color w:val="02B1F7"/>
          <w:sz w:val="20"/>
        </w:rPr>
        <w:t>contains a complete specification of the referenced standards, which include test procedures, including the reference year version of the test</w:t>
      </w:r>
      <w:r w:rsidRPr="000A0A4D">
        <w:rPr>
          <w:rFonts w:ascii="Aptos" w:eastAsia="Aptos" w:hAnsi="Aptos"/>
          <w:color w:val="02B1F7"/>
          <w:spacing w:val="31"/>
          <w:sz w:val="20"/>
        </w:rPr>
        <w:t xml:space="preserve"> </w:t>
      </w:r>
      <w:r w:rsidRPr="000A0A4D">
        <w:rPr>
          <w:rFonts w:ascii="Aptos" w:eastAsia="Aptos" w:hAnsi="Aptos"/>
          <w:color w:val="02B1F7"/>
          <w:sz w:val="20"/>
        </w:rPr>
        <w:t>procedure.</w:t>
      </w:r>
    </w:p>
    <w:p w14:paraId="6F9E98AE" w14:textId="77777777" w:rsidR="000A0A4D" w:rsidRPr="000A0A4D" w:rsidRDefault="000A0A4D" w:rsidP="000A0A4D">
      <w:pPr>
        <w:spacing w:after="160" w:afterAutospacing="0" w:line="259" w:lineRule="auto"/>
        <w:ind w:left="0" w:firstLine="0"/>
        <w:rPr>
          <w:rFonts w:ascii="Aptos" w:eastAsia="Aptos" w:hAnsi="Aptos"/>
          <w:sz w:val="20"/>
        </w:rPr>
      </w:pPr>
      <w:r w:rsidRPr="000A0A4D">
        <w:rPr>
          <w:rFonts w:ascii="Aptos" w:eastAsia="Aptos" w:hAnsi="Aptos"/>
          <w:color w:val="02B1F7"/>
          <w:spacing w:val="-1"/>
          <w:w w:val="102"/>
          <w:sz w:val="20"/>
        </w:rPr>
        <w:t>b.</w:t>
      </w:r>
      <w:r w:rsidRPr="000A0A4D">
        <w:rPr>
          <w:rFonts w:ascii="Aptos" w:eastAsia="Aptos" w:hAnsi="Aptos"/>
          <w:color w:val="02B1F7"/>
          <w:spacing w:val="-1"/>
          <w:w w:val="102"/>
          <w:sz w:val="20"/>
        </w:rPr>
        <w:tab/>
      </w:r>
      <w:r w:rsidRPr="000A0A4D">
        <w:rPr>
          <w:rFonts w:ascii="Aptos" w:eastAsia="Aptos" w:hAnsi="Aptos"/>
          <w:color w:val="02B1F7"/>
          <w:sz w:val="20"/>
        </w:rPr>
        <w:t>Open-loop systems are rated using closed-loop test</w:t>
      </w:r>
      <w:r w:rsidRPr="000A0A4D">
        <w:rPr>
          <w:rFonts w:ascii="Aptos" w:eastAsia="Aptos" w:hAnsi="Aptos"/>
          <w:color w:val="02B1F7"/>
          <w:spacing w:val="19"/>
          <w:sz w:val="20"/>
        </w:rPr>
        <w:t xml:space="preserve"> </w:t>
      </w:r>
      <w:r w:rsidRPr="000A0A4D">
        <w:rPr>
          <w:rFonts w:ascii="Aptos" w:eastAsia="Aptos" w:hAnsi="Aptos"/>
          <w:color w:val="02B1F7"/>
          <w:sz w:val="20"/>
        </w:rPr>
        <w:t>conditions.</w:t>
      </w:r>
    </w:p>
    <w:p w14:paraId="5658F4FA" w14:textId="77777777" w:rsidR="000A0A4D" w:rsidRDefault="000A0A4D" w:rsidP="000A0A4D">
      <w:pPr>
        <w:pStyle w:val="A1"/>
        <w:rPr>
          <w:rFonts w:ascii="Aptos" w:eastAsia="Aptos" w:hAnsi="Aptos" w:cs="Times New Roman"/>
          <w:b/>
          <w:color w:val="02B1F7"/>
          <w:szCs w:val="22"/>
        </w:rPr>
      </w:pPr>
    </w:p>
    <w:p w14:paraId="0A8C4905" w14:textId="1B81930B" w:rsidR="000A0A4D" w:rsidRPr="00EE2209" w:rsidRDefault="000A0A4D" w:rsidP="000A0A4D">
      <w:pPr>
        <w:pStyle w:val="A1"/>
        <w:rPr>
          <w:b/>
          <w:bCs/>
          <w:color w:val="FF0000"/>
          <w:u w:val="single"/>
        </w:rPr>
      </w:pPr>
      <w:r w:rsidRPr="00EE2209">
        <w:rPr>
          <w:b/>
          <w:bCs/>
          <w:color w:val="FF0000"/>
          <w:u w:val="single"/>
        </w:rPr>
        <w:t>[CE#169</w:t>
      </w:r>
      <w:r w:rsidR="00EE2209" w:rsidRPr="00EE2209">
        <w:rPr>
          <w:b/>
          <w:bCs/>
          <w:color w:val="FF0000"/>
          <w:u w:val="single"/>
        </w:rPr>
        <w:t xml:space="preserve"> AS</w:t>
      </w:r>
      <w:r w:rsidRPr="00EE2209">
        <w:rPr>
          <w:b/>
          <w:bCs/>
          <w:color w:val="FF0000"/>
          <w:u w:val="single"/>
        </w:rPr>
        <w:t>]</w:t>
      </w:r>
    </w:p>
    <w:p w14:paraId="7854488C" w14:textId="77777777" w:rsidR="000A0A4D" w:rsidRDefault="000A0A4D" w:rsidP="000A0A4D">
      <w:pPr>
        <w:pStyle w:val="A1"/>
        <w:rPr>
          <w:rFonts w:ascii="Aptos" w:eastAsia="Aptos" w:hAnsi="Aptos" w:cs="Times New Roman"/>
          <w:b/>
          <w:color w:val="02B1F7"/>
          <w:szCs w:val="22"/>
        </w:rPr>
      </w:pPr>
    </w:p>
    <w:p w14:paraId="6A744BC9" w14:textId="77777777" w:rsidR="000A0A4D" w:rsidRDefault="000A0A4D" w:rsidP="000A0A4D">
      <w:pPr>
        <w:pStyle w:val="A1"/>
        <w:rPr>
          <w:rFonts w:ascii="Aptos" w:eastAsia="Aptos" w:hAnsi="Aptos" w:cs="Times New Roman"/>
          <w:b/>
          <w:color w:val="02B1F7"/>
          <w:szCs w:val="22"/>
        </w:rPr>
      </w:pPr>
    </w:p>
    <w:p w14:paraId="04557E33" w14:textId="5128B784" w:rsidR="000A0A4D" w:rsidRPr="000A0A4D" w:rsidRDefault="00F85215" w:rsidP="000A0A4D">
      <w:pPr>
        <w:spacing w:after="160" w:afterAutospacing="0" w:line="259" w:lineRule="auto"/>
        <w:ind w:left="0" w:firstLine="0"/>
        <w:rPr>
          <w:rFonts w:ascii="Aptos" w:eastAsia="Aptos" w:hAnsi="Aptos"/>
          <w:sz w:val="20"/>
        </w:rPr>
      </w:pPr>
      <w:r>
        <w:rPr>
          <w:rFonts w:ascii="Aptos" w:eastAsia="Aptos" w:hAnsi="Aptos"/>
          <w:sz w:val="20"/>
        </w:rPr>
        <w:t>Replace Table C403.2.3(16) with the following:</w:t>
      </w:r>
    </w:p>
    <w:p w14:paraId="76E2562E" w14:textId="5E273AF9" w:rsidR="000A0A4D" w:rsidRPr="000A0A4D" w:rsidRDefault="000A0A4D" w:rsidP="000A0A4D">
      <w:pPr>
        <w:keepNext/>
        <w:keepLines/>
        <w:spacing w:before="40" w:after="0" w:afterAutospacing="0" w:line="259" w:lineRule="auto"/>
        <w:ind w:left="0" w:right="3026" w:firstLine="0"/>
        <w:outlineLvl w:val="6"/>
        <w:rPr>
          <w:rFonts w:ascii="Aptos" w:eastAsia="Times New Roman" w:hAnsi="Aptos"/>
          <w:color w:val="595959"/>
          <w:sz w:val="20"/>
        </w:rPr>
      </w:pPr>
      <w:r w:rsidRPr="000A0A4D">
        <w:rPr>
          <w:rFonts w:ascii="Aptos" w:eastAsia="Times New Roman" w:hAnsi="Aptos"/>
          <w:color w:val="02B1F7"/>
          <w:sz w:val="20"/>
        </w:rPr>
        <w:t>TABLE C403.</w:t>
      </w:r>
      <w:r w:rsidR="00F85215">
        <w:rPr>
          <w:rFonts w:ascii="Aptos" w:eastAsia="Times New Roman" w:hAnsi="Aptos"/>
          <w:color w:val="02B1F7"/>
          <w:sz w:val="20"/>
        </w:rPr>
        <w:t>2</w:t>
      </w:r>
      <w:r w:rsidRPr="000A0A4D">
        <w:rPr>
          <w:rFonts w:ascii="Aptos" w:eastAsia="Times New Roman" w:hAnsi="Aptos"/>
          <w:color w:val="02B1F7"/>
          <w:sz w:val="20"/>
        </w:rPr>
        <w:t>.</w:t>
      </w:r>
      <w:r w:rsidR="00F85215">
        <w:rPr>
          <w:rFonts w:ascii="Aptos" w:eastAsia="Times New Roman" w:hAnsi="Aptos"/>
          <w:color w:val="02B1F7"/>
          <w:sz w:val="20"/>
        </w:rPr>
        <w:t>3</w:t>
      </w:r>
      <w:r w:rsidRPr="000A0A4D">
        <w:rPr>
          <w:rFonts w:ascii="Aptos" w:eastAsia="Times New Roman" w:hAnsi="Aptos"/>
          <w:color w:val="02B1F7"/>
          <w:sz w:val="20"/>
        </w:rPr>
        <w:t>(1</w:t>
      </w:r>
      <w:r w:rsidR="00F85215">
        <w:rPr>
          <w:rFonts w:ascii="Aptos" w:eastAsia="Times New Roman" w:hAnsi="Aptos"/>
          <w:color w:val="02B1F7"/>
          <w:sz w:val="20"/>
        </w:rPr>
        <w:t>6</w:t>
      </w:r>
      <w:r w:rsidRPr="000A0A4D">
        <w:rPr>
          <w:rFonts w:ascii="Aptos" w:eastAsia="Times New Roman" w:hAnsi="Aptos"/>
          <w:color w:val="02B1F7"/>
          <w:sz w:val="20"/>
        </w:rPr>
        <w:t>)</w:t>
      </w:r>
    </w:p>
    <w:p w14:paraId="641120D0" w14:textId="77777777" w:rsidR="000A0A4D" w:rsidRPr="000A0A4D" w:rsidRDefault="000A0A4D" w:rsidP="000A0A4D">
      <w:pPr>
        <w:spacing w:after="160" w:afterAutospacing="0" w:line="259" w:lineRule="auto"/>
        <w:ind w:left="0" w:firstLine="0"/>
        <w:rPr>
          <w:rFonts w:ascii="Aptos" w:eastAsia="Aptos" w:hAnsi="Aptos"/>
          <w:sz w:val="20"/>
        </w:rPr>
      </w:pPr>
      <w:r w:rsidRPr="000A0A4D">
        <w:rPr>
          <w:rFonts w:ascii="Aptos" w:eastAsia="Aptos" w:hAnsi="Aptos"/>
          <w:b/>
          <w:color w:val="02B1F7"/>
          <w:sz w:val="20"/>
        </w:rPr>
        <w:t>ELECTRICALLY OPERATED WATER-SOURCE HEAT PUMPS—MINIMUM EFFICIENCY REQUIREMENTS</w:t>
      </w:r>
      <w:r w:rsidRPr="000A0A4D">
        <w:rPr>
          <w:rFonts w:ascii="Aptos" w:eastAsia="Aptos" w:hAnsi="Aptos"/>
          <w:b/>
          <w:color w:val="02B1F7"/>
          <w:position w:val="10"/>
          <w:sz w:val="13"/>
        </w:rPr>
        <w:t>b</w:t>
      </w:r>
    </w:p>
    <w:tbl>
      <w:tblPr>
        <w:tblW w:w="9802" w:type="dxa"/>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4"/>
        <w:gridCol w:w="1579"/>
        <w:gridCol w:w="1220"/>
        <w:gridCol w:w="1942"/>
        <w:gridCol w:w="1442"/>
        <w:gridCol w:w="1625"/>
      </w:tblGrid>
      <w:tr w:rsidR="000A0A4D" w:rsidRPr="000A0A4D" w14:paraId="66A7F647" w14:textId="77777777" w:rsidTr="000A0A4D">
        <w:trPr>
          <w:trHeight w:val="881"/>
        </w:trPr>
        <w:tc>
          <w:tcPr>
            <w:tcW w:w="1994" w:type="dxa"/>
            <w:tcBorders>
              <w:top w:val="nil"/>
              <w:left w:val="nil"/>
            </w:tcBorders>
          </w:tcPr>
          <w:p w14:paraId="4D77767D" w14:textId="77777777" w:rsidR="000A0A4D" w:rsidRPr="000A0A4D" w:rsidRDefault="000A0A4D" w:rsidP="000A0A4D">
            <w:pPr>
              <w:widowControl w:val="0"/>
              <w:autoSpaceDE w:val="0"/>
              <w:autoSpaceDN w:val="0"/>
              <w:spacing w:before="190" w:after="0" w:afterAutospacing="0" w:line="244" w:lineRule="auto"/>
              <w:ind w:left="707" w:hanging="375"/>
              <w:rPr>
                <w:rFonts w:ascii="Arial" w:eastAsia="Arial" w:hAnsi="Arial" w:cs="Arial"/>
                <w:b/>
                <w:sz w:val="20"/>
              </w:rPr>
            </w:pPr>
            <w:r w:rsidRPr="000A0A4D">
              <w:rPr>
                <w:rFonts w:ascii="Arial" w:eastAsia="Arial" w:hAnsi="Arial" w:cs="Arial"/>
                <w:b/>
                <w:color w:val="02B1F7"/>
                <w:sz w:val="20"/>
              </w:rPr>
              <w:t>EQUIPMENT TYPE</w:t>
            </w:r>
          </w:p>
        </w:tc>
        <w:tc>
          <w:tcPr>
            <w:tcW w:w="1579" w:type="dxa"/>
            <w:tcBorders>
              <w:top w:val="nil"/>
            </w:tcBorders>
          </w:tcPr>
          <w:p w14:paraId="7B097126" w14:textId="77777777" w:rsidR="000A0A4D" w:rsidRPr="000A0A4D" w:rsidRDefault="000A0A4D" w:rsidP="000A0A4D">
            <w:pPr>
              <w:widowControl w:val="0"/>
              <w:autoSpaceDE w:val="0"/>
              <w:autoSpaceDN w:val="0"/>
              <w:spacing w:before="190" w:after="0" w:afterAutospacing="0" w:line="244" w:lineRule="auto"/>
              <w:ind w:left="145" w:firstLine="387"/>
              <w:rPr>
                <w:rFonts w:ascii="Arial" w:eastAsia="Arial" w:hAnsi="Arial" w:cs="Arial"/>
                <w:b/>
                <w:sz w:val="20"/>
              </w:rPr>
            </w:pPr>
            <w:r w:rsidRPr="000A0A4D">
              <w:rPr>
                <w:rFonts w:ascii="Arial" w:eastAsia="Arial" w:hAnsi="Arial" w:cs="Arial"/>
                <w:b/>
                <w:color w:val="02B1F7"/>
                <w:sz w:val="20"/>
              </w:rPr>
              <w:t>SIZE CATEGORY</w:t>
            </w:r>
          </w:p>
        </w:tc>
        <w:tc>
          <w:tcPr>
            <w:tcW w:w="1220" w:type="dxa"/>
            <w:tcBorders>
              <w:top w:val="nil"/>
            </w:tcBorders>
          </w:tcPr>
          <w:p w14:paraId="3446B38B" w14:textId="77777777" w:rsidR="000A0A4D" w:rsidRPr="000A0A4D" w:rsidRDefault="000A0A4D" w:rsidP="000A0A4D">
            <w:pPr>
              <w:widowControl w:val="0"/>
              <w:autoSpaceDE w:val="0"/>
              <w:autoSpaceDN w:val="0"/>
              <w:spacing w:before="61" w:after="0" w:afterAutospacing="0" w:line="244" w:lineRule="auto"/>
              <w:ind w:left="97" w:right="92" w:firstLine="0"/>
              <w:jc w:val="center"/>
              <w:rPr>
                <w:rFonts w:ascii="Arial" w:eastAsia="Arial" w:hAnsi="Arial" w:cs="Arial"/>
                <w:b/>
                <w:sz w:val="20"/>
              </w:rPr>
            </w:pPr>
            <w:r w:rsidRPr="000A0A4D">
              <w:rPr>
                <w:rFonts w:ascii="Arial" w:eastAsia="Arial" w:hAnsi="Arial" w:cs="Arial"/>
                <w:b/>
                <w:color w:val="02B1F7"/>
                <w:sz w:val="20"/>
              </w:rPr>
              <w:t>HEATING SECTION TYPE</w:t>
            </w:r>
          </w:p>
        </w:tc>
        <w:tc>
          <w:tcPr>
            <w:tcW w:w="1942" w:type="dxa"/>
            <w:tcBorders>
              <w:top w:val="nil"/>
            </w:tcBorders>
          </w:tcPr>
          <w:p w14:paraId="1762B557" w14:textId="77777777" w:rsidR="000A0A4D" w:rsidRPr="000A0A4D" w:rsidRDefault="000A0A4D" w:rsidP="000A0A4D">
            <w:pPr>
              <w:widowControl w:val="0"/>
              <w:autoSpaceDE w:val="0"/>
              <w:autoSpaceDN w:val="0"/>
              <w:spacing w:before="61" w:after="0" w:afterAutospacing="0" w:line="244" w:lineRule="auto"/>
              <w:ind w:left="334" w:hanging="244"/>
              <w:rPr>
                <w:rFonts w:ascii="Arial" w:eastAsia="Arial" w:hAnsi="Arial" w:cs="Arial"/>
                <w:b/>
                <w:sz w:val="20"/>
              </w:rPr>
            </w:pPr>
            <w:r w:rsidRPr="000A0A4D">
              <w:rPr>
                <w:rFonts w:ascii="Arial" w:eastAsia="Arial" w:hAnsi="Arial" w:cs="Arial"/>
                <w:b/>
                <w:color w:val="02B1F7"/>
                <w:sz w:val="20"/>
              </w:rPr>
              <w:t>SUBCATEGORY OR RATING CONDITION</w:t>
            </w:r>
          </w:p>
        </w:tc>
        <w:tc>
          <w:tcPr>
            <w:tcW w:w="1442" w:type="dxa"/>
            <w:tcBorders>
              <w:top w:val="nil"/>
            </w:tcBorders>
          </w:tcPr>
          <w:p w14:paraId="40D375EA" w14:textId="77777777" w:rsidR="000A0A4D" w:rsidRPr="000A0A4D" w:rsidRDefault="000A0A4D" w:rsidP="000A0A4D">
            <w:pPr>
              <w:widowControl w:val="0"/>
              <w:autoSpaceDE w:val="0"/>
              <w:autoSpaceDN w:val="0"/>
              <w:spacing w:before="190" w:after="0" w:afterAutospacing="0" w:line="244" w:lineRule="auto"/>
              <w:ind w:left="47" w:firstLine="162"/>
              <w:rPr>
                <w:rFonts w:ascii="Arial" w:eastAsia="Arial" w:hAnsi="Arial" w:cs="Arial"/>
                <w:b/>
                <w:sz w:val="20"/>
              </w:rPr>
            </w:pPr>
            <w:r w:rsidRPr="000A0A4D">
              <w:rPr>
                <w:rFonts w:ascii="Arial" w:eastAsia="Arial" w:hAnsi="Arial" w:cs="Arial"/>
                <w:b/>
                <w:color w:val="02B1F7"/>
                <w:sz w:val="20"/>
              </w:rPr>
              <w:t>MINIMUM EFFICIENCY</w:t>
            </w:r>
          </w:p>
        </w:tc>
        <w:tc>
          <w:tcPr>
            <w:tcW w:w="1625" w:type="dxa"/>
            <w:tcBorders>
              <w:top w:val="nil"/>
              <w:right w:val="nil"/>
            </w:tcBorders>
          </w:tcPr>
          <w:p w14:paraId="0B5F6B67" w14:textId="77777777" w:rsidR="000A0A4D" w:rsidRPr="000A0A4D" w:rsidRDefault="000A0A4D" w:rsidP="000A0A4D">
            <w:pPr>
              <w:widowControl w:val="0"/>
              <w:autoSpaceDE w:val="0"/>
              <w:autoSpaceDN w:val="0"/>
              <w:spacing w:before="181" w:after="0" w:afterAutospacing="0" w:line="249" w:lineRule="auto"/>
              <w:ind w:left="48" w:firstLine="468"/>
              <w:rPr>
                <w:rFonts w:ascii="Arial" w:eastAsia="Arial" w:hAnsi="Arial" w:cs="Arial"/>
                <w:b/>
                <w:sz w:val="13"/>
              </w:rPr>
            </w:pPr>
            <w:r w:rsidRPr="000A0A4D">
              <w:rPr>
                <w:rFonts w:ascii="Arial" w:eastAsia="Arial" w:hAnsi="Arial" w:cs="Arial"/>
                <w:b/>
                <w:color w:val="02B1F7"/>
                <w:sz w:val="20"/>
              </w:rPr>
              <w:t>TEST PROCEDURE</w:t>
            </w:r>
            <w:r w:rsidRPr="000A0A4D">
              <w:rPr>
                <w:rFonts w:ascii="Arial" w:eastAsia="Arial" w:hAnsi="Arial" w:cs="Arial"/>
                <w:b/>
                <w:color w:val="02B1F7"/>
                <w:position w:val="10"/>
                <w:sz w:val="13"/>
              </w:rPr>
              <w:t>a</w:t>
            </w:r>
          </w:p>
        </w:tc>
      </w:tr>
      <w:tr w:rsidR="000A0A4D" w:rsidRPr="000A0A4D" w14:paraId="13C3F78B" w14:textId="77777777" w:rsidTr="000A0A4D">
        <w:trPr>
          <w:trHeight w:val="348"/>
        </w:trPr>
        <w:tc>
          <w:tcPr>
            <w:tcW w:w="1994" w:type="dxa"/>
            <w:vMerge w:val="restart"/>
            <w:tcBorders>
              <w:left w:val="nil"/>
            </w:tcBorders>
          </w:tcPr>
          <w:p w14:paraId="549FF3E8" w14:textId="77777777" w:rsidR="000A0A4D" w:rsidRPr="000A0A4D" w:rsidRDefault="000A0A4D" w:rsidP="000A0A4D">
            <w:pPr>
              <w:widowControl w:val="0"/>
              <w:autoSpaceDE w:val="0"/>
              <w:autoSpaceDN w:val="0"/>
              <w:spacing w:after="0" w:afterAutospacing="0"/>
              <w:ind w:left="0" w:firstLine="0"/>
              <w:rPr>
                <w:rFonts w:ascii="Arial" w:eastAsia="Arial" w:hAnsi="Arial" w:cs="Arial"/>
                <w:b/>
                <w:sz w:val="24"/>
              </w:rPr>
            </w:pPr>
          </w:p>
          <w:p w14:paraId="175CFDA0" w14:textId="77777777" w:rsidR="000A0A4D" w:rsidRPr="000A0A4D" w:rsidRDefault="000A0A4D" w:rsidP="000A0A4D">
            <w:pPr>
              <w:widowControl w:val="0"/>
              <w:autoSpaceDE w:val="0"/>
              <w:autoSpaceDN w:val="0"/>
              <w:spacing w:before="1" w:after="0" w:afterAutospacing="0"/>
              <w:ind w:left="0" w:firstLine="0"/>
              <w:rPr>
                <w:rFonts w:ascii="Arial" w:eastAsia="Arial" w:hAnsi="Arial" w:cs="Arial"/>
                <w:b/>
                <w:sz w:val="34"/>
              </w:rPr>
            </w:pPr>
          </w:p>
          <w:p w14:paraId="657A9DA4" w14:textId="77777777" w:rsidR="000A0A4D" w:rsidRPr="000A0A4D" w:rsidRDefault="000A0A4D" w:rsidP="000A0A4D">
            <w:pPr>
              <w:widowControl w:val="0"/>
              <w:autoSpaceDE w:val="0"/>
              <w:autoSpaceDN w:val="0"/>
              <w:spacing w:after="0" w:afterAutospacing="0" w:line="244" w:lineRule="auto"/>
              <w:ind w:left="69" w:right="57" w:firstLine="0"/>
              <w:jc w:val="center"/>
              <w:rPr>
                <w:rFonts w:ascii="Arial" w:eastAsia="Arial" w:hAnsi="Arial" w:cs="Arial"/>
                <w:sz w:val="20"/>
              </w:rPr>
            </w:pPr>
            <w:r w:rsidRPr="000A0A4D">
              <w:rPr>
                <w:rFonts w:ascii="Arial" w:eastAsia="Arial" w:hAnsi="Arial" w:cs="Arial"/>
                <w:color w:val="02B1F7"/>
                <w:sz w:val="20"/>
              </w:rPr>
              <w:t>Water-to-air, water loop (cooling mode)</w:t>
            </w:r>
          </w:p>
        </w:tc>
        <w:tc>
          <w:tcPr>
            <w:tcW w:w="1579" w:type="dxa"/>
          </w:tcPr>
          <w:p w14:paraId="2BFE9776" w14:textId="77777777" w:rsidR="000A0A4D" w:rsidRPr="000A0A4D" w:rsidRDefault="000A0A4D" w:rsidP="000A0A4D">
            <w:pPr>
              <w:widowControl w:val="0"/>
              <w:autoSpaceDE w:val="0"/>
              <w:autoSpaceDN w:val="0"/>
              <w:spacing w:before="46" w:after="0" w:afterAutospacing="0"/>
              <w:ind w:left="47" w:firstLine="0"/>
              <w:rPr>
                <w:rFonts w:ascii="Arial" w:eastAsia="Arial" w:hAnsi="Arial" w:cs="Arial"/>
                <w:sz w:val="20"/>
              </w:rPr>
            </w:pPr>
            <w:r w:rsidRPr="000A0A4D">
              <w:rPr>
                <w:rFonts w:ascii="Arial" w:eastAsia="Arial" w:hAnsi="Arial" w:cs="Arial"/>
                <w:color w:val="02B1F7"/>
                <w:sz w:val="20"/>
              </w:rPr>
              <w:t>&lt; 17,000 Btu/h</w:t>
            </w:r>
          </w:p>
        </w:tc>
        <w:tc>
          <w:tcPr>
            <w:tcW w:w="1220" w:type="dxa"/>
            <w:vMerge w:val="restart"/>
          </w:tcPr>
          <w:p w14:paraId="61055F82" w14:textId="77777777" w:rsidR="000A0A4D" w:rsidRPr="000A0A4D" w:rsidRDefault="000A0A4D" w:rsidP="000A0A4D">
            <w:pPr>
              <w:widowControl w:val="0"/>
              <w:autoSpaceDE w:val="0"/>
              <w:autoSpaceDN w:val="0"/>
              <w:spacing w:after="0" w:afterAutospacing="0"/>
              <w:ind w:left="0" w:firstLine="0"/>
              <w:rPr>
                <w:rFonts w:ascii="Arial" w:eastAsia="Arial" w:hAnsi="Arial" w:cs="Arial"/>
                <w:b/>
                <w:sz w:val="24"/>
              </w:rPr>
            </w:pPr>
          </w:p>
          <w:p w14:paraId="262DEFAB" w14:textId="77777777" w:rsidR="000A0A4D" w:rsidRPr="000A0A4D" w:rsidRDefault="000A0A4D" w:rsidP="000A0A4D">
            <w:pPr>
              <w:widowControl w:val="0"/>
              <w:autoSpaceDE w:val="0"/>
              <w:autoSpaceDN w:val="0"/>
              <w:spacing w:after="0" w:afterAutospacing="0"/>
              <w:ind w:left="0" w:firstLine="0"/>
              <w:rPr>
                <w:rFonts w:ascii="Arial" w:eastAsia="Arial" w:hAnsi="Arial" w:cs="Arial"/>
                <w:b/>
                <w:sz w:val="24"/>
              </w:rPr>
            </w:pPr>
          </w:p>
          <w:p w14:paraId="4B504D1C" w14:textId="77777777" w:rsidR="000A0A4D" w:rsidRPr="000A0A4D" w:rsidRDefault="000A0A4D" w:rsidP="000A0A4D">
            <w:pPr>
              <w:widowControl w:val="0"/>
              <w:autoSpaceDE w:val="0"/>
              <w:autoSpaceDN w:val="0"/>
              <w:spacing w:before="7" w:after="0" w:afterAutospacing="0"/>
              <w:ind w:left="0" w:firstLine="0"/>
              <w:rPr>
                <w:rFonts w:ascii="Arial" w:eastAsia="Arial" w:hAnsi="Arial" w:cs="Arial"/>
                <w:b/>
                <w:sz w:val="32"/>
              </w:rPr>
            </w:pPr>
          </w:p>
          <w:p w14:paraId="62AB0AC7" w14:textId="77777777" w:rsidR="000A0A4D" w:rsidRPr="000A0A4D" w:rsidRDefault="000A0A4D" w:rsidP="000A0A4D">
            <w:pPr>
              <w:widowControl w:val="0"/>
              <w:autoSpaceDE w:val="0"/>
              <w:autoSpaceDN w:val="0"/>
              <w:spacing w:after="0" w:afterAutospacing="0"/>
              <w:ind w:left="94" w:right="92" w:firstLine="0"/>
              <w:jc w:val="center"/>
              <w:rPr>
                <w:rFonts w:ascii="Arial" w:eastAsia="Arial" w:hAnsi="Arial" w:cs="Arial"/>
                <w:sz w:val="20"/>
              </w:rPr>
            </w:pPr>
            <w:r w:rsidRPr="000A0A4D">
              <w:rPr>
                <w:rFonts w:ascii="Arial" w:eastAsia="Arial" w:hAnsi="Arial" w:cs="Arial"/>
                <w:color w:val="02B1F7"/>
                <w:sz w:val="20"/>
              </w:rPr>
              <w:t>All</w:t>
            </w:r>
          </w:p>
        </w:tc>
        <w:tc>
          <w:tcPr>
            <w:tcW w:w="1942" w:type="dxa"/>
            <w:vMerge w:val="restart"/>
          </w:tcPr>
          <w:p w14:paraId="56C96BCD" w14:textId="77777777" w:rsidR="000A0A4D" w:rsidRPr="000A0A4D" w:rsidRDefault="000A0A4D" w:rsidP="000A0A4D">
            <w:pPr>
              <w:widowControl w:val="0"/>
              <w:autoSpaceDE w:val="0"/>
              <w:autoSpaceDN w:val="0"/>
              <w:spacing w:after="0" w:afterAutospacing="0"/>
              <w:ind w:left="0" w:firstLine="0"/>
              <w:rPr>
                <w:rFonts w:ascii="Arial" w:eastAsia="Arial" w:hAnsi="Arial" w:cs="Arial"/>
                <w:b/>
                <w:sz w:val="24"/>
              </w:rPr>
            </w:pPr>
          </w:p>
          <w:p w14:paraId="08398CD0" w14:textId="77777777" w:rsidR="000A0A4D" w:rsidRPr="000A0A4D" w:rsidRDefault="000A0A4D" w:rsidP="000A0A4D">
            <w:pPr>
              <w:widowControl w:val="0"/>
              <w:autoSpaceDE w:val="0"/>
              <w:autoSpaceDN w:val="0"/>
              <w:spacing w:after="0" w:afterAutospacing="0"/>
              <w:ind w:left="0" w:firstLine="0"/>
              <w:rPr>
                <w:rFonts w:ascii="Arial" w:eastAsia="Arial" w:hAnsi="Arial" w:cs="Arial"/>
                <w:b/>
                <w:sz w:val="24"/>
              </w:rPr>
            </w:pPr>
          </w:p>
          <w:p w14:paraId="22DBCC46" w14:textId="77777777" w:rsidR="000A0A4D" w:rsidRPr="000A0A4D" w:rsidRDefault="000A0A4D" w:rsidP="000A0A4D">
            <w:pPr>
              <w:widowControl w:val="0"/>
              <w:autoSpaceDE w:val="0"/>
              <w:autoSpaceDN w:val="0"/>
              <w:spacing w:before="4" w:after="0" w:afterAutospacing="0"/>
              <w:ind w:left="0" w:firstLine="0"/>
              <w:rPr>
                <w:rFonts w:ascii="Arial" w:eastAsia="Arial" w:hAnsi="Arial" w:cs="Arial"/>
                <w:b/>
                <w:sz w:val="21"/>
              </w:rPr>
            </w:pPr>
          </w:p>
          <w:p w14:paraId="6538628F" w14:textId="77777777" w:rsidR="000A0A4D" w:rsidRPr="000A0A4D" w:rsidRDefault="000A0A4D" w:rsidP="000A0A4D">
            <w:pPr>
              <w:widowControl w:val="0"/>
              <w:autoSpaceDE w:val="0"/>
              <w:autoSpaceDN w:val="0"/>
              <w:spacing w:after="0" w:afterAutospacing="0" w:line="244" w:lineRule="auto"/>
              <w:ind w:left="690" w:hanging="402"/>
              <w:rPr>
                <w:rFonts w:ascii="Arial" w:eastAsia="Arial" w:hAnsi="Arial" w:cs="Arial"/>
                <w:sz w:val="20"/>
              </w:rPr>
            </w:pPr>
            <w:r w:rsidRPr="000A0A4D">
              <w:rPr>
                <w:rFonts w:ascii="Arial" w:eastAsia="Arial" w:hAnsi="Arial" w:cs="Arial"/>
                <w:color w:val="02B1F7"/>
                <w:sz w:val="20"/>
              </w:rPr>
              <w:t>86°F entering water</w:t>
            </w:r>
          </w:p>
        </w:tc>
        <w:tc>
          <w:tcPr>
            <w:tcW w:w="1442" w:type="dxa"/>
          </w:tcPr>
          <w:p w14:paraId="3F29EC94" w14:textId="77777777" w:rsidR="000A0A4D" w:rsidRPr="000A0A4D" w:rsidRDefault="000A0A4D" w:rsidP="000A0A4D">
            <w:pPr>
              <w:widowControl w:val="0"/>
              <w:autoSpaceDE w:val="0"/>
              <w:autoSpaceDN w:val="0"/>
              <w:spacing w:before="46" w:after="0" w:afterAutospacing="0"/>
              <w:ind w:left="235" w:firstLine="0"/>
              <w:rPr>
                <w:rFonts w:ascii="Arial" w:eastAsia="Arial" w:hAnsi="Arial" w:cs="Arial"/>
                <w:sz w:val="20"/>
              </w:rPr>
            </w:pPr>
            <w:r w:rsidRPr="000A0A4D">
              <w:rPr>
                <w:rFonts w:ascii="Arial" w:eastAsia="Arial" w:hAnsi="Arial" w:cs="Arial"/>
                <w:color w:val="02B1F7"/>
                <w:sz w:val="20"/>
              </w:rPr>
              <w:t>12.2 EER</w:t>
            </w:r>
          </w:p>
        </w:tc>
        <w:tc>
          <w:tcPr>
            <w:tcW w:w="1625" w:type="dxa"/>
            <w:vMerge w:val="restart"/>
            <w:tcBorders>
              <w:right w:val="nil"/>
            </w:tcBorders>
          </w:tcPr>
          <w:p w14:paraId="4665C16F" w14:textId="77777777" w:rsidR="000A0A4D" w:rsidRPr="000A0A4D" w:rsidRDefault="000A0A4D" w:rsidP="000A0A4D">
            <w:pPr>
              <w:widowControl w:val="0"/>
              <w:autoSpaceDE w:val="0"/>
              <w:autoSpaceDN w:val="0"/>
              <w:spacing w:after="0" w:afterAutospacing="0"/>
              <w:ind w:left="0" w:firstLine="0"/>
              <w:rPr>
                <w:rFonts w:ascii="Arial" w:eastAsia="Arial" w:hAnsi="Arial" w:cs="Arial"/>
                <w:b/>
                <w:sz w:val="24"/>
              </w:rPr>
            </w:pPr>
          </w:p>
          <w:p w14:paraId="48BA86BB" w14:textId="77777777" w:rsidR="000A0A4D" w:rsidRPr="000A0A4D" w:rsidRDefault="000A0A4D" w:rsidP="000A0A4D">
            <w:pPr>
              <w:widowControl w:val="0"/>
              <w:autoSpaceDE w:val="0"/>
              <w:autoSpaceDN w:val="0"/>
              <w:spacing w:after="0" w:afterAutospacing="0"/>
              <w:ind w:left="0" w:firstLine="0"/>
              <w:rPr>
                <w:rFonts w:ascii="Arial" w:eastAsia="Arial" w:hAnsi="Arial" w:cs="Arial"/>
                <w:b/>
                <w:sz w:val="24"/>
              </w:rPr>
            </w:pPr>
          </w:p>
          <w:p w14:paraId="36CF91BF" w14:textId="77777777" w:rsidR="000A0A4D" w:rsidRPr="000A0A4D" w:rsidRDefault="000A0A4D" w:rsidP="000A0A4D">
            <w:pPr>
              <w:widowControl w:val="0"/>
              <w:autoSpaceDE w:val="0"/>
              <w:autoSpaceDN w:val="0"/>
              <w:spacing w:before="7" w:after="0" w:afterAutospacing="0"/>
              <w:ind w:left="0" w:firstLine="0"/>
              <w:rPr>
                <w:rFonts w:ascii="Arial" w:eastAsia="Arial" w:hAnsi="Arial" w:cs="Arial"/>
                <w:b/>
                <w:sz w:val="32"/>
              </w:rPr>
            </w:pPr>
          </w:p>
          <w:p w14:paraId="54170FBF" w14:textId="77777777" w:rsidR="000A0A4D" w:rsidRPr="000A0A4D" w:rsidRDefault="000A0A4D" w:rsidP="000A0A4D">
            <w:pPr>
              <w:widowControl w:val="0"/>
              <w:autoSpaceDE w:val="0"/>
              <w:autoSpaceDN w:val="0"/>
              <w:spacing w:after="0" w:afterAutospacing="0"/>
              <w:ind w:left="166" w:firstLine="0"/>
              <w:rPr>
                <w:rFonts w:ascii="Arial" w:eastAsia="Arial" w:hAnsi="Arial" w:cs="Arial"/>
                <w:b/>
                <w:sz w:val="20"/>
              </w:rPr>
            </w:pPr>
            <w:hyperlink w:anchor="_bookmark740" w:history="1">
              <w:r w:rsidRPr="000A0A4D">
                <w:rPr>
                  <w:rFonts w:ascii="Arial" w:eastAsia="Arial" w:hAnsi="Arial" w:cs="Arial"/>
                  <w:b/>
                  <w:color w:val="02B1F7"/>
                  <w:sz w:val="20"/>
                </w:rPr>
                <w:t>ISO 13256-1</w:t>
              </w:r>
            </w:hyperlink>
          </w:p>
        </w:tc>
      </w:tr>
      <w:tr w:rsidR="000A0A4D" w:rsidRPr="000A0A4D" w14:paraId="5414FBB0" w14:textId="77777777" w:rsidTr="000A0A4D">
        <w:trPr>
          <w:trHeight w:val="866"/>
        </w:trPr>
        <w:tc>
          <w:tcPr>
            <w:tcW w:w="1994" w:type="dxa"/>
            <w:vMerge/>
            <w:tcBorders>
              <w:top w:val="nil"/>
              <w:left w:val="nil"/>
            </w:tcBorders>
          </w:tcPr>
          <w:p w14:paraId="5FFC4B36"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1579" w:type="dxa"/>
          </w:tcPr>
          <w:p w14:paraId="6CDE4DE7" w14:textId="77777777" w:rsidR="000A0A4D" w:rsidRPr="000A0A4D" w:rsidRDefault="000A0A4D" w:rsidP="000A0A4D">
            <w:pPr>
              <w:widowControl w:val="0"/>
              <w:autoSpaceDE w:val="0"/>
              <w:autoSpaceDN w:val="0"/>
              <w:spacing w:before="46" w:after="0" w:afterAutospacing="0"/>
              <w:ind w:left="51" w:firstLine="0"/>
              <w:rPr>
                <w:rFonts w:ascii="Arial" w:eastAsia="Arial" w:hAnsi="Arial" w:cs="Arial"/>
                <w:sz w:val="20"/>
              </w:rPr>
            </w:pPr>
            <w:r w:rsidRPr="000A0A4D">
              <w:rPr>
                <w:rFonts w:ascii="Arial" w:eastAsia="Arial" w:hAnsi="Arial" w:cs="Arial"/>
                <w:color w:val="02B1F7"/>
                <w:sz w:val="20"/>
              </w:rPr>
              <w:t>≥ 17,000 Btu/h</w:t>
            </w:r>
          </w:p>
          <w:p w14:paraId="275F775A" w14:textId="77777777" w:rsidR="000A0A4D" w:rsidRPr="000A0A4D" w:rsidRDefault="000A0A4D" w:rsidP="000A0A4D">
            <w:pPr>
              <w:widowControl w:val="0"/>
              <w:autoSpaceDE w:val="0"/>
              <w:autoSpaceDN w:val="0"/>
              <w:spacing w:before="5" w:after="0" w:afterAutospacing="0" w:line="244" w:lineRule="auto"/>
              <w:ind w:left="520" w:hanging="398"/>
              <w:rPr>
                <w:rFonts w:ascii="Arial" w:eastAsia="Arial" w:hAnsi="Arial" w:cs="Arial"/>
                <w:sz w:val="20"/>
              </w:rPr>
            </w:pPr>
            <w:r w:rsidRPr="000A0A4D">
              <w:rPr>
                <w:rFonts w:ascii="Arial" w:eastAsia="Arial" w:hAnsi="Arial" w:cs="Arial"/>
                <w:color w:val="02B1F7"/>
                <w:sz w:val="20"/>
              </w:rPr>
              <w:t>and &lt; 65,000 Btu/h</w:t>
            </w:r>
          </w:p>
        </w:tc>
        <w:tc>
          <w:tcPr>
            <w:tcW w:w="1220" w:type="dxa"/>
            <w:vMerge/>
            <w:tcBorders>
              <w:top w:val="nil"/>
            </w:tcBorders>
          </w:tcPr>
          <w:p w14:paraId="147288D8"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1942" w:type="dxa"/>
            <w:vMerge/>
            <w:tcBorders>
              <w:top w:val="nil"/>
            </w:tcBorders>
          </w:tcPr>
          <w:p w14:paraId="08F89572"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1442" w:type="dxa"/>
          </w:tcPr>
          <w:p w14:paraId="4389FB20"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1F73C3C2" w14:textId="77777777" w:rsidR="000A0A4D" w:rsidRPr="000A0A4D" w:rsidRDefault="000A0A4D" w:rsidP="000A0A4D">
            <w:pPr>
              <w:widowControl w:val="0"/>
              <w:autoSpaceDE w:val="0"/>
              <w:autoSpaceDN w:val="0"/>
              <w:spacing w:after="0" w:afterAutospacing="0"/>
              <w:ind w:left="235" w:firstLine="0"/>
              <w:rPr>
                <w:rFonts w:ascii="Arial" w:eastAsia="Arial" w:hAnsi="Arial" w:cs="Arial"/>
                <w:sz w:val="20"/>
              </w:rPr>
            </w:pPr>
            <w:r w:rsidRPr="000A0A4D">
              <w:rPr>
                <w:rFonts w:ascii="Arial" w:eastAsia="Arial" w:hAnsi="Arial" w:cs="Arial"/>
                <w:color w:val="02B1F7"/>
                <w:sz w:val="20"/>
              </w:rPr>
              <w:t>13.0 EER</w:t>
            </w:r>
          </w:p>
        </w:tc>
        <w:tc>
          <w:tcPr>
            <w:tcW w:w="1625" w:type="dxa"/>
            <w:vMerge/>
            <w:tcBorders>
              <w:top w:val="nil"/>
              <w:right w:val="nil"/>
            </w:tcBorders>
          </w:tcPr>
          <w:p w14:paraId="3729A7BE" w14:textId="77777777" w:rsidR="000A0A4D" w:rsidRPr="000A0A4D" w:rsidRDefault="000A0A4D" w:rsidP="000A0A4D">
            <w:pPr>
              <w:spacing w:after="160" w:afterAutospacing="0" w:line="259" w:lineRule="auto"/>
              <w:ind w:left="0" w:firstLine="0"/>
              <w:rPr>
                <w:rFonts w:ascii="Aptos" w:eastAsia="Aptos" w:hAnsi="Aptos"/>
                <w:sz w:val="2"/>
                <w:szCs w:val="2"/>
              </w:rPr>
            </w:pPr>
          </w:p>
        </w:tc>
      </w:tr>
      <w:tr w:rsidR="000A0A4D" w:rsidRPr="000A0A4D" w14:paraId="79E58631" w14:textId="77777777" w:rsidTr="000A0A4D">
        <w:trPr>
          <w:trHeight w:val="866"/>
        </w:trPr>
        <w:tc>
          <w:tcPr>
            <w:tcW w:w="1994" w:type="dxa"/>
            <w:vMerge/>
            <w:tcBorders>
              <w:top w:val="nil"/>
              <w:left w:val="nil"/>
            </w:tcBorders>
          </w:tcPr>
          <w:p w14:paraId="44087CB5"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1579" w:type="dxa"/>
          </w:tcPr>
          <w:p w14:paraId="14A50991" w14:textId="77777777" w:rsidR="000A0A4D" w:rsidRPr="000A0A4D" w:rsidRDefault="000A0A4D" w:rsidP="000A0A4D">
            <w:pPr>
              <w:widowControl w:val="0"/>
              <w:autoSpaceDE w:val="0"/>
              <w:autoSpaceDN w:val="0"/>
              <w:spacing w:before="46" w:after="0" w:afterAutospacing="0"/>
              <w:ind w:left="37" w:right="37" w:firstLine="0"/>
              <w:jc w:val="center"/>
              <w:rPr>
                <w:rFonts w:ascii="Arial" w:eastAsia="Arial" w:hAnsi="Arial" w:cs="Arial"/>
                <w:sz w:val="20"/>
              </w:rPr>
            </w:pPr>
            <w:r w:rsidRPr="000A0A4D">
              <w:rPr>
                <w:rFonts w:ascii="Arial" w:eastAsia="Arial" w:hAnsi="Arial" w:cs="Arial"/>
                <w:color w:val="02B1F7"/>
                <w:sz w:val="20"/>
              </w:rPr>
              <w:t>≥ 65,000</w:t>
            </w:r>
            <w:r w:rsidRPr="000A0A4D">
              <w:rPr>
                <w:rFonts w:ascii="Arial" w:eastAsia="Arial" w:hAnsi="Arial" w:cs="Arial"/>
                <w:color w:val="02B1F7"/>
                <w:spacing w:val="20"/>
                <w:sz w:val="20"/>
              </w:rPr>
              <w:t xml:space="preserve"> </w:t>
            </w:r>
            <w:r w:rsidRPr="000A0A4D">
              <w:rPr>
                <w:rFonts w:ascii="Arial" w:eastAsia="Arial" w:hAnsi="Arial" w:cs="Arial"/>
                <w:color w:val="02B1F7"/>
                <w:sz w:val="20"/>
              </w:rPr>
              <w:t>Btu/h</w:t>
            </w:r>
          </w:p>
          <w:p w14:paraId="1A6CC30A" w14:textId="77777777" w:rsidR="000A0A4D" w:rsidRPr="000A0A4D" w:rsidRDefault="000A0A4D" w:rsidP="000A0A4D">
            <w:pPr>
              <w:widowControl w:val="0"/>
              <w:autoSpaceDE w:val="0"/>
              <w:autoSpaceDN w:val="0"/>
              <w:spacing w:before="5" w:after="0" w:afterAutospacing="0"/>
              <w:ind w:left="37" w:right="37" w:firstLine="0"/>
              <w:jc w:val="center"/>
              <w:rPr>
                <w:rFonts w:ascii="Arial" w:eastAsia="Arial" w:hAnsi="Arial" w:cs="Arial"/>
                <w:sz w:val="20"/>
              </w:rPr>
            </w:pPr>
            <w:r w:rsidRPr="000A0A4D">
              <w:rPr>
                <w:rFonts w:ascii="Arial" w:eastAsia="Arial" w:hAnsi="Arial" w:cs="Arial"/>
                <w:color w:val="02B1F7"/>
                <w:sz w:val="20"/>
              </w:rPr>
              <w:t>and &lt;</w:t>
            </w:r>
            <w:r w:rsidRPr="000A0A4D">
              <w:rPr>
                <w:rFonts w:ascii="Arial" w:eastAsia="Arial" w:hAnsi="Arial" w:cs="Arial"/>
                <w:color w:val="02B1F7"/>
                <w:spacing w:val="21"/>
                <w:sz w:val="20"/>
              </w:rPr>
              <w:t xml:space="preserve"> </w:t>
            </w:r>
            <w:r w:rsidRPr="000A0A4D">
              <w:rPr>
                <w:rFonts w:ascii="Arial" w:eastAsia="Arial" w:hAnsi="Arial" w:cs="Arial"/>
                <w:color w:val="02B1F7"/>
                <w:sz w:val="20"/>
              </w:rPr>
              <w:t>135,000</w:t>
            </w:r>
          </w:p>
          <w:p w14:paraId="5983156C" w14:textId="77777777" w:rsidR="000A0A4D" w:rsidRPr="000A0A4D" w:rsidRDefault="000A0A4D" w:rsidP="000A0A4D">
            <w:pPr>
              <w:widowControl w:val="0"/>
              <w:autoSpaceDE w:val="0"/>
              <w:autoSpaceDN w:val="0"/>
              <w:spacing w:before="6" w:after="0" w:afterAutospacing="0"/>
              <w:ind w:left="37" w:right="37" w:firstLine="0"/>
              <w:jc w:val="center"/>
              <w:rPr>
                <w:rFonts w:ascii="Arial" w:eastAsia="Arial" w:hAnsi="Arial" w:cs="Arial"/>
                <w:sz w:val="20"/>
              </w:rPr>
            </w:pPr>
            <w:r w:rsidRPr="000A0A4D">
              <w:rPr>
                <w:rFonts w:ascii="Arial" w:eastAsia="Arial" w:hAnsi="Arial" w:cs="Arial"/>
                <w:color w:val="02B1F7"/>
                <w:sz w:val="20"/>
              </w:rPr>
              <w:t>Btu/h</w:t>
            </w:r>
          </w:p>
        </w:tc>
        <w:tc>
          <w:tcPr>
            <w:tcW w:w="1220" w:type="dxa"/>
            <w:vMerge/>
            <w:tcBorders>
              <w:top w:val="nil"/>
            </w:tcBorders>
          </w:tcPr>
          <w:p w14:paraId="14D9B252"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1942" w:type="dxa"/>
            <w:vMerge/>
            <w:tcBorders>
              <w:top w:val="nil"/>
            </w:tcBorders>
          </w:tcPr>
          <w:p w14:paraId="7E9A9E58"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1442" w:type="dxa"/>
          </w:tcPr>
          <w:p w14:paraId="0CB99CC5"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47BFDC5A" w14:textId="77777777" w:rsidR="000A0A4D" w:rsidRPr="000A0A4D" w:rsidRDefault="000A0A4D" w:rsidP="000A0A4D">
            <w:pPr>
              <w:widowControl w:val="0"/>
              <w:autoSpaceDE w:val="0"/>
              <w:autoSpaceDN w:val="0"/>
              <w:spacing w:after="0" w:afterAutospacing="0"/>
              <w:ind w:left="235" w:firstLine="0"/>
              <w:rPr>
                <w:rFonts w:ascii="Arial" w:eastAsia="Arial" w:hAnsi="Arial" w:cs="Arial"/>
                <w:sz w:val="20"/>
              </w:rPr>
            </w:pPr>
            <w:r w:rsidRPr="000A0A4D">
              <w:rPr>
                <w:rFonts w:ascii="Arial" w:eastAsia="Arial" w:hAnsi="Arial" w:cs="Arial"/>
                <w:color w:val="02B1F7"/>
                <w:sz w:val="20"/>
              </w:rPr>
              <w:t>13.0 EER</w:t>
            </w:r>
          </w:p>
        </w:tc>
        <w:tc>
          <w:tcPr>
            <w:tcW w:w="1625" w:type="dxa"/>
            <w:vMerge/>
            <w:tcBorders>
              <w:top w:val="nil"/>
              <w:right w:val="nil"/>
            </w:tcBorders>
          </w:tcPr>
          <w:p w14:paraId="267537AC" w14:textId="77777777" w:rsidR="000A0A4D" w:rsidRPr="000A0A4D" w:rsidRDefault="000A0A4D" w:rsidP="000A0A4D">
            <w:pPr>
              <w:spacing w:after="160" w:afterAutospacing="0" w:line="259" w:lineRule="auto"/>
              <w:ind w:left="0" w:firstLine="0"/>
              <w:rPr>
                <w:rFonts w:ascii="Aptos" w:eastAsia="Aptos" w:hAnsi="Aptos"/>
                <w:sz w:val="2"/>
                <w:szCs w:val="2"/>
              </w:rPr>
            </w:pPr>
          </w:p>
        </w:tc>
      </w:tr>
      <w:tr w:rsidR="000A0A4D" w:rsidRPr="000A0A4D" w14:paraId="2E34DDE4" w14:textId="77777777" w:rsidTr="000A0A4D">
        <w:trPr>
          <w:trHeight w:val="866"/>
        </w:trPr>
        <w:tc>
          <w:tcPr>
            <w:tcW w:w="1994" w:type="dxa"/>
            <w:tcBorders>
              <w:left w:val="nil"/>
            </w:tcBorders>
          </w:tcPr>
          <w:p w14:paraId="7559F54B" w14:textId="77777777" w:rsidR="000A0A4D" w:rsidRPr="000A0A4D" w:rsidRDefault="000A0A4D" w:rsidP="000A0A4D">
            <w:pPr>
              <w:widowControl w:val="0"/>
              <w:autoSpaceDE w:val="0"/>
              <w:autoSpaceDN w:val="0"/>
              <w:spacing w:before="46" w:after="0" w:afterAutospacing="0" w:line="244" w:lineRule="auto"/>
              <w:ind w:left="256" w:right="239" w:firstLine="119"/>
              <w:jc w:val="both"/>
              <w:rPr>
                <w:rFonts w:ascii="Arial" w:eastAsia="Arial" w:hAnsi="Arial" w:cs="Arial"/>
                <w:sz w:val="20"/>
              </w:rPr>
            </w:pPr>
            <w:r w:rsidRPr="000A0A4D">
              <w:rPr>
                <w:rFonts w:ascii="Arial" w:eastAsia="Arial" w:hAnsi="Arial" w:cs="Arial"/>
                <w:color w:val="02B1F7"/>
                <w:sz w:val="20"/>
              </w:rPr>
              <w:t>Water-to-air, ground water (cooling mode)</w:t>
            </w:r>
          </w:p>
        </w:tc>
        <w:tc>
          <w:tcPr>
            <w:tcW w:w="1579" w:type="dxa"/>
          </w:tcPr>
          <w:p w14:paraId="172422E1" w14:textId="77777777" w:rsidR="000A0A4D" w:rsidRPr="000A0A4D" w:rsidRDefault="000A0A4D" w:rsidP="000A0A4D">
            <w:pPr>
              <w:widowControl w:val="0"/>
              <w:autoSpaceDE w:val="0"/>
              <w:autoSpaceDN w:val="0"/>
              <w:spacing w:before="175" w:after="0" w:afterAutospacing="0"/>
              <w:ind w:left="37" w:right="37" w:firstLine="0"/>
              <w:jc w:val="center"/>
              <w:rPr>
                <w:rFonts w:ascii="Arial" w:eastAsia="Arial" w:hAnsi="Arial" w:cs="Arial"/>
                <w:sz w:val="20"/>
              </w:rPr>
            </w:pPr>
            <w:r w:rsidRPr="000A0A4D">
              <w:rPr>
                <w:rFonts w:ascii="Arial" w:eastAsia="Arial" w:hAnsi="Arial" w:cs="Arial"/>
                <w:color w:val="02B1F7"/>
                <w:sz w:val="20"/>
              </w:rPr>
              <w:t>&lt; 135,000</w:t>
            </w:r>
          </w:p>
          <w:p w14:paraId="605AC31D" w14:textId="77777777" w:rsidR="000A0A4D" w:rsidRPr="000A0A4D" w:rsidRDefault="000A0A4D" w:rsidP="000A0A4D">
            <w:pPr>
              <w:widowControl w:val="0"/>
              <w:autoSpaceDE w:val="0"/>
              <w:autoSpaceDN w:val="0"/>
              <w:spacing w:before="6" w:after="0" w:afterAutospacing="0"/>
              <w:ind w:left="37" w:right="37" w:firstLine="0"/>
              <w:jc w:val="center"/>
              <w:rPr>
                <w:rFonts w:ascii="Arial" w:eastAsia="Arial" w:hAnsi="Arial" w:cs="Arial"/>
                <w:sz w:val="20"/>
              </w:rPr>
            </w:pPr>
            <w:r w:rsidRPr="000A0A4D">
              <w:rPr>
                <w:rFonts w:ascii="Arial" w:eastAsia="Arial" w:hAnsi="Arial" w:cs="Arial"/>
                <w:color w:val="02B1F7"/>
                <w:sz w:val="20"/>
              </w:rPr>
              <w:t>Btu/h</w:t>
            </w:r>
          </w:p>
        </w:tc>
        <w:tc>
          <w:tcPr>
            <w:tcW w:w="1220" w:type="dxa"/>
          </w:tcPr>
          <w:p w14:paraId="14FC2447"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28086B1F" w14:textId="77777777" w:rsidR="000A0A4D" w:rsidRPr="000A0A4D" w:rsidRDefault="000A0A4D" w:rsidP="000A0A4D">
            <w:pPr>
              <w:widowControl w:val="0"/>
              <w:autoSpaceDE w:val="0"/>
              <w:autoSpaceDN w:val="0"/>
              <w:spacing w:after="0" w:afterAutospacing="0"/>
              <w:ind w:left="94" w:right="92" w:firstLine="0"/>
              <w:jc w:val="center"/>
              <w:rPr>
                <w:rFonts w:ascii="Arial" w:eastAsia="Arial" w:hAnsi="Arial" w:cs="Arial"/>
                <w:sz w:val="20"/>
              </w:rPr>
            </w:pPr>
            <w:r w:rsidRPr="000A0A4D">
              <w:rPr>
                <w:rFonts w:ascii="Arial" w:eastAsia="Arial" w:hAnsi="Arial" w:cs="Arial"/>
                <w:color w:val="02B1F7"/>
                <w:sz w:val="20"/>
              </w:rPr>
              <w:t>All</w:t>
            </w:r>
          </w:p>
        </w:tc>
        <w:tc>
          <w:tcPr>
            <w:tcW w:w="1942" w:type="dxa"/>
          </w:tcPr>
          <w:p w14:paraId="660247FF"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59°F entering water</w:t>
            </w:r>
          </w:p>
        </w:tc>
        <w:tc>
          <w:tcPr>
            <w:tcW w:w="1442" w:type="dxa"/>
          </w:tcPr>
          <w:p w14:paraId="0090E346"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516B9B8B" w14:textId="77777777" w:rsidR="000A0A4D" w:rsidRPr="000A0A4D" w:rsidRDefault="000A0A4D" w:rsidP="000A0A4D">
            <w:pPr>
              <w:widowControl w:val="0"/>
              <w:autoSpaceDE w:val="0"/>
              <w:autoSpaceDN w:val="0"/>
              <w:spacing w:after="0" w:afterAutospacing="0"/>
              <w:ind w:left="235" w:firstLine="0"/>
              <w:rPr>
                <w:rFonts w:ascii="Arial" w:eastAsia="Arial" w:hAnsi="Arial" w:cs="Arial"/>
                <w:sz w:val="20"/>
              </w:rPr>
            </w:pPr>
            <w:r w:rsidRPr="000A0A4D">
              <w:rPr>
                <w:rFonts w:ascii="Arial" w:eastAsia="Arial" w:hAnsi="Arial" w:cs="Arial"/>
                <w:color w:val="02B1F7"/>
                <w:sz w:val="20"/>
              </w:rPr>
              <w:t>18.0 EER</w:t>
            </w:r>
          </w:p>
        </w:tc>
        <w:tc>
          <w:tcPr>
            <w:tcW w:w="1625" w:type="dxa"/>
            <w:tcBorders>
              <w:right w:val="nil"/>
            </w:tcBorders>
          </w:tcPr>
          <w:p w14:paraId="283AF64B"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79077588"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hyperlink w:anchor="_bookmark740" w:history="1">
              <w:r w:rsidRPr="000A0A4D">
                <w:rPr>
                  <w:rFonts w:ascii="Arial" w:eastAsia="Arial" w:hAnsi="Arial" w:cs="Arial"/>
                  <w:b/>
                  <w:color w:val="02B1F7"/>
                  <w:sz w:val="20"/>
                </w:rPr>
                <w:t>ISO 13256-1</w:t>
              </w:r>
            </w:hyperlink>
          </w:p>
        </w:tc>
      </w:tr>
      <w:tr w:rsidR="000A0A4D" w:rsidRPr="000A0A4D" w14:paraId="29B8A4E9" w14:textId="77777777" w:rsidTr="000A0A4D">
        <w:trPr>
          <w:trHeight w:val="866"/>
        </w:trPr>
        <w:tc>
          <w:tcPr>
            <w:tcW w:w="1994" w:type="dxa"/>
            <w:tcBorders>
              <w:left w:val="nil"/>
            </w:tcBorders>
          </w:tcPr>
          <w:p w14:paraId="3D31347E" w14:textId="77777777" w:rsidR="000A0A4D" w:rsidRPr="000A0A4D" w:rsidRDefault="000A0A4D" w:rsidP="000A0A4D">
            <w:pPr>
              <w:widowControl w:val="0"/>
              <w:autoSpaceDE w:val="0"/>
              <w:autoSpaceDN w:val="0"/>
              <w:spacing w:before="46" w:after="0" w:afterAutospacing="0" w:line="244" w:lineRule="auto"/>
              <w:ind w:left="256" w:right="239" w:hanging="3"/>
              <w:jc w:val="center"/>
              <w:rPr>
                <w:rFonts w:ascii="Arial" w:eastAsia="Arial" w:hAnsi="Arial" w:cs="Arial"/>
                <w:sz w:val="20"/>
              </w:rPr>
            </w:pPr>
            <w:r w:rsidRPr="000A0A4D">
              <w:rPr>
                <w:rFonts w:ascii="Arial" w:eastAsia="Arial" w:hAnsi="Arial" w:cs="Arial"/>
                <w:color w:val="02B1F7"/>
                <w:sz w:val="20"/>
              </w:rPr>
              <w:t>Brine-to-air, ground loop (cooling mode)</w:t>
            </w:r>
          </w:p>
        </w:tc>
        <w:tc>
          <w:tcPr>
            <w:tcW w:w="1579" w:type="dxa"/>
          </w:tcPr>
          <w:p w14:paraId="23B79640" w14:textId="77777777" w:rsidR="000A0A4D" w:rsidRPr="000A0A4D" w:rsidRDefault="000A0A4D" w:rsidP="000A0A4D">
            <w:pPr>
              <w:widowControl w:val="0"/>
              <w:autoSpaceDE w:val="0"/>
              <w:autoSpaceDN w:val="0"/>
              <w:spacing w:before="175" w:after="0" w:afterAutospacing="0"/>
              <w:ind w:left="37" w:right="37" w:firstLine="0"/>
              <w:jc w:val="center"/>
              <w:rPr>
                <w:rFonts w:ascii="Arial" w:eastAsia="Arial" w:hAnsi="Arial" w:cs="Arial"/>
                <w:sz w:val="20"/>
              </w:rPr>
            </w:pPr>
            <w:r w:rsidRPr="000A0A4D">
              <w:rPr>
                <w:rFonts w:ascii="Arial" w:eastAsia="Arial" w:hAnsi="Arial" w:cs="Arial"/>
                <w:color w:val="02B1F7"/>
                <w:sz w:val="20"/>
              </w:rPr>
              <w:t>&lt; 135,000</w:t>
            </w:r>
          </w:p>
          <w:p w14:paraId="550BCBDF" w14:textId="77777777" w:rsidR="000A0A4D" w:rsidRPr="000A0A4D" w:rsidRDefault="000A0A4D" w:rsidP="000A0A4D">
            <w:pPr>
              <w:widowControl w:val="0"/>
              <w:autoSpaceDE w:val="0"/>
              <w:autoSpaceDN w:val="0"/>
              <w:spacing w:before="6" w:after="0" w:afterAutospacing="0"/>
              <w:ind w:left="37" w:right="37" w:firstLine="0"/>
              <w:jc w:val="center"/>
              <w:rPr>
                <w:rFonts w:ascii="Arial" w:eastAsia="Arial" w:hAnsi="Arial" w:cs="Arial"/>
                <w:sz w:val="20"/>
              </w:rPr>
            </w:pPr>
            <w:r w:rsidRPr="000A0A4D">
              <w:rPr>
                <w:rFonts w:ascii="Arial" w:eastAsia="Arial" w:hAnsi="Arial" w:cs="Arial"/>
                <w:color w:val="02B1F7"/>
                <w:sz w:val="20"/>
              </w:rPr>
              <w:t>Btu/h</w:t>
            </w:r>
          </w:p>
        </w:tc>
        <w:tc>
          <w:tcPr>
            <w:tcW w:w="1220" w:type="dxa"/>
          </w:tcPr>
          <w:p w14:paraId="409913D0"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4B99D852" w14:textId="77777777" w:rsidR="000A0A4D" w:rsidRPr="000A0A4D" w:rsidRDefault="000A0A4D" w:rsidP="000A0A4D">
            <w:pPr>
              <w:widowControl w:val="0"/>
              <w:autoSpaceDE w:val="0"/>
              <w:autoSpaceDN w:val="0"/>
              <w:spacing w:after="0" w:afterAutospacing="0"/>
              <w:ind w:left="94" w:right="92" w:firstLine="0"/>
              <w:jc w:val="center"/>
              <w:rPr>
                <w:rFonts w:ascii="Arial" w:eastAsia="Arial" w:hAnsi="Arial" w:cs="Arial"/>
                <w:sz w:val="20"/>
              </w:rPr>
            </w:pPr>
            <w:r w:rsidRPr="000A0A4D">
              <w:rPr>
                <w:rFonts w:ascii="Arial" w:eastAsia="Arial" w:hAnsi="Arial" w:cs="Arial"/>
                <w:color w:val="02B1F7"/>
                <w:sz w:val="20"/>
              </w:rPr>
              <w:t>All</w:t>
            </w:r>
          </w:p>
        </w:tc>
        <w:tc>
          <w:tcPr>
            <w:tcW w:w="1942" w:type="dxa"/>
          </w:tcPr>
          <w:p w14:paraId="680C9FBF"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77°F entering water</w:t>
            </w:r>
          </w:p>
        </w:tc>
        <w:tc>
          <w:tcPr>
            <w:tcW w:w="1442" w:type="dxa"/>
          </w:tcPr>
          <w:p w14:paraId="47595A0C"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49E05B45" w14:textId="77777777" w:rsidR="000A0A4D" w:rsidRPr="000A0A4D" w:rsidRDefault="000A0A4D" w:rsidP="000A0A4D">
            <w:pPr>
              <w:widowControl w:val="0"/>
              <w:autoSpaceDE w:val="0"/>
              <w:autoSpaceDN w:val="0"/>
              <w:spacing w:after="0" w:afterAutospacing="0"/>
              <w:ind w:left="235" w:firstLine="0"/>
              <w:rPr>
                <w:rFonts w:ascii="Arial" w:eastAsia="Arial" w:hAnsi="Arial" w:cs="Arial"/>
                <w:sz w:val="20"/>
              </w:rPr>
            </w:pPr>
            <w:r w:rsidRPr="000A0A4D">
              <w:rPr>
                <w:rFonts w:ascii="Arial" w:eastAsia="Arial" w:hAnsi="Arial" w:cs="Arial"/>
                <w:color w:val="02B1F7"/>
                <w:sz w:val="20"/>
              </w:rPr>
              <w:t>14.1 EER</w:t>
            </w:r>
          </w:p>
        </w:tc>
        <w:tc>
          <w:tcPr>
            <w:tcW w:w="1625" w:type="dxa"/>
            <w:tcBorders>
              <w:right w:val="nil"/>
            </w:tcBorders>
          </w:tcPr>
          <w:p w14:paraId="3F1A48E6"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6E6B696E"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hyperlink w:anchor="_bookmark740" w:history="1">
              <w:r w:rsidRPr="000A0A4D">
                <w:rPr>
                  <w:rFonts w:ascii="Arial" w:eastAsia="Arial" w:hAnsi="Arial" w:cs="Arial"/>
                  <w:b/>
                  <w:color w:val="02B1F7"/>
                  <w:sz w:val="20"/>
                </w:rPr>
                <w:t>ISO 13256-1</w:t>
              </w:r>
            </w:hyperlink>
          </w:p>
        </w:tc>
      </w:tr>
      <w:tr w:rsidR="000A0A4D" w:rsidRPr="000A0A4D" w14:paraId="6D926BF9" w14:textId="77777777" w:rsidTr="000A0A4D">
        <w:trPr>
          <w:trHeight w:val="866"/>
        </w:trPr>
        <w:tc>
          <w:tcPr>
            <w:tcW w:w="1994" w:type="dxa"/>
            <w:tcBorders>
              <w:left w:val="nil"/>
            </w:tcBorders>
          </w:tcPr>
          <w:p w14:paraId="2B9B538A" w14:textId="77777777" w:rsidR="000A0A4D" w:rsidRPr="000A0A4D" w:rsidRDefault="000A0A4D" w:rsidP="000A0A4D">
            <w:pPr>
              <w:widowControl w:val="0"/>
              <w:autoSpaceDE w:val="0"/>
              <w:autoSpaceDN w:val="0"/>
              <w:spacing w:before="46" w:after="0" w:afterAutospacing="0" w:line="244" w:lineRule="auto"/>
              <w:ind w:left="225" w:right="211" w:firstLine="0"/>
              <w:jc w:val="center"/>
              <w:rPr>
                <w:rFonts w:ascii="Arial" w:eastAsia="Arial" w:hAnsi="Arial" w:cs="Arial"/>
                <w:sz w:val="20"/>
              </w:rPr>
            </w:pPr>
            <w:r w:rsidRPr="000A0A4D">
              <w:rPr>
                <w:rFonts w:ascii="Arial" w:eastAsia="Arial" w:hAnsi="Arial" w:cs="Arial"/>
                <w:color w:val="02B1F7"/>
                <w:sz w:val="20"/>
              </w:rPr>
              <w:t>Water-to-water, water loop (cooling mode)</w:t>
            </w:r>
          </w:p>
        </w:tc>
        <w:tc>
          <w:tcPr>
            <w:tcW w:w="1579" w:type="dxa"/>
          </w:tcPr>
          <w:p w14:paraId="00E0A742" w14:textId="77777777" w:rsidR="000A0A4D" w:rsidRPr="000A0A4D" w:rsidRDefault="000A0A4D" w:rsidP="000A0A4D">
            <w:pPr>
              <w:widowControl w:val="0"/>
              <w:autoSpaceDE w:val="0"/>
              <w:autoSpaceDN w:val="0"/>
              <w:spacing w:before="175" w:after="0" w:afterAutospacing="0"/>
              <w:ind w:left="37" w:right="37" w:firstLine="0"/>
              <w:jc w:val="center"/>
              <w:rPr>
                <w:rFonts w:ascii="Arial" w:eastAsia="Arial" w:hAnsi="Arial" w:cs="Arial"/>
                <w:sz w:val="20"/>
              </w:rPr>
            </w:pPr>
            <w:r w:rsidRPr="000A0A4D">
              <w:rPr>
                <w:rFonts w:ascii="Arial" w:eastAsia="Arial" w:hAnsi="Arial" w:cs="Arial"/>
                <w:color w:val="02B1F7"/>
                <w:sz w:val="20"/>
              </w:rPr>
              <w:t>&lt; 135,000</w:t>
            </w:r>
          </w:p>
          <w:p w14:paraId="457D4573" w14:textId="77777777" w:rsidR="000A0A4D" w:rsidRPr="000A0A4D" w:rsidRDefault="000A0A4D" w:rsidP="000A0A4D">
            <w:pPr>
              <w:widowControl w:val="0"/>
              <w:autoSpaceDE w:val="0"/>
              <w:autoSpaceDN w:val="0"/>
              <w:spacing w:before="6" w:after="0" w:afterAutospacing="0"/>
              <w:ind w:left="37" w:right="37" w:firstLine="0"/>
              <w:jc w:val="center"/>
              <w:rPr>
                <w:rFonts w:ascii="Arial" w:eastAsia="Arial" w:hAnsi="Arial" w:cs="Arial"/>
                <w:sz w:val="20"/>
              </w:rPr>
            </w:pPr>
            <w:r w:rsidRPr="000A0A4D">
              <w:rPr>
                <w:rFonts w:ascii="Arial" w:eastAsia="Arial" w:hAnsi="Arial" w:cs="Arial"/>
                <w:color w:val="02B1F7"/>
                <w:sz w:val="20"/>
              </w:rPr>
              <w:t>Btu/h</w:t>
            </w:r>
          </w:p>
        </w:tc>
        <w:tc>
          <w:tcPr>
            <w:tcW w:w="1220" w:type="dxa"/>
          </w:tcPr>
          <w:p w14:paraId="71DE28A3"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72C9F50A" w14:textId="77777777" w:rsidR="000A0A4D" w:rsidRPr="000A0A4D" w:rsidRDefault="000A0A4D" w:rsidP="000A0A4D">
            <w:pPr>
              <w:widowControl w:val="0"/>
              <w:autoSpaceDE w:val="0"/>
              <w:autoSpaceDN w:val="0"/>
              <w:spacing w:after="0" w:afterAutospacing="0"/>
              <w:ind w:left="94" w:right="92" w:firstLine="0"/>
              <w:jc w:val="center"/>
              <w:rPr>
                <w:rFonts w:ascii="Arial" w:eastAsia="Arial" w:hAnsi="Arial" w:cs="Arial"/>
                <w:sz w:val="20"/>
              </w:rPr>
            </w:pPr>
            <w:r w:rsidRPr="000A0A4D">
              <w:rPr>
                <w:rFonts w:ascii="Arial" w:eastAsia="Arial" w:hAnsi="Arial" w:cs="Arial"/>
                <w:color w:val="02B1F7"/>
                <w:sz w:val="20"/>
              </w:rPr>
              <w:t>All</w:t>
            </w:r>
          </w:p>
        </w:tc>
        <w:tc>
          <w:tcPr>
            <w:tcW w:w="1942" w:type="dxa"/>
          </w:tcPr>
          <w:p w14:paraId="48CA7C57"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86°F entering water</w:t>
            </w:r>
          </w:p>
        </w:tc>
        <w:tc>
          <w:tcPr>
            <w:tcW w:w="1442" w:type="dxa"/>
          </w:tcPr>
          <w:p w14:paraId="1B10EB40"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731DC153" w14:textId="77777777" w:rsidR="000A0A4D" w:rsidRPr="000A0A4D" w:rsidRDefault="000A0A4D" w:rsidP="000A0A4D">
            <w:pPr>
              <w:widowControl w:val="0"/>
              <w:autoSpaceDE w:val="0"/>
              <w:autoSpaceDN w:val="0"/>
              <w:spacing w:after="0" w:afterAutospacing="0"/>
              <w:ind w:left="235" w:firstLine="0"/>
              <w:rPr>
                <w:rFonts w:ascii="Arial" w:eastAsia="Arial" w:hAnsi="Arial" w:cs="Arial"/>
                <w:sz w:val="20"/>
              </w:rPr>
            </w:pPr>
            <w:r w:rsidRPr="000A0A4D">
              <w:rPr>
                <w:rFonts w:ascii="Arial" w:eastAsia="Arial" w:hAnsi="Arial" w:cs="Arial"/>
                <w:color w:val="02B1F7"/>
                <w:sz w:val="20"/>
              </w:rPr>
              <w:t>10.6 EER</w:t>
            </w:r>
          </w:p>
        </w:tc>
        <w:tc>
          <w:tcPr>
            <w:tcW w:w="1625" w:type="dxa"/>
            <w:tcBorders>
              <w:right w:val="nil"/>
            </w:tcBorders>
          </w:tcPr>
          <w:p w14:paraId="578E8D81"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12D76D8D"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hyperlink w:anchor="_bookmark741" w:history="1">
              <w:r w:rsidRPr="000A0A4D">
                <w:rPr>
                  <w:rFonts w:ascii="Arial" w:eastAsia="Arial" w:hAnsi="Arial" w:cs="Arial"/>
                  <w:b/>
                  <w:color w:val="02B1F7"/>
                  <w:sz w:val="20"/>
                </w:rPr>
                <w:t>ISO 13256-2</w:t>
              </w:r>
            </w:hyperlink>
          </w:p>
        </w:tc>
      </w:tr>
      <w:tr w:rsidR="000A0A4D" w:rsidRPr="000A0A4D" w14:paraId="77F5E58B" w14:textId="77777777" w:rsidTr="000A0A4D">
        <w:trPr>
          <w:trHeight w:val="866"/>
        </w:trPr>
        <w:tc>
          <w:tcPr>
            <w:tcW w:w="1994" w:type="dxa"/>
            <w:tcBorders>
              <w:left w:val="nil"/>
            </w:tcBorders>
          </w:tcPr>
          <w:p w14:paraId="254520AD" w14:textId="77777777" w:rsidR="000A0A4D" w:rsidRPr="000A0A4D" w:rsidRDefault="000A0A4D" w:rsidP="000A0A4D">
            <w:pPr>
              <w:widowControl w:val="0"/>
              <w:autoSpaceDE w:val="0"/>
              <w:autoSpaceDN w:val="0"/>
              <w:spacing w:before="46" w:after="0" w:afterAutospacing="0" w:line="244" w:lineRule="auto"/>
              <w:ind w:left="69" w:right="55" w:firstLine="0"/>
              <w:jc w:val="center"/>
              <w:rPr>
                <w:rFonts w:ascii="Arial" w:eastAsia="Arial" w:hAnsi="Arial" w:cs="Arial"/>
                <w:sz w:val="20"/>
              </w:rPr>
            </w:pPr>
            <w:r w:rsidRPr="000A0A4D">
              <w:rPr>
                <w:rFonts w:ascii="Arial" w:eastAsia="Arial" w:hAnsi="Arial" w:cs="Arial"/>
                <w:color w:val="02B1F7"/>
                <w:sz w:val="20"/>
              </w:rPr>
              <w:t>Water-to-water, ground water (cooling mode)</w:t>
            </w:r>
          </w:p>
        </w:tc>
        <w:tc>
          <w:tcPr>
            <w:tcW w:w="1579" w:type="dxa"/>
          </w:tcPr>
          <w:p w14:paraId="68035201" w14:textId="77777777" w:rsidR="000A0A4D" w:rsidRPr="000A0A4D" w:rsidRDefault="000A0A4D" w:rsidP="000A0A4D">
            <w:pPr>
              <w:widowControl w:val="0"/>
              <w:autoSpaceDE w:val="0"/>
              <w:autoSpaceDN w:val="0"/>
              <w:spacing w:before="175" w:after="0" w:afterAutospacing="0"/>
              <w:ind w:left="37" w:right="37" w:firstLine="0"/>
              <w:jc w:val="center"/>
              <w:rPr>
                <w:rFonts w:ascii="Arial" w:eastAsia="Arial" w:hAnsi="Arial" w:cs="Arial"/>
                <w:sz w:val="20"/>
              </w:rPr>
            </w:pPr>
            <w:r w:rsidRPr="000A0A4D">
              <w:rPr>
                <w:rFonts w:ascii="Arial" w:eastAsia="Arial" w:hAnsi="Arial" w:cs="Arial"/>
                <w:color w:val="02B1F7"/>
                <w:sz w:val="20"/>
              </w:rPr>
              <w:t>&lt; 135,000</w:t>
            </w:r>
          </w:p>
          <w:p w14:paraId="626DE34D" w14:textId="77777777" w:rsidR="000A0A4D" w:rsidRPr="000A0A4D" w:rsidRDefault="000A0A4D" w:rsidP="000A0A4D">
            <w:pPr>
              <w:widowControl w:val="0"/>
              <w:autoSpaceDE w:val="0"/>
              <w:autoSpaceDN w:val="0"/>
              <w:spacing w:before="6" w:after="0" w:afterAutospacing="0"/>
              <w:ind w:left="37" w:right="37" w:firstLine="0"/>
              <w:jc w:val="center"/>
              <w:rPr>
                <w:rFonts w:ascii="Arial" w:eastAsia="Arial" w:hAnsi="Arial" w:cs="Arial"/>
                <w:sz w:val="20"/>
              </w:rPr>
            </w:pPr>
            <w:r w:rsidRPr="000A0A4D">
              <w:rPr>
                <w:rFonts w:ascii="Arial" w:eastAsia="Arial" w:hAnsi="Arial" w:cs="Arial"/>
                <w:color w:val="02B1F7"/>
                <w:sz w:val="20"/>
              </w:rPr>
              <w:t>Btu/h</w:t>
            </w:r>
          </w:p>
        </w:tc>
        <w:tc>
          <w:tcPr>
            <w:tcW w:w="1220" w:type="dxa"/>
          </w:tcPr>
          <w:p w14:paraId="2CB5F33D"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5B414513" w14:textId="77777777" w:rsidR="000A0A4D" w:rsidRPr="000A0A4D" w:rsidRDefault="000A0A4D" w:rsidP="000A0A4D">
            <w:pPr>
              <w:widowControl w:val="0"/>
              <w:autoSpaceDE w:val="0"/>
              <w:autoSpaceDN w:val="0"/>
              <w:spacing w:after="0" w:afterAutospacing="0"/>
              <w:ind w:left="94" w:right="92" w:firstLine="0"/>
              <w:jc w:val="center"/>
              <w:rPr>
                <w:rFonts w:ascii="Arial" w:eastAsia="Arial" w:hAnsi="Arial" w:cs="Arial"/>
                <w:sz w:val="20"/>
              </w:rPr>
            </w:pPr>
            <w:r w:rsidRPr="000A0A4D">
              <w:rPr>
                <w:rFonts w:ascii="Arial" w:eastAsia="Arial" w:hAnsi="Arial" w:cs="Arial"/>
                <w:color w:val="02B1F7"/>
                <w:sz w:val="20"/>
              </w:rPr>
              <w:t>All</w:t>
            </w:r>
          </w:p>
        </w:tc>
        <w:tc>
          <w:tcPr>
            <w:tcW w:w="1942" w:type="dxa"/>
          </w:tcPr>
          <w:p w14:paraId="7203C28A"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59°F entering water</w:t>
            </w:r>
          </w:p>
        </w:tc>
        <w:tc>
          <w:tcPr>
            <w:tcW w:w="1442" w:type="dxa"/>
          </w:tcPr>
          <w:p w14:paraId="154B23C4"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7EA7E4F3" w14:textId="77777777" w:rsidR="000A0A4D" w:rsidRPr="000A0A4D" w:rsidRDefault="000A0A4D" w:rsidP="000A0A4D">
            <w:pPr>
              <w:widowControl w:val="0"/>
              <w:autoSpaceDE w:val="0"/>
              <w:autoSpaceDN w:val="0"/>
              <w:spacing w:after="0" w:afterAutospacing="0"/>
              <w:ind w:left="235" w:firstLine="0"/>
              <w:rPr>
                <w:rFonts w:ascii="Arial" w:eastAsia="Arial" w:hAnsi="Arial" w:cs="Arial"/>
                <w:sz w:val="20"/>
              </w:rPr>
            </w:pPr>
            <w:r w:rsidRPr="000A0A4D">
              <w:rPr>
                <w:rFonts w:ascii="Arial" w:eastAsia="Arial" w:hAnsi="Arial" w:cs="Arial"/>
                <w:color w:val="02B1F7"/>
                <w:sz w:val="20"/>
              </w:rPr>
              <w:t>16.3 EER</w:t>
            </w:r>
          </w:p>
        </w:tc>
        <w:tc>
          <w:tcPr>
            <w:tcW w:w="1625" w:type="dxa"/>
            <w:tcBorders>
              <w:right w:val="nil"/>
            </w:tcBorders>
          </w:tcPr>
          <w:p w14:paraId="0A073AD0"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5267ECD7"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hyperlink w:anchor="_bookmark741" w:history="1">
              <w:r w:rsidRPr="000A0A4D">
                <w:rPr>
                  <w:rFonts w:ascii="Arial" w:eastAsia="Arial" w:hAnsi="Arial" w:cs="Arial"/>
                  <w:b/>
                  <w:color w:val="02B1F7"/>
                  <w:sz w:val="20"/>
                </w:rPr>
                <w:t>ISO 13256-2</w:t>
              </w:r>
            </w:hyperlink>
          </w:p>
        </w:tc>
      </w:tr>
      <w:tr w:rsidR="000A0A4D" w:rsidRPr="000A0A4D" w14:paraId="322A1994" w14:textId="77777777" w:rsidTr="000A0A4D">
        <w:trPr>
          <w:trHeight w:val="866"/>
        </w:trPr>
        <w:tc>
          <w:tcPr>
            <w:tcW w:w="1994" w:type="dxa"/>
            <w:tcBorders>
              <w:left w:val="nil"/>
            </w:tcBorders>
          </w:tcPr>
          <w:p w14:paraId="2F7405D9" w14:textId="77777777" w:rsidR="000A0A4D" w:rsidRPr="000A0A4D" w:rsidRDefault="000A0A4D" w:rsidP="000A0A4D">
            <w:pPr>
              <w:widowControl w:val="0"/>
              <w:autoSpaceDE w:val="0"/>
              <w:autoSpaceDN w:val="0"/>
              <w:spacing w:before="46" w:after="0" w:afterAutospacing="0" w:line="244" w:lineRule="auto"/>
              <w:ind w:left="256" w:right="239" w:hanging="4"/>
              <w:jc w:val="center"/>
              <w:rPr>
                <w:rFonts w:ascii="Arial" w:eastAsia="Arial" w:hAnsi="Arial" w:cs="Arial"/>
                <w:sz w:val="20"/>
              </w:rPr>
            </w:pPr>
            <w:r w:rsidRPr="000A0A4D">
              <w:rPr>
                <w:rFonts w:ascii="Arial" w:eastAsia="Arial" w:hAnsi="Arial" w:cs="Arial"/>
                <w:color w:val="02B1F7"/>
                <w:sz w:val="20"/>
              </w:rPr>
              <w:lastRenderedPageBreak/>
              <w:t>Brine-to-water, ground loop (cooling mode)</w:t>
            </w:r>
          </w:p>
        </w:tc>
        <w:tc>
          <w:tcPr>
            <w:tcW w:w="1579" w:type="dxa"/>
          </w:tcPr>
          <w:p w14:paraId="11113585" w14:textId="77777777" w:rsidR="000A0A4D" w:rsidRPr="000A0A4D" w:rsidRDefault="000A0A4D" w:rsidP="000A0A4D">
            <w:pPr>
              <w:widowControl w:val="0"/>
              <w:autoSpaceDE w:val="0"/>
              <w:autoSpaceDN w:val="0"/>
              <w:spacing w:before="175" w:after="0" w:afterAutospacing="0"/>
              <w:ind w:left="37" w:right="36" w:firstLine="0"/>
              <w:jc w:val="center"/>
              <w:rPr>
                <w:rFonts w:ascii="Arial" w:eastAsia="Arial" w:hAnsi="Arial" w:cs="Arial"/>
                <w:sz w:val="20"/>
              </w:rPr>
            </w:pPr>
            <w:r w:rsidRPr="000A0A4D">
              <w:rPr>
                <w:rFonts w:ascii="Arial" w:eastAsia="Arial" w:hAnsi="Arial" w:cs="Arial"/>
                <w:color w:val="02B1F7"/>
                <w:sz w:val="20"/>
              </w:rPr>
              <w:t>&lt; 135,000</w:t>
            </w:r>
          </w:p>
          <w:p w14:paraId="5C3EE111" w14:textId="77777777" w:rsidR="000A0A4D" w:rsidRPr="000A0A4D" w:rsidRDefault="000A0A4D" w:rsidP="000A0A4D">
            <w:pPr>
              <w:widowControl w:val="0"/>
              <w:autoSpaceDE w:val="0"/>
              <w:autoSpaceDN w:val="0"/>
              <w:spacing w:before="6" w:after="0" w:afterAutospacing="0"/>
              <w:ind w:left="37" w:right="37" w:firstLine="0"/>
              <w:jc w:val="center"/>
              <w:rPr>
                <w:rFonts w:ascii="Arial" w:eastAsia="Arial" w:hAnsi="Arial" w:cs="Arial"/>
                <w:sz w:val="20"/>
              </w:rPr>
            </w:pPr>
            <w:r w:rsidRPr="000A0A4D">
              <w:rPr>
                <w:rFonts w:ascii="Arial" w:eastAsia="Arial" w:hAnsi="Arial" w:cs="Arial"/>
                <w:color w:val="02B1F7"/>
                <w:sz w:val="20"/>
              </w:rPr>
              <w:t>Btu/h</w:t>
            </w:r>
          </w:p>
        </w:tc>
        <w:tc>
          <w:tcPr>
            <w:tcW w:w="1220" w:type="dxa"/>
          </w:tcPr>
          <w:p w14:paraId="734D3A64"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74C5F9C6" w14:textId="77777777" w:rsidR="000A0A4D" w:rsidRPr="000A0A4D" w:rsidRDefault="000A0A4D" w:rsidP="000A0A4D">
            <w:pPr>
              <w:widowControl w:val="0"/>
              <w:autoSpaceDE w:val="0"/>
              <w:autoSpaceDN w:val="0"/>
              <w:spacing w:after="0" w:afterAutospacing="0"/>
              <w:ind w:left="94" w:right="92" w:firstLine="0"/>
              <w:jc w:val="center"/>
              <w:rPr>
                <w:rFonts w:ascii="Arial" w:eastAsia="Arial" w:hAnsi="Arial" w:cs="Arial"/>
                <w:sz w:val="20"/>
              </w:rPr>
            </w:pPr>
            <w:r w:rsidRPr="000A0A4D">
              <w:rPr>
                <w:rFonts w:ascii="Arial" w:eastAsia="Arial" w:hAnsi="Arial" w:cs="Arial"/>
                <w:color w:val="02B1F7"/>
                <w:sz w:val="20"/>
              </w:rPr>
              <w:t>All</w:t>
            </w:r>
          </w:p>
        </w:tc>
        <w:tc>
          <w:tcPr>
            <w:tcW w:w="1942" w:type="dxa"/>
          </w:tcPr>
          <w:p w14:paraId="6A0C0D0D"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77°F entering water</w:t>
            </w:r>
          </w:p>
        </w:tc>
        <w:tc>
          <w:tcPr>
            <w:tcW w:w="1442" w:type="dxa"/>
          </w:tcPr>
          <w:p w14:paraId="6B5D89C1"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7E7AAFBD" w14:textId="77777777" w:rsidR="000A0A4D" w:rsidRPr="000A0A4D" w:rsidRDefault="000A0A4D" w:rsidP="000A0A4D">
            <w:pPr>
              <w:widowControl w:val="0"/>
              <w:autoSpaceDE w:val="0"/>
              <w:autoSpaceDN w:val="0"/>
              <w:spacing w:after="0" w:afterAutospacing="0"/>
              <w:ind w:left="235" w:firstLine="0"/>
              <w:rPr>
                <w:rFonts w:ascii="Arial" w:eastAsia="Arial" w:hAnsi="Arial" w:cs="Arial"/>
                <w:sz w:val="20"/>
              </w:rPr>
            </w:pPr>
            <w:r w:rsidRPr="000A0A4D">
              <w:rPr>
                <w:rFonts w:ascii="Arial" w:eastAsia="Arial" w:hAnsi="Arial" w:cs="Arial"/>
                <w:color w:val="02B1F7"/>
                <w:sz w:val="20"/>
              </w:rPr>
              <w:t>12.1 EER</w:t>
            </w:r>
          </w:p>
        </w:tc>
        <w:tc>
          <w:tcPr>
            <w:tcW w:w="1625" w:type="dxa"/>
            <w:tcBorders>
              <w:right w:val="nil"/>
            </w:tcBorders>
          </w:tcPr>
          <w:p w14:paraId="43B4E4F7"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0DC0A296"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hyperlink w:anchor="_bookmark741" w:history="1">
              <w:r w:rsidRPr="000A0A4D">
                <w:rPr>
                  <w:rFonts w:ascii="Arial" w:eastAsia="Arial" w:hAnsi="Arial" w:cs="Arial"/>
                  <w:b/>
                  <w:color w:val="02B1F7"/>
                  <w:sz w:val="20"/>
                </w:rPr>
                <w:t>ISO 13256-2</w:t>
              </w:r>
            </w:hyperlink>
          </w:p>
        </w:tc>
      </w:tr>
      <w:tr w:rsidR="000A0A4D" w:rsidRPr="000A0A4D" w14:paraId="5AC697F4" w14:textId="77777777" w:rsidTr="000A0A4D">
        <w:trPr>
          <w:trHeight w:val="866"/>
        </w:trPr>
        <w:tc>
          <w:tcPr>
            <w:tcW w:w="1994" w:type="dxa"/>
            <w:tcBorders>
              <w:left w:val="nil"/>
            </w:tcBorders>
          </w:tcPr>
          <w:p w14:paraId="14240861" w14:textId="77777777" w:rsidR="000A0A4D" w:rsidRPr="000A0A4D" w:rsidRDefault="000A0A4D" w:rsidP="000A0A4D">
            <w:pPr>
              <w:widowControl w:val="0"/>
              <w:autoSpaceDE w:val="0"/>
              <w:autoSpaceDN w:val="0"/>
              <w:spacing w:before="45" w:after="0" w:afterAutospacing="0" w:line="244" w:lineRule="auto"/>
              <w:ind w:left="225" w:right="211" w:firstLine="0"/>
              <w:jc w:val="center"/>
              <w:rPr>
                <w:rFonts w:ascii="Arial" w:eastAsia="Arial" w:hAnsi="Arial" w:cs="Arial"/>
                <w:sz w:val="20"/>
              </w:rPr>
            </w:pPr>
            <w:r w:rsidRPr="000A0A4D">
              <w:rPr>
                <w:rFonts w:ascii="Arial" w:eastAsia="Arial" w:hAnsi="Arial" w:cs="Arial"/>
                <w:color w:val="02B1F7"/>
                <w:sz w:val="20"/>
              </w:rPr>
              <w:t>Water-to-water, water loop (heating mode)</w:t>
            </w:r>
          </w:p>
        </w:tc>
        <w:tc>
          <w:tcPr>
            <w:tcW w:w="1579" w:type="dxa"/>
          </w:tcPr>
          <w:p w14:paraId="45621AE6" w14:textId="77777777" w:rsidR="000A0A4D" w:rsidRPr="000A0A4D" w:rsidRDefault="000A0A4D" w:rsidP="000A0A4D">
            <w:pPr>
              <w:widowControl w:val="0"/>
              <w:autoSpaceDE w:val="0"/>
              <w:autoSpaceDN w:val="0"/>
              <w:spacing w:before="45" w:after="0" w:afterAutospacing="0"/>
              <w:ind w:left="37" w:right="36" w:firstLine="0"/>
              <w:jc w:val="center"/>
              <w:rPr>
                <w:rFonts w:ascii="Arial" w:eastAsia="Arial" w:hAnsi="Arial" w:cs="Arial"/>
                <w:sz w:val="20"/>
              </w:rPr>
            </w:pPr>
            <w:r w:rsidRPr="000A0A4D">
              <w:rPr>
                <w:rFonts w:ascii="Arial" w:eastAsia="Arial" w:hAnsi="Arial" w:cs="Arial"/>
                <w:color w:val="02B1F7"/>
                <w:sz w:val="20"/>
              </w:rPr>
              <w:t>&lt; 135,000</w:t>
            </w:r>
          </w:p>
          <w:p w14:paraId="5FAEC318" w14:textId="77777777" w:rsidR="000A0A4D" w:rsidRPr="000A0A4D" w:rsidRDefault="000A0A4D" w:rsidP="000A0A4D">
            <w:pPr>
              <w:widowControl w:val="0"/>
              <w:autoSpaceDE w:val="0"/>
              <w:autoSpaceDN w:val="0"/>
              <w:spacing w:before="6" w:after="0" w:afterAutospacing="0" w:line="244" w:lineRule="auto"/>
              <w:ind w:left="37" w:right="35" w:firstLine="0"/>
              <w:jc w:val="center"/>
              <w:rPr>
                <w:rFonts w:ascii="Arial" w:eastAsia="Arial" w:hAnsi="Arial" w:cs="Arial"/>
                <w:sz w:val="20"/>
              </w:rPr>
            </w:pPr>
            <w:r w:rsidRPr="000A0A4D">
              <w:rPr>
                <w:rFonts w:ascii="Arial" w:eastAsia="Arial" w:hAnsi="Arial" w:cs="Arial"/>
                <w:color w:val="02B1F7"/>
                <w:sz w:val="20"/>
              </w:rPr>
              <w:t>Btu/h (cooling capacity)</w:t>
            </w:r>
          </w:p>
        </w:tc>
        <w:tc>
          <w:tcPr>
            <w:tcW w:w="1220" w:type="dxa"/>
          </w:tcPr>
          <w:p w14:paraId="4E7F4BE1"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048EE09E" w14:textId="77777777" w:rsidR="000A0A4D" w:rsidRPr="000A0A4D" w:rsidRDefault="000A0A4D" w:rsidP="000A0A4D">
            <w:pPr>
              <w:widowControl w:val="0"/>
              <w:autoSpaceDE w:val="0"/>
              <w:autoSpaceDN w:val="0"/>
              <w:spacing w:after="0" w:afterAutospacing="0"/>
              <w:ind w:left="3" w:firstLine="0"/>
              <w:jc w:val="center"/>
              <w:rPr>
                <w:rFonts w:ascii="Arial" w:eastAsia="Arial" w:hAnsi="Arial" w:cs="Arial"/>
                <w:sz w:val="20"/>
              </w:rPr>
            </w:pPr>
            <w:r w:rsidRPr="000A0A4D">
              <w:rPr>
                <w:rFonts w:ascii="Arial" w:eastAsia="Arial" w:hAnsi="Arial" w:cs="Arial"/>
                <w:color w:val="02B1F7"/>
                <w:w w:val="102"/>
                <w:sz w:val="20"/>
              </w:rPr>
              <w:t>—</w:t>
            </w:r>
          </w:p>
        </w:tc>
        <w:tc>
          <w:tcPr>
            <w:tcW w:w="1942" w:type="dxa"/>
          </w:tcPr>
          <w:p w14:paraId="784BB3C2"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68°F entering water</w:t>
            </w:r>
          </w:p>
        </w:tc>
        <w:tc>
          <w:tcPr>
            <w:tcW w:w="1442" w:type="dxa"/>
          </w:tcPr>
          <w:p w14:paraId="0B3C19AF" w14:textId="77777777" w:rsidR="000A0A4D" w:rsidRPr="000A0A4D" w:rsidRDefault="000A0A4D" w:rsidP="000A0A4D">
            <w:pPr>
              <w:widowControl w:val="0"/>
              <w:autoSpaceDE w:val="0"/>
              <w:autoSpaceDN w:val="0"/>
              <w:spacing w:before="3" w:after="0" w:afterAutospacing="0"/>
              <w:ind w:left="0" w:firstLine="0"/>
              <w:rPr>
                <w:rFonts w:ascii="Arial" w:eastAsia="Arial" w:hAnsi="Arial" w:cs="Arial"/>
                <w:b/>
                <w:sz w:val="26"/>
              </w:rPr>
            </w:pPr>
          </w:p>
          <w:p w14:paraId="1BB1F9F6" w14:textId="77777777" w:rsidR="000A0A4D" w:rsidRPr="000A0A4D" w:rsidRDefault="000A0A4D" w:rsidP="000A0A4D">
            <w:pPr>
              <w:widowControl w:val="0"/>
              <w:autoSpaceDE w:val="0"/>
              <w:autoSpaceDN w:val="0"/>
              <w:spacing w:before="1" w:after="0" w:afterAutospacing="0"/>
              <w:ind w:left="236" w:firstLine="0"/>
              <w:rPr>
                <w:rFonts w:ascii="Arial" w:eastAsia="Arial" w:hAnsi="Arial" w:cs="Arial"/>
                <w:sz w:val="13"/>
              </w:rPr>
            </w:pPr>
            <w:r w:rsidRPr="000A0A4D">
              <w:rPr>
                <w:rFonts w:ascii="Arial" w:eastAsia="Arial" w:hAnsi="Arial" w:cs="Arial"/>
                <w:color w:val="02B1F7"/>
                <w:sz w:val="20"/>
              </w:rPr>
              <w:t>4.3 COP</w:t>
            </w:r>
            <w:r w:rsidRPr="000A0A4D">
              <w:rPr>
                <w:rFonts w:ascii="Arial" w:eastAsia="Arial" w:hAnsi="Arial" w:cs="Arial"/>
                <w:color w:val="02B1F7"/>
                <w:position w:val="-1"/>
                <w:sz w:val="13"/>
              </w:rPr>
              <w:t>H</w:t>
            </w:r>
          </w:p>
        </w:tc>
        <w:tc>
          <w:tcPr>
            <w:tcW w:w="1625" w:type="dxa"/>
            <w:tcBorders>
              <w:right w:val="nil"/>
            </w:tcBorders>
          </w:tcPr>
          <w:p w14:paraId="15CF0C5D"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431A15E4"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hyperlink w:anchor="_bookmark740" w:history="1">
              <w:r w:rsidRPr="000A0A4D">
                <w:rPr>
                  <w:rFonts w:ascii="Arial" w:eastAsia="Arial" w:hAnsi="Arial" w:cs="Arial"/>
                  <w:b/>
                  <w:color w:val="02B1F7"/>
                  <w:sz w:val="20"/>
                </w:rPr>
                <w:t>ISO 13256-1</w:t>
              </w:r>
            </w:hyperlink>
          </w:p>
        </w:tc>
      </w:tr>
      <w:tr w:rsidR="000A0A4D" w:rsidRPr="000A0A4D" w14:paraId="35472149" w14:textId="77777777" w:rsidTr="000A0A4D">
        <w:trPr>
          <w:trHeight w:val="866"/>
        </w:trPr>
        <w:tc>
          <w:tcPr>
            <w:tcW w:w="1994" w:type="dxa"/>
            <w:tcBorders>
              <w:left w:val="nil"/>
            </w:tcBorders>
          </w:tcPr>
          <w:p w14:paraId="0FC05A76" w14:textId="77777777" w:rsidR="000A0A4D" w:rsidRPr="000A0A4D" w:rsidRDefault="000A0A4D" w:rsidP="000A0A4D">
            <w:pPr>
              <w:widowControl w:val="0"/>
              <w:autoSpaceDE w:val="0"/>
              <w:autoSpaceDN w:val="0"/>
              <w:spacing w:before="45" w:after="0" w:afterAutospacing="0" w:line="244" w:lineRule="auto"/>
              <w:ind w:left="244" w:right="226" w:firstLine="131"/>
              <w:jc w:val="both"/>
              <w:rPr>
                <w:rFonts w:ascii="Arial" w:eastAsia="Arial" w:hAnsi="Arial" w:cs="Arial"/>
                <w:sz w:val="20"/>
              </w:rPr>
            </w:pPr>
            <w:r w:rsidRPr="000A0A4D">
              <w:rPr>
                <w:rFonts w:ascii="Arial" w:eastAsia="Arial" w:hAnsi="Arial" w:cs="Arial"/>
                <w:color w:val="02B1F7"/>
                <w:sz w:val="20"/>
              </w:rPr>
              <w:t>Water-to-air, ground water (heating mode)</w:t>
            </w:r>
          </w:p>
        </w:tc>
        <w:tc>
          <w:tcPr>
            <w:tcW w:w="1579" w:type="dxa"/>
          </w:tcPr>
          <w:p w14:paraId="615B2D24" w14:textId="77777777" w:rsidR="000A0A4D" w:rsidRPr="000A0A4D" w:rsidRDefault="000A0A4D" w:rsidP="000A0A4D">
            <w:pPr>
              <w:widowControl w:val="0"/>
              <w:autoSpaceDE w:val="0"/>
              <w:autoSpaceDN w:val="0"/>
              <w:spacing w:before="45" w:after="0" w:afterAutospacing="0"/>
              <w:ind w:left="37" w:right="36" w:firstLine="0"/>
              <w:jc w:val="center"/>
              <w:rPr>
                <w:rFonts w:ascii="Arial" w:eastAsia="Arial" w:hAnsi="Arial" w:cs="Arial"/>
                <w:sz w:val="20"/>
              </w:rPr>
            </w:pPr>
            <w:r w:rsidRPr="000A0A4D">
              <w:rPr>
                <w:rFonts w:ascii="Arial" w:eastAsia="Arial" w:hAnsi="Arial" w:cs="Arial"/>
                <w:color w:val="02B1F7"/>
                <w:sz w:val="20"/>
              </w:rPr>
              <w:t>&lt; 135,000</w:t>
            </w:r>
          </w:p>
          <w:p w14:paraId="01DFBAD6" w14:textId="77777777" w:rsidR="000A0A4D" w:rsidRPr="000A0A4D" w:rsidRDefault="000A0A4D" w:rsidP="000A0A4D">
            <w:pPr>
              <w:widowControl w:val="0"/>
              <w:autoSpaceDE w:val="0"/>
              <w:autoSpaceDN w:val="0"/>
              <w:spacing w:before="6" w:after="0" w:afterAutospacing="0" w:line="244" w:lineRule="auto"/>
              <w:ind w:left="37" w:right="35" w:firstLine="0"/>
              <w:jc w:val="center"/>
              <w:rPr>
                <w:rFonts w:ascii="Arial" w:eastAsia="Arial" w:hAnsi="Arial" w:cs="Arial"/>
                <w:sz w:val="20"/>
              </w:rPr>
            </w:pPr>
            <w:r w:rsidRPr="000A0A4D">
              <w:rPr>
                <w:rFonts w:ascii="Arial" w:eastAsia="Arial" w:hAnsi="Arial" w:cs="Arial"/>
                <w:color w:val="02B1F7"/>
                <w:sz w:val="20"/>
              </w:rPr>
              <w:t>Btu/h (cooling capacity)</w:t>
            </w:r>
          </w:p>
        </w:tc>
        <w:tc>
          <w:tcPr>
            <w:tcW w:w="1220" w:type="dxa"/>
          </w:tcPr>
          <w:p w14:paraId="7F0F67C6"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0D0D1471" w14:textId="77777777" w:rsidR="000A0A4D" w:rsidRPr="000A0A4D" w:rsidRDefault="000A0A4D" w:rsidP="000A0A4D">
            <w:pPr>
              <w:widowControl w:val="0"/>
              <w:autoSpaceDE w:val="0"/>
              <w:autoSpaceDN w:val="0"/>
              <w:spacing w:after="0" w:afterAutospacing="0"/>
              <w:ind w:left="3" w:firstLine="0"/>
              <w:jc w:val="center"/>
              <w:rPr>
                <w:rFonts w:ascii="Arial" w:eastAsia="Arial" w:hAnsi="Arial" w:cs="Arial"/>
                <w:sz w:val="20"/>
              </w:rPr>
            </w:pPr>
            <w:r w:rsidRPr="000A0A4D">
              <w:rPr>
                <w:rFonts w:ascii="Arial" w:eastAsia="Arial" w:hAnsi="Arial" w:cs="Arial"/>
                <w:color w:val="02B1F7"/>
                <w:w w:val="102"/>
                <w:sz w:val="20"/>
              </w:rPr>
              <w:t>—</w:t>
            </w:r>
          </w:p>
        </w:tc>
        <w:tc>
          <w:tcPr>
            <w:tcW w:w="1942" w:type="dxa"/>
          </w:tcPr>
          <w:p w14:paraId="49D5E0AF"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50°F entering water</w:t>
            </w:r>
          </w:p>
        </w:tc>
        <w:tc>
          <w:tcPr>
            <w:tcW w:w="1442" w:type="dxa"/>
          </w:tcPr>
          <w:p w14:paraId="2D1964CE" w14:textId="77777777" w:rsidR="000A0A4D" w:rsidRPr="000A0A4D" w:rsidRDefault="000A0A4D" w:rsidP="000A0A4D">
            <w:pPr>
              <w:widowControl w:val="0"/>
              <w:autoSpaceDE w:val="0"/>
              <w:autoSpaceDN w:val="0"/>
              <w:spacing w:before="3" w:after="0" w:afterAutospacing="0"/>
              <w:ind w:left="0" w:firstLine="0"/>
              <w:rPr>
                <w:rFonts w:ascii="Arial" w:eastAsia="Arial" w:hAnsi="Arial" w:cs="Arial"/>
                <w:b/>
                <w:sz w:val="26"/>
              </w:rPr>
            </w:pPr>
          </w:p>
          <w:p w14:paraId="423CF466" w14:textId="77777777" w:rsidR="000A0A4D" w:rsidRPr="000A0A4D" w:rsidRDefault="000A0A4D" w:rsidP="000A0A4D">
            <w:pPr>
              <w:widowControl w:val="0"/>
              <w:autoSpaceDE w:val="0"/>
              <w:autoSpaceDN w:val="0"/>
              <w:spacing w:before="1" w:after="0" w:afterAutospacing="0"/>
              <w:ind w:left="236" w:firstLine="0"/>
              <w:rPr>
                <w:rFonts w:ascii="Arial" w:eastAsia="Arial" w:hAnsi="Arial" w:cs="Arial"/>
                <w:sz w:val="13"/>
              </w:rPr>
            </w:pPr>
            <w:r w:rsidRPr="000A0A4D">
              <w:rPr>
                <w:rFonts w:ascii="Arial" w:eastAsia="Arial" w:hAnsi="Arial" w:cs="Arial"/>
                <w:color w:val="02B1F7"/>
                <w:sz w:val="20"/>
              </w:rPr>
              <w:t>3.7 COP</w:t>
            </w:r>
            <w:r w:rsidRPr="000A0A4D">
              <w:rPr>
                <w:rFonts w:ascii="Arial" w:eastAsia="Arial" w:hAnsi="Arial" w:cs="Arial"/>
                <w:color w:val="02B1F7"/>
                <w:position w:val="-1"/>
                <w:sz w:val="13"/>
              </w:rPr>
              <w:t>H</w:t>
            </w:r>
          </w:p>
        </w:tc>
        <w:tc>
          <w:tcPr>
            <w:tcW w:w="1625" w:type="dxa"/>
            <w:tcBorders>
              <w:right w:val="nil"/>
            </w:tcBorders>
          </w:tcPr>
          <w:p w14:paraId="3778C46C"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2F143522"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hyperlink w:anchor="_bookmark740" w:history="1">
              <w:r w:rsidRPr="000A0A4D">
                <w:rPr>
                  <w:rFonts w:ascii="Arial" w:eastAsia="Arial" w:hAnsi="Arial" w:cs="Arial"/>
                  <w:b/>
                  <w:color w:val="02B1F7"/>
                  <w:sz w:val="20"/>
                </w:rPr>
                <w:t>ISO 13256-1</w:t>
              </w:r>
            </w:hyperlink>
          </w:p>
        </w:tc>
      </w:tr>
      <w:tr w:rsidR="000A0A4D" w:rsidRPr="000A0A4D" w14:paraId="3EA5CE87" w14:textId="77777777" w:rsidTr="000A0A4D">
        <w:trPr>
          <w:trHeight w:val="866"/>
        </w:trPr>
        <w:tc>
          <w:tcPr>
            <w:tcW w:w="1994" w:type="dxa"/>
            <w:tcBorders>
              <w:left w:val="nil"/>
            </w:tcBorders>
          </w:tcPr>
          <w:p w14:paraId="04D4AF63" w14:textId="77777777" w:rsidR="000A0A4D" w:rsidRPr="000A0A4D" w:rsidRDefault="000A0A4D" w:rsidP="000A0A4D">
            <w:pPr>
              <w:widowControl w:val="0"/>
              <w:autoSpaceDE w:val="0"/>
              <w:autoSpaceDN w:val="0"/>
              <w:spacing w:before="45" w:after="0" w:afterAutospacing="0" w:line="244" w:lineRule="auto"/>
              <w:ind w:left="244" w:right="226" w:hanging="3"/>
              <w:jc w:val="center"/>
              <w:rPr>
                <w:rFonts w:ascii="Arial" w:eastAsia="Arial" w:hAnsi="Arial" w:cs="Arial"/>
                <w:sz w:val="20"/>
              </w:rPr>
            </w:pPr>
            <w:r w:rsidRPr="000A0A4D">
              <w:rPr>
                <w:rFonts w:ascii="Arial" w:eastAsia="Arial" w:hAnsi="Arial" w:cs="Arial"/>
                <w:color w:val="02B1F7"/>
                <w:sz w:val="20"/>
              </w:rPr>
              <w:t>Brine-to-air, ground loop (heating mode)</w:t>
            </w:r>
          </w:p>
        </w:tc>
        <w:tc>
          <w:tcPr>
            <w:tcW w:w="1579" w:type="dxa"/>
          </w:tcPr>
          <w:p w14:paraId="6E590F7A" w14:textId="77777777" w:rsidR="000A0A4D" w:rsidRPr="000A0A4D" w:rsidRDefault="000A0A4D" w:rsidP="000A0A4D">
            <w:pPr>
              <w:widowControl w:val="0"/>
              <w:autoSpaceDE w:val="0"/>
              <w:autoSpaceDN w:val="0"/>
              <w:spacing w:before="45" w:after="0" w:afterAutospacing="0"/>
              <w:ind w:left="37" w:right="37" w:firstLine="0"/>
              <w:jc w:val="center"/>
              <w:rPr>
                <w:rFonts w:ascii="Arial" w:eastAsia="Arial" w:hAnsi="Arial" w:cs="Arial"/>
                <w:sz w:val="20"/>
              </w:rPr>
            </w:pPr>
            <w:r w:rsidRPr="000A0A4D">
              <w:rPr>
                <w:rFonts w:ascii="Arial" w:eastAsia="Arial" w:hAnsi="Arial" w:cs="Arial"/>
                <w:color w:val="02B1F7"/>
                <w:sz w:val="20"/>
              </w:rPr>
              <w:t>&lt; 135,000</w:t>
            </w:r>
          </w:p>
          <w:p w14:paraId="69B3A318" w14:textId="77777777" w:rsidR="000A0A4D" w:rsidRPr="000A0A4D" w:rsidRDefault="000A0A4D" w:rsidP="000A0A4D">
            <w:pPr>
              <w:widowControl w:val="0"/>
              <w:autoSpaceDE w:val="0"/>
              <w:autoSpaceDN w:val="0"/>
              <w:spacing w:before="6" w:after="0" w:afterAutospacing="0" w:line="244" w:lineRule="auto"/>
              <w:ind w:left="37" w:right="35" w:firstLine="0"/>
              <w:jc w:val="center"/>
              <w:rPr>
                <w:rFonts w:ascii="Arial" w:eastAsia="Arial" w:hAnsi="Arial" w:cs="Arial"/>
                <w:sz w:val="20"/>
              </w:rPr>
            </w:pPr>
            <w:r w:rsidRPr="000A0A4D">
              <w:rPr>
                <w:rFonts w:ascii="Arial" w:eastAsia="Arial" w:hAnsi="Arial" w:cs="Arial"/>
                <w:color w:val="02B1F7"/>
                <w:sz w:val="20"/>
              </w:rPr>
              <w:t>Btu/h (cooling capacity)</w:t>
            </w:r>
          </w:p>
        </w:tc>
        <w:tc>
          <w:tcPr>
            <w:tcW w:w="1220" w:type="dxa"/>
          </w:tcPr>
          <w:p w14:paraId="2B84BF97"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1EB6BE9A" w14:textId="77777777" w:rsidR="000A0A4D" w:rsidRPr="000A0A4D" w:rsidRDefault="000A0A4D" w:rsidP="000A0A4D">
            <w:pPr>
              <w:widowControl w:val="0"/>
              <w:autoSpaceDE w:val="0"/>
              <w:autoSpaceDN w:val="0"/>
              <w:spacing w:after="0" w:afterAutospacing="0"/>
              <w:ind w:left="3" w:firstLine="0"/>
              <w:jc w:val="center"/>
              <w:rPr>
                <w:rFonts w:ascii="Arial" w:eastAsia="Arial" w:hAnsi="Arial" w:cs="Arial"/>
                <w:sz w:val="20"/>
              </w:rPr>
            </w:pPr>
            <w:r w:rsidRPr="000A0A4D">
              <w:rPr>
                <w:rFonts w:ascii="Arial" w:eastAsia="Arial" w:hAnsi="Arial" w:cs="Arial"/>
                <w:color w:val="02B1F7"/>
                <w:w w:val="102"/>
                <w:sz w:val="20"/>
              </w:rPr>
              <w:t>—</w:t>
            </w:r>
          </w:p>
        </w:tc>
        <w:tc>
          <w:tcPr>
            <w:tcW w:w="1942" w:type="dxa"/>
          </w:tcPr>
          <w:p w14:paraId="63BADD01"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32°F entering water</w:t>
            </w:r>
          </w:p>
        </w:tc>
        <w:tc>
          <w:tcPr>
            <w:tcW w:w="1442" w:type="dxa"/>
          </w:tcPr>
          <w:p w14:paraId="12BD5F02" w14:textId="77777777" w:rsidR="000A0A4D" w:rsidRPr="000A0A4D" w:rsidRDefault="000A0A4D" w:rsidP="000A0A4D">
            <w:pPr>
              <w:widowControl w:val="0"/>
              <w:autoSpaceDE w:val="0"/>
              <w:autoSpaceDN w:val="0"/>
              <w:spacing w:before="3" w:after="0" w:afterAutospacing="0"/>
              <w:ind w:left="0" w:firstLine="0"/>
              <w:rPr>
                <w:rFonts w:ascii="Arial" w:eastAsia="Arial" w:hAnsi="Arial" w:cs="Arial"/>
                <w:b/>
                <w:sz w:val="26"/>
              </w:rPr>
            </w:pPr>
          </w:p>
          <w:p w14:paraId="05F29BEF" w14:textId="77777777" w:rsidR="000A0A4D" w:rsidRPr="000A0A4D" w:rsidRDefault="000A0A4D" w:rsidP="000A0A4D">
            <w:pPr>
              <w:widowControl w:val="0"/>
              <w:autoSpaceDE w:val="0"/>
              <w:autoSpaceDN w:val="0"/>
              <w:spacing w:after="0" w:afterAutospacing="0"/>
              <w:ind w:left="236" w:firstLine="0"/>
              <w:rPr>
                <w:rFonts w:ascii="Arial" w:eastAsia="Arial" w:hAnsi="Arial" w:cs="Arial"/>
                <w:sz w:val="13"/>
              </w:rPr>
            </w:pPr>
            <w:r w:rsidRPr="000A0A4D">
              <w:rPr>
                <w:rFonts w:ascii="Arial" w:eastAsia="Arial" w:hAnsi="Arial" w:cs="Arial"/>
                <w:color w:val="02B1F7"/>
                <w:sz w:val="20"/>
              </w:rPr>
              <w:t>3.2 COP</w:t>
            </w:r>
            <w:r w:rsidRPr="000A0A4D">
              <w:rPr>
                <w:rFonts w:ascii="Arial" w:eastAsia="Arial" w:hAnsi="Arial" w:cs="Arial"/>
                <w:color w:val="02B1F7"/>
                <w:position w:val="-1"/>
                <w:sz w:val="13"/>
              </w:rPr>
              <w:t>H</w:t>
            </w:r>
          </w:p>
        </w:tc>
        <w:tc>
          <w:tcPr>
            <w:tcW w:w="1625" w:type="dxa"/>
            <w:tcBorders>
              <w:right w:val="nil"/>
            </w:tcBorders>
          </w:tcPr>
          <w:p w14:paraId="4754C8E3"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1AAB74A0"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hyperlink w:anchor="_bookmark740" w:history="1">
              <w:r w:rsidRPr="000A0A4D">
                <w:rPr>
                  <w:rFonts w:ascii="Arial" w:eastAsia="Arial" w:hAnsi="Arial" w:cs="Arial"/>
                  <w:b/>
                  <w:color w:val="02B1F7"/>
                  <w:sz w:val="20"/>
                </w:rPr>
                <w:t>ISO 13256-1</w:t>
              </w:r>
            </w:hyperlink>
          </w:p>
        </w:tc>
      </w:tr>
      <w:tr w:rsidR="000A0A4D" w:rsidRPr="000A0A4D" w14:paraId="3BCAF6E1" w14:textId="77777777" w:rsidTr="000A0A4D">
        <w:trPr>
          <w:trHeight w:val="866"/>
        </w:trPr>
        <w:tc>
          <w:tcPr>
            <w:tcW w:w="1994" w:type="dxa"/>
            <w:tcBorders>
              <w:left w:val="nil"/>
            </w:tcBorders>
          </w:tcPr>
          <w:p w14:paraId="79F0F7EB" w14:textId="77777777" w:rsidR="000A0A4D" w:rsidRPr="000A0A4D" w:rsidRDefault="000A0A4D" w:rsidP="000A0A4D">
            <w:pPr>
              <w:widowControl w:val="0"/>
              <w:autoSpaceDE w:val="0"/>
              <w:autoSpaceDN w:val="0"/>
              <w:spacing w:before="45" w:after="0" w:afterAutospacing="0" w:line="244" w:lineRule="auto"/>
              <w:ind w:left="225" w:right="211" w:firstLine="0"/>
              <w:jc w:val="center"/>
              <w:rPr>
                <w:rFonts w:ascii="Arial" w:eastAsia="Arial" w:hAnsi="Arial" w:cs="Arial"/>
                <w:sz w:val="20"/>
              </w:rPr>
            </w:pPr>
            <w:r w:rsidRPr="000A0A4D">
              <w:rPr>
                <w:rFonts w:ascii="Arial" w:eastAsia="Arial" w:hAnsi="Arial" w:cs="Arial"/>
                <w:color w:val="02B1F7"/>
                <w:sz w:val="20"/>
              </w:rPr>
              <w:t>Water-to-water, water loop (heating mode)</w:t>
            </w:r>
          </w:p>
        </w:tc>
        <w:tc>
          <w:tcPr>
            <w:tcW w:w="1579" w:type="dxa"/>
          </w:tcPr>
          <w:p w14:paraId="2C63DB46" w14:textId="77777777" w:rsidR="000A0A4D" w:rsidRPr="000A0A4D" w:rsidRDefault="000A0A4D" w:rsidP="000A0A4D">
            <w:pPr>
              <w:widowControl w:val="0"/>
              <w:autoSpaceDE w:val="0"/>
              <w:autoSpaceDN w:val="0"/>
              <w:spacing w:before="45" w:after="0" w:afterAutospacing="0"/>
              <w:ind w:left="37" w:right="37" w:firstLine="0"/>
              <w:jc w:val="center"/>
              <w:rPr>
                <w:rFonts w:ascii="Arial" w:eastAsia="Arial" w:hAnsi="Arial" w:cs="Arial"/>
                <w:sz w:val="20"/>
              </w:rPr>
            </w:pPr>
            <w:r w:rsidRPr="000A0A4D">
              <w:rPr>
                <w:rFonts w:ascii="Arial" w:eastAsia="Arial" w:hAnsi="Arial" w:cs="Arial"/>
                <w:color w:val="02B1F7"/>
                <w:sz w:val="20"/>
              </w:rPr>
              <w:t>&lt; 135,000</w:t>
            </w:r>
          </w:p>
          <w:p w14:paraId="0DDFCB4C" w14:textId="77777777" w:rsidR="000A0A4D" w:rsidRPr="000A0A4D" w:rsidRDefault="000A0A4D" w:rsidP="000A0A4D">
            <w:pPr>
              <w:widowControl w:val="0"/>
              <w:autoSpaceDE w:val="0"/>
              <w:autoSpaceDN w:val="0"/>
              <w:spacing w:before="6" w:after="0" w:afterAutospacing="0" w:line="244" w:lineRule="auto"/>
              <w:ind w:left="37" w:right="36" w:firstLine="0"/>
              <w:jc w:val="center"/>
              <w:rPr>
                <w:rFonts w:ascii="Arial" w:eastAsia="Arial" w:hAnsi="Arial" w:cs="Arial"/>
                <w:sz w:val="20"/>
              </w:rPr>
            </w:pPr>
            <w:r w:rsidRPr="000A0A4D">
              <w:rPr>
                <w:rFonts w:ascii="Arial" w:eastAsia="Arial" w:hAnsi="Arial" w:cs="Arial"/>
                <w:color w:val="02B1F7"/>
                <w:sz w:val="20"/>
              </w:rPr>
              <w:t>Btu/h (cooling capacity)</w:t>
            </w:r>
          </w:p>
        </w:tc>
        <w:tc>
          <w:tcPr>
            <w:tcW w:w="1220" w:type="dxa"/>
          </w:tcPr>
          <w:p w14:paraId="5D86E54B"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1B17616A" w14:textId="77777777" w:rsidR="000A0A4D" w:rsidRPr="000A0A4D" w:rsidRDefault="000A0A4D" w:rsidP="000A0A4D">
            <w:pPr>
              <w:widowControl w:val="0"/>
              <w:autoSpaceDE w:val="0"/>
              <w:autoSpaceDN w:val="0"/>
              <w:spacing w:after="0" w:afterAutospacing="0"/>
              <w:ind w:left="3" w:firstLine="0"/>
              <w:jc w:val="center"/>
              <w:rPr>
                <w:rFonts w:ascii="Arial" w:eastAsia="Arial" w:hAnsi="Arial" w:cs="Arial"/>
                <w:sz w:val="20"/>
              </w:rPr>
            </w:pPr>
            <w:r w:rsidRPr="000A0A4D">
              <w:rPr>
                <w:rFonts w:ascii="Arial" w:eastAsia="Arial" w:hAnsi="Arial" w:cs="Arial"/>
                <w:color w:val="02B1F7"/>
                <w:w w:val="102"/>
                <w:sz w:val="20"/>
              </w:rPr>
              <w:t>—</w:t>
            </w:r>
          </w:p>
        </w:tc>
        <w:tc>
          <w:tcPr>
            <w:tcW w:w="1942" w:type="dxa"/>
          </w:tcPr>
          <w:p w14:paraId="6B00D9F3"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68°F entering water</w:t>
            </w:r>
          </w:p>
        </w:tc>
        <w:tc>
          <w:tcPr>
            <w:tcW w:w="1442" w:type="dxa"/>
          </w:tcPr>
          <w:p w14:paraId="1AB63332" w14:textId="77777777" w:rsidR="000A0A4D" w:rsidRPr="000A0A4D" w:rsidRDefault="000A0A4D" w:rsidP="000A0A4D">
            <w:pPr>
              <w:widowControl w:val="0"/>
              <w:autoSpaceDE w:val="0"/>
              <w:autoSpaceDN w:val="0"/>
              <w:spacing w:before="3" w:after="0" w:afterAutospacing="0"/>
              <w:ind w:left="0" w:firstLine="0"/>
              <w:rPr>
                <w:rFonts w:ascii="Arial" w:eastAsia="Arial" w:hAnsi="Arial" w:cs="Arial"/>
                <w:b/>
                <w:sz w:val="26"/>
              </w:rPr>
            </w:pPr>
          </w:p>
          <w:p w14:paraId="5AD6B8A3" w14:textId="77777777" w:rsidR="000A0A4D" w:rsidRPr="000A0A4D" w:rsidRDefault="000A0A4D" w:rsidP="000A0A4D">
            <w:pPr>
              <w:widowControl w:val="0"/>
              <w:autoSpaceDE w:val="0"/>
              <w:autoSpaceDN w:val="0"/>
              <w:spacing w:after="0" w:afterAutospacing="0"/>
              <w:ind w:left="236" w:firstLine="0"/>
              <w:rPr>
                <w:rFonts w:ascii="Arial" w:eastAsia="Arial" w:hAnsi="Arial" w:cs="Arial"/>
                <w:sz w:val="13"/>
              </w:rPr>
            </w:pPr>
            <w:r w:rsidRPr="000A0A4D">
              <w:rPr>
                <w:rFonts w:ascii="Arial" w:eastAsia="Arial" w:hAnsi="Arial" w:cs="Arial"/>
                <w:color w:val="02B1F7"/>
                <w:sz w:val="20"/>
              </w:rPr>
              <w:t>3.7 COP</w:t>
            </w:r>
            <w:r w:rsidRPr="000A0A4D">
              <w:rPr>
                <w:rFonts w:ascii="Arial" w:eastAsia="Arial" w:hAnsi="Arial" w:cs="Arial"/>
                <w:color w:val="02B1F7"/>
                <w:position w:val="-1"/>
                <w:sz w:val="13"/>
              </w:rPr>
              <w:t>H</w:t>
            </w:r>
          </w:p>
        </w:tc>
        <w:tc>
          <w:tcPr>
            <w:tcW w:w="1625" w:type="dxa"/>
            <w:tcBorders>
              <w:right w:val="nil"/>
            </w:tcBorders>
          </w:tcPr>
          <w:p w14:paraId="7A763D3F"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251899A4"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r w:rsidRPr="000A0A4D">
              <w:rPr>
                <w:rFonts w:ascii="Arial" w:eastAsia="Arial" w:hAnsi="Arial" w:cs="Arial"/>
                <w:b/>
                <w:color w:val="02B1F7"/>
                <w:sz w:val="20"/>
              </w:rPr>
              <w:t>ISO 13256-1</w:t>
            </w:r>
          </w:p>
        </w:tc>
      </w:tr>
      <w:tr w:rsidR="000A0A4D" w:rsidRPr="000A0A4D" w14:paraId="139F38F6" w14:textId="77777777" w:rsidTr="000A0A4D">
        <w:trPr>
          <w:trHeight w:val="881"/>
        </w:trPr>
        <w:tc>
          <w:tcPr>
            <w:tcW w:w="1994" w:type="dxa"/>
            <w:tcBorders>
              <w:left w:val="nil"/>
              <w:bottom w:val="nil"/>
            </w:tcBorders>
          </w:tcPr>
          <w:p w14:paraId="746DE875" w14:textId="77777777" w:rsidR="000A0A4D" w:rsidRPr="000A0A4D" w:rsidRDefault="000A0A4D" w:rsidP="000A0A4D">
            <w:pPr>
              <w:widowControl w:val="0"/>
              <w:autoSpaceDE w:val="0"/>
              <w:autoSpaceDN w:val="0"/>
              <w:spacing w:before="45" w:after="0" w:afterAutospacing="0" w:line="244" w:lineRule="auto"/>
              <w:ind w:left="69" w:right="55" w:firstLine="0"/>
              <w:jc w:val="center"/>
              <w:rPr>
                <w:rFonts w:ascii="Arial" w:eastAsia="Arial" w:hAnsi="Arial" w:cs="Arial"/>
                <w:sz w:val="20"/>
              </w:rPr>
            </w:pPr>
            <w:r w:rsidRPr="000A0A4D">
              <w:rPr>
                <w:rFonts w:ascii="Arial" w:eastAsia="Arial" w:hAnsi="Arial" w:cs="Arial"/>
                <w:color w:val="02B1F7"/>
                <w:sz w:val="20"/>
              </w:rPr>
              <w:t>Water-to-water, ground water (heating mode)</w:t>
            </w:r>
          </w:p>
        </w:tc>
        <w:tc>
          <w:tcPr>
            <w:tcW w:w="1579" w:type="dxa"/>
            <w:tcBorders>
              <w:bottom w:val="nil"/>
            </w:tcBorders>
          </w:tcPr>
          <w:p w14:paraId="377BBEB9" w14:textId="77777777" w:rsidR="000A0A4D" w:rsidRPr="000A0A4D" w:rsidRDefault="000A0A4D" w:rsidP="000A0A4D">
            <w:pPr>
              <w:widowControl w:val="0"/>
              <w:autoSpaceDE w:val="0"/>
              <w:autoSpaceDN w:val="0"/>
              <w:spacing w:before="45" w:after="0" w:afterAutospacing="0"/>
              <w:ind w:left="37" w:right="37" w:firstLine="0"/>
              <w:jc w:val="center"/>
              <w:rPr>
                <w:rFonts w:ascii="Arial" w:eastAsia="Arial" w:hAnsi="Arial" w:cs="Arial"/>
                <w:sz w:val="20"/>
              </w:rPr>
            </w:pPr>
            <w:r w:rsidRPr="000A0A4D">
              <w:rPr>
                <w:rFonts w:ascii="Arial" w:eastAsia="Arial" w:hAnsi="Arial" w:cs="Arial"/>
                <w:color w:val="02B1F7"/>
                <w:sz w:val="20"/>
              </w:rPr>
              <w:t>&lt; 135,000</w:t>
            </w:r>
          </w:p>
          <w:p w14:paraId="2150A08B" w14:textId="77777777" w:rsidR="000A0A4D" w:rsidRPr="000A0A4D" w:rsidRDefault="000A0A4D" w:rsidP="000A0A4D">
            <w:pPr>
              <w:widowControl w:val="0"/>
              <w:autoSpaceDE w:val="0"/>
              <w:autoSpaceDN w:val="0"/>
              <w:spacing w:before="6" w:after="0" w:afterAutospacing="0" w:line="244" w:lineRule="auto"/>
              <w:ind w:left="37" w:right="36" w:firstLine="0"/>
              <w:jc w:val="center"/>
              <w:rPr>
                <w:rFonts w:ascii="Arial" w:eastAsia="Arial" w:hAnsi="Arial" w:cs="Arial"/>
                <w:sz w:val="20"/>
              </w:rPr>
            </w:pPr>
            <w:r w:rsidRPr="000A0A4D">
              <w:rPr>
                <w:rFonts w:ascii="Arial" w:eastAsia="Arial" w:hAnsi="Arial" w:cs="Arial"/>
                <w:color w:val="02B1F7"/>
                <w:sz w:val="20"/>
              </w:rPr>
              <w:t>Btu/h (cooling capacity)</w:t>
            </w:r>
          </w:p>
        </w:tc>
        <w:tc>
          <w:tcPr>
            <w:tcW w:w="1220" w:type="dxa"/>
            <w:tcBorders>
              <w:bottom w:val="nil"/>
            </w:tcBorders>
          </w:tcPr>
          <w:p w14:paraId="2D2BA61A"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7E8FF05C" w14:textId="77777777" w:rsidR="000A0A4D" w:rsidRPr="000A0A4D" w:rsidRDefault="000A0A4D" w:rsidP="000A0A4D">
            <w:pPr>
              <w:widowControl w:val="0"/>
              <w:autoSpaceDE w:val="0"/>
              <w:autoSpaceDN w:val="0"/>
              <w:spacing w:after="0" w:afterAutospacing="0"/>
              <w:ind w:left="3" w:firstLine="0"/>
              <w:jc w:val="center"/>
              <w:rPr>
                <w:rFonts w:ascii="Arial" w:eastAsia="Arial" w:hAnsi="Arial" w:cs="Arial"/>
                <w:sz w:val="20"/>
              </w:rPr>
            </w:pPr>
            <w:r w:rsidRPr="000A0A4D">
              <w:rPr>
                <w:rFonts w:ascii="Arial" w:eastAsia="Arial" w:hAnsi="Arial" w:cs="Arial"/>
                <w:color w:val="02B1F7"/>
                <w:w w:val="102"/>
                <w:sz w:val="20"/>
              </w:rPr>
              <w:t>—</w:t>
            </w:r>
          </w:p>
        </w:tc>
        <w:tc>
          <w:tcPr>
            <w:tcW w:w="1942" w:type="dxa"/>
            <w:tcBorders>
              <w:bottom w:val="nil"/>
            </w:tcBorders>
          </w:tcPr>
          <w:p w14:paraId="7304ED1C"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50°F entering water</w:t>
            </w:r>
          </w:p>
        </w:tc>
        <w:tc>
          <w:tcPr>
            <w:tcW w:w="1442" w:type="dxa"/>
            <w:tcBorders>
              <w:bottom w:val="nil"/>
            </w:tcBorders>
          </w:tcPr>
          <w:p w14:paraId="1F093666" w14:textId="77777777" w:rsidR="000A0A4D" w:rsidRPr="000A0A4D" w:rsidRDefault="000A0A4D" w:rsidP="000A0A4D">
            <w:pPr>
              <w:widowControl w:val="0"/>
              <w:autoSpaceDE w:val="0"/>
              <w:autoSpaceDN w:val="0"/>
              <w:spacing w:before="3" w:after="0" w:afterAutospacing="0"/>
              <w:ind w:left="0" w:firstLine="0"/>
              <w:rPr>
                <w:rFonts w:ascii="Arial" w:eastAsia="Arial" w:hAnsi="Arial" w:cs="Arial"/>
                <w:b/>
                <w:sz w:val="26"/>
              </w:rPr>
            </w:pPr>
          </w:p>
          <w:p w14:paraId="3F7897D5" w14:textId="77777777" w:rsidR="000A0A4D" w:rsidRPr="000A0A4D" w:rsidRDefault="000A0A4D" w:rsidP="000A0A4D">
            <w:pPr>
              <w:widowControl w:val="0"/>
              <w:autoSpaceDE w:val="0"/>
              <w:autoSpaceDN w:val="0"/>
              <w:spacing w:after="0" w:afterAutospacing="0"/>
              <w:ind w:left="236" w:firstLine="0"/>
              <w:rPr>
                <w:rFonts w:ascii="Arial" w:eastAsia="Arial" w:hAnsi="Arial" w:cs="Arial"/>
                <w:sz w:val="13"/>
              </w:rPr>
            </w:pPr>
            <w:r w:rsidRPr="000A0A4D">
              <w:rPr>
                <w:rFonts w:ascii="Arial" w:eastAsia="Arial" w:hAnsi="Arial" w:cs="Arial"/>
                <w:color w:val="02B1F7"/>
                <w:sz w:val="20"/>
              </w:rPr>
              <w:t>3.1 COP</w:t>
            </w:r>
            <w:r w:rsidRPr="000A0A4D">
              <w:rPr>
                <w:rFonts w:ascii="Arial" w:eastAsia="Arial" w:hAnsi="Arial" w:cs="Arial"/>
                <w:color w:val="02B1F7"/>
                <w:position w:val="-1"/>
                <w:sz w:val="13"/>
              </w:rPr>
              <w:t>H</w:t>
            </w:r>
          </w:p>
        </w:tc>
        <w:tc>
          <w:tcPr>
            <w:tcW w:w="1625" w:type="dxa"/>
            <w:tcBorders>
              <w:bottom w:val="nil"/>
              <w:right w:val="nil"/>
            </w:tcBorders>
          </w:tcPr>
          <w:p w14:paraId="1065A9BD"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272D6598"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r w:rsidRPr="000A0A4D">
              <w:rPr>
                <w:rFonts w:ascii="Arial" w:eastAsia="Arial" w:hAnsi="Arial" w:cs="Arial"/>
                <w:b/>
                <w:color w:val="02B1F7"/>
                <w:sz w:val="20"/>
              </w:rPr>
              <w:t>ISO 13256-2</w:t>
            </w:r>
          </w:p>
        </w:tc>
      </w:tr>
    </w:tbl>
    <w:p w14:paraId="5908A6BE" w14:textId="77777777" w:rsidR="000A0A4D" w:rsidRPr="000A0A4D" w:rsidRDefault="000A0A4D" w:rsidP="000A0A4D">
      <w:pPr>
        <w:spacing w:after="160" w:afterAutospacing="0" w:line="259" w:lineRule="auto"/>
        <w:ind w:left="0" w:firstLine="0"/>
        <w:rPr>
          <w:rFonts w:ascii="Aptos" w:eastAsia="Aptos" w:hAnsi="Aptos"/>
          <w:sz w:val="20"/>
        </w:rPr>
      </w:pPr>
      <w:r w:rsidRPr="000A0A4D">
        <w:rPr>
          <w:rFonts w:ascii="Aptos" w:eastAsia="Aptos" w:hAnsi="Aptos"/>
          <w:noProof/>
          <w:sz w:val="20"/>
        </w:rPr>
        <mc:AlternateContent>
          <mc:Choice Requires="wpg">
            <w:drawing>
              <wp:inline distT="0" distB="0" distL="0" distR="0" wp14:anchorId="2D58F094" wp14:editId="48121E6E">
                <wp:extent cx="6226810" cy="569595"/>
                <wp:effectExtent l="0" t="0" r="0" b="1905"/>
                <wp:docPr id="1061493370" name="Group 6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569595"/>
                          <a:chOff x="0" y="0"/>
                          <a:chExt cx="9806" cy="897"/>
                        </a:xfrm>
                      </wpg:grpSpPr>
                      <wps:wsp>
                        <wps:cNvPr id="264297814" name="Line 5337"/>
                        <wps:cNvCnPr>
                          <a:cxnSpLocks noChangeShapeType="1"/>
                        </wps:cNvCnPr>
                        <wps:spPr bwMode="auto">
                          <a:xfrm>
                            <a:off x="1994" y="0"/>
                            <a:ext cx="0" cy="896"/>
                          </a:xfrm>
                          <a:prstGeom prst="line">
                            <a:avLst/>
                          </a:prstGeom>
                          <a:noFill/>
                          <a:ln w="9525">
                            <a:solidFill>
                              <a:srgbClr val="000000"/>
                            </a:solidFill>
                            <a:round/>
                            <a:headEnd/>
                            <a:tailEnd/>
                          </a:ln>
                        </wps:spPr>
                        <wps:bodyPr/>
                      </wps:wsp>
                      <wps:wsp>
                        <wps:cNvPr id="2025435725" name="Line 5336"/>
                        <wps:cNvCnPr>
                          <a:cxnSpLocks noChangeShapeType="1"/>
                        </wps:cNvCnPr>
                        <wps:spPr bwMode="auto">
                          <a:xfrm>
                            <a:off x="3574" y="0"/>
                            <a:ext cx="0" cy="896"/>
                          </a:xfrm>
                          <a:prstGeom prst="line">
                            <a:avLst/>
                          </a:prstGeom>
                          <a:noFill/>
                          <a:ln w="9525">
                            <a:solidFill>
                              <a:srgbClr val="000000"/>
                            </a:solidFill>
                            <a:round/>
                            <a:headEnd/>
                            <a:tailEnd/>
                          </a:ln>
                        </wps:spPr>
                        <wps:bodyPr/>
                      </wps:wsp>
                      <wps:wsp>
                        <wps:cNvPr id="1241289218" name="Line 5335"/>
                        <wps:cNvCnPr>
                          <a:cxnSpLocks noChangeShapeType="1"/>
                        </wps:cNvCnPr>
                        <wps:spPr bwMode="auto">
                          <a:xfrm>
                            <a:off x="4795" y="0"/>
                            <a:ext cx="0" cy="896"/>
                          </a:xfrm>
                          <a:prstGeom prst="line">
                            <a:avLst/>
                          </a:prstGeom>
                          <a:noFill/>
                          <a:ln w="9525">
                            <a:solidFill>
                              <a:srgbClr val="000000"/>
                            </a:solidFill>
                            <a:round/>
                            <a:headEnd/>
                            <a:tailEnd/>
                          </a:ln>
                        </wps:spPr>
                        <wps:bodyPr/>
                      </wps:wsp>
                      <wps:wsp>
                        <wps:cNvPr id="1973339794" name="Line 5334"/>
                        <wps:cNvCnPr>
                          <a:cxnSpLocks noChangeShapeType="1"/>
                        </wps:cNvCnPr>
                        <wps:spPr bwMode="auto">
                          <a:xfrm>
                            <a:off x="6738" y="0"/>
                            <a:ext cx="0" cy="896"/>
                          </a:xfrm>
                          <a:prstGeom prst="line">
                            <a:avLst/>
                          </a:prstGeom>
                          <a:noFill/>
                          <a:ln w="9525">
                            <a:solidFill>
                              <a:srgbClr val="000000"/>
                            </a:solidFill>
                            <a:round/>
                            <a:headEnd/>
                            <a:tailEnd/>
                          </a:ln>
                        </wps:spPr>
                        <wps:bodyPr/>
                      </wps:wsp>
                      <wps:wsp>
                        <wps:cNvPr id="481263742" name="Line 5333"/>
                        <wps:cNvCnPr>
                          <a:cxnSpLocks noChangeShapeType="1"/>
                        </wps:cNvCnPr>
                        <wps:spPr bwMode="auto">
                          <a:xfrm>
                            <a:off x="8180" y="0"/>
                            <a:ext cx="0" cy="896"/>
                          </a:xfrm>
                          <a:prstGeom prst="line">
                            <a:avLst/>
                          </a:prstGeom>
                          <a:noFill/>
                          <a:ln w="9525">
                            <a:solidFill>
                              <a:srgbClr val="000000"/>
                            </a:solidFill>
                            <a:round/>
                            <a:headEnd/>
                            <a:tailEnd/>
                          </a:ln>
                        </wps:spPr>
                        <wps:bodyPr/>
                      </wps:wsp>
                      <wps:wsp>
                        <wps:cNvPr id="708140645" name="AutoShape 5332"/>
                        <wps:cNvSpPr>
                          <a:spLocks/>
                        </wps:cNvSpPr>
                        <wps:spPr bwMode="auto">
                          <a:xfrm>
                            <a:off x="0" y="0"/>
                            <a:ext cx="9806" cy="897"/>
                          </a:xfrm>
                          <a:custGeom>
                            <a:avLst/>
                            <a:gdLst>
                              <a:gd name="T0" fmla="*/ 9806 w 9806"/>
                              <a:gd name="T1" fmla="*/ 0 h 897"/>
                              <a:gd name="T2" fmla="*/ 0 w 9806"/>
                              <a:gd name="T3" fmla="*/ 0 h 897"/>
                              <a:gd name="T4" fmla="*/ 0 w 9806"/>
                              <a:gd name="T5" fmla="*/ 896 h 897"/>
                              <a:gd name="T6" fmla="*/ 15 w 9806"/>
                              <a:gd name="T7" fmla="*/ 881 h 897"/>
                              <a:gd name="T8" fmla="*/ 15 w 9806"/>
                              <a:gd name="T9" fmla="*/ 15 h 897"/>
                              <a:gd name="T10" fmla="*/ 9806 w 9806"/>
                              <a:gd name="T11" fmla="*/ 15 h 897"/>
                              <a:gd name="T12" fmla="*/ 9806 w 9806"/>
                              <a:gd name="T13" fmla="*/ 0 h 897"/>
                              <a:gd name="T14" fmla="*/ 9806 w 9806"/>
                              <a:gd name="T15" fmla="*/ 15 h 897"/>
                              <a:gd name="T16" fmla="*/ 9791 w 9806"/>
                              <a:gd name="T17" fmla="*/ 15 h 897"/>
                              <a:gd name="T18" fmla="*/ 9791 w 9806"/>
                              <a:gd name="T19" fmla="*/ 881 h 897"/>
                              <a:gd name="T20" fmla="*/ 15 w 9806"/>
                              <a:gd name="T21" fmla="*/ 881 h 897"/>
                              <a:gd name="T22" fmla="*/ 0 w 9806"/>
                              <a:gd name="T23" fmla="*/ 896 h 897"/>
                              <a:gd name="T24" fmla="*/ 9806 w 9806"/>
                              <a:gd name="T25" fmla="*/ 896 h 897"/>
                              <a:gd name="T26" fmla="*/ 9806 w 9806"/>
                              <a:gd name="T27" fmla="*/ 15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806" h="897">
                                <a:moveTo>
                                  <a:pt x="9806" y="0"/>
                                </a:moveTo>
                                <a:lnTo>
                                  <a:pt x="0" y="0"/>
                                </a:lnTo>
                                <a:lnTo>
                                  <a:pt x="0" y="896"/>
                                </a:lnTo>
                                <a:lnTo>
                                  <a:pt x="15" y="881"/>
                                </a:lnTo>
                                <a:lnTo>
                                  <a:pt x="15" y="15"/>
                                </a:lnTo>
                                <a:lnTo>
                                  <a:pt x="9806" y="15"/>
                                </a:lnTo>
                                <a:lnTo>
                                  <a:pt x="9806" y="0"/>
                                </a:lnTo>
                                <a:close/>
                                <a:moveTo>
                                  <a:pt x="9806" y="15"/>
                                </a:moveTo>
                                <a:lnTo>
                                  <a:pt x="9791" y="15"/>
                                </a:lnTo>
                                <a:lnTo>
                                  <a:pt x="9791" y="881"/>
                                </a:lnTo>
                                <a:lnTo>
                                  <a:pt x="15" y="881"/>
                                </a:lnTo>
                                <a:lnTo>
                                  <a:pt x="0" y="896"/>
                                </a:lnTo>
                                <a:lnTo>
                                  <a:pt x="9806" y="896"/>
                                </a:lnTo>
                                <a:lnTo>
                                  <a:pt x="9806" y="15"/>
                                </a:lnTo>
                                <a:close/>
                              </a:path>
                            </a:pathLst>
                          </a:custGeom>
                          <a:solidFill>
                            <a:srgbClr val="000000"/>
                          </a:solidFill>
                          <a:ln>
                            <a:noFill/>
                          </a:ln>
                        </wps:spPr>
                        <wps:bodyPr rot="0" vert="horz" wrap="square" lIns="91440" tIns="45720" rIns="91440" bIns="45720" anchor="t" anchorCtr="0" upright="1">
                          <a:noAutofit/>
                        </wps:bodyPr>
                      </wps:wsp>
                      <wps:wsp>
                        <wps:cNvPr id="1647572102" name="Text Box 5331"/>
                        <wps:cNvSpPr txBox="1">
                          <a:spLocks noChangeArrowheads="1"/>
                        </wps:cNvSpPr>
                        <wps:spPr bwMode="auto">
                          <a:xfrm>
                            <a:off x="244" y="63"/>
                            <a:ext cx="1534" cy="769"/>
                          </a:xfrm>
                          <a:prstGeom prst="rect">
                            <a:avLst/>
                          </a:prstGeom>
                          <a:noFill/>
                          <a:ln>
                            <a:noFill/>
                          </a:ln>
                        </wps:spPr>
                        <wps:txbx>
                          <w:txbxContent>
                            <w:p w14:paraId="4530386A" w14:textId="77777777" w:rsidR="000A0A4D" w:rsidRDefault="000A0A4D" w:rsidP="000A0A4D">
                              <w:pPr>
                                <w:spacing w:line="244" w:lineRule="auto"/>
                                <w:ind w:right="18" w:hanging="4"/>
                                <w:jc w:val="center"/>
                              </w:pPr>
                              <w:r>
                                <w:rPr>
                                  <w:color w:val="02B1F7"/>
                                </w:rPr>
                                <w:t>Brine-to-water, ground loop (heating mode)</w:t>
                              </w:r>
                            </w:p>
                          </w:txbxContent>
                        </wps:txbx>
                        <wps:bodyPr rot="0" vert="horz" wrap="square" lIns="0" tIns="0" rIns="0" bIns="0" anchor="t" anchorCtr="0" upright="1">
                          <a:noAutofit/>
                        </wps:bodyPr>
                      </wps:wsp>
                      <wps:wsp>
                        <wps:cNvPr id="291229164" name="Text Box 5330"/>
                        <wps:cNvSpPr txBox="1">
                          <a:spLocks noChangeArrowheads="1"/>
                        </wps:cNvSpPr>
                        <wps:spPr bwMode="auto">
                          <a:xfrm>
                            <a:off x="2096" y="63"/>
                            <a:ext cx="1394" cy="769"/>
                          </a:xfrm>
                          <a:prstGeom prst="rect">
                            <a:avLst/>
                          </a:prstGeom>
                          <a:noFill/>
                          <a:ln>
                            <a:noFill/>
                          </a:ln>
                        </wps:spPr>
                        <wps:txbx>
                          <w:txbxContent>
                            <w:p w14:paraId="65F10D3A" w14:textId="77777777" w:rsidR="000A0A4D" w:rsidRDefault="000A0A4D" w:rsidP="000A0A4D">
                              <w:pPr>
                                <w:spacing w:line="250" w:lineRule="exact"/>
                                <w:ind w:right="16"/>
                                <w:jc w:val="center"/>
                              </w:pPr>
                              <w:r>
                                <w:rPr>
                                  <w:color w:val="02B1F7"/>
                                </w:rPr>
                                <w:t>&lt; 135,000</w:t>
                              </w:r>
                            </w:p>
                            <w:p w14:paraId="6B95584A" w14:textId="77777777" w:rsidR="000A0A4D" w:rsidRDefault="000A0A4D" w:rsidP="000A0A4D">
                              <w:pPr>
                                <w:spacing w:before="5" w:line="244" w:lineRule="auto"/>
                                <w:ind w:right="18"/>
                                <w:jc w:val="center"/>
                              </w:pPr>
                              <w:r>
                                <w:rPr>
                                  <w:color w:val="02B1F7"/>
                                </w:rPr>
                                <w:t>Btu/h (cooling capacity)</w:t>
                              </w:r>
                            </w:p>
                          </w:txbxContent>
                        </wps:txbx>
                        <wps:bodyPr rot="0" vert="horz" wrap="square" lIns="0" tIns="0" rIns="0" bIns="0" anchor="t" anchorCtr="0" upright="1">
                          <a:noAutofit/>
                        </wps:bodyPr>
                      </wps:wsp>
                      <wps:wsp>
                        <wps:cNvPr id="1781777325" name="Text Box 5329"/>
                        <wps:cNvSpPr txBox="1">
                          <a:spLocks noChangeArrowheads="1"/>
                        </wps:cNvSpPr>
                        <wps:spPr bwMode="auto">
                          <a:xfrm>
                            <a:off x="4072" y="322"/>
                            <a:ext cx="245" cy="252"/>
                          </a:xfrm>
                          <a:prstGeom prst="rect">
                            <a:avLst/>
                          </a:prstGeom>
                          <a:noFill/>
                          <a:ln>
                            <a:noFill/>
                          </a:ln>
                        </wps:spPr>
                        <wps:txbx>
                          <w:txbxContent>
                            <w:p w14:paraId="5B68F023" w14:textId="77777777" w:rsidR="000A0A4D" w:rsidRDefault="000A0A4D" w:rsidP="000A0A4D">
                              <w:pPr>
                                <w:spacing w:line="250" w:lineRule="exact"/>
                              </w:pPr>
                              <w:r>
                                <w:rPr>
                                  <w:color w:val="02B1F7"/>
                                  <w:w w:val="102"/>
                                </w:rPr>
                                <w:t>—</w:t>
                              </w:r>
                            </w:p>
                          </w:txbxContent>
                        </wps:txbx>
                        <wps:bodyPr rot="0" vert="horz" wrap="square" lIns="0" tIns="0" rIns="0" bIns="0" anchor="t" anchorCtr="0" upright="1">
                          <a:noAutofit/>
                        </wps:bodyPr>
                      </wps:wsp>
                      <wps:wsp>
                        <wps:cNvPr id="671615008" name="Text Box 5328"/>
                        <wps:cNvSpPr txBox="1">
                          <a:spLocks noChangeArrowheads="1"/>
                        </wps:cNvSpPr>
                        <wps:spPr bwMode="auto">
                          <a:xfrm>
                            <a:off x="5089" y="193"/>
                            <a:ext cx="1373" cy="511"/>
                          </a:xfrm>
                          <a:prstGeom prst="rect">
                            <a:avLst/>
                          </a:prstGeom>
                          <a:noFill/>
                          <a:ln>
                            <a:noFill/>
                          </a:ln>
                        </wps:spPr>
                        <wps:txbx>
                          <w:txbxContent>
                            <w:p w14:paraId="63D16639" w14:textId="77777777" w:rsidR="000A0A4D" w:rsidRDefault="000A0A4D" w:rsidP="000A0A4D">
                              <w:pPr>
                                <w:spacing w:line="244" w:lineRule="auto"/>
                                <w:ind w:left="401" w:hanging="402"/>
                              </w:pPr>
                              <w:r>
                                <w:rPr>
                                  <w:color w:val="02B1F7"/>
                                </w:rPr>
                                <w:t>32°F entering water</w:t>
                              </w:r>
                            </w:p>
                          </w:txbxContent>
                        </wps:txbx>
                        <wps:bodyPr rot="0" vert="horz" wrap="square" lIns="0" tIns="0" rIns="0" bIns="0" anchor="t" anchorCtr="0" upright="1">
                          <a:noAutofit/>
                        </wps:bodyPr>
                      </wps:wsp>
                      <wps:wsp>
                        <wps:cNvPr id="827504542" name="Text Box 5327"/>
                        <wps:cNvSpPr txBox="1">
                          <a:spLocks noChangeArrowheads="1"/>
                        </wps:cNvSpPr>
                        <wps:spPr bwMode="auto">
                          <a:xfrm>
                            <a:off x="6979" y="320"/>
                            <a:ext cx="981" cy="257"/>
                          </a:xfrm>
                          <a:prstGeom prst="rect">
                            <a:avLst/>
                          </a:prstGeom>
                          <a:noFill/>
                          <a:ln>
                            <a:noFill/>
                          </a:ln>
                        </wps:spPr>
                        <wps:txbx>
                          <w:txbxContent>
                            <w:p w14:paraId="734B8E0B" w14:textId="77777777" w:rsidR="000A0A4D" w:rsidRDefault="000A0A4D" w:rsidP="000A0A4D">
                              <w:pPr>
                                <w:spacing w:line="251" w:lineRule="exact"/>
                                <w:rPr>
                                  <w:sz w:val="13"/>
                                </w:rPr>
                              </w:pPr>
                              <w:r>
                                <w:rPr>
                                  <w:color w:val="02B1F7"/>
                                </w:rPr>
                                <w:t>2.5 COP</w:t>
                              </w:r>
                              <w:r>
                                <w:rPr>
                                  <w:color w:val="02B1F7"/>
                                  <w:position w:val="-1"/>
                                  <w:sz w:val="13"/>
                                </w:rPr>
                                <w:t>H</w:t>
                              </w:r>
                            </w:p>
                          </w:txbxContent>
                        </wps:txbx>
                        <wps:bodyPr rot="0" vert="horz" wrap="square" lIns="0" tIns="0" rIns="0" bIns="0" anchor="t" anchorCtr="0" upright="1">
                          <a:noAutofit/>
                        </wps:bodyPr>
                      </wps:wsp>
                      <wps:wsp>
                        <wps:cNvPr id="1207715317" name="Text Box 5326"/>
                        <wps:cNvSpPr txBox="1">
                          <a:spLocks noChangeArrowheads="1"/>
                        </wps:cNvSpPr>
                        <wps:spPr bwMode="auto">
                          <a:xfrm>
                            <a:off x="8351" y="322"/>
                            <a:ext cx="1295" cy="252"/>
                          </a:xfrm>
                          <a:prstGeom prst="rect">
                            <a:avLst/>
                          </a:prstGeom>
                          <a:noFill/>
                          <a:ln>
                            <a:noFill/>
                          </a:ln>
                        </wps:spPr>
                        <wps:txbx>
                          <w:txbxContent>
                            <w:p w14:paraId="34952712" w14:textId="77777777" w:rsidR="000A0A4D" w:rsidRDefault="000A0A4D" w:rsidP="000A0A4D">
                              <w:pPr>
                                <w:spacing w:line="250" w:lineRule="exact"/>
                                <w:rPr>
                                  <w:b/>
                                </w:rPr>
                              </w:pPr>
                              <w:r>
                                <w:rPr>
                                  <w:b/>
                                  <w:color w:val="02B1F7"/>
                                </w:rPr>
                                <w:t>ISO 13256-2</w:t>
                              </w:r>
                            </w:p>
                          </w:txbxContent>
                        </wps:txbx>
                        <wps:bodyPr rot="0" vert="horz" wrap="square" lIns="0" tIns="0" rIns="0" bIns="0" anchor="t" anchorCtr="0" upright="1">
                          <a:noAutofit/>
                        </wps:bodyPr>
                      </wps:wsp>
                    </wpg:wgp>
                  </a:graphicData>
                </a:graphic>
              </wp:inline>
            </w:drawing>
          </mc:Choice>
          <mc:Fallback>
            <w:pict>
              <v:group w14:anchorId="2D58F094" id="Group 6987" o:spid="_x0000_s1026" style="width:490.3pt;height:44.85pt;mso-position-horizontal-relative:char;mso-position-vertical-relative:line" coordsize="980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">
                <v:line id="Line 5337" o:spid="_x0000_s1027" style="position:absolute;visibility:visible;mso-wrap-style:square" from="1994,0" to="199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"/>
                <v:line id="Line 5336" o:spid="_x0000_s1028" style="position:absolute;visibility:visible;mso-wrap-style:square" from="3574,0" to="357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"/>
                <v:line id="Line 5335" o:spid="_x0000_s1029" style="position:absolute;visibility:visible;mso-wrap-style:square" from="4795,0" to="4795,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"/>
                <v:line id="Line 5334" o:spid="_x0000_s1030" style="position:absolute;visibility:visible;mso-wrap-style:square" from="6738,0" to="673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"/>
                <v:line id="Line 5333" o:spid="_x0000_s1031" style="position:absolute;visibility:visible;mso-wrap-style:square" from="8180,0" to="818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"/>
                <v:shape id="AutoShape 5332" o:spid="_x0000_s1032" style="position:absolute;width:9806;height:897;visibility:visible;mso-wrap-style:square;v-text-anchor:top" coordsize="980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" path="m9806,l,,,896,15,881,15,15r9791,l9806,xm9806,15r-15,l9791,881,15,881,,896r9806,l9806,15xe" fillcolor="black" stroked="f">
                  <v:path arrowok="t" o:connecttype="custom" o:connectlocs="9806,0;0,0;0,896;15,881;15,15;9806,15;9806,0;9806,15;9791,15;9791,881;15,881;0,896;9806,896;9806,15" o:connectangles="0,0,0,0,0,0,0,0,0,0,0,0,0,0"/>
                </v:shape>
                <v:shapetype id="_x0000_t202" coordsize="21600,21600" o:spt="202" path="m,l,21600r21600,l21600,xe">
                  <v:stroke joinstyle="miter"/>
                  <v:path gradientshapeok="t" o:connecttype="rect"/>
                </v:shapetype>
                <v:shape id="Text Box 5331" o:spid="_x0000_s1033" type="#_x0000_t202" style="position:absolute;left:244;top:63;width:1534;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" filled="f" stroked="f">
                  <v:textbox inset="0,0,0,0">
                    <w:txbxContent>
                      <w:p w14:paraId="4530386A" w14:textId="77777777" w:rsidR="000A0A4D" w:rsidRDefault="000A0A4D" w:rsidP="000A0A4D">
                        <w:pPr>
                          <w:spacing w:line="244" w:lineRule="auto"/>
                          <w:ind w:right="18" w:hanging="4"/>
                          <w:jc w:val="center"/>
                        </w:pPr>
                        <w:r>
                          <w:rPr>
                            <w:color w:val="02B1F7"/>
                          </w:rPr>
                          <w:t>Brine-to-water, ground loop (heating mode)</w:t>
                        </w:r>
                      </w:p>
                    </w:txbxContent>
                  </v:textbox>
                </v:shape>
                <v:shape id="Text Box 5330" o:spid="_x0000_s1034" type="#_x0000_t202" style="position:absolute;left:2096;top:63;width:1394;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" filled="f" stroked="f">
                  <v:textbox inset="0,0,0,0">
                    <w:txbxContent>
                      <w:p w14:paraId="65F10D3A" w14:textId="77777777" w:rsidR="000A0A4D" w:rsidRDefault="000A0A4D" w:rsidP="000A0A4D">
                        <w:pPr>
                          <w:spacing w:line="250" w:lineRule="exact"/>
                          <w:ind w:right="16"/>
                          <w:jc w:val="center"/>
                        </w:pPr>
                        <w:r>
                          <w:rPr>
                            <w:color w:val="02B1F7"/>
                          </w:rPr>
                          <w:t>&lt; 135,000</w:t>
                        </w:r>
                      </w:p>
                      <w:p w14:paraId="6B95584A" w14:textId="77777777" w:rsidR="000A0A4D" w:rsidRDefault="000A0A4D" w:rsidP="000A0A4D">
                        <w:pPr>
                          <w:spacing w:before="5" w:line="244" w:lineRule="auto"/>
                          <w:ind w:right="18"/>
                          <w:jc w:val="center"/>
                        </w:pPr>
                        <w:r>
                          <w:rPr>
                            <w:color w:val="02B1F7"/>
                          </w:rPr>
                          <w:t>Btu/h (cooling capacity)</w:t>
                        </w:r>
                      </w:p>
                    </w:txbxContent>
                  </v:textbox>
                </v:shape>
                <v:shape id="Text Box 5329" o:spid="_x0000_s1035" type="#_x0000_t202" style="position:absolute;left:4072;top:322;width:24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" filled="f" stroked="f">
                  <v:textbox inset="0,0,0,0">
                    <w:txbxContent>
                      <w:p w14:paraId="5B68F023" w14:textId="77777777" w:rsidR="000A0A4D" w:rsidRDefault="000A0A4D" w:rsidP="000A0A4D">
                        <w:pPr>
                          <w:spacing w:line="250" w:lineRule="exact"/>
                        </w:pPr>
                        <w:r>
                          <w:rPr>
                            <w:color w:val="02B1F7"/>
                            <w:w w:val="102"/>
                          </w:rPr>
                          <w:t>—</w:t>
                        </w:r>
                      </w:p>
                    </w:txbxContent>
                  </v:textbox>
                </v:shape>
                <v:shape id="Text Box 5328" o:spid="_x0000_s1036" type="#_x0000_t202" style="position:absolute;left:5089;top:193;width:137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" filled="f" stroked="f">
                  <v:textbox inset="0,0,0,0">
                    <w:txbxContent>
                      <w:p w14:paraId="63D16639" w14:textId="77777777" w:rsidR="000A0A4D" w:rsidRDefault="000A0A4D" w:rsidP="000A0A4D">
                        <w:pPr>
                          <w:spacing w:line="244" w:lineRule="auto"/>
                          <w:ind w:left="401" w:hanging="402"/>
                        </w:pPr>
                        <w:r>
                          <w:rPr>
                            <w:color w:val="02B1F7"/>
                          </w:rPr>
                          <w:t>32°F entering water</w:t>
                        </w:r>
                      </w:p>
                    </w:txbxContent>
                  </v:textbox>
                </v:shape>
                <v:shape id="Text Box 5327" o:spid="_x0000_s1037" type="#_x0000_t202" style="position:absolute;left:6979;top:320;width:981;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" filled="f" stroked="f">
                  <v:textbox inset="0,0,0,0">
                    <w:txbxContent>
                      <w:p w14:paraId="734B8E0B" w14:textId="77777777" w:rsidR="000A0A4D" w:rsidRDefault="000A0A4D" w:rsidP="000A0A4D">
                        <w:pPr>
                          <w:spacing w:line="251" w:lineRule="exact"/>
                          <w:rPr>
                            <w:sz w:val="13"/>
                          </w:rPr>
                        </w:pPr>
                        <w:r>
                          <w:rPr>
                            <w:color w:val="02B1F7"/>
                          </w:rPr>
                          <w:t>2.5 COP</w:t>
                        </w:r>
                        <w:r>
                          <w:rPr>
                            <w:color w:val="02B1F7"/>
                            <w:position w:val="-1"/>
                            <w:sz w:val="13"/>
                          </w:rPr>
                          <w:t>H</w:t>
                        </w:r>
                      </w:p>
                    </w:txbxContent>
                  </v:textbox>
                </v:shape>
                <v:shape id="Text Box 5326" o:spid="_x0000_s1038" type="#_x0000_t202" style="position:absolute;left:8351;top:322;width:129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" filled="f" stroked="f">
                  <v:textbox inset="0,0,0,0">
                    <w:txbxContent>
                      <w:p w14:paraId="34952712" w14:textId="77777777" w:rsidR="000A0A4D" w:rsidRDefault="000A0A4D" w:rsidP="000A0A4D">
                        <w:pPr>
                          <w:spacing w:line="250" w:lineRule="exact"/>
                          <w:rPr>
                            <w:b/>
                          </w:rPr>
                        </w:pPr>
                        <w:r>
                          <w:rPr>
                            <w:b/>
                            <w:color w:val="02B1F7"/>
                          </w:rPr>
                          <w:t>ISO 13256-2</w:t>
                        </w:r>
                      </w:p>
                    </w:txbxContent>
                  </v:textbox>
                </v:shape>
                <w10:anchorlock/>
              </v:group>
            </w:pict>
          </mc:Fallback>
        </mc:AlternateContent>
      </w:r>
    </w:p>
    <w:p w14:paraId="3BF1B29F" w14:textId="77777777" w:rsidR="000A0A4D" w:rsidRPr="000A0A4D" w:rsidRDefault="000A0A4D" w:rsidP="000A0A4D">
      <w:pPr>
        <w:widowControl w:val="0"/>
        <w:autoSpaceDE w:val="0"/>
        <w:autoSpaceDN w:val="0"/>
        <w:spacing w:before="109" w:after="0" w:afterAutospacing="0"/>
        <w:ind w:left="1188" w:firstLine="0"/>
        <w:jc w:val="both"/>
        <w:rPr>
          <w:rFonts w:ascii="Arial" w:eastAsia="Arial" w:hAnsi="Arial" w:cs="Arial"/>
          <w:sz w:val="20"/>
        </w:rPr>
      </w:pPr>
      <w:r w:rsidRPr="000A0A4D">
        <w:rPr>
          <w:rFonts w:ascii="Arial" w:eastAsia="Arial" w:hAnsi="Arial" w:cs="Arial"/>
          <w:color w:val="02B1F7"/>
          <w:sz w:val="20"/>
        </w:rPr>
        <w:t>For SI: 1 British thermal unit per hour = 0.2931 W, °C = (°F – 32)/1.8.</w:t>
      </w:r>
    </w:p>
    <w:p w14:paraId="425E514F" w14:textId="77777777" w:rsidR="000A0A4D" w:rsidRPr="000A0A4D" w:rsidRDefault="000A0A4D" w:rsidP="000A0A4D">
      <w:pPr>
        <w:tabs>
          <w:tab w:val="left" w:pos="1909"/>
        </w:tabs>
        <w:spacing w:before="126" w:after="160" w:afterAutospacing="0" w:line="244" w:lineRule="auto"/>
        <w:ind w:left="1863" w:right="582" w:hanging="256"/>
        <w:jc w:val="both"/>
        <w:rPr>
          <w:rFonts w:ascii="Aptos" w:eastAsia="Aptos" w:hAnsi="Aptos"/>
          <w:sz w:val="20"/>
        </w:rPr>
      </w:pPr>
      <w:r w:rsidRPr="000A0A4D">
        <w:rPr>
          <w:rFonts w:ascii="Aptos" w:eastAsia="Aptos" w:hAnsi="Aptos"/>
          <w:color w:val="02B1F7"/>
          <w:spacing w:val="-1"/>
          <w:w w:val="102"/>
          <w:sz w:val="20"/>
        </w:rPr>
        <w:t>a.</w:t>
      </w:r>
      <w:r w:rsidRPr="000A0A4D">
        <w:rPr>
          <w:rFonts w:ascii="Aptos" w:eastAsia="Aptos" w:hAnsi="Aptos"/>
          <w:color w:val="02B1F7"/>
          <w:spacing w:val="-1"/>
          <w:w w:val="102"/>
          <w:sz w:val="20"/>
        </w:rPr>
        <w:tab/>
      </w:r>
      <w:r w:rsidRPr="000A0A4D">
        <w:rPr>
          <w:rFonts w:ascii="Aptos" w:eastAsia="Aptos" w:hAnsi="Aptos"/>
          <w:sz w:val="20"/>
        </w:rPr>
        <w:tab/>
      </w:r>
      <w:hyperlink w:anchor="_bookmark644" w:history="1">
        <w:r w:rsidRPr="000A0A4D">
          <w:rPr>
            <w:rFonts w:ascii="Aptos" w:eastAsia="Aptos" w:hAnsi="Aptos"/>
            <w:b/>
            <w:color w:val="02B1F7"/>
            <w:sz w:val="20"/>
          </w:rPr>
          <w:t xml:space="preserve">Chapter 6 </w:t>
        </w:r>
      </w:hyperlink>
      <w:r w:rsidRPr="000A0A4D">
        <w:rPr>
          <w:rFonts w:ascii="Aptos" w:eastAsia="Aptos" w:hAnsi="Aptos"/>
          <w:color w:val="02B1F7"/>
          <w:sz w:val="20"/>
        </w:rPr>
        <w:t>contains a complete specification of the referenced standards, which include test procedures, including the reference year version of the test</w:t>
      </w:r>
      <w:r w:rsidRPr="000A0A4D">
        <w:rPr>
          <w:rFonts w:ascii="Aptos" w:eastAsia="Aptos" w:hAnsi="Aptos"/>
          <w:color w:val="02B1F7"/>
          <w:spacing w:val="31"/>
          <w:sz w:val="20"/>
        </w:rPr>
        <w:t xml:space="preserve"> </w:t>
      </w:r>
      <w:r w:rsidRPr="000A0A4D">
        <w:rPr>
          <w:rFonts w:ascii="Aptos" w:eastAsia="Aptos" w:hAnsi="Aptos"/>
          <w:color w:val="02B1F7"/>
          <w:sz w:val="20"/>
        </w:rPr>
        <w:t>procedure.</w:t>
      </w:r>
    </w:p>
    <w:p w14:paraId="37620B7B" w14:textId="77777777" w:rsidR="000A0A4D" w:rsidRPr="000A0A4D" w:rsidRDefault="000A0A4D" w:rsidP="000A0A4D">
      <w:pPr>
        <w:tabs>
          <w:tab w:val="left" w:pos="1909"/>
        </w:tabs>
        <w:spacing w:before="1" w:after="160" w:afterAutospacing="0" w:line="244" w:lineRule="auto"/>
        <w:ind w:left="1863" w:right="583" w:hanging="256"/>
        <w:jc w:val="both"/>
        <w:rPr>
          <w:rFonts w:ascii="Aptos" w:eastAsia="Aptos" w:hAnsi="Aptos"/>
          <w:sz w:val="20"/>
        </w:rPr>
      </w:pPr>
      <w:r w:rsidRPr="000A0A4D">
        <w:rPr>
          <w:rFonts w:ascii="Aptos" w:eastAsia="Aptos" w:hAnsi="Aptos"/>
          <w:color w:val="02B1F7"/>
          <w:spacing w:val="-1"/>
          <w:w w:val="102"/>
          <w:sz w:val="20"/>
        </w:rPr>
        <w:t>b.</w:t>
      </w:r>
      <w:r w:rsidRPr="000A0A4D">
        <w:rPr>
          <w:rFonts w:ascii="Aptos" w:eastAsia="Aptos" w:hAnsi="Aptos"/>
          <w:color w:val="02B1F7"/>
          <w:spacing w:val="-1"/>
          <w:w w:val="102"/>
          <w:sz w:val="20"/>
        </w:rPr>
        <w:tab/>
      </w:r>
      <w:r w:rsidRPr="000A0A4D">
        <w:rPr>
          <w:rFonts w:ascii="Aptos" w:eastAsia="Aptos" w:hAnsi="Aptos"/>
          <w:sz w:val="20"/>
        </w:rPr>
        <w:tab/>
      </w:r>
      <w:r w:rsidRPr="000A0A4D">
        <w:rPr>
          <w:rFonts w:ascii="Aptos" w:eastAsia="Aptos" w:hAnsi="Aptos"/>
          <w:color w:val="02B1F7"/>
          <w:sz w:val="20"/>
        </w:rPr>
        <w:t xml:space="preserve">Single-phase, US air-cooled heat pumps &lt; 65,000 Btu/h are regulated as consumer  products by </w:t>
      </w:r>
      <w:hyperlink w:anchor="_bookmark729" w:history="1">
        <w:r w:rsidRPr="000A0A4D">
          <w:rPr>
            <w:rFonts w:ascii="Aptos" w:eastAsia="Aptos" w:hAnsi="Aptos"/>
            <w:b/>
            <w:color w:val="02B1F7"/>
            <w:sz w:val="20"/>
          </w:rPr>
          <w:t>10 CFR 430</w:t>
        </w:r>
      </w:hyperlink>
      <w:r w:rsidRPr="000A0A4D">
        <w:rPr>
          <w:rFonts w:ascii="Aptos" w:eastAsia="Aptos" w:hAnsi="Aptos"/>
          <w:color w:val="02B1F7"/>
          <w:sz w:val="20"/>
        </w:rPr>
        <w:t xml:space="preserve">. SEER, SEER2, HPSF and HPSF2 values for single-phase  products are set by the US DOE. Informative Note: See </w:t>
      </w:r>
      <w:hyperlink w:anchor="_bookmark678" w:history="1">
        <w:r w:rsidRPr="000A0A4D">
          <w:rPr>
            <w:rFonts w:ascii="Aptos" w:eastAsia="Aptos" w:hAnsi="Aptos"/>
            <w:b/>
            <w:color w:val="02B1F7"/>
            <w:sz w:val="20"/>
          </w:rPr>
          <w:t xml:space="preserve">ASHRAE 90.1 </w:t>
        </w:r>
      </w:hyperlink>
      <w:r w:rsidRPr="000A0A4D">
        <w:rPr>
          <w:rFonts w:ascii="Aptos" w:eastAsia="Aptos" w:hAnsi="Aptos"/>
          <w:color w:val="02B1F7"/>
          <w:sz w:val="20"/>
        </w:rPr>
        <w:t>Informative Appendix F for the US DOE</w:t>
      </w:r>
      <w:r w:rsidRPr="000A0A4D">
        <w:rPr>
          <w:rFonts w:ascii="Aptos" w:eastAsia="Aptos" w:hAnsi="Aptos"/>
          <w:color w:val="02B1F7"/>
          <w:spacing w:val="6"/>
          <w:sz w:val="20"/>
        </w:rPr>
        <w:t xml:space="preserve"> </w:t>
      </w:r>
      <w:r w:rsidRPr="000A0A4D">
        <w:rPr>
          <w:rFonts w:ascii="Aptos" w:eastAsia="Aptos" w:hAnsi="Aptos"/>
          <w:color w:val="02B1F7"/>
          <w:sz w:val="20"/>
        </w:rPr>
        <w:t>minimum.</w:t>
      </w:r>
    </w:p>
    <w:p w14:paraId="475F47F9" w14:textId="77777777" w:rsidR="000A0A4D" w:rsidRPr="000A0A4D" w:rsidRDefault="000A0A4D" w:rsidP="000A0A4D">
      <w:pPr>
        <w:spacing w:after="160" w:afterAutospacing="0" w:line="259" w:lineRule="auto"/>
        <w:ind w:left="0" w:firstLine="0"/>
        <w:rPr>
          <w:rFonts w:ascii="Aptos" w:eastAsia="Aptos" w:hAnsi="Aptos"/>
          <w:sz w:val="20"/>
        </w:rPr>
      </w:pPr>
    </w:p>
    <w:p w14:paraId="0BD1769A" w14:textId="77777777" w:rsidR="000A0A4D" w:rsidRDefault="000A0A4D" w:rsidP="000A0A4D">
      <w:pPr>
        <w:pStyle w:val="A1"/>
      </w:pPr>
    </w:p>
    <w:p w14:paraId="02CA2886" w14:textId="77777777" w:rsidR="000A0A4D" w:rsidRDefault="000A0A4D" w:rsidP="000A0A4D">
      <w:pPr>
        <w:pStyle w:val="A1"/>
      </w:pPr>
    </w:p>
    <w:p w14:paraId="30C52EAB" w14:textId="51947219" w:rsidR="00C57570" w:rsidRPr="00F729B7" w:rsidRDefault="00C57570" w:rsidP="00C57570">
      <w:pPr>
        <w:pStyle w:val="A1"/>
        <w:rPr>
          <w:b/>
          <w:bCs/>
          <w:color w:val="FF0000"/>
          <w:u w:val="single"/>
        </w:rPr>
      </w:pPr>
      <w:r w:rsidRPr="00F729B7">
        <w:rPr>
          <w:b/>
          <w:bCs/>
          <w:color w:val="FF0000"/>
          <w:u w:val="single"/>
        </w:rPr>
        <w:t>[CE#</w:t>
      </w:r>
      <w:r w:rsidR="00B143DB" w:rsidRPr="00F729B7">
        <w:rPr>
          <w:b/>
          <w:bCs/>
          <w:color w:val="FF0000"/>
          <w:u w:val="single"/>
        </w:rPr>
        <w:t>170</w:t>
      </w:r>
      <w:r w:rsidR="00F729B7" w:rsidRPr="00F729B7">
        <w:rPr>
          <w:b/>
          <w:bCs/>
          <w:color w:val="FF0000"/>
          <w:u w:val="single"/>
        </w:rPr>
        <w:t xml:space="preserve"> AS]</w:t>
      </w:r>
    </w:p>
    <w:p w14:paraId="179C13A4" w14:textId="77777777" w:rsidR="00C57570" w:rsidRDefault="00C57570" w:rsidP="00C57570">
      <w:pPr>
        <w:pStyle w:val="A1"/>
      </w:pPr>
    </w:p>
    <w:p w14:paraId="30D54C09" w14:textId="20C79370" w:rsidR="00F85215" w:rsidRDefault="00F85215" w:rsidP="00C57570">
      <w:pPr>
        <w:pStyle w:val="A1"/>
      </w:pPr>
      <w:r>
        <w:t>Replace Table C403.2.3(17) with the following:</w:t>
      </w:r>
    </w:p>
    <w:p w14:paraId="59AA32EC" w14:textId="77777777" w:rsidR="00C57570" w:rsidRDefault="00C57570" w:rsidP="00C57570">
      <w:pPr>
        <w:pStyle w:val="A1"/>
      </w:pPr>
    </w:p>
    <w:p w14:paraId="03EC2B03" w14:textId="3C2824F7" w:rsidR="00530C51" w:rsidRPr="00530C51" w:rsidRDefault="00530C51" w:rsidP="00530C51">
      <w:pPr>
        <w:keepNext/>
        <w:keepLines/>
        <w:spacing w:before="40" w:after="0" w:afterAutospacing="0" w:line="259" w:lineRule="auto"/>
        <w:ind w:left="0" w:right="3026" w:firstLine="0"/>
        <w:outlineLvl w:val="6"/>
        <w:rPr>
          <w:rFonts w:ascii="Aptos" w:eastAsia="Times New Roman" w:hAnsi="Aptos"/>
          <w:color w:val="595959"/>
          <w:sz w:val="20"/>
        </w:rPr>
      </w:pPr>
      <w:r w:rsidRPr="00530C51">
        <w:rPr>
          <w:rFonts w:ascii="Aptos" w:eastAsia="Times New Roman" w:hAnsi="Aptos"/>
          <w:color w:val="02B1F7"/>
          <w:sz w:val="20"/>
        </w:rPr>
        <w:t>TABLE C403.</w:t>
      </w:r>
      <w:r w:rsidR="00F85215">
        <w:rPr>
          <w:rFonts w:ascii="Aptos" w:eastAsia="Times New Roman" w:hAnsi="Aptos"/>
          <w:color w:val="02B1F7"/>
          <w:sz w:val="20"/>
        </w:rPr>
        <w:t>2</w:t>
      </w:r>
      <w:r w:rsidRPr="00530C51">
        <w:rPr>
          <w:rFonts w:ascii="Aptos" w:eastAsia="Times New Roman" w:hAnsi="Aptos"/>
          <w:color w:val="02B1F7"/>
          <w:sz w:val="20"/>
        </w:rPr>
        <w:t>.</w:t>
      </w:r>
      <w:r w:rsidR="00F85215">
        <w:rPr>
          <w:rFonts w:ascii="Aptos" w:eastAsia="Times New Roman" w:hAnsi="Aptos"/>
          <w:color w:val="02B1F7"/>
          <w:sz w:val="20"/>
        </w:rPr>
        <w:t>3</w:t>
      </w:r>
      <w:r w:rsidRPr="00530C51">
        <w:rPr>
          <w:rFonts w:ascii="Aptos" w:eastAsia="Times New Roman" w:hAnsi="Aptos"/>
          <w:color w:val="02B1F7"/>
          <w:sz w:val="20"/>
        </w:rPr>
        <w:t>(1</w:t>
      </w:r>
      <w:r w:rsidR="00F85215">
        <w:rPr>
          <w:rFonts w:ascii="Aptos" w:eastAsia="Times New Roman" w:hAnsi="Aptos"/>
          <w:color w:val="02B1F7"/>
          <w:sz w:val="20"/>
        </w:rPr>
        <w:t>7</w:t>
      </w:r>
      <w:r w:rsidRPr="00530C51">
        <w:rPr>
          <w:rFonts w:ascii="Aptos" w:eastAsia="Times New Roman" w:hAnsi="Aptos"/>
          <w:color w:val="02B1F7"/>
          <w:sz w:val="20"/>
        </w:rPr>
        <w:t>)</w:t>
      </w:r>
    </w:p>
    <w:p w14:paraId="163ACD10" w14:textId="77777777" w:rsidR="00530C51" w:rsidRPr="00530C51" w:rsidRDefault="00530C51" w:rsidP="00530C51">
      <w:pPr>
        <w:spacing w:before="6" w:after="160" w:afterAutospacing="0" w:line="244" w:lineRule="auto"/>
        <w:ind w:left="1276" w:right="671" w:firstLine="0"/>
        <w:jc w:val="center"/>
        <w:rPr>
          <w:rFonts w:ascii="Aptos" w:eastAsia="Aptos" w:hAnsi="Aptos"/>
          <w:b/>
          <w:sz w:val="20"/>
        </w:rPr>
      </w:pPr>
      <w:r w:rsidRPr="00530C51">
        <w:rPr>
          <w:rFonts w:ascii="Aptos" w:eastAsia="Aptos" w:hAnsi="Aptos"/>
          <w:b/>
          <w:color w:val="02B1F7"/>
          <w:sz w:val="20"/>
        </w:rPr>
        <w:t>CEILING-MOUNTED COMPUTER ROOM AIR CONDITIONERS—MINIMUM EFFICIENCY REQUIREMENTS</w:t>
      </w:r>
    </w:p>
    <w:tbl>
      <w:tblPr>
        <w:tblW w:w="9811" w:type="dxa"/>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11"/>
        <w:gridCol w:w="1368"/>
        <w:gridCol w:w="1349"/>
        <w:gridCol w:w="1231"/>
        <w:gridCol w:w="2025"/>
        <w:gridCol w:w="1627"/>
      </w:tblGrid>
      <w:tr w:rsidR="00530C51" w:rsidRPr="00530C51" w14:paraId="29C3988E" w14:textId="77777777" w:rsidTr="00530C51">
        <w:trPr>
          <w:trHeight w:val="1139"/>
        </w:trPr>
        <w:tc>
          <w:tcPr>
            <w:tcW w:w="2211" w:type="dxa"/>
            <w:tcBorders>
              <w:top w:val="nil"/>
              <w:left w:val="nil"/>
            </w:tcBorders>
          </w:tcPr>
          <w:p w14:paraId="167A15F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4A95F3F" w14:textId="77777777" w:rsidR="00530C51" w:rsidRPr="00530C51" w:rsidRDefault="00530C51" w:rsidP="00530C51">
            <w:pPr>
              <w:widowControl w:val="0"/>
              <w:autoSpaceDE w:val="0"/>
              <w:autoSpaceDN w:val="0"/>
              <w:spacing w:before="173" w:after="0" w:afterAutospacing="0"/>
              <w:ind w:left="115" w:firstLine="0"/>
              <w:rPr>
                <w:rFonts w:ascii="Arial" w:eastAsia="Arial" w:hAnsi="Arial" w:cs="Arial"/>
                <w:b/>
                <w:sz w:val="20"/>
              </w:rPr>
            </w:pPr>
            <w:r w:rsidRPr="00530C51">
              <w:rPr>
                <w:rFonts w:ascii="Arial" w:eastAsia="Arial" w:hAnsi="Arial" w:cs="Arial"/>
                <w:b/>
                <w:color w:val="02B1F7"/>
                <w:sz w:val="20"/>
              </w:rPr>
              <w:t>EQUIPMENT TYPE</w:t>
            </w:r>
          </w:p>
        </w:tc>
        <w:tc>
          <w:tcPr>
            <w:tcW w:w="1368" w:type="dxa"/>
            <w:tcBorders>
              <w:top w:val="nil"/>
            </w:tcBorders>
          </w:tcPr>
          <w:p w14:paraId="50B7EEC5" w14:textId="77777777" w:rsidR="00530C51" w:rsidRPr="00530C51" w:rsidRDefault="00530C51" w:rsidP="00530C51">
            <w:pPr>
              <w:widowControl w:val="0"/>
              <w:autoSpaceDE w:val="0"/>
              <w:autoSpaceDN w:val="0"/>
              <w:spacing w:before="9" w:after="0" w:afterAutospacing="0"/>
              <w:ind w:left="0" w:firstLine="0"/>
              <w:rPr>
                <w:rFonts w:ascii="Arial" w:eastAsia="Arial" w:hAnsi="Arial" w:cs="Arial"/>
                <w:b/>
                <w:sz w:val="27"/>
              </w:rPr>
            </w:pPr>
          </w:p>
          <w:p w14:paraId="3B4FD136" w14:textId="77777777" w:rsidR="00530C51" w:rsidRPr="00530C51" w:rsidRDefault="00530C51" w:rsidP="00530C51">
            <w:pPr>
              <w:widowControl w:val="0"/>
              <w:autoSpaceDE w:val="0"/>
              <w:autoSpaceDN w:val="0"/>
              <w:spacing w:after="0" w:afterAutospacing="0" w:line="244" w:lineRule="auto"/>
              <w:ind w:left="269" w:hanging="225"/>
              <w:rPr>
                <w:rFonts w:ascii="Arial" w:eastAsia="Arial" w:hAnsi="Arial" w:cs="Arial"/>
                <w:b/>
                <w:sz w:val="20"/>
              </w:rPr>
            </w:pPr>
            <w:r w:rsidRPr="00530C51">
              <w:rPr>
                <w:rFonts w:ascii="Arial" w:eastAsia="Arial" w:hAnsi="Arial" w:cs="Arial"/>
                <w:b/>
                <w:color w:val="02B1F7"/>
                <w:sz w:val="20"/>
              </w:rPr>
              <w:t>STANDARD MODEL</w:t>
            </w:r>
          </w:p>
        </w:tc>
        <w:tc>
          <w:tcPr>
            <w:tcW w:w="1349" w:type="dxa"/>
            <w:tcBorders>
              <w:top w:val="nil"/>
            </w:tcBorders>
          </w:tcPr>
          <w:p w14:paraId="0019CFB3" w14:textId="77777777" w:rsidR="00530C51" w:rsidRPr="00530C51" w:rsidRDefault="00530C51" w:rsidP="00530C51">
            <w:pPr>
              <w:widowControl w:val="0"/>
              <w:autoSpaceDE w:val="0"/>
              <w:autoSpaceDN w:val="0"/>
              <w:spacing w:before="61" w:after="0" w:afterAutospacing="0" w:line="244" w:lineRule="auto"/>
              <w:ind w:left="90" w:right="91" w:firstLine="0"/>
              <w:jc w:val="center"/>
              <w:rPr>
                <w:rFonts w:ascii="Arial" w:eastAsia="Arial" w:hAnsi="Arial" w:cs="Arial"/>
                <w:b/>
                <w:sz w:val="20"/>
              </w:rPr>
            </w:pPr>
            <w:r w:rsidRPr="00530C51">
              <w:rPr>
                <w:rFonts w:ascii="Arial" w:eastAsia="Arial" w:hAnsi="Arial" w:cs="Arial"/>
                <w:b/>
                <w:color w:val="02B1F7"/>
                <w:sz w:val="20"/>
              </w:rPr>
              <w:t>NET SENSIBLE COOLING CAPACITY</w:t>
            </w:r>
          </w:p>
        </w:tc>
        <w:tc>
          <w:tcPr>
            <w:tcW w:w="1231" w:type="dxa"/>
            <w:tcBorders>
              <w:top w:val="nil"/>
            </w:tcBorders>
          </w:tcPr>
          <w:p w14:paraId="7941B9A6" w14:textId="77777777" w:rsidR="00530C51" w:rsidRPr="00530C51" w:rsidRDefault="00530C51" w:rsidP="00530C51">
            <w:pPr>
              <w:widowControl w:val="0"/>
              <w:autoSpaceDE w:val="0"/>
              <w:autoSpaceDN w:val="0"/>
              <w:spacing w:before="61" w:after="0" w:afterAutospacing="0" w:line="244" w:lineRule="auto"/>
              <w:ind w:left="43" w:right="47" w:firstLine="1"/>
              <w:jc w:val="center"/>
              <w:rPr>
                <w:rFonts w:ascii="Arial" w:eastAsia="Arial" w:hAnsi="Arial" w:cs="Arial"/>
                <w:b/>
                <w:sz w:val="20"/>
              </w:rPr>
            </w:pPr>
            <w:r w:rsidRPr="00530C51">
              <w:rPr>
                <w:rFonts w:ascii="Arial" w:eastAsia="Arial" w:hAnsi="Arial" w:cs="Arial"/>
                <w:b/>
                <w:color w:val="02B1F7"/>
                <w:sz w:val="20"/>
              </w:rPr>
              <w:t>MINIMUM NET SENSIBLE COP</w:t>
            </w:r>
          </w:p>
        </w:tc>
        <w:tc>
          <w:tcPr>
            <w:tcW w:w="2025" w:type="dxa"/>
            <w:tcBorders>
              <w:top w:val="nil"/>
            </w:tcBorders>
          </w:tcPr>
          <w:p w14:paraId="697C1B47" w14:textId="77777777" w:rsidR="00530C51" w:rsidRPr="00530C51" w:rsidRDefault="00530C51" w:rsidP="00530C51">
            <w:pPr>
              <w:widowControl w:val="0"/>
              <w:autoSpaceDE w:val="0"/>
              <w:autoSpaceDN w:val="0"/>
              <w:spacing w:before="61" w:after="0" w:afterAutospacing="0" w:line="244" w:lineRule="auto"/>
              <w:ind w:left="64" w:right="69" w:firstLine="0"/>
              <w:jc w:val="center"/>
              <w:rPr>
                <w:rFonts w:ascii="Arial" w:eastAsia="Arial" w:hAnsi="Arial" w:cs="Arial"/>
                <w:b/>
                <w:sz w:val="20"/>
              </w:rPr>
            </w:pPr>
            <w:r w:rsidRPr="00530C51">
              <w:rPr>
                <w:rFonts w:ascii="Arial" w:eastAsia="Arial" w:hAnsi="Arial" w:cs="Arial"/>
                <w:b/>
                <w:color w:val="02B1F7"/>
                <w:sz w:val="20"/>
              </w:rPr>
              <w:t>RATING CONDITIONS RETURN AIR</w:t>
            </w:r>
            <w:r w:rsidRPr="00530C51">
              <w:rPr>
                <w:rFonts w:ascii="Arial" w:eastAsia="Arial" w:hAnsi="Arial" w:cs="Arial"/>
                <w:b/>
                <w:color w:val="02B1F7"/>
                <w:spacing w:val="35"/>
                <w:sz w:val="20"/>
              </w:rPr>
              <w:t xml:space="preserve"> </w:t>
            </w:r>
            <w:r w:rsidRPr="00530C51">
              <w:rPr>
                <w:rFonts w:ascii="Arial" w:eastAsia="Arial" w:hAnsi="Arial" w:cs="Arial"/>
                <w:b/>
                <w:color w:val="02B1F7"/>
                <w:spacing w:val="-3"/>
                <w:sz w:val="20"/>
              </w:rPr>
              <w:t>(dry</w:t>
            </w:r>
          </w:p>
          <w:p w14:paraId="592F51BA" w14:textId="77777777" w:rsidR="00530C51" w:rsidRPr="00530C51" w:rsidRDefault="00530C51" w:rsidP="00530C51">
            <w:pPr>
              <w:widowControl w:val="0"/>
              <w:autoSpaceDE w:val="0"/>
              <w:autoSpaceDN w:val="0"/>
              <w:spacing w:before="2" w:after="0" w:afterAutospacing="0"/>
              <w:ind w:left="61" w:right="69" w:firstLine="0"/>
              <w:jc w:val="center"/>
              <w:rPr>
                <w:rFonts w:ascii="Arial" w:eastAsia="Arial" w:hAnsi="Arial" w:cs="Arial"/>
                <w:b/>
                <w:sz w:val="20"/>
              </w:rPr>
            </w:pPr>
            <w:r w:rsidRPr="00530C51">
              <w:rPr>
                <w:rFonts w:ascii="Arial" w:eastAsia="Arial" w:hAnsi="Arial" w:cs="Arial"/>
                <w:b/>
                <w:color w:val="02B1F7"/>
                <w:sz w:val="20"/>
              </w:rPr>
              <w:t>bulb/dew</w:t>
            </w:r>
            <w:r w:rsidRPr="00530C51">
              <w:rPr>
                <w:rFonts w:ascii="Arial" w:eastAsia="Arial" w:hAnsi="Arial" w:cs="Arial"/>
                <w:b/>
                <w:color w:val="02B1F7"/>
                <w:spacing w:val="22"/>
                <w:sz w:val="20"/>
              </w:rPr>
              <w:t xml:space="preserve"> </w:t>
            </w:r>
            <w:r w:rsidRPr="00530C51">
              <w:rPr>
                <w:rFonts w:ascii="Arial" w:eastAsia="Arial" w:hAnsi="Arial" w:cs="Arial"/>
                <w:b/>
                <w:color w:val="02B1F7"/>
                <w:sz w:val="20"/>
              </w:rPr>
              <w:t>point)</w:t>
            </w:r>
          </w:p>
        </w:tc>
        <w:tc>
          <w:tcPr>
            <w:tcW w:w="1627" w:type="dxa"/>
            <w:tcBorders>
              <w:top w:val="nil"/>
              <w:right w:val="nil"/>
            </w:tcBorders>
          </w:tcPr>
          <w:p w14:paraId="075F2BBC" w14:textId="77777777" w:rsidR="00530C51" w:rsidRPr="00530C51" w:rsidRDefault="00530C51" w:rsidP="00530C51">
            <w:pPr>
              <w:widowControl w:val="0"/>
              <w:autoSpaceDE w:val="0"/>
              <w:autoSpaceDN w:val="0"/>
              <w:spacing w:before="11" w:after="0" w:afterAutospacing="0"/>
              <w:ind w:left="0" w:firstLine="0"/>
              <w:rPr>
                <w:rFonts w:ascii="Arial" w:eastAsia="Arial" w:hAnsi="Arial" w:cs="Arial"/>
                <w:b/>
                <w:sz w:val="26"/>
              </w:rPr>
            </w:pPr>
          </w:p>
          <w:p w14:paraId="691D72A2" w14:textId="77777777" w:rsidR="00530C51" w:rsidRPr="00530C51" w:rsidRDefault="00530C51" w:rsidP="00530C51">
            <w:pPr>
              <w:widowControl w:val="0"/>
              <w:autoSpaceDE w:val="0"/>
              <w:autoSpaceDN w:val="0"/>
              <w:spacing w:after="0" w:afterAutospacing="0" w:line="249" w:lineRule="auto"/>
              <w:ind w:left="41" w:firstLine="468"/>
              <w:rPr>
                <w:rFonts w:ascii="Arial" w:eastAsia="Arial" w:hAnsi="Arial" w:cs="Arial"/>
                <w:b/>
                <w:sz w:val="13"/>
              </w:rPr>
            </w:pPr>
            <w:r w:rsidRPr="00530C51">
              <w:rPr>
                <w:rFonts w:ascii="Arial" w:eastAsia="Arial" w:hAnsi="Arial" w:cs="Arial"/>
                <w:b/>
                <w:color w:val="02B1F7"/>
                <w:sz w:val="20"/>
              </w:rPr>
              <w:t>TEST PROCEDURE</w:t>
            </w:r>
            <w:r w:rsidRPr="00530C51">
              <w:rPr>
                <w:rFonts w:ascii="Arial" w:eastAsia="Arial" w:hAnsi="Arial" w:cs="Arial"/>
                <w:b/>
                <w:color w:val="02B1F7"/>
                <w:position w:val="10"/>
                <w:sz w:val="13"/>
              </w:rPr>
              <w:t>a</w:t>
            </w:r>
          </w:p>
        </w:tc>
      </w:tr>
      <w:tr w:rsidR="00530C51" w:rsidRPr="00530C51" w14:paraId="3959345F" w14:textId="77777777" w:rsidTr="00530C51">
        <w:trPr>
          <w:trHeight w:val="607"/>
        </w:trPr>
        <w:tc>
          <w:tcPr>
            <w:tcW w:w="2211" w:type="dxa"/>
            <w:vMerge w:val="restart"/>
            <w:tcBorders>
              <w:left w:val="nil"/>
            </w:tcBorders>
          </w:tcPr>
          <w:p w14:paraId="4FC0420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DB2A49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9622E91"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6A1637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871B09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C8F402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E9E0393"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9"/>
              </w:rPr>
            </w:pPr>
          </w:p>
          <w:p w14:paraId="5EFBD03A" w14:textId="77777777" w:rsidR="00530C51" w:rsidRPr="00530C51" w:rsidRDefault="00530C51" w:rsidP="00530C51">
            <w:pPr>
              <w:widowControl w:val="0"/>
              <w:autoSpaceDE w:val="0"/>
              <w:autoSpaceDN w:val="0"/>
              <w:spacing w:before="1" w:after="0" w:afterAutospacing="0" w:line="244" w:lineRule="auto"/>
              <w:ind w:left="140" w:right="126" w:firstLine="0"/>
              <w:jc w:val="center"/>
              <w:rPr>
                <w:rFonts w:ascii="Arial" w:eastAsia="Arial" w:hAnsi="Arial" w:cs="Arial"/>
                <w:sz w:val="20"/>
              </w:rPr>
            </w:pPr>
            <w:r w:rsidRPr="00530C51">
              <w:rPr>
                <w:rFonts w:ascii="Arial" w:eastAsia="Arial" w:hAnsi="Arial" w:cs="Arial"/>
                <w:color w:val="02B1F7"/>
                <w:sz w:val="20"/>
              </w:rPr>
              <w:t>Air cooled with free air discharge condenser</w:t>
            </w:r>
          </w:p>
        </w:tc>
        <w:tc>
          <w:tcPr>
            <w:tcW w:w="1368" w:type="dxa"/>
            <w:vMerge w:val="restart"/>
          </w:tcPr>
          <w:p w14:paraId="7D70394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55159F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CF4389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02C8C25" w14:textId="77777777" w:rsidR="00530C51" w:rsidRPr="00530C51" w:rsidRDefault="00530C51" w:rsidP="00530C51">
            <w:pPr>
              <w:widowControl w:val="0"/>
              <w:autoSpaceDE w:val="0"/>
              <w:autoSpaceDN w:val="0"/>
              <w:spacing w:before="10" w:after="0" w:afterAutospacing="0"/>
              <w:ind w:left="0" w:firstLine="0"/>
              <w:rPr>
                <w:rFonts w:ascii="Arial" w:eastAsia="Arial" w:hAnsi="Arial" w:cs="Arial"/>
                <w:b/>
                <w:sz w:val="19"/>
              </w:rPr>
            </w:pPr>
          </w:p>
          <w:p w14:paraId="38092841" w14:textId="77777777" w:rsidR="00530C51" w:rsidRPr="00530C51" w:rsidRDefault="00530C51" w:rsidP="00530C51">
            <w:pPr>
              <w:widowControl w:val="0"/>
              <w:autoSpaceDE w:val="0"/>
              <w:autoSpaceDN w:val="0"/>
              <w:spacing w:after="0" w:afterAutospacing="0"/>
              <w:ind w:left="319" w:firstLine="0"/>
              <w:rPr>
                <w:rFonts w:ascii="Arial" w:eastAsia="Arial" w:hAnsi="Arial" w:cs="Arial"/>
                <w:sz w:val="20"/>
              </w:rPr>
            </w:pPr>
            <w:r w:rsidRPr="00530C51">
              <w:rPr>
                <w:rFonts w:ascii="Arial" w:eastAsia="Arial" w:hAnsi="Arial" w:cs="Arial"/>
                <w:color w:val="02B1F7"/>
                <w:sz w:val="20"/>
              </w:rPr>
              <w:t>Ducted</w:t>
            </w:r>
          </w:p>
        </w:tc>
        <w:tc>
          <w:tcPr>
            <w:tcW w:w="1349" w:type="dxa"/>
          </w:tcPr>
          <w:p w14:paraId="525A2406"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6724CEEC"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A231E49" w14:textId="77777777" w:rsidR="00530C51" w:rsidRPr="00530C51" w:rsidRDefault="00530C51" w:rsidP="00530C51">
            <w:pPr>
              <w:widowControl w:val="0"/>
              <w:autoSpaceDE w:val="0"/>
              <w:autoSpaceDN w:val="0"/>
              <w:spacing w:before="175" w:after="0" w:afterAutospacing="0"/>
              <w:ind w:left="55" w:right="56" w:firstLine="0"/>
              <w:jc w:val="center"/>
              <w:rPr>
                <w:rFonts w:ascii="Arial" w:eastAsia="Arial" w:hAnsi="Arial" w:cs="Arial"/>
                <w:sz w:val="20"/>
              </w:rPr>
            </w:pPr>
            <w:r w:rsidRPr="00530C51">
              <w:rPr>
                <w:rFonts w:ascii="Arial" w:eastAsia="Arial" w:hAnsi="Arial" w:cs="Arial"/>
                <w:color w:val="02B1F7"/>
                <w:sz w:val="20"/>
              </w:rPr>
              <w:t>2.05</w:t>
            </w:r>
          </w:p>
        </w:tc>
        <w:tc>
          <w:tcPr>
            <w:tcW w:w="2025" w:type="dxa"/>
            <w:vMerge w:val="restart"/>
          </w:tcPr>
          <w:p w14:paraId="004D953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B62F9E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F1A34B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B643263"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DEDA96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188990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064704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83309A4" w14:textId="77777777" w:rsidR="00530C51" w:rsidRPr="00530C51" w:rsidRDefault="00530C51" w:rsidP="00530C51">
            <w:pPr>
              <w:widowControl w:val="0"/>
              <w:autoSpaceDE w:val="0"/>
              <w:autoSpaceDN w:val="0"/>
              <w:spacing w:before="187" w:after="0" w:afterAutospacing="0"/>
              <w:ind w:left="64" w:right="68" w:firstLine="0"/>
              <w:jc w:val="center"/>
              <w:rPr>
                <w:rFonts w:ascii="Arial" w:eastAsia="Arial" w:hAnsi="Arial" w:cs="Arial"/>
                <w:sz w:val="20"/>
              </w:rPr>
            </w:pPr>
            <w:r w:rsidRPr="00530C51">
              <w:rPr>
                <w:rFonts w:ascii="Arial" w:eastAsia="Arial" w:hAnsi="Arial" w:cs="Arial"/>
                <w:color w:val="02B1F7"/>
                <w:sz w:val="20"/>
              </w:rPr>
              <w:t>75°F/52°F (Class</w:t>
            </w:r>
          </w:p>
          <w:p w14:paraId="79058981" w14:textId="77777777" w:rsidR="00530C51" w:rsidRPr="00530C51" w:rsidRDefault="00530C51" w:rsidP="00530C51">
            <w:pPr>
              <w:widowControl w:val="0"/>
              <w:autoSpaceDE w:val="0"/>
              <w:autoSpaceDN w:val="0"/>
              <w:spacing w:before="6" w:after="0" w:afterAutospacing="0"/>
              <w:ind w:left="64" w:right="67" w:firstLine="0"/>
              <w:jc w:val="center"/>
              <w:rPr>
                <w:rFonts w:ascii="Arial" w:eastAsia="Arial" w:hAnsi="Arial" w:cs="Arial"/>
                <w:sz w:val="20"/>
              </w:rPr>
            </w:pPr>
            <w:r w:rsidRPr="00530C51">
              <w:rPr>
                <w:rFonts w:ascii="Arial" w:eastAsia="Arial" w:hAnsi="Arial" w:cs="Arial"/>
                <w:color w:val="02B1F7"/>
                <w:sz w:val="20"/>
              </w:rPr>
              <w:t>1)</w:t>
            </w:r>
          </w:p>
        </w:tc>
        <w:tc>
          <w:tcPr>
            <w:tcW w:w="1627" w:type="dxa"/>
            <w:vMerge w:val="restart"/>
            <w:tcBorders>
              <w:right w:val="nil"/>
            </w:tcBorders>
          </w:tcPr>
          <w:p w14:paraId="64790B2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2ADC99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01B40F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098AD95"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C48032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1AD905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A88052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F3B241A" w14:textId="77777777" w:rsidR="00530C51" w:rsidRPr="00530C51" w:rsidRDefault="00530C51" w:rsidP="00530C51">
            <w:pPr>
              <w:widowControl w:val="0"/>
              <w:autoSpaceDE w:val="0"/>
              <w:autoSpaceDN w:val="0"/>
              <w:spacing w:before="6" w:after="0" w:afterAutospacing="0"/>
              <w:ind w:left="0" w:firstLine="0"/>
              <w:rPr>
                <w:rFonts w:ascii="Arial" w:eastAsia="Arial" w:hAnsi="Arial" w:cs="Arial"/>
                <w:b/>
                <w:sz w:val="27"/>
              </w:rPr>
            </w:pPr>
          </w:p>
          <w:p w14:paraId="7AE4DF58" w14:textId="77777777" w:rsidR="00530C51" w:rsidRPr="00530C51" w:rsidRDefault="00530C51" w:rsidP="00530C51">
            <w:pPr>
              <w:widowControl w:val="0"/>
              <w:autoSpaceDE w:val="0"/>
              <w:autoSpaceDN w:val="0"/>
              <w:spacing w:after="0" w:afterAutospacing="0"/>
              <w:ind w:left="241" w:firstLine="0"/>
              <w:rPr>
                <w:rFonts w:ascii="Arial" w:eastAsia="Arial" w:hAnsi="Arial" w:cs="Arial"/>
                <w:b/>
                <w:sz w:val="20"/>
              </w:rPr>
            </w:pPr>
            <w:hyperlink w:anchor="_bookmark661" w:history="1">
              <w:r w:rsidRPr="00530C51">
                <w:rPr>
                  <w:rFonts w:ascii="Arial" w:eastAsia="Arial" w:hAnsi="Arial" w:cs="Arial"/>
                  <w:b/>
                  <w:color w:val="02B1F7"/>
                  <w:sz w:val="20"/>
                </w:rPr>
                <w:t>AHRI 1360</w:t>
              </w:r>
            </w:hyperlink>
          </w:p>
        </w:tc>
      </w:tr>
      <w:tr w:rsidR="00530C51" w:rsidRPr="00530C51" w14:paraId="73DED987" w14:textId="77777777" w:rsidTr="00530C51">
        <w:trPr>
          <w:trHeight w:val="1124"/>
        </w:trPr>
        <w:tc>
          <w:tcPr>
            <w:tcW w:w="2211" w:type="dxa"/>
            <w:vMerge/>
            <w:tcBorders>
              <w:top w:val="nil"/>
              <w:left w:val="nil"/>
            </w:tcBorders>
          </w:tcPr>
          <w:p w14:paraId="2E3AEEAA"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25E2B48B"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05350899"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5E978FBA" w14:textId="77777777" w:rsidR="00530C51" w:rsidRPr="00530C51" w:rsidRDefault="00530C51" w:rsidP="00530C51">
            <w:pPr>
              <w:widowControl w:val="0"/>
              <w:autoSpaceDE w:val="0"/>
              <w:autoSpaceDN w:val="0"/>
              <w:spacing w:before="5" w:after="0" w:afterAutospacing="0"/>
              <w:ind w:left="89"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7771AA9C"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5EAB0CEB"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631B831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180DC87" w14:textId="77777777" w:rsidR="00530C51" w:rsidRPr="00530C51" w:rsidRDefault="00530C51" w:rsidP="00530C51">
            <w:pPr>
              <w:widowControl w:val="0"/>
              <w:autoSpaceDE w:val="0"/>
              <w:autoSpaceDN w:val="0"/>
              <w:spacing w:before="158" w:after="0" w:afterAutospacing="0"/>
              <w:ind w:left="55" w:right="56" w:firstLine="0"/>
              <w:jc w:val="center"/>
              <w:rPr>
                <w:rFonts w:ascii="Arial" w:eastAsia="Arial" w:hAnsi="Arial" w:cs="Arial"/>
                <w:sz w:val="20"/>
              </w:rPr>
            </w:pPr>
            <w:r w:rsidRPr="00530C51">
              <w:rPr>
                <w:rFonts w:ascii="Arial" w:eastAsia="Arial" w:hAnsi="Arial" w:cs="Arial"/>
                <w:color w:val="02B1F7"/>
                <w:sz w:val="20"/>
              </w:rPr>
              <w:t>2.02</w:t>
            </w:r>
          </w:p>
        </w:tc>
        <w:tc>
          <w:tcPr>
            <w:tcW w:w="2025" w:type="dxa"/>
            <w:vMerge/>
            <w:tcBorders>
              <w:top w:val="nil"/>
            </w:tcBorders>
          </w:tcPr>
          <w:p w14:paraId="3798F259"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019608DE"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FFD5220" w14:textId="77777777" w:rsidTr="00530C51">
        <w:trPr>
          <w:trHeight w:val="607"/>
        </w:trPr>
        <w:tc>
          <w:tcPr>
            <w:tcW w:w="2211" w:type="dxa"/>
            <w:vMerge/>
            <w:tcBorders>
              <w:top w:val="nil"/>
              <w:left w:val="nil"/>
            </w:tcBorders>
          </w:tcPr>
          <w:p w14:paraId="474C08AE"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4AF5CB29"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527FB677"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0887D384"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5DCA3216" w14:textId="77777777" w:rsidR="00530C51" w:rsidRPr="00530C51" w:rsidRDefault="00530C51" w:rsidP="00530C51">
            <w:pPr>
              <w:widowControl w:val="0"/>
              <w:autoSpaceDE w:val="0"/>
              <w:autoSpaceDN w:val="0"/>
              <w:spacing w:before="175" w:after="0" w:afterAutospacing="0"/>
              <w:ind w:left="55" w:right="56" w:firstLine="0"/>
              <w:jc w:val="center"/>
              <w:rPr>
                <w:rFonts w:ascii="Arial" w:eastAsia="Arial" w:hAnsi="Arial" w:cs="Arial"/>
                <w:sz w:val="20"/>
              </w:rPr>
            </w:pPr>
            <w:r w:rsidRPr="00530C51">
              <w:rPr>
                <w:rFonts w:ascii="Arial" w:eastAsia="Arial" w:hAnsi="Arial" w:cs="Arial"/>
                <w:color w:val="02B1F7"/>
                <w:sz w:val="20"/>
              </w:rPr>
              <w:t>1.92</w:t>
            </w:r>
          </w:p>
        </w:tc>
        <w:tc>
          <w:tcPr>
            <w:tcW w:w="2025" w:type="dxa"/>
            <w:vMerge/>
            <w:tcBorders>
              <w:top w:val="nil"/>
            </w:tcBorders>
          </w:tcPr>
          <w:p w14:paraId="30F06C9B"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12833E65"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29578E5B" w14:textId="77777777" w:rsidTr="00530C51">
        <w:trPr>
          <w:trHeight w:val="607"/>
        </w:trPr>
        <w:tc>
          <w:tcPr>
            <w:tcW w:w="2211" w:type="dxa"/>
            <w:vMerge/>
            <w:tcBorders>
              <w:top w:val="nil"/>
              <w:left w:val="nil"/>
            </w:tcBorders>
          </w:tcPr>
          <w:p w14:paraId="4444809F"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val="restart"/>
          </w:tcPr>
          <w:p w14:paraId="13073C4A"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7A0A54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8F11F5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54CD75A" w14:textId="77777777" w:rsidR="00530C51" w:rsidRPr="00530C51" w:rsidRDefault="00530C51" w:rsidP="00530C51">
            <w:pPr>
              <w:widowControl w:val="0"/>
              <w:autoSpaceDE w:val="0"/>
              <w:autoSpaceDN w:val="0"/>
              <w:spacing w:before="10" w:after="0" w:afterAutospacing="0"/>
              <w:ind w:left="0" w:firstLine="0"/>
              <w:rPr>
                <w:rFonts w:ascii="Arial" w:eastAsia="Arial" w:hAnsi="Arial" w:cs="Arial"/>
                <w:b/>
                <w:sz w:val="19"/>
              </w:rPr>
            </w:pPr>
          </w:p>
          <w:p w14:paraId="0FEE63C0" w14:textId="77777777" w:rsidR="00530C51" w:rsidRPr="00530C51" w:rsidRDefault="00530C51" w:rsidP="00530C51">
            <w:pPr>
              <w:widowControl w:val="0"/>
              <w:autoSpaceDE w:val="0"/>
              <w:autoSpaceDN w:val="0"/>
              <w:spacing w:after="0" w:afterAutospacing="0"/>
              <w:ind w:left="131" w:firstLine="0"/>
              <w:rPr>
                <w:rFonts w:ascii="Arial" w:eastAsia="Arial" w:hAnsi="Arial" w:cs="Arial"/>
                <w:sz w:val="20"/>
              </w:rPr>
            </w:pPr>
            <w:proofErr w:type="spellStart"/>
            <w:r w:rsidRPr="00530C51">
              <w:rPr>
                <w:rFonts w:ascii="Arial" w:eastAsia="Arial" w:hAnsi="Arial" w:cs="Arial"/>
                <w:color w:val="02B1F7"/>
                <w:sz w:val="20"/>
              </w:rPr>
              <w:t>Nonducted</w:t>
            </w:r>
            <w:proofErr w:type="spellEnd"/>
          </w:p>
        </w:tc>
        <w:tc>
          <w:tcPr>
            <w:tcW w:w="1349" w:type="dxa"/>
          </w:tcPr>
          <w:p w14:paraId="47757E3D"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0178BA90"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F99D5F8" w14:textId="77777777" w:rsidR="00530C51" w:rsidRPr="00530C51" w:rsidRDefault="00530C51" w:rsidP="00530C51">
            <w:pPr>
              <w:widowControl w:val="0"/>
              <w:autoSpaceDE w:val="0"/>
              <w:autoSpaceDN w:val="0"/>
              <w:spacing w:before="175" w:after="0" w:afterAutospacing="0"/>
              <w:ind w:left="55" w:right="56" w:firstLine="0"/>
              <w:jc w:val="center"/>
              <w:rPr>
                <w:rFonts w:ascii="Arial" w:eastAsia="Arial" w:hAnsi="Arial" w:cs="Arial"/>
                <w:sz w:val="20"/>
              </w:rPr>
            </w:pPr>
            <w:r w:rsidRPr="00530C51">
              <w:rPr>
                <w:rFonts w:ascii="Arial" w:eastAsia="Arial" w:hAnsi="Arial" w:cs="Arial"/>
                <w:color w:val="02B1F7"/>
                <w:sz w:val="20"/>
              </w:rPr>
              <w:t>2.08</w:t>
            </w:r>
          </w:p>
        </w:tc>
        <w:tc>
          <w:tcPr>
            <w:tcW w:w="2025" w:type="dxa"/>
            <w:vMerge/>
            <w:tcBorders>
              <w:top w:val="nil"/>
            </w:tcBorders>
          </w:tcPr>
          <w:p w14:paraId="1BB252A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2319A18E"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209BE717" w14:textId="77777777" w:rsidTr="00530C51">
        <w:trPr>
          <w:trHeight w:val="1124"/>
        </w:trPr>
        <w:tc>
          <w:tcPr>
            <w:tcW w:w="2211" w:type="dxa"/>
            <w:vMerge/>
            <w:tcBorders>
              <w:top w:val="nil"/>
              <w:left w:val="nil"/>
            </w:tcBorders>
          </w:tcPr>
          <w:p w14:paraId="1EFCF903"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69E9AFE8"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450E483C"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4FF60C00" w14:textId="77777777" w:rsidR="00530C51" w:rsidRPr="00530C51" w:rsidRDefault="00530C51" w:rsidP="00530C51">
            <w:pPr>
              <w:widowControl w:val="0"/>
              <w:autoSpaceDE w:val="0"/>
              <w:autoSpaceDN w:val="0"/>
              <w:spacing w:before="5"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2D372C8D"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38B4DAD1"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D3B433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58F67A8" w14:textId="77777777" w:rsidR="00530C51" w:rsidRPr="00530C51" w:rsidRDefault="00530C51" w:rsidP="00530C51">
            <w:pPr>
              <w:widowControl w:val="0"/>
              <w:autoSpaceDE w:val="0"/>
              <w:autoSpaceDN w:val="0"/>
              <w:spacing w:before="158" w:after="0" w:afterAutospacing="0"/>
              <w:ind w:left="55" w:right="56" w:firstLine="0"/>
              <w:jc w:val="center"/>
              <w:rPr>
                <w:rFonts w:ascii="Arial" w:eastAsia="Arial" w:hAnsi="Arial" w:cs="Arial"/>
                <w:sz w:val="20"/>
              </w:rPr>
            </w:pPr>
            <w:r w:rsidRPr="00530C51">
              <w:rPr>
                <w:rFonts w:ascii="Arial" w:eastAsia="Arial" w:hAnsi="Arial" w:cs="Arial"/>
                <w:color w:val="02B1F7"/>
                <w:sz w:val="20"/>
              </w:rPr>
              <w:t>2.05</w:t>
            </w:r>
          </w:p>
        </w:tc>
        <w:tc>
          <w:tcPr>
            <w:tcW w:w="2025" w:type="dxa"/>
            <w:vMerge/>
            <w:tcBorders>
              <w:top w:val="nil"/>
            </w:tcBorders>
          </w:tcPr>
          <w:p w14:paraId="59887278"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629C48A6"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58B37459" w14:textId="77777777" w:rsidTr="00530C51">
        <w:trPr>
          <w:trHeight w:val="607"/>
        </w:trPr>
        <w:tc>
          <w:tcPr>
            <w:tcW w:w="2211" w:type="dxa"/>
            <w:vMerge/>
            <w:tcBorders>
              <w:top w:val="nil"/>
              <w:left w:val="nil"/>
            </w:tcBorders>
          </w:tcPr>
          <w:p w14:paraId="17FD2E95"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66F0B9B5"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3C113BB5"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7C2C5841"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4C42BD15" w14:textId="77777777" w:rsidR="00530C51" w:rsidRPr="00530C51" w:rsidRDefault="00530C51" w:rsidP="00530C51">
            <w:pPr>
              <w:widowControl w:val="0"/>
              <w:autoSpaceDE w:val="0"/>
              <w:autoSpaceDN w:val="0"/>
              <w:spacing w:before="175" w:after="0" w:afterAutospacing="0"/>
              <w:ind w:left="55" w:right="56" w:firstLine="0"/>
              <w:jc w:val="center"/>
              <w:rPr>
                <w:rFonts w:ascii="Arial" w:eastAsia="Arial" w:hAnsi="Arial" w:cs="Arial"/>
                <w:sz w:val="20"/>
              </w:rPr>
            </w:pPr>
            <w:r w:rsidRPr="00530C51">
              <w:rPr>
                <w:rFonts w:ascii="Arial" w:eastAsia="Arial" w:hAnsi="Arial" w:cs="Arial"/>
                <w:color w:val="02B1F7"/>
                <w:sz w:val="20"/>
              </w:rPr>
              <w:t>1.94</w:t>
            </w:r>
          </w:p>
        </w:tc>
        <w:tc>
          <w:tcPr>
            <w:tcW w:w="2025" w:type="dxa"/>
            <w:vMerge/>
            <w:tcBorders>
              <w:top w:val="nil"/>
            </w:tcBorders>
          </w:tcPr>
          <w:p w14:paraId="375CB80E"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7B0DBA5D"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3BBCB262" w14:textId="77777777" w:rsidTr="00530C51">
        <w:trPr>
          <w:trHeight w:val="607"/>
        </w:trPr>
        <w:tc>
          <w:tcPr>
            <w:tcW w:w="2211" w:type="dxa"/>
            <w:vMerge w:val="restart"/>
            <w:tcBorders>
              <w:left w:val="nil"/>
            </w:tcBorders>
          </w:tcPr>
          <w:p w14:paraId="77837031"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873FD4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4C8D28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7416C4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3E45E9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B0EF0C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736BA50" w14:textId="77777777" w:rsidR="00530C51" w:rsidRPr="00530C51" w:rsidRDefault="00530C51" w:rsidP="00530C51">
            <w:pPr>
              <w:widowControl w:val="0"/>
              <w:autoSpaceDE w:val="0"/>
              <w:autoSpaceDN w:val="0"/>
              <w:spacing w:before="205" w:after="0" w:afterAutospacing="0" w:line="244" w:lineRule="auto"/>
              <w:ind w:left="114" w:right="99" w:hanging="2"/>
              <w:jc w:val="center"/>
              <w:rPr>
                <w:rFonts w:ascii="Arial" w:eastAsia="Arial" w:hAnsi="Arial" w:cs="Arial"/>
                <w:sz w:val="20"/>
              </w:rPr>
            </w:pPr>
            <w:r w:rsidRPr="00530C51">
              <w:rPr>
                <w:rFonts w:ascii="Arial" w:eastAsia="Arial" w:hAnsi="Arial" w:cs="Arial"/>
                <w:color w:val="02B1F7"/>
                <w:sz w:val="20"/>
              </w:rPr>
              <w:t>Air cooled with free air discharge condenser with fluid economizer</w:t>
            </w:r>
          </w:p>
        </w:tc>
        <w:tc>
          <w:tcPr>
            <w:tcW w:w="1368" w:type="dxa"/>
            <w:vMerge w:val="restart"/>
          </w:tcPr>
          <w:p w14:paraId="79964A41"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5AB8C7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139480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D8D7D0D" w14:textId="77777777" w:rsidR="00530C51" w:rsidRPr="00530C51" w:rsidRDefault="00530C51" w:rsidP="00530C51">
            <w:pPr>
              <w:widowControl w:val="0"/>
              <w:autoSpaceDE w:val="0"/>
              <w:autoSpaceDN w:val="0"/>
              <w:spacing w:before="9" w:after="0" w:afterAutospacing="0"/>
              <w:ind w:left="0" w:firstLine="0"/>
              <w:rPr>
                <w:rFonts w:ascii="Arial" w:eastAsia="Arial" w:hAnsi="Arial" w:cs="Arial"/>
                <w:b/>
                <w:sz w:val="19"/>
              </w:rPr>
            </w:pPr>
          </w:p>
          <w:p w14:paraId="78033842" w14:textId="77777777" w:rsidR="00530C51" w:rsidRPr="00530C51" w:rsidRDefault="00530C51" w:rsidP="00530C51">
            <w:pPr>
              <w:widowControl w:val="0"/>
              <w:autoSpaceDE w:val="0"/>
              <w:autoSpaceDN w:val="0"/>
              <w:spacing w:before="1" w:after="0" w:afterAutospacing="0"/>
              <w:ind w:left="319" w:firstLine="0"/>
              <w:rPr>
                <w:rFonts w:ascii="Arial" w:eastAsia="Arial" w:hAnsi="Arial" w:cs="Arial"/>
                <w:sz w:val="20"/>
              </w:rPr>
            </w:pPr>
            <w:r w:rsidRPr="00530C51">
              <w:rPr>
                <w:rFonts w:ascii="Arial" w:eastAsia="Arial" w:hAnsi="Arial" w:cs="Arial"/>
                <w:color w:val="02B1F7"/>
                <w:sz w:val="20"/>
              </w:rPr>
              <w:t>Ducted</w:t>
            </w:r>
          </w:p>
        </w:tc>
        <w:tc>
          <w:tcPr>
            <w:tcW w:w="1349" w:type="dxa"/>
          </w:tcPr>
          <w:p w14:paraId="2E922254"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373BCF27"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C86CE75" w14:textId="77777777" w:rsidR="00530C51" w:rsidRPr="00530C51" w:rsidRDefault="00530C51" w:rsidP="00530C51">
            <w:pPr>
              <w:widowControl w:val="0"/>
              <w:autoSpaceDE w:val="0"/>
              <w:autoSpaceDN w:val="0"/>
              <w:spacing w:before="175" w:after="0" w:afterAutospacing="0"/>
              <w:ind w:left="55" w:right="56" w:firstLine="0"/>
              <w:jc w:val="center"/>
              <w:rPr>
                <w:rFonts w:ascii="Arial" w:eastAsia="Arial" w:hAnsi="Arial" w:cs="Arial"/>
                <w:sz w:val="20"/>
              </w:rPr>
            </w:pPr>
            <w:r w:rsidRPr="00530C51">
              <w:rPr>
                <w:rFonts w:ascii="Arial" w:eastAsia="Arial" w:hAnsi="Arial" w:cs="Arial"/>
                <w:color w:val="02B1F7"/>
                <w:sz w:val="20"/>
              </w:rPr>
              <w:t>2.01</w:t>
            </w:r>
          </w:p>
        </w:tc>
        <w:tc>
          <w:tcPr>
            <w:tcW w:w="2025" w:type="dxa"/>
            <w:vMerge w:val="restart"/>
          </w:tcPr>
          <w:p w14:paraId="2AAB165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084545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FA4F79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6BBD94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F8AD08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B6FC30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999F5E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27A88C3" w14:textId="77777777" w:rsidR="00530C51" w:rsidRPr="00530C51" w:rsidRDefault="00530C51" w:rsidP="00530C51">
            <w:pPr>
              <w:widowControl w:val="0"/>
              <w:autoSpaceDE w:val="0"/>
              <w:autoSpaceDN w:val="0"/>
              <w:spacing w:before="187" w:after="0" w:afterAutospacing="0"/>
              <w:ind w:left="64" w:right="68" w:firstLine="0"/>
              <w:jc w:val="center"/>
              <w:rPr>
                <w:rFonts w:ascii="Arial" w:eastAsia="Arial" w:hAnsi="Arial" w:cs="Arial"/>
                <w:sz w:val="20"/>
              </w:rPr>
            </w:pPr>
            <w:r w:rsidRPr="00530C51">
              <w:rPr>
                <w:rFonts w:ascii="Arial" w:eastAsia="Arial" w:hAnsi="Arial" w:cs="Arial"/>
                <w:color w:val="02B1F7"/>
                <w:sz w:val="20"/>
              </w:rPr>
              <w:t>75°F/52°F (Class</w:t>
            </w:r>
          </w:p>
          <w:p w14:paraId="41DD7A61" w14:textId="77777777" w:rsidR="00530C51" w:rsidRPr="00530C51" w:rsidRDefault="00530C51" w:rsidP="00530C51">
            <w:pPr>
              <w:widowControl w:val="0"/>
              <w:autoSpaceDE w:val="0"/>
              <w:autoSpaceDN w:val="0"/>
              <w:spacing w:before="6" w:after="0" w:afterAutospacing="0"/>
              <w:ind w:left="64" w:right="67" w:firstLine="0"/>
              <w:jc w:val="center"/>
              <w:rPr>
                <w:rFonts w:ascii="Arial" w:eastAsia="Arial" w:hAnsi="Arial" w:cs="Arial"/>
                <w:sz w:val="20"/>
              </w:rPr>
            </w:pPr>
            <w:r w:rsidRPr="00530C51">
              <w:rPr>
                <w:rFonts w:ascii="Arial" w:eastAsia="Arial" w:hAnsi="Arial" w:cs="Arial"/>
                <w:color w:val="02B1F7"/>
                <w:sz w:val="20"/>
              </w:rPr>
              <w:t>1)</w:t>
            </w:r>
          </w:p>
        </w:tc>
        <w:tc>
          <w:tcPr>
            <w:tcW w:w="1627" w:type="dxa"/>
            <w:vMerge w:val="restart"/>
            <w:tcBorders>
              <w:right w:val="nil"/>
            </w:tcBorders>
          </w:tcPr>
          <w:p w14:paraId="68ACB76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504ADE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F91503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4BE1B4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C29447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63462A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2B83C1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0E50489" w14:textId="77777777" w:rsidR="00530C51" w:rsidRPr="00530C51" w:rsidRDefault="00530C51" w:rsidP="00530C51">
            <w:pPr>
              <w:widowControl w:val="0"/>
              <w:autoSpaceDE w:val="0"/>
              <w:autoSpaceDN w:val="0"/>
              <w:spacing w:before="6" w:after="0" w:afterAutospacing="0"/>
              <w:ind w:left="0" w:firstLine="0"/>
              <w:rPr>
                <w:rFonts w:ascii="Arial" w:eastAsia="Arial" w:hAnsi="Arial" w:cs="Arial"/>
                <w:b/>
                <w:sz w:val="27"/>
              </w:rPr>
            </w:pPr>
          </w:p>
          <w:p w14:paraId="3CEBC3A0" w14:textId="77777777" w:rsidR="00530C51" w:rsidRPr="00530C51" w:rsidRDefault="00530C51" w:rsidP="00530C51">
            <w:pPr>
              <w:widowControl w:val="0"/>
              <w:autoSpaceDE w:val="0"/>
              <w:autoSpaceDN w:val="0"/>
              <w:spacing w:after="0" w:afterAutospacing="0"/>
              <w:ind w:left="241" w:firstLine="0"/>
              <w:rPr>
                <w:rFonts w:ascii="Arial" w:eastAsia="Arial" w:hAnsi="Arial" w:cs="Arial"/>
                <w:b/>
                <w:sz w:val="20"/>
              </w:rPr>
            </w:pPr>
            <w:hyperlink w:anchor="_bookmark661" w:history="1">
              <w:r w:rsidRPr="00530C51">
                <w:rPr>
                  <w:rFonts w:ascii="Arial" w:eastAsia="Arial" w:hAnsi="Arial" w:cs="Arial"/>
                  <w:b/>
                  <w:color w:val="02B1F7"/>
                  <w:sz w:val="20"/>
                </w:rPr>
                <w:t>AHRI 1360</w:t>
              </w:r>
            </w:hyperlink>
          </w:p>
        </w:tc>
      </w:tr>
      <w:tr w:rsidR="00530C51" w:rsidRPr="00530C51" w14:paraId="0B308055" w14:textId="77777777" w:rsidTr="00530C51">
        <w:trPr>
          <w:trHeight w:val="1124"/>
        </w:trPr>
        <w:tc>
          <w:tcPr>
            <w:tcW w:w="2211" w:type="dxa"/>
            <w:vMerge/>
            <w:tcBorders>
              <w:top w:val="nil"/>
              <w:left w:val="nil"/>
            </w:tcBorders>
          </w:tcPr>
          <w:p w14:paraId="51142A99"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0DB316FD"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2A858E80"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60B88CE1" w14:textId="77777777" w:rsidR="00530C51" w:rsidRPr="00530C51" w:rsidRDefault="00530C51" w:rsidP="00530C51">
            <w:pPr>
              <w:widowControl w:val="0"/>
              <w:autoSpaceDE w:val="0"/>
              <w:autoSpaceDN w:val="0"/>
              <w:spacing w:before="5"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23017F6A"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0B81B9A9"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ABC4C0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4BE8FBF" w14:textId="77777777" w:rsidR="00530C51" w:rsidRPr="00530C51" w:rsidRDefault="00530C51" w:rsidP="00530C51">
            <w:pPr>
              <w:widowControl w:val="0"/>
              <w:autoSpaceDE w:val="0"/>
              <w:autoSpaceDN w:val="0"/>
              <w:spacing w:before="158" w:after="0" w:afterAutospacing="0"/>
              <w:ind w:left="54" w:right="56" w:firstLine="0"/>
              <w:jc w:val="center"/>
              <w:rPr>
                <w:rFonts w:ascii="Arial" w:eastAsia="Arial" w:hAnsi="Arial" w:cs="Arial"/>
                <w:sz w:val="20"/>
              </w:rPr>
            </w:pPr>
            <w:r w:rsidRPr="00530C51">
              <w:rPr>
                <w:rFonts w:ascii="Arial" w:eastAsia="Arial" w:hAnsi="Arial" w:cs="Arial"/>
                <w:color w:val="02B1F7"/>
                <w:sz w:val="20"/>
              </w:rPr>
              <w:t>1.97</w:t>
            </w:r>
          </w:p>
        </w:tc>
        <w:tc>
          <w:tcPr>
            <w:tcW w:w="2025" w:type="dxa"/>
            <w:vMerge/>
            <w:tcBorders>
              <w:top w:val="nil"/>
            </w:tcBorders>
          </w:tcPr>
          <w:p w14:paraId="4D9D8A59"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2FD14AD4"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0ADD4D93" w14:textId="77777777" w:rsidTr="00530C51">
        <w:trPr>
          <w:trHeight w:val="607"/>
        </w:trPr>
        <w:tc>
          <w:tcPr>
            <w:tcW w:w="2211" w:type="dxa"/>
            <w:vMerge/>
            <w:tcBorders>
              <w:top w:val="nil"/>
              <w:left w:val="nil"/>
            </w:tcBorders>
          </w:tcPr>
          <w:p w14:paraId="5EB80422"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54838296"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5435A675"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293FBAE9"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CF23F69" w14:textId="77777777" w:rsidR="00530C51" w:rsidRPr="00530C51" w:rsidRDefault="00530C51" w:rsidP="00530C51">
            <w:pPr>
              <w:widowControl w:val="0"/>
              <w:autoSpaceDE w:val="0"/>
              <w:autoSpaceDN w:val="0"/>
              <w:spacing w:before="175" w:after="0" w:afterAutospacing="0"/>
              <w:ind w:left="54" w:right="56" w:firstLine="0"/>
              <w:jc w:val="center"/>
              <w:rPr>
                <w:rFonts w:ascii="Arial" w:eastAsia="Arial" w:hAnsi="Arial" w:cs="Arial"/>
                <w:sz w:val="20"/>
              </w:rPr>
            </w:pPr>
            <w:r w:rsidRPr="00530C51">
              <w:rPr>
                <w:rFonts w:ascii="Arial" w:eastAsia="Arial" w:hAnsi="Arial" w:cs="Arial"/>
                <w:color w:val="02B1F7"/>
                <w:sz w:val="20"/>
              </w:rPr>
              <w:t>1.87</w:t>
            </w:r>
          </w:p>
        </w:tc>
        <w:tc>
          <w:tcPr>
            <w:tcW w:w="2025" w:type="dxa"/>
            <w:vMerge/>
            <w:tcBorders>
              <w:top w:val="nil"/>
            </w:tcBorders>
          </w:tcPr>
          <w:p w14:paraId="44774C8D"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2FC099E9"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6114439C" w14:textId="77777777" w:rsidTr="00530C51">
        <w:trPr>
          <w:trHeight w:val="607"/>
        </w:trPr>
        <w:tc>
          <w:tcPr>
            <w:tcW w:w="2211" w:type="dxa"/>
            <w:vMerge/>
            <w:tcBorders>
              <w:top w:val="nil"/>
              <w:left w:val="nil"/>
            </w:tcBorders>
          </w:tcPr>
          <w:p w14:paraId="66F5B048"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val="restart"/>
          </w:tcPr>
          <w:p w14:paraId="7A78969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F370AC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DA57D55"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0C62E9F" w14:textId="77777777" w:rsidR="00530C51" w:rsidRPr="00530C51" w:rsidRDefault="00530C51" w:rsidP="00530C51">
            <w:pPr>
              <w:widowControl w:val="0"/>
              <w:autoSpaceDE w:val="0"/>
              <w:autoSpaceDN w:val="0"/>
              <w:spacing w:before="9" w:after="0" w:afterAutospacing="0"/>
              <w:ind w:left="0" w:firstLine="0"/>
              <w:rPr>
                <w:rFonts w:ascii="Arial" w:eastAsia="Arial" w:hAnsi="Arial" w:cs="Arial"/>
                <w:b/>
                <w:sz w:val="19"/>
              </w:rPr>
            </w:pPr>
          </w:p>
          <w:p w14:paraId="5DF776A2" w14:textId="77777777" w:rsidR="00530C51" w:rsidRPr="00530C51" w:rsidRDefault="00530C51" w:rsidP="00530C51">
            <w:pPr>
              <w:widowControl w:val="0"/>
              <w:autoSpaceDE w:val="0"/>
              <w:autoSpaceDN w:val="0"/>
              <w:spacing w:before="1" w:after="0" w:afterAutospacing="0"/>
              <w:ind w:left="131" w:firstLine="0"/>
              <w:rPr>
                <w:rFonts w:ascii="Arial" w:eastAsia="Arial" w:hAnsi="Arial" w:cs="Arial"/>
                <w:sz w:val="20"/>
              </w:rPr>
            </w:pPr>
            <w:proofErr w:type="spellStart"/>
            <w:r w:rsidRPr="00530C51">
              <w:rPr>
                <w:rFonts w:ascii="Arial" w:eastAsia="Arial" w:hAnsi="Arial" w:cs="Arial"/>
                <w:color w:val="02B1F7"/>
                <w:sz w:val="20"/>
              </w:rPr>
              <w:t>Nonducted</w:t>
            </w:r>
            <w:proofErr w:type="spellEnd"/>
          </w:p>
        </w:tc>
        <w:tc>
          <w:tcPr>
            <w:tcW w:w="1349" w:type="dxa"/>
          </w:tcPr>
          <w:p w14:paraId="798EFBC4"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7D5D8303"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7781130" w14:textId="77777777" w:rsidR="00530C51" w:rsidRPr="00530C51" w:rsidRDefault="00530C51" w:rsidP="00530C51">
            <w:pPr>
              <w:widowControl w:val="0"/>
              <w:autoSpaceDE w:val="0"/>
              <w:autoSpaceDN w:val="0"/>
              <w:spacing w:before="175" w:after="0" w:afterAutospacing="0"/>
              <w:ind w:left="54" w:right="56" w:firstLine="0"/>
              <w:jc w:val="center"/>
              <w:rPr>
                <w:rFonts w:ascii="Arial" w:eastAsia="Arial" w:hAnsi="Arial" w:cs="Arial"/>
                <w:sz w:val="20"/>
              </w:rPr>
            </w:pPr>
            <w:r w:rsidRPr="00530C51">
              <w:rPr>
                <w:rFonts w:ascii="Arial" w:eastAsia="Arial" w:hAnsi="Arial" w:cs="Arial"/>
                <w:color w:val="02B1F7"/>
                <w:sz w:val="20"/>
              </w:rPr>
              <w:t>2.04</w:t>
            </w:r>
          </w:p>
        </w:tc>
        <w:tc>
          <w:tcPr>
            <w:tcW w:w="2025" w:type="dxa"/>
            <w:vMerge/>
            <w:tcBorders>
              <w:top w:val="nil"/>
            </w:tcBorders>
          </w:tcPr>
          <w:p w14:paraId="24382519"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18F3EE93"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1D6310AC" w14:textId="77777777" w:rsidTr="00530C51">
        <w:trPr>
          <w:trHeight w:val="1124"/>
        </w:trPr>
        <w:tc>
          <w:tcPr>
            <w:tcW w:w="2211" w:type="dxa"/>
            <w:vMerge/>
            <w:tcBorders>
              <w:top w:val="nil"/>
              <w:left w:val="nil"/>
            </w:tcBorders>
          </w:tcPr>
          <w:p w14:paraId="61729914"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04677334"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0FBB4AB1"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1F2D0FA4" w14:textId="77777777" w:rsidR="00530C51" w:rsidRPr="00530C51" w:rsidRDefault="00530C51" w:rsidP="00530C51">
            <w:pPr>
              <w:widowControl w:val="0"/>
              <w:autoSpaceDE w:val="0"/>
              <w:autoSpaceDN w:val="0"/>
              <w:spacing w:before="5"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1EBDC7EB"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71AB44D4"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527C7DA3"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CECC38A" w14:textId="77777777" w:rsidR="00530C51" w:rsidRPr="00530C51" w:rsidRDefault="00530C51" w:rsidP="00530C51">
            <w:pPr>
              <w:widowControl w:val="0"/>
              <w:autoSpaceDE w:val="0"/>
              <w:autoSpaceDN w:val="0"/>
              <w:spacing w:before="158" w:after="0" w:afterAutospacing="0"/>
              <w:ind w:left="54" w:right="56" w:firstLine="0"/>
              <w:jc w:val="center"/>
              <w:rPr>
                <w:rFonts w:ascii="Arial" w:eastAsia="Arial" w:hAnsi="Arial" w:cs="Arial"/>
                <w:sz w:val="20"/>
              </w:rPr>
            </w:pPr>
            <w:r w:rsidRPr="00530C51">
              <w:rPr>
                <w:rFonts w:ascii="Arial" w:eastAsia="Arial" w:hAnsi="Arial" w:cs="Arial"/>
                <w:color w:val="02B1F7"/>
                <w:sz w:val="20"/>
              </w:rPr>
              <w:t>2.00</w:t>
            </w:r>
          </w:p>
        </w:tc>
        <w:tc>
          <w:tcPr>
            <w:tcW w:w="2025" w:type="dxa"/>
            <w:vMerge/>
            <w:tcBorders>
              <w:top w:val="nil"/>
            </w:tcBorders>
          </w:tcPr>
          <w:p w14:paraId="72163921"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599AA970"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18D9876" w14:textId="77777777" w:rsidTr="00530C51">
        <w:trPr>
          <w:trHeight w:val="607"/>
        </w:trPr>
        <w:tc>
          <w:tcPr>
            <w:tcW w:w="2211" w:type="dxa"/>
            <w:vMerge/>
            <w:tcBorders>
              <w:top w:val="nil"/>
              <w:left w:val="nil"/>
            </w:tcBorders>
          </w:tcPr>
          <w:p w14:paraId="7C8347EF"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536B9788"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61A1120C"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7B3E47CC"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1F555D77" w14:textId="77777777" w:rsidR="00530C51" w:rsidRPr="00530C51" w:rsidRDefault="00530C51" w:rsidP="00530C51">
            <w:pPr>
              <w:widowControl w:val="0"/>
              <w:autoSpaceDE w:val="0"/>
              <w:autoSpaceDN w:val="0"/>
              <w:spacing w:before="175" w:after="0" w:afterAutospacing="0"/>
              <w:ind w:left="54" w:right="56" w:firstLine="0"/>
              <w:jc w:val="center"/>
              <w:rPr>
                <w:rFonts w:ascii="Arial" w:eastAsia="Arial" w:hAnsi="Arial" w:cs="Arial"/>
                <w:sz w:val="20"/>
              </w:rPr>
            </w:pPr>
            <w:r w:rsidRPr="00530C51">
              <w:rPr>
                <w:rFonts w:ascii="Arial" w:eastAsia="Arial" w:hAnsi="Arial" w:cs="Arial"/>
                <w:color w:val="02B1F7"/>
                <w:sz w:val="20"/>
              </w:rPr>
              <w:t>1.89</w:t>
            </w:r>
          </w:p>
        </w:tc>
        <w:tc>
          <w:tcPr>
            <w:tcW w:w="2025" w:type="dxa"/>
            <w:vMerge/>
            <w:tcBorders>
              <w:top w:val="nil"/>
            </w:tcBorders>
          </w:tcPr>
          <w:p w14:paraId="28EF578D"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00FE9458"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3EAE1CD" w14:textId="77777777" w:rsidTr="00530C51">
        <w:trPr>
          <w:trHeight w:val="622"/>
        </w:trPr>
        <w:tc>
          <w:tcPr>
            <w:tcW w:w="2211" w:type="dxa"/>
            <w:tcBorders>
              <w:left w:val="nil"/>
              <w:bottom w:val="nil"/>
            </w:tcBorders>
          </w:tcPr>
          <w:p w14:paraId="701EABF3" w14:textId="77777777" w:rsidR="00530C51" w:rsidRPr="00530C51" w:rsidRDefault="00530C51" w:rsidP="00530C51">
            <w:pPr>
              <w:widowControl w:val="0"/>
              <w:autoSpaceDE w:val="0"/>
              <w:autoSpaceDN w:val="0"/>
              <w:spacing w:before="46" w:after="0" w:afterAutospacing="0" w:line="244" w:lineRule="auto"/>
              <w:ind w:left="214" w:firstLine="162"/>
              <w:rPr>
                <w:rFonts w:ascii="Arial" w:eastAsia="Arial" w:hAnsi="Arial" w:cs="Arial"/>
                <w:sz w:val="20"/>
              </w:rPr>
            </w:pPr>
            <w:r w:rsidRPr="00530C51">
              <w:rPr>
                <w:rFonts w:ascii="Arial" w:eastAsia="Arial" w:hAnsi="Arial" w:cs="Arial"/>
                <w:color w:val="02B1F7"/>
                <w:sz w:val="20"/>
              </w:rPr>
              <w:t>Air cooled with ducted condenser</w:t>
            </w:r>
          </w:p>
        </w:tc>
        <w:tc>
          <w:tcPr>
            <w:tcW w:w="1368" w:type="dxa"/>
            <w:tcBorders>
              <w:bottom w:val="nil"/>
            </w:tcBorders>
          </w:tcPr>
          <w:p w14:paraId="63B780B6" w14:textId="77777777" w:rsidR="00530C51" w:rsidRPr="00530C51" w:rsidRDefault="00530C51" w:rsidP="00530C51">
            <w:pPr>
              <w:widowControl w:val="0"/>
              <w:autoSpaceDE w:val="0"/>
              <w:autoSpaceDN w:val="0"/>
              <w:spacing w:before="175" w:after="0" w:afterAutospacing="0"/>
              <w:ind w:left="319" w:firstLine="0"/>
              <w:rPr>
                <w:rFonts w:ascii="Arial" w:eastAsia="Arial" w:hAnsi="Arial" w:cs="Arial"/>
                <w:sz w:val="20"/>
              </w:rPr>
            </w:pPr>
            <w:r w:rsidRPr="00530C51">
              <w:rPr>
                <w:rFonts w:ascii="Arial" w:eastAsia="Arial" w:hAnsi="Arial" w:cs="Arial"/>
                <w:color w:val="02B1F7"/>
                <w:sz w:val="20"/>
              </w:rPr>
              <w:t>Ducted</w:t>
            </w:r>
          </w:p>
        </w:tc>
        <w:tc>
          <w:tcPr>
            <w:tcW w:w="1349" w:type="dxa"/>
            <w:tcBorders>
              <w:bottom w:val="nil"/>
            </w:tcBorders>
          </w:tcPr>
          <w:p w14:paraId="11D1B4A4"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350BA7FC"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Borders>
              <w:bottom w:val="nil"/>
            </w:tcBorders>
          </w:tcPr>
          <w:p w14:paraId="1B382F10" w14:textId="77777777" w:rsidR="00530C51" w:rsidRPr="00530C51" w:rsidRDefault="00530C51" w:rsidP="00530C51">
            <w:pPr>
              <w:widowControl w:val="0"/>
              <w:autoSpaceDE w:val="0"/>
              <w:autoSpaceDN w:val="0"/>
              <w:spacing w:before="175" w:after="0" w:afterAutospacing="0"/>
              <w:ind w:left="54" w:right="56" w:firstLine="0"/>
              <w:jc w:val="center"/>
              <w:rPr>
                <w:rFonts w:ascii="Arial" w:eastAsia="Arial" w:hAnsi="Arial" w:cs="Arial"/>
                <w:sz w:val="20"/>
              </w:rPr>
            </w:pPr>
            <w:r w:rsidRPr="00530C51">
              <w:rPr>
                <w:rFonts w:ascii="Arial" w:eastAsia="Arial" w:hAnsi="Arial" w:cs="Arial"/>
                <w:color w:val="02B1F7"/>
                <w:sz w:val="20"/>
              </w:rPr>
              <w:t>1.86</w:t>
            </w:r>
          </w:p>
        </w:tc>
        <w:tc>
          <w:tcPr>
            <w:tcW w:w="2025" w:type="dxa"/>
            <w:tcBorders>
              <w:bottom w:val="nil"/>
            </w:tcBorders>
          </w:tcPr>
          <w:p w14:paraId="55723B59" w14:textId="77777777" w:rsidR="00530C51" w:rsidRPr="00530C51" w:rsidRDefault="00530C51" w:rsidP="00530C51">
            <w:pPr>
              <w:widowControl w:val="0"/>
              <w:autoSpaceDE w:val="0"/>
              <w:autoSpaceDN w:val="0"/>
              <w:spacing w:before="46" w:after="0" w:afterAutospacing="0"/>
              <w:ind w:left="64" w:right="68" w:firstLine="0"/>
              <w:jc w:val="center"/>
              <w:rPr>
                <w:rFonts w:ascii="Arial" w:eastAsia="Arial" w:hAnsi="Arial" w:cs="Arial"/>
                <w:sz w:val="20"/>
              </w:rPr>
            </w:pPr>
            <w:r w:rsidRPr="00530C51">
              <w:rPr>
                <w:rFonts w:ascii="Arial" w:eastAsia="Arial" w:hAnsi="Arial" w:cs="Arial"/>
                <w:color w:val="02B1F7"/>
                <w:sz w:val="20"/>
              </w:rPr>
              <w:t>75°F/52°F (Class</w:t>
            </w:r>
          </w:p>
          <w:p w14:paraId="1A5BAA90" w14:textId="77777777" w:rsidR="00530C51" w:rsidRPr="00530C51" w:rsidRDefault="00530C51" w:rsidP="00530C51">
            <w:pPr>
              <w:widowControl w:val="0"/>
              <w:autoSpaceDE w:val="0"/>
              <w:autoSpaceDN w:val="0"/>
              <w:spacing w:before="5" w:after="0" w:afterAutospacing="0"/>
              <w:ind w:left="64" w:right="68" w:firstLine="0"/>
              <w:jc w:val="center"/>
              <w:rPr>
                <w:rFonts w:ascii="Arial" w:eastAsia="Arial" w:hAnsi="Arial" w:cs="Arial"/>
                <w:sz w:val="20"/>
              </w:rPr>
            </w:pPr>
            <w:r w:rsidRPr="00530C51">
              <w:rPr>
                <w:rFonts w:ascii="Arial" w:eastAsia="Arial" w:hAnsi="Arial" w:cs="Arial"/>
                <w:color w:val="02B1F7"/>
                <w:sz w:val="20"/>
              </w:rPr>
              <w:t>1)</w:t>
            </w:r>
          </w:p>
        </w:tc>
        <w:tc>
          <w:tcPr>
            <w:tcW w:w="1627" w:type="dxa"/>
            <w:tcBorders>
              <w:bottom w:val="nil"/>
              <w:right w:val="nil"/>
            </w:tcBorders>
          </w:tcPr>
          <w:p w14:paraId="49AB1900" w14:textId="77777777" w:rsidR="00530C51" w:rsidRPr="00530C51" w:rsidRDefault="00530C51" w:rsidP="00530C51">
            <w:pPr>
              <w:widowControl w:val="0"/>
              <w:autoSpaceDE w:val="0"/>
              <w:autoSpaceDN w:val="0"/>
              <w:spacing w:before="175" w:after="0" w:afterAutospacing="0"/>
              <w:ind w:left="241" w:firstLine="0"/>
              <w:rPr>
                <w:rFonts w:ascii="Arial" w:eastAsia="Arial" w:hAnsi="Arial" w:cs="Arial"/>
                <w:b/>
                <w:sz w:val="20"/>
              </w:rPr>
            </w:pPr>
            <w:hyperlink w:anchor="_bookmark661" w:history="1">
              <w:r w:rsidRPr="00530C51">
                <w:rPr>
                  <w:rFonts w:ascii="Arial" w:eastAsia="Arial" w:hAnsi="Arial" w:cs="Arial"/>
                  <w:b/>
                  <w:color w:val="02B1F7"/>
                  <w:sz w:val="20"/>
                </w:rPr>
                <w:t>AHRI 1360</w:t>
              </w:r>
            </w:hyperlink>
          </w:p>
        </w:tc>
      </w:tr>
      <w:tr w:rsidR="00530C51" w:rsidRPr="00530C51" w14:paraId="380E3FCB" w14:textId="77777777" w:rsidTr="00530C51">
        <w:trPr>
          <w:trHeight w:val="1139"/>
        </w:trPr>
        <w:tc>
          <w:tcPr>
            <w:tcW w:w="2211" w:type="dxa"/>
            <w:vMerge w:val="restart"/>
            <w:tcBorders>
              <w:top w:val="nil"/>
              <w:left w:val="nil"/>
            </w:tcBorders>
          </w:tcPr>
          <w:p w14:paraId="24E55648" w14:textId="77777777" w:rsidR="00530C51" w:rsidRPr="00530C51" w:rsidRDefault="00530C51" w:rsidP="00530C51">
            <w:pPr>
              <w:widowControl w:val="0"/>
              <w:autoSpaceDE w:val="0"/>
              <w:autoSpaceDN w:val="0"/>
              <w:spacing w:after="0" w:afterAutospacing="0"/>
              <w:ind w:left="0" w:firstLine="0"/>
              <w:rPr>
                <w:rFonts w:ascii="Times New Roman" w:eastAsia="Arial" w:hAnsi="Arial" w:cs="Arial"/>
                <w:sz w:val="28"/>
              </w:rPr>
            </w:pPr>
          </w:p>
        </w:tc>
        <w:tc>
          <w:tcPr>
            <w:tcW w:w="1368" w:type="dxa"/>
            <w:vMerge w:val="restart"/>
            <w:tcBorders>
              <w:top w:val="nil"/>
            </w:tcBorders>
          </w:tcPr>
          <w:p w14:paraId="0D2BD5B6" w14:textId="77777777" w:rsidR="00530C51" w:rsidRPr="00530C51" w:rsidRDefault="00530C51" w:rsidP="00530C51">
            <w:pPr>
              <w:widowControl w:val="0"/>
              <w:autoSpaceDE w:val="0"/>
              <w:autoSpaceDN w:val="0"/>
              <w:spacing w:after="0" w:afterAutospacing="0"/>
              <w:ind w:left="0" w:firstLine="0"/>
              <w:rPr>
                <w:rFonts w:ascii="Times New Roman" w:eastAsia="Arial" w:hAnsi="Arial" w:cs="Arial"/>
                <w:sz w:val="28"/>
              </w:rPr>
            </w:pPr>
          </w:p>
        </w:tc>
        <w:tc>
          <w:tcPr>
            <w:tcW w:w="1349" w:type="dxa"/>
            <w:tcBorders>
              <w:top w:val="nil"/>
            </w:tcBorders>
          </w:tcPr>
          <w:p w14:paraId="65B25A84" w14:textId="77777777" w:rsidR="00530C51" w:rsidRPr="00530C51" w:rsidRDefault="00530C51" w:rsidP="00530C51">
            <w:pPr>
              <w:widowControl w:val="0"/>
              <w:autoSpaceDE w:val="0"/>
              <w:autoSpaceDN w:val="0"/>
              <w:spacing w:before="58"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06476B06" w14:textId="77777777" w:rsidR="00530C51" w:rsidRPr="00530C51" w:rsidRDefault="00530C51" w:rsidP="00530C51">
            <w:pPr>
              <w:widowControl w:val="0"/>
              <w:autoSpaceDE w:val="0"/>
              <w:autoSpaceDN w:val="0"/>
              <w:spacing w:before="6" w:after="0" w:afterAutospacing="0"/>
              <w:ind w:left="89"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7CE17C53"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716B705D"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Borders>
              <w:top w:val="nil"/>
            </w:tcBorders>
          </w:tcPr>
          <w:p w14:paraId="41C2957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0EE10C3" w14:textId="77777777" w:rsidR="00530C51" w:rsidRPr="00530C51" w:rsidRDefault="00530C51" w:rsidP="00530C51">
            <w:pPr>
              <w:widowControl w:val="0"/>
              <w:autoSpaceDE w:val="0"/>
              <w:autoSpaceDN w:val="0"/>
              <w:spacing w:before="170" w:after="0" w:afterAutospacing="0"/>
              <w:ind w:left="55" w:right="56" w:firstLine="0"/>
              <w:jc w:val="center"/>
              <w:rPr>
                <w:rFonts w:ascii="Arial" w:eastAsia="Arial" w:hAnsi="Arial" w:cs="Arial"/>
                <w:sz w:val="20"/>
              </w:rPr>
            </w:pPr>
            <w:r w:rsidRPr="00530C51">
              <w:rPr>
                <w:rFonts w:ascii="Arial" w:eastAsia="Arial" w:hAnsi="Arial" w:cs="Arial"/>
                <w:color w:val="02B1F7"/>
                <w:sz w:val="20"/>
              </w:rPr>
              <w:t>1.83</w:t>
            </w:r>
          </w:p>
        </w:tc>
        <w:tc>
          <w:tcPr>
            <w:tcW w:w="2025" w:type="dxa"/>
            <w:vMerge w:val="restart"/>
            <w:tcBorders>
              <w:top w:val="nil"/>
            </w:tcBorders>
          </w:tcPr>
          <w:p w14:paraId="2805EAB3" w14:textId="77777777" w:rsidR="00530C51" w:rsidRPr="00530C51" w:rsidRDefault="00530C51" w:rsidP="00530C51">
            <w:pPr>
              <w:widowControl w:val="0"/>
              <w:autoSpaceDE w:val="0"/>
              <w:autoSpaceDN w:val="0"/>
              <w:spacing w:after="0" w:afterAutospacing="0"/>
              <w:ind w:left="0" w:firstLine="0"/>
              <w:rPr>
                <w:rFonts w:ascii="Times New Roman" w:eastAsia="Arial" w:hAnsi="Arial" w:cs="Arial"/>
                <w:sz w:val="28"/>
              </w:rPr>
            </w:pPr>
          </w:p>
        </w:tc>
        <w:tc>
          <w:tcPr>
            <w:tcW w:w="1627" w:type="dxa"/>
            <w:vMerge w:val="restart"/>
            <w:tcBorders>
              <w:top w:val="nil"/>
              <w:right w:val="nil"/>
            </w:tcBorders>
          </w:tcPr>
          <w:p w14:paraId="0609910C" w14:textId="77777777" w:rsidR="00530C51" w:rsidRPr="00530C51" w:rsidRDefault="00530C51" w:rsidP="00530C51">
            <w:pPr>
              <w:widowControl w:val="0"/>
              <w:autoSpaceDE w:val="0"/>
              <w:autoSpaceDN w:val="0"/>
              <w:spacing w:after="0" w:afterAutospacing="0"/>
              <w:ind w:left="0" w:firstLine="0"/>
              <w:rPr>
                <w:rFonts w:ascii="Times New Roman" w:eastAsia="Arial" w:hAnsi="Arial" w:cs="Arial"/>
                <w:sz w:val="28"/>
              </w:rPr>
            </w:pPr>
          </w:p>
        </w:tc>
      </w:tr>
      <w:tr w:rsidR="00530C51" w:rsidRPr="00530C51" w14:paraId="3F9F793B" w14:textId="77777777" w:rsidTr="00530C51">
        <w:trPr>
          <w:trHeight w:val="607"/>
        </w:trPr>
        <w:tc>
          <w:tcPr>
            <w:tcW w:w="2211" w:type="dxa"/>
            <w:vMerge/>
            <w:tcBorders>
              <w:top w:val="nil"/>
              <w:left w:val="nil"/>
            </w:tcBorders>
          </w:tcPr>
          <w:p w14:paraId="15B21EB3"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6D50653C"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40488F14"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3AA5DBD7"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7EF9E53" w14:textId="77777777" w:rsidR="00530C51" w:rsidRPr="00530C51" w:rsidRDefault="00530C51" w:rsidP="00530C51">
            <w:pPr>
              <w:widowControl w:val="0"/>
              <w:autoSpaceDE w:val="0"/>
              <w:autoSpaceDN w:val="0"/>
              <w:spacing w:before="172" w:after="0" w:afterAutospacing="0"/>
              <w:ind w:left="55" w:right="56" w:firstLine="0"/>
              <w:jc w:val="center"/>
              <w:rPr>
                <w:rFonts w:ascii="Arial" w:eastAsia="Arial" w:hAnsi="Arial" w:cs="Arial"/>
                <w:sz w:val="20"/>
              </w:rPr>
            </w:pPr>
            <w:r w:rsidRPr="00530C51">
              <w:rPr>
                <w:rFonts w:ascii="Arial" w:eastAsia="Arial" w:hAnsi="Arial" w:cs="Arial"/>
                <w:color w:val="02B1F7"/>
                <w:sz w:val="20"/>
              </w:rPr>
              <w:t>1.73</w:t>
            </w:r>
          </w:p>
        </w:tc>
        <w:tc>
          <w:tcPr>
            <w:tcW w:w="2025" w:type="dxa"/>
            <w:vMerge/>
            <w:tcBorders>
              <w:top w:val="nil"/>
            </w:tcBorders>
          </w:tcPr>
          <w:p w14:paraId="0E999A1E"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35BA1AB6"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8358424" w14:textId="77777777" w:rsidTr="00530C51">
        <w:trPr>
          <w:trHeight w:val="607"/>
        </w:trPr>
        <w:tc>
          <w:tcPr>
            <w:tcW w:w="2211" w:type="dxa"/>
            <w:vMerge/>
            <w:tcBorders>
              <w:top w:val="nil"/>
              <w:left w:val="nil"/>
            </w:tcBorders>
          </w:tcPr>
          <w:p w14:paraId="63FAA05A"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val="restart"/>
          </w:tcPr>
          <w:p w14:paraId="20E6875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6E21A7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B1E6AF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8F9C1B3" w14:textId="77777777" w:rsidR="00530C51" w:rsidRPr="00530C51" w:rsidRDefault="00530C51" w:rsidP="00530C51">
            <w:pPr>
              <w:widowControl w:val="0"/>
              <w:autoSpaceDE w:val="0"/>
              <w:autoSpaceDN w:val="0"/>
              <w:spacing w:before="7" w:after="0" w:afterAutospacing="0"/>
              <w:ind w:left="0" w:firstLine="0"/>
              <w:rPr>
                <w:rFonts w:ascii="Arial" w:eastAsia="Arial" w:hAnsi="Arial" w:cs="Arial"/>
                <w:b/>
                <w:sz w:val="19"/>
              </w:rPr>
            </w:pPr>
          </w:p>
          <w:p w14:paraId="7088A633" w14:textId="77777777" w:rsidR="00530C51" w:rsidRPr="00530C51" w:rsidRDefault="00530C51" w:rsidP="00530C51">
            <w:pPr>
              <w:widowControl w:val="0"/>
              <w:autoSpaceDE w:val="0"/>
              <w:autoSpaceDN w:val="0"/>
              <w:spacing w:after="0" w:afterAutospacing="0"/>
              <w:ind w:left="131" w:firstLine="0"/>
              <w:rPr>
                <w:rFonts w:ascii="Arial" w:eastAsia="Arial" w:hAnsi="Arial" w:cs="Arial"/>
                <w:sz w:val="20"/>
              </w:rPr>
            </w:pPr>
            <w:proofErr w:type="spellStart"/>
            <w:r w:rsidRPr="00530C51">
              <w:rPr>
                <w:rFonts w:ascii="Arial" w:eastAsia="Arial" w:hAnsi="Arial" w:cs="Arial"/>
                <w:color w:val="02B1F7"/>
                <w:sz w:val="20"/>
              </w:rPr>
              <w:t>Nonducted</w:t>
            </w:r>
            <w:proofErr w:type="spellEnd"/>
          </w:p>
        </w:tc>
        <w:tc>
          <w:tcPr>
            <w:tcW w:w="1349" w:type="dxa"/>
          </w:tcPr>
          <w:p w14:paraId="455CD8E1"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lastRenderedPageBreak/>
              <w:t>&lt; 29,000</w:t>
            </w:r>
          </w:p>
          <w:p w14:paraId="15F90E60"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EA93C2A" w14:textId="77777777" w:rsidR="00530C51" w:rsidRPr="00530C51" w:rsidRDefault="00530C51" w:rsidP="00530C51">
            <w:pPr>
              <w:widowControl w:val="0"/>
              <w:autoSpaceDE w:val="0"/>
              <w:autoSpaceDN w:val="0"/>
              <w:spacing w:before="172" w:after="0" w:afterAutospacing="0"/>
              <w:ind w:left="55" w:right="56" w:firstLine="0"/>
              <w:jc w:val="center"/>
              <w:rPr>
                <w:rFonts w:ascii="Arial" w:eastAsia="Arial" w:hAnsi="Arial" w:cs="Arial"/>
                <w:sz w:val="20"/>
              </w:rPr>
            </w:pPr>
            <w:r w:rsidRPr="00530C51">
              <w:rPr>
                <w:rFonts w:ascii="Arial" w:eastAsia="Arial" w:hAnsi="Arial" w:cs="Arial"/>
                <w:color w:val="02B1F7"/>
                <w:sz w:val="20"/>
              </w:rPr>
              <w:t>1.89</w:t>
            </w:r>
          </w:p>
        </w:tc>
        <w:tc>
          <w:tcPr>
            <w:tcW w:w="2025" w:type="dxa"/>
            <w:vMerge/>
            <w:tcBorders>
              <w:top w:val="nil"/>
            </w:tcBorders>
          </w:tcPr>
          <w:p w14:paraId="0D75CF15"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7B961877"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CEF870F" w14:textId="77777777" w:rsidTr="00530C51">
        <w:trPr>
          <w:trHeight w:val="1124"/>
        </w:trPr>
        <w:tc>
          <w:tcPr>
            <w:tcW w:w="2211" w:type="dxa"/>
            <w:vMerge/>
            <w:tcBorders>
              <w:top w:val="nil"/>
              <w:left w:val="nil"/>
            </w:tcBorders>
          </w:tcPr>
          <w:p w14:paraId="481B3D1B"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58042174"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31844784"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3AB86DC4"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5057D7BC"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54FC37D7"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6AF70633"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1B5BD3A" w14:textId="77777777" w:rsidR="00530C51" w:rsidRPr="00530C51" w:rsidRDefault="00530C51" w:rsidP="00530C51">
            <w:pPr>
              <w:widowControl w:val="0"/>
              <w:autoSpaceDE w:val="0"/>
              <w:autoSpaceDN w:val="0"/>
              <w:spacing w:before="155" w:after="0" w:afterAutospacing="0"/>
              <w:ind w:left="55" w:right="56" w:firstLine="0"/>
              <w:jc w:val="center"/>
              <w:rPr>
                <w:rFonts w:ascii="Arial" w:eastAsia="Arial" w:hAnsi="Arial" w:cs="Arial"/>
                <w:sz w:val="20"/>
              </w:rPr>
            </w:pPr>
            <w:r w:rsidRPr="00530C51">
              <w:rPr>
                <w:rFonts w:ascii="Arial" w:eastAsia="Arial" w:hAnsi="Arial" w:cs="Arial"/>
                <w:color w:val="02B1F7"/>
                <w:sz w:val="20"/>
              </w:rPr>
              <w:t>1.86</w:t>
            </w:r>
          </w:p>
        </w:tc>
        <w:tc>
          <w:tcPr>
            <w:tcW w:w="2025" w:type="dxa"/>
            <w:vMerge/>
            <w:tcBorders>
              <w:top w:val="nil"/>
            </w:tcBorders>
          </w:tcPr>
          <w:p w14:paraId="542926B9"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49BF5A14"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6BDA8F52" w14:textId="77777777" w:rsidTr="00530C51">
        <w:trPr>
          <w:trHeight w:val="607"/>
        </w:trPr>
        <w:tc>
          <w:tcPr>
            <w:tcW w:w="2211" w:type="dxa"/>
            <w:vMerge/>
            <w:tcBorders>
              <w:top w:val="nil"/>
              <w:left w:val="nil"/>
            </w:tcBorders>
          </w:tcPr>
          <w:p w14:paraId="1C1D237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24E65DFB"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34B0202E"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63CF4ED0"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230F740E" w14:textId="77777777" w:rsidR="00530C51" w:rsidRPr="00530C51" w:rsidRDefault="00530C51" w:rsidP="00530C51">
            <w:pPr>
              <w:widowControl w:val="0"/>
              <w:autoSpaceDE w:val="0"/>
              <w:autoSpaceDN w:val="0"/>
              <w:spacing w:before="172" w:after="0" w:afterAutospacing="0"/>
              <w:ind w:left="55" w:right="56" w:firstLine="0"/>
              <w:jc w:val="center"/>
              <w:rPr>
                <w:rFonts w:ascii="Arial" w:eastAsia="Arial" w:hAnsi="Arial" w:cs="Arial"/>
                <w:sz w:val="20"/>
              </w:rPr>
            </w:pPr>
            <w:r w:rsidRPr="00530C51">
              <w:rPr>
                <w:rFonts w:ascii="Arial" w:eastAsia="Arial" w:hAnsi="Arial" w:cs="Arial"/>
                <w:color w:val="02B1F7"/>
                <w:sz w:val="20"/>
              </w:rPr>
              <w:t>1.75</w:t>
            </w:r>
          </w:p>
        </w:tc>
        <w:tc>
          <w:tcPr>
            <w:tcW w:w="2025" w:type="dxa"/>
            <w:vMerge/>
            <w:tcBorders>
              <w:top w:val="nil"/>
            </w:tcBorders>
          </w:tcPr>
          <w:p w14:paraId="22E4058B"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20B571C6"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0C21448" w14:textId="77777777" w:rsidTr="00530C51">
        <w:trPr>
          <w:trHeight w:val="607"/>
        </w:trPr>
        <w:tc>
          <w:tcPr>
            <w:tcW w:w="2211" w:type="dxa"/>
            <w:vMerge w:val="restart"/>
            <w:tcBorders>
              <w:left w:val="nil"/>
            </w:tcBorders>
          </w:tcPr>
          <w:p w14:paraId="3AB9273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C21339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0C4981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10CB1B5"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F0A3B6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696BA2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F709096" w14:textId="77777777" w:rsidR="00530C51" w:rsidRPr="00530C51" w:rsidRDefault="00530C51" w:rsidP="00530C51">
            <w:pPr>
              <w:widowControl w:val="0"/>
              <w:autoSpaceDE w:val="0"/>
              <w:autoSpaceDN w:val="0"/>
              <w:spacing w:before="9" w:after="0" w:afterAutospacing="0"/>
              <w:ind w:left="0" w:firstLine="0"/>
              <w:rPr>
                <w:rFonts w:ascii="Arial" w:eastAsia="Arial" w:hAnsi="Arial" w:cs="Arial"/>
                <w:b/>
                <w:sz w:val="28"/>
              </w:rPr>
            </w:pPr>
          </w:p>
          <w:p w14:paraId="3C678E3A" w14:textId="77777777" w:rsidR="00530C51" w:rsidRPr="00530C51" w:rsidRDefault="00530C51" w:rsidP="00530C51">
            <w:pPr>
              <w:widowControl w:val="0"/>
              <w:autoSpaceDE w:val="0"/>
              <w:autoSpaceDN w:val="0"/>
              <w:spacing w:after="0" w:afterAutospacing="0" w:line="244" w:lineRule="auto"/>
              <w:ind w:left="140" w:right="127" w:firstLine="0"/>
              <w:jc w:val="center"/>
              <w:rPr>
                <w:rFonts w:ascii="Arial" w:eastAsia="Arial" w:hAnsi="Arial" w:cs="Arial"/>
                <w:sz w:val="20"/>
              </w:rPr>
            </w:pPr>
            <w:r w:rsidRPr="00530C51">
              <w:rPr>
                <w:rFonts w:ascii="Arial" w:eastAsia="Arial" w:hAnsi="Arial" w:cs="Arial"/>
                <w:color w:val="02B1F7"/>
                <w:sz w:val="20"/>
              </w:rPr>
              <w:t>Air cooled with fluid economizer and ducted condenser</w:t>
            </w:r>
          </w:p>
        </w:tc>
        <w:tc>
          <w:tcPr>
            <w:tcW w:w="1368" w:type="dxa"/>
            <w:vMerge w:val="restart"/>
          </w:tcPr>
          <w:p w14:paraId="6BC828B3"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8CE4ED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DB46D9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DDD3D0E" w14:textId="77777777" w:rsidR="00530C51" w:rsidRPr="00530C51" w:rsidRDefault="00530C51" w:rsidP="00530C51">
            <w:pPr>
              <w:widowControl w:val="0"/>
              <w:autoSpaceDE w:val="0"/>
              <w:autoSpaceDN w:val="0"/>
              <w:spacing w:before="7" w:after="0" w:afterAutospacing="0"/>
              <w:ind w:left="0" w:firstLine="0"/>
              <w:rPr>
                <w:rFonts w:ascii="Arial" w:eastAsia="Arial" w:hAnsi="Arial" w:cs="Arial"/>
                <w:b/>
                <w:sz w:val="19"/>
              </w:rPr>
            </w:pPr>
          </w:p>
          <w:p w14:paraId="1B7C1DF3" w14:textId="77777777" w:rsidR="00530C51" w:rsidRPr="00530C51" w:rsidRDefault="00530C51" w:rsidP="00530C51">
            <w:pPr>
              <w:widowControl w:val="0"/>
              <w:autoSpaceDE w:val="0"/>
              <w:autoSpaceDN w:val="0"/>
              <w:spacing w:after="0" w:afterAutospacing="0"/>
              <w:ind w:left="319" w:firstLine="0"/>
              <w:rPr>
                <w:rFonts w:ascii="Arial" w:eastAsia="Arial" w:hAnsi="Arial" w:cs="Arial"/>
                <w:sz w:val="20"/>
              </w:rPr>
            </w:pPr>
            <w:r w:rsidRPr="00530C51">
              <w:rPr>
                <w:rFonts w:ascii="Arial" w:eastAsia="Arial" w:hAnsi="Arial" w:cs="Arial"/>
                <w:color w:val="02B1F7"/>
                <w:sz w:val="20"/>
              </w:rPr>
              <w:t>Ducted</w:t>
            </w:r>
          </w:p>
        </w:tc>
        <w:tc>
          <w:tcPr>
            <w:tcW w:w="1349" w:type="dxa"/>
          </w:tcPr>
          <w:p w14:paraId="0395C148"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23249E01"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4ECE64B4" w14:textId="77777777" w:rsidR="00530C51" w:rsidRPr="00530C51" w:rsidRDefault="00530C51" w:rsidP="00530C51">
            <w:pPr>
              <w:widowControl w:val="0"/>
              <w:autoSpaceDE w:val="0"/>
              <w:autoSpaceDN w:val="0"/>
              <w:spacing w:before="172" w:after="0" w:afterAutospacing="0"/>
              <w:ind w:left="55" w:right="56" w:firstLine="0"/>
              <w:jc w:val="center"/>
              <w:rPr>
                <w:rFonts w:ascii="Arial" w:eastAsia="Arial" w:hAnsi="Arial" w:cs="Arial"/>
                <w:sz w:val="20"/>
              </w:rPr>
            </w:pPr>
            <w:r w:rsidRPr="00530C51">
              <w:rPr>
                <w:rFonts w:ascii="Arial" w:eastAsia="Arial" w:hAnsi="Arial" w:cs="Arial"/>
                <w:color w:val="02B1F7"/>
                <w:sz w:val="20"/>
              </w:rPr>
              <w:t>1.82</w:t>
            </w:r>
          </w:p>
        </w:tc>
        <w:tc>
          <w:tcPr>
            <w:tcW w:w="2025" w:type="dxa"/>
            <w:vMerge w:val="restart"/>
          </w:tcPr>
          <w:p w14:paraId="5EFA2D2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EA2E9E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AF3969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DE3D7C5"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8D9890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C6A403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32F193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0E6F72D" w14:textId="77777777" w:rsidR="00530C51" w:rsidRPr="00530C51" w:rsidRDefault="00530C51" w:rsidP="00530C51">
            <w:pPr>
              <w:widowControl w:val="0"/>
              <w:autoSpaceDE w:val="0"/>
              <w:autoSpaceDN w:val="0"/>
              <w:spacing w:before="185" w:after="0" w:afterAutospacing="0"/>
              <w:ind w:left="64" w:right="68" w:firstLine="0"/>
              <w:jc w:val="center"/>
              <w:rPr>
                <w:rFonts w:ascii="Arial" w:eastAsia="Arial" w:hAnsi="Arial" w:cs="Arial"/>
                <w:sz w:val="20"/>
              </w:rPr>
            </w:pPr>
            <w:r w:rsidRPr="00530C51">
              <w:rPr>
                <w:rFonts w:ascii="Arial" w:eastAsia="Arial" w:hAnsi="Arial" w:cs="Arial"/>
                <w:color w:val="02B1F7"/>
                <w:sz w:val="20"/>
              </w:rPr>
              <w:t>75°F/52°F (Class</w:t>
            </w:r>
          </w:p>
          <w:p w14:paraId="07A52290" w14:textId="77777777" w:rsidR="00530C51" w:rsidRPr="00530C51" w:rsidRDefault="00530C51" w:rsidP="00530C51">
            <w:pPr>
              <w:widowControl w:val="0"/>
              <w:autoSpaceDE w:val="0"/>
              <w:autoSpaceDN w:val="0"/>
              <w:spacing w:before="5" w:after="0" w:afterAutospacing="0"/>
              <w:ind w:left="64" w:right="67" w:firstLine="0"/>
              <w:jc w:val="center"/>
              <w:rPr>
                <w:rFonts w:ascii="Arial" w:eastAsia="Arial" w:hAnsi="Arial" w:cs="Arial"/>
                <w:sz w:val="20"/>
              </w:rPr>
            </w:pPr>
            <w:r w:rsidRPr="00530C51">
              <w:rPr>
                <w:rFonts w:ascii="Arial" w:eastAsia="Arial" w:hAnsi="Arial" w:cs="Arial"/>
                <w:color w:val="02B1F7"/>
                <w:sz w:val="20"/>
              </w:rPr>
              <w:t>1)</w:t>
            </w:r>
          </w:p>
        </w:tc>
        <w:tc>
          <w:tcPr>
            <w:tcW w:w="1627" w:type="dxa"/>
            <w:vMerge w:val="restart"/>
            <w:tcBorders>
              <w:right w:val="nil"/>
            </w:tcBorders>
          </w:tcPr>
          <w:p w14:paraId="652B9E0A"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55ADA85"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97E07F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3038A6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9E19A2A"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EE403B1"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C6E6D3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36202D2" w14:textId="77777777" w:rsidR="00530C51" w:rsidRPr="00530C51" w:rsidRDefault="00530C51" w:rsidP="00530C51">
            <w:pPr>
              <w:widowControl w:val="0"/>
              <w:autoSpaceDE w:val="0"/>
              <w:autoSpaceDN w:val="0"/>
              <w:spacing w:before="3" w:after="0" w:afterAutospacing="0"/>
              <w:ind w:left="0" w:firstLine="0"/>
              <w:rPr>
                <w:rFonts w:ascii="Arial" w:eastAsia="Arial" w:hAnsi="Arial" w:cs="Arial"/>
                <w:b/>
                <w:sz w:val="27"/>
              </w:rPr>
            </w:pPr>
          </w:p>
          <w:p w14:paraId="521312B9" w14:textId="77777777" w:rsidR="00530C51" w:rsidRPr="00530C51" w:rsidRDefault="00530C51" w:rsidP="00530C51">
            <w:pPr>
              <w:widowControl w:val="0"/>
              <w:autoSpaceDE w:val="0"/>
              <w:autoSpaceDN w:val="0"/>
              <w:spacing w:before="1" w:after="0" w:afterAutospacing="0"/>
              <w:ind w:left="241" w:firstLine="0"/>
              <w:rPr>
                <w:rFonts w:ascii="Arial" w:eastAsia="Arial" w:hAnsi="Arial" w:cs="Arial"/>
                <w:b/>
                <w:sz w:val="20"/>
              </w:rPr>
            </w:pPr>
            <w:hyperlink w:anchor="_bookmark661" w:history="1">
              <w:r w:rsidRPr="00530C51">
                <w:rPr>
                  <w:rFonts w:ascii="Arial" w:eastAsia="Arial" w:hAnsi="Arial" w:cs="Arial"/>
                  <w:b/>
                  <w:color w:val="02B1F7"/>
                  <w:sz w:val="20"/>
                </w:rPr>
                <w:t>AHRI 1360</w:t>
              </w:r>
            </w:hyperlink>
          </w:p>
        </w:tc>
      </w:tr>
      <w:tr w:rsidR="00530C51" w:rsidRPr="00530C51" w14:paraId="76046CE3" w14:textId="77777777" w:rsidTr="00530C51">
        <w:trPr>
          <w:trHeight w:val="1124"/>
        </w:trPr>
        <w:tc>
          <w:tcPr>
            <w:tcW w:w="2211" w:type="dxa"/>
            <w:vMerge/>
            <w:tcBorders>
              <w:top w:val="nil"/>
              <w:left w:val="nil"/>
            </w:tcBorders>
          </w:tcPr>
          <w:p w14:paraId="7090D629"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7F74D216"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3FAC851C"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587B6B65"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11D3F4EF"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0B68363D"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37F58B9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1F8F9FE" w14:textId="77777777" w:rsidR="00530C51" w:rsidRPr="00530C51" w:rsidRDefault="00530C51" w:rsidP="00530C51">
            <w:pPr>
              <w:widowControl w:val="0"/>
              <w:autoSpaceDE w:val="0"/>
              <w:autoSpaceDN w:val="0"/>
              <w:spacing w:before="155" w:after="0" w:afterAutospacing="0"/>
              <w:ind w:left="54" w:right="56" w:firstLine="0"/>
              <w:jc w:val="center"/>
              <w:rPr>
                <w:rFonts w:ascii="Arial" w:eastAsia="Arial" w:hAnsi="Arial" w:cs="Arial"/>
                <w:sz w:val="20"/>
              </w:rPr>
            </w:pPr>
            <w:r w:rsidRPr="00530C51">
              <w:rPr>
                <w:rFonts w:ascii="Arial" w:eastAsia="Arial" w:hAnsi="Arial" w:cs="Arial"/>
                <w:color w:val="02B1F7"/>
                <w:sz w:val="20"/>
              </w:rPr>
              <w:t>1.78</w:t>
            </w:r>
          </w:p>
        </w:tc>
        <w:tc>
          <w:tcPr>
            <w:tcW w:w="2025" w:type="dxa"/>
            <w:vMerge/>
            <w:tcBorders>
              <w:top w:val="nil"/>
            </w:tcBorders>
          </w:tcPr>
          <w:p w14:paraId="279B72D2"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1190AB33"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18F4B43E" w14:textId="77777777" w:rsidTr="00530C51">
        <w:trPr>
          <w:trHeight w:val="607"/>
        </w:trPr>
        <w:tc>
          <w:tcPr>
            <w:tcW w:w="2211" w:type="dxa"/>
            <w:vMerge/>
            <w:tcBorders>
              <w:top w:val="nil"/>
              <w:left w:val="nil"/>
            </w:tcBorders>
          </w:tcPr>
          <w:p w14:paraId="22D2247F"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72CEE27E"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05D3EB1F"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2DEFB4BE"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5FF5A481"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1.68</w:t>
            </w:r>
          </w:p>
        </w:tc>
        <w:tc>
          <w:tcPr>
            <w:tcW w:w="2025" w:type="dxa"/>
            <w:vMerge/>
            <w:tcBorders>
              <w:top w:val="nil"/>
            </w:tcBorders>
          </w:tcPr>
          <w:p w14:paraId="6DB4CDA4"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4C41F22E"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A789A19" w14:textId="77777777" w:rsidTr="00530C51">
        <w:trPr>
          <w:trHeight w:val="607"/>
        </w:trPr>
        <w:tc>
          <w:tcPr>
            <w:tcW w:w="2211" w:type="dxa"/>
            <w:vMerge/>
            <w:tcBorders>
              <w:top w:val="nil"/>
              <w:left w:val="nil"/>
            </w:tcBorders>
          </w:tcPr>
          <w:p w14:paraId="7EB366B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val="restart"/>
          </w:tcPr>
          <w:p w14:paraId="4378838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15A8E11"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A08C24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D10BAD7" w14:textId="77777777" w:rsidR="00530C51" w:rsidRPr="00530C51" w:rsidRDefault="00530C51" w:rsidP="00530C51">
            <w:pPr>
              <w:widowControl w:val="0"/>
              <w:autoSpaceDE w:val="0"/>
              <w:autoSpaceDN w:val="0"/>
              <w:spacing w:before="7" w:after="0" w:afterAutospacing="0"/>
              <w:ind w:left="0" w:firstLine="0"/>
              <w:rPr>
                <w:rFonts w:ascii="Arial" w:eastAsia="Arial" w:hAnsi="Arial" w:cs="Arial"/>
                <w:b/>
                <w:sz w:val="19"/>
              </w:rPr>
            </w:pPr>
          </w:p>
          <w:p w14:paraId="55DC81D0" w14:textId="77777777" w:rsidR="00530C51" w:rsidRPr="00530C51" w:rsidRDefault="00530C51" w:rsidP="00530C51">
            <w:pPr>
              <w:widowControl w:val="0"/>
              <w:autoSpaceDE w:val="0"/>
              <w:autoSpaceDN w:val="0"/>
              <w:spacing w:after="0" w:afterAutospacing="0"/>
              <w:ind w:left="131" w:firstLine="0"/>
              <w:rPr>
                <w:rFonts w:ascii="Arial" w:eastAsia="Arial" w:hAnsi="Arial" w:cs="Arial"/>
                <w:sz w:val="20"/>
              </w:rPr>
            </w:pPr>
            <w:proofErr w:type="spellStart"/>
            <w:r w:rsidRPr="00530C51">
              <w:rPr>
                <w:rFonts w:ascii="Arial" w:eastAsia="Arial" w:hAnsi="Arial" w:cs="Arial"/>
                <w:color w:val="02B1F7"/>
                <w:sz w:val="20"/>
              </w:rPr>
              <w:t>Nonducted</w:t>
            </w:r>
            <w:proofErr w:type="spellEnd"/>
          </w:p>
        </w:tc>
        <w:tc>
          <w:tcPr>
            <w:tcW w:w="1349" w:type="dxa"/>
          </w:tcPr>
          <w:p w14:paraId="076CF77F"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7A5F86B8"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3DC03AE7"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1.85</w:t>
            </w:r>
          </w:p>
        </w:tc>
        <w:tc>
          <w:tcPr>
            <w:tcW w:w="2025" w:type="dxa"/>
            <w:vMerge/>
            <w:tcBorders>
              <w:top w:val="nil"/>
            </w:tcBorders>
          </w:tcPr>
          <w:p w14:paraId="12A085B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33367022"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39AFF30F" w14:textId="77777777" w:rsidTr="00530C51">
        <w:trPr>
          <w:trHeight w:val="1124"/>
        </w:trPr>
        <w:tc>
          <w:tcPr>
            <w:tcW w:w="2211" w:type="dxa"/>
            <w:vMerge/>
            <w:tcBorders>
              <w:top w:val="nil"/>
              <w:left w:val="nil"/>
            </w:tcBorders>
          </w:tcPr>
          <w:p w14:paraId="0FBC9171"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5024662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1F6FD8A9"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20D793DA"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094FDE7A"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58169E59"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76C5A6BA"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79A2B14" w14:textId="77777777" w:rsidR="00530C51" w:rsidRPr="00530C51" w:rsidRDefault="00530C51" w:rsidP="00530C51">
            <w:pPr>
              <w:widowControl w:val="0"/>
              <w:autoSpaceDE w:val="0"/>
              <w:autoSpaceDN w:val="0"/>
              <w:spacing w:before="155" w:after="0" w:afterAutospacing="0"/>
              <w:ind w:left="54" w:right="56" w:firstLine="0"/>
              <w:jc w:val="center"/>
              <w:rPr>
                <w:rFonts w:ascii="Arial" w:eastAsia="Arial" w:hAnsi="Arial" w:cs="Arial"/>
                <w:sz w:val="20"/>
              </w:rPr>
            </w:pPr>
            <w:r w:rsidRPr="00530C51">
              <w:rPr>
                <w:rFonts w:ascii="Arial" w:eastAsia="Arial" w:hAnsi="Arial" w:cs="Arial"/>
                <w:color w:val="02B1F7"/>
                <w:sz w:val="20"/>
              </w:rPr>
              <w:t>1.81</w:t>
            </w:r>
          </w:p>
        </w:tc>
        <w:tc>
          <w:tcPr>
            <w:tcW w:w="2025" w:type="dxa"/>
            <w:vMerge/>
            <w:tcBorders>
              <w:top w:val="nil"/>
            </w:tcBorders>
          </w:tcPr>
          <w:p w14:paraId="10735B56"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3483A725"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0703AC8E" w14:textId="77777777" w:rsidTr="00530C51">
        <w:trPr>
          <w:trHeight w:val="607"/>
        </w:trPr>
        <w:tc>
          <w:tcPr>
            <w:tcW w:w="2211" w:type="dxa"/>
            <w:vMerge/>
            <w:tcBorders>
              <w:top w:val="nil"/>
              <w:left w:val="nil"/>
            </w:tcBorders>
          </w:tcPr>
          <w:p w14:paraId="2E0C5E44"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2B892C0C"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486B9DED"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63967792"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1E75FA27"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1.70</w:t>
            </w:r>
          </w:p>
        </w:tc>
        <w:tc>
          <w:tcPr>
            <w:tcW w:w="2025" w:type="dxa"/>
            <w:vMerge/>
            <w:tcBorders>
              <w:top w:val="nil"/>
            </w:tcBorders>
          </w:tcPr>
          <w:p w14:paraId="2F0A630A"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3C864B4D"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785A5513" w14:textId="77777777" w:rsidTr="00530C51">
        <w:trPr>
          <w:trHeight w:val="607"/>
        </w:trPr>
        <w:tc>
          <w:tcPr>
            <w:tcW w:w="2211" w:type="dxa"/>
            <w:vMerge w:val="restart"/>
            <w:tcBorders>
              <w:left w:val="nil"/>
              <w:bottom w:val="nil"/>
            </w:tcBorders>
          </w:tcPr>
          <w:p w14:paraId="32FF866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FD4B7FA"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EA2A405"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07B487A"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498697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613629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0B9D23B" w14:textId="77777777" w:rsidR="00530C51" w:rsidRPr="00530C51" w:rsidRDefault="00530C51" w:rsidP="00530C51">
            <w:pPr>
              <w:widowControl w:val="0"/>
              <w:autoSpaceDE w:val="0"/>
              <w:autoSpaceDN w:val="0"/>
              <w:spacing w:before="3" w:after="0" w:afterAutospacing="0"/>
              <w:ind w:left="0" w:firstLine="0"/>
              <w:rPr>
                <w:rFonts w:ascii="Arial" w:eastAsia="Arial" w:hAnsi="Arial" w:cs="Arial"/>
                <w:b/>
                <w:sz w:val="24"/>
              </w:rPr>
            </w:pPr>
          </w:p>
          <w:p w14:paraId="03C3150D" w14:textId="77777777" w:rsidR="00530C51" w:rsidRPr="00530C51" w:rsidRDefault="00530C51" w:rsidP="00530C51">
            <w:pPr>
              <w:widowControl w:val="0"/>
              <w:autoSpaceDE w:val="0"/>
              <w:autoSpaceDN w:val="0"/>
              <w:spacing w:after="0" w:afterAutospacing="0"/>
              <w:ind w:left="446" w:firstLine="0"/>
              <w:rPr>
                <w:rFonts w:ascii="Arial" w:eastAsia="Arial" w:hAnsi="Arial" w:cs="Arial"/>
                <w:sz w:val="20"/>
              </w:rPr>
            </w:pPr>
            <w:r w:rsidRPr="00530C51">
              <w:rPr>
                <w:rFonts w:ascii="Arial" w:eastAsia="Arial" w:hAnsi="Arial" w:cs="Arial"/>
                <w:color w:val="02B1F7"/>
                <w:sz w:val="20"/>
              </w:rPr>
              <w:t>Water cooled</w:t>
            </w:r>
          </w:p>
        </w:tc>
        <w:tc>
          <w:tcPr>
            <w:tcW w:w="1368" w:type="dxa"/>
            <w:vMerge w:val="restart"/>
          </w:tcPr>
          <w:p w14:paraId="6E0B519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346CF3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E8899C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980E3A7" w14:textId="77777777" w:rsidR="00530C51" w:rsidRPr="00530C51" w:rsidRDefault="00530C51" w:rsidP="00530C51">
            <w:pPr>
              <w:widowControl w:val="0"/>
              <w:autoSpaceDE w:val="0"/>
              <w:autoSpaceDN w:val="0"/>
              <w:spacing w:before="7" w:after="0" w:afterAutospacing="0"/>
              <w:ind w:left="0" w:firstLine="0"/>
              <w:rPr>
                <w:rFonts w:ascii="Arial" w:eastAsia="Arial" w:hAnsi="Arial" w:cs="Arial"/>
                <w:b/>
                <w:sz w:val="19"/>
              </w:rPr>
            </w:pPr>
          </w:p>
          <w:p w14:paraId="50AA4E84" w14:textId="77777777" w:rsidR="00530C51" w:rsidRPr="00530C51" w:rsidRDefault="00530C51" w:rsidP="00530C51">
            <w:pPr>
              <w:widowControl w:val="0"/>
              <w:autoSpaceDE w:val="0"/>
              <w:autoSpaceDN w:val="0"/>
              <w:spacing w:after="0" w:afterAutospacing="0"/>
              <w:ind w:left="319" w:firstLine="0"/>
              <w:rPr>
                <w:rFonts w:ascii="Arial" w:eastAsia="Arial" w:hAnsi="Arial" w:cs="Arial"/>
                <w:sz w:val="20"/>
              </w:rPr>
            </w:pPr>
            <w:r w:rsidRPr="00530C51">
              <w:rPr>
                <w:rFonts w:ascii="Arial" w:eastAsia="Arial" w:hAnsi="Arial" w:cs="Arial"/>
                <w:color w:val="02B1F7"/>
                <w:sz w:val="20"/>
              </w:rPr>
              <w:t>Ducted</w:t>
            </w:r>
          </w:p>
        </w:tc>
        <w:tc>
          <w:tcPr>
            <w:tcW w:w="1349" w:type="dxa"/>
          </w:tcPr>
          <w:p w14:paraId="3092F76B"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112A9911"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2A3EE8CF"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2.38</w:t>
            </w:r>
          </w:p>
        </w:tc>
        <w:tc>
          <w:tcPr>
            <w:tcW w:w="2025" w:type="dxa"/>
            <w:vMerge w:val="restart"/>
            <w:tcBorders>
              <w:bottom w:val="nil"/>
            </w:tcBorders>
          </w:tcPr>
          <w:p w14:paraId="4A76198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FBF139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05F216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C916A4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1A7C57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C4E662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6B2BC4B" w14:textId="77777777" w:rsidR="00530C51" w:rsidRPr="00530C51" w:rsidRDefault="00530C51" w:rsidP="00530C51">
            <w:pPr>
              <w:widowControl w:val="0"/>
              <w:autoSpaceDE w:val="0"/>
              <w:autoSpaceDN w:val="0"/>
              <w:spacing w:before="149" w:after="0" w:afterAutospacing="0"/>
              <w:ind w:left="64" w:right="68" w:firstLine="0"/>
              <w:jc w:val="center"/>
              <w:rPr>
                <w:rFonts w:ascii="Arial" w:eastAsia="Arial" w:hAnsi="Arial" w:cs="Arial"/>
                <w:sz w:val="20"/>
              </w:rPr>
            </w:pPr>
            <w:r w:rsidRPr="00530C51">
              <w:rPr>
                <w:rFonts w:ascii="Arial" w:eastAsia="Arial" w:hAnsi="Arial" w:cs="Arial"/>
                <w:color w:val="02B1F7"/>
                <w:sz w:val="20"/>
              </w:rPr>
              <w:t>75°F/52°F (Class</w:t>
            </w:r>
          </w:p>
          <w:p w14:paraId="31EE4AF6" w14:textId="77777777" w:rsidR="00530C51" w:rsidRPr="00530C51" w:rsidRDefault="00530C51" w:rsidP="00530C51">
            <w:pPr>
              <w:widowControl w:val="0"/>
              <w:autoSpaceDE w:val="0"/>
              <w:autoSpaceDN w:val="0"/>
              <w:spacing w:before="6" w:after="0" w:afterAutospacing="0"/>
              <w:ind w:left="64" w:right="68" w:firstLine="0"/>
              <w:jc w:val="center"/>
              <w:rPr>
                <w:rFonts w:ascii="Arial" w:eastAsia="Arial" w:hAnsi="Arial" w:cs="Arial"/>
                <w:sz w:val="20"/>
              </w:rPr>
            </w:pPr>
            <w:r w:rsidRPr="00530C51">
              <w:rPr>
                <w:rFonts w:ascii="Arial" w:eastAsia="Arial" w:hAnsi="Arial" w:cs="Arial"/>
                <w:color w:val="02B1F7"/>
                <w:sz w:val="20"/>
              </w:rPr>
              <w:t>1)</w:t>
            </w:r>
          </w:p>
        </w:tc>
        <w:tc>
          <w:tcPr>
            <w:tcW w:w="1627" w:type="dxa"/>
            <w:vMerge w:val="restart"/>
            <w:tcBorders>
              <w:bottom w:val="nil"/>
              <w:right w:val="nil"/>
            </w:tcBorders>
          </w:tcPr>
          <w:p w14:paraId="1DBE7E4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000665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A6379B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54228D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625B08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EF0E3A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A5A96F9" w14:textId="77777777" w:rsidR="00530C51" w:rsidRPr="00530C51" w:rsidRDefault="00530C51" w:rsidP="00530C51">
            <w:pPr>
              <w:widowControl w:val="0"/>
              <w:autoSpaceDE w:val="0"/>
              <w:autoSpaceDN w:val="0"/>
              <w:spacing w:before="3" w:after="0" w:afterAutospacing="0"/>
              <w:ind w:left="0" w:firstLine="0"/>
              <w:rPr>
                <w:rFonts w:ascii="Arial" w:eastAsia="Arial" w:hAnsi="Arial" w:cs="Arial"/>
                <w:b/>
                <w:sz w:val="24"/>
              </w:rPr>
            </w:pPr>
          </w:p>
          <w:p w14:paraId="705E9A82" w14:textId="77777777" w:rsidR="00530C51" w:rsidRPr="00530C51" w:rsidRDefault="00530C51" w:rsidP="00530C51">
            <w:pPr>
              <w:widowControl w:val="0"/>
              <w:autoSpaceDE w:val="0"/>
              <w:autoSpaceDN w:val="0"/>
              <w:spacing w:after="0" w:afterAutospacing="0"/>
              <w:ind w:left="241" w:firstLine="0"/>
              <w:rPr>
                <w:rFonts w:ascii="Arial" w:eastAsia="Arial" w:hAnsi="Arial" w:cs="Arial"/>
                <w:b/>
                <w:sz w:val="20"/>
              </w:rPr>
            </w:pPr>
            <w:hyperlink w:anchor="_bookmark661" w:history="1">
              <w:r w:rsidRPr="00530C51">
                <w:rPr>
                  <w:rFonts w:ascii="Arial" w:eastAsia="Arial" w:hAnsi="Arial" w:cs="Arial"/>
                  <w:b/>
                  <w:color w:val="02B1F7"/>
                  <w:sz w:val="20"/>
                </w:rPr>
                <w:t>AHRI 1360</w:t>
              </w:r>
            </w:hyperlink>
          </w:p>
        </w:tc>
      </w:tr>
      <w:tr w:rsidR="00530C51" w:rsidRPr="00530C51" w14:paraId="6B49F09F" w14:textId="77777777" w:rsidTr="00530C51">
        <w:trPr>
          <w:trHeight w:val="1124"/>
        </w:trPr>
        <w:tc>
          <w:tcPr>
            <w:tcW w:w="2211" w:type="dxa"/>
            <w:vMerge/>
            <w:tcBorders>
              <w:top w:val="nil"/>
              <w:left w:val="nil"/>
              <w:bottom w:val="nil"/>
            </w:tcBorders>
          </w:tcPr>
          <w:p w14:paraId="3C7EB0D0"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6351FF9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5BC73080"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039C86E1"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26EF1A31"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3DCC82F9"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69C954A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BC0C44F" w14:textId="77777777" w:rsidR="00530C51" w:rsidRPr="00530C51" w:rsidRDefault="00530C51" w:rsidP="00530C51">
            <w:pPr>
              <w:widowControl w:val="0"/>
              <w:autoSpaceDE w:val="0"/>
              <w:autoSpaceDN w:val="0"/>
              <w:spacing w:before="155" w:after="0" w:afterAutospacing="0"/>
              <w:ind w:left="54" w:right="56" w:firstLine="0"/>
              <w:jc w:val="center"/>
              <w:rPr>
                <w:rFonts w:ascii="Arial" w:eastAsia="Arial" w:hAnsi="Arial" w:cs="Arial"/>
                <w:sz w:val="20"/>
              </w:rPr>
            </w:pPr>
            <w:r w:rsidRPr="00530C51">
              <w:rPr>
                <w:rFonts w:ascii="Arial" w:eastAsia="Arial" w:hAnsi="Arial" w:cs="Arial"/>
                <w:color w:val="02B1F7"/>
                <w:sz w:val="20"/>
              </w:rPr>
              <w:t>2.28</w:t>
            </w:r>
          </w:p>
        </w:tc>
        <w:tc>
          <w:tcPr>
            <w:tcW w:w="2025" w:type="dxa"/>
            <w:vMerge/>
            <w:tcBorders>
              <w:top w:val="nil"/>
              <w:bottom w:val="nil"/>
            </w:tcBorders>
          </w:tcPr>
          <w:p w14:paraId="5D37F565"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bottom w:val="nil"/>
              <w:right w:val="nil"/>
            </w:tcBorders>
          </w:tcPr>
          <w:p w14:paraId="46CE16B5"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A31D3C1" w14:textId="77777777" w:rsidTr="00530C51">
        <w:trPr>
          <w:trHeight w:val="607"/>
        </w:trPr>
        <w:tc>
          <w:tcPr>
            <w:tcW w:w="2211" w:type="dxa"/>
            <w:vMerge/>
            <w:tcBorders>
              <w:top w:val="nil"/>
              <w:left w:val="nil"/>
              <w:bottom w:val="nil"/>
            </w:tcBorders>
          </w:tcPr>
          <w:p w14:paraId="0EA0FFEC"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5186B376"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379F8E95"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7F2DC65D"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1A1FCEA1"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2.18</w:t>
            </w:r>
          </w:p>
        </w:tc>
        <w:tc>
          <w:tcPr>
            <w:tcW w:w="2025" w:type="dxa"/>
            <w:vMerge/>
            <w:tcBorders>
              <w:top w:val="nil"/>
              <w:bottom w:val="nil"/>
            </w:tcBorders>
          </w:tcPr>
          <w:p w14:paraId="5146BF3E"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bottom w:val="nil"/>
              <w:right w:val="nil"/>
            </w:tcBorders>
          </w:tcPr>
          <w:p w14:paraId="222395AD"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1A3C9351" w14:textId="77777777" w:rsidTr="00530C51">
        <w:trPr>
          <w:trHeight w:val="607"/>
        </w:trPr>
        <w:tc>
          <w:tcPr>
            <w:tcW w:w="2211" w:type="dxa"/>
            <w:vMerge/>
            <w:tcBorders>
              <w:top w:val="nil"/>
              <w:left w:val="nil"/>
              <w:bottom w:val="nil"/>
            </w:tcBorders>
          </w:tcPr>
          <w:p w14:paraId="74957F02"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val="restart"/>
            <w:tcBorders>
              <w:bottom w:val="nil"/>
            </w:tcBorders>
          </w:tcPr>
          <w:p w14:paraId="26365F2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EECEC2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22D5D1B" w14:textId="77777777" w:rsidR="00530C51" w:rsidRPr="00530C51" w:rsidRDefault="00530C51" w:rsidP="00530C51">
            <w:pPr>
              <w:widowControl w:val="0"/>
              <w:autoSpaceDE w:val="0"/>
              <w:autoSpaceDN w:val="0"/>
              <w:spacing w:before="190" w:after="0" w:afterAutospacing="0"/>
              <w:ind w:left="131" w:firstLine="0"/>
              <w:rPr>
                <w:rFonts w:ascii="Arial" w:eastAsia="Arial" w:hAnsi="Arial" w:cs="Arial"/>
                <w:sz w:val="20"/>
              </w:rPr>
            </w:pPr>
            <w:proofErr w:type="spellStart"/>
            <w:r w:rsidRPr="00530C51">
              <w:rPr>
                <w:rFonts w:ascii="Arial" w:eastAsia="Arial" w:hAnsi="Arial" w:cs="Arial"/>
                <w:color w:val="02B1F7"/>
                <w:sz w:val="20"/>
              </w:rPr>
              <w:t>Nonducted</w:t>
            </w:r>
            <w:proofErr w:type="spellEnd"/>
          </w:p>
        </w:tc>
        <w:tc>
          <w:tcPr>
            <w:tcW w:w="1349" w:type="dxa"/>
          </w:tcPr>
          <w:p w14:paraId="115997B9"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351E4F8D"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66DEA8AA"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2.41</w:t>
            </w:r>
          </w:p>
        </w:tc>
        <w:tc>
          <w:tcPr>
            <w:tcW w:w="2025" w:type="dxa"/>
            <w:vMerge/>
            <w:tcBorders>
              <w:top w:val="nil"/>
              <w:bottom w:val="nil"/>
            </w:tcBorders>
          </w:tcPr>
          <w:p w14:paraId="06F976CD"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bottom w:val="nil"/>
              <w:right w:val="nil"/>
            </w:tcBorders>
          </w:tcPr>
          <w:p w14:paraId="2B4F3F4F"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3B85340" w14:textId="77777777" w:rsidTr="00530C51">
        <w:trPr>
          <w:trHeight w:val="1139"/>
        </w:trPr>
        <w:tc>
          <w:tcPr>
            <w:tcW w:w="2211" w:type="dxa"/>
            <w:vMerge/>
            <w:tcBorders>
              <w:top w:val="nil"/>
              <w:left w:val="nil"/>
              <w:bottom w:val="nil"/>
            </w:tcBorders>
          </w:tcPr>
          <w:p w14:paraId="20EC4732"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bottom w:val="nil"/>
            </w:tcBorders>
          </w:tcPr>
          <w:p w14:paraId="2374088E"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Borders>
              <w:bottom w:val="nil"/>
            </w:tcBorders>
          </w:tcPr>
          <w:p w14:paraId="3578FCB0"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7D82C240"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1C631B0C"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21115056"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Borders>
              <w:bottom w:val="nil"/>
            </w:tcBorders>
          </w:tcPr>
          <w:p w14:paraId="3043B6D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0C9B6B6" w14:textId="77777777" w:rsidR="00530C51" w:rsidRPr="00530C51" w:rsidRDefault="00530C51" w:rsidP="00530C51">
            <w:pPr>
              <w:widowControl w:val="0"/>
              <w:autoSpaceDE w:val="0"/>
              <w:autoSpaceDN w:val="0"/>
              <w:spacing w:before="155" w:after="0" w:afterAutospacing="0"/>
              <w:ind w:left="54" w:right="56" w:firstLine="0"/>
              <w:jc w:val="center"/>
              <w:rPr>
                <w:rFonts w:ascii="Arial" w:eastAsia="Arial" w:hAnsi="Arial" w:cs="Arial"/>
                <w:sz w:val="20"/>
              </w:rPr>
            </w:pPr>
            <w:r w:rsidRPr="00530C51">
              <w:rPr>
                <w:rFonts w:ascii="Arial" w:eastAsia="Arial" w:hAnsi="Arial" w:cs="Arial"/>
                <w:color w:val="02B1F7"/>
                <w:sz w:val="20"/>
              </w:rPr>
              <w:t>2.31</w:t>
            </w:r>
          </w:p>
        </w:tc>
        <w:tc>
          <w:tcPr>
            <w:tcW w:w="2025" w:type="dxa"/>
            <w:vMerge/>
            <w:tcBorders>
              <w:top w:val="nil"/>
              <w:bottom w:val="nil"/>
            </w:tcBorders>
          </w:tcPr>
          <w:p w14:paraId="457339D6"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bottom w:val="nil"/>
              <w:right w:val="nil"/>
            </w:tcBorders>
          </w:tcPr>
          <w:p w14:paraId="707E98C9"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59E75533" w14:textId="77777777" w:rsidTr="00530C51">
        <w:trPr>
          <w:trHeight w:val="622"/>
        </w:trPr>
        <w:tc>
          <w:tcPr>
            <w:tcW w:w="2211" w:type="dxa"/>
            <w:tcBorders>
              <w:top w:val="nil"/>
              <w:left w:val="nil"/>
            </w:tcBorders>
          </w:tcPr>
          <w:p w14:paraId="115E9E63" w14:textId="77777777" w:rsidR="00530C51" w:rsidRPr="00530C51" w:rsidRDefault="00530C51" w:rsidP="00530C51">
            <w:pPr>
              <w:widowControl w:val="0"/>
              <w:autoSpaceDE w:val="0"/>
              <w:autoSpaceDN w:val="0"/>
              <w:spacing w:after="0" w:afterAutospacing="0"/>
              <w:ind w:left="0" w:firstLine="0"/>
              <w:rPr>
                <w:rFonts w:ascii="Times New Roman" w:eastAsia="Arial" w:hAnsi="Arial" w:cs="Arial"/>
                <w:sz w:val="28"/>
              </w:rPr>
            </w:pPr>
          </w:p>
        </w:tc>
        <w:tc>
          <w:tcPr>
            <w:tcW w:w="1368" w:type="dxa"/>
            <w:tcBorders>
              <w:top w:val="nil"/>
            </w:tcBorders>
          </w:tcPr>
          <w:p w14:paraId="75EEF129" w14:textId="77777777" w:rsidR="00530C51" w:rsidRPr="00530C51" w:rsidRDefault="00530C51" w:rsidP="00530C51">
            <w:pPr>
              <w:widowControl w:val="0"/>
              <w:autoSpaceDE w:val="0"/>
              <w:autoSpaceDN w:val="0"/>
              <w:spacing w:after="0" w:afterAutospacing="0"/>
              <w:ind w:left="0" w:firstLine="0"/>
              <w:rPr>
                <w:rFonts w:ascii="Times New Roman" w:eastAsia="Arial" w:hAnsi="Arial" w:cs="Arial"/>
                <w:sz w:val="28"/>
              </w:rPr>
            </w:pPr>
          </w:p>
        </w:tc>
        <w:tc>
          <w:tcPr>
            <w:tcW w:w="1349" w:type="dxa"/>
            <w:tcBorders>
              <w:top w:val="nil"/>
            </w:tcBorders>
          </w:tcPr>
          <w:p w14:paraId="6AA6B0BF" w14:textId="77777777" w:rsidR="00530C51" w:rsidRPr="00530C51" w:rsidRDefault="00530C51" w:rsidP="00530C51">
            <w:pPr>
              <w:widowControl w:val="0"/>
              <w:autoSpaceDE w:val="0"/>
              <w:autoSpaceDN w:val="0"/>
              <w:spacing w:before="58"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17D77D29"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Borders>
              <w:top w:val="nil"/>
            </w:tcBorders>
          </w:tcPr>
          <w:p w14:paraId="40E94557" w14:textId="77777777" w:rsidR="00530C51" w:rsidRPr="00530C51" w:rsidRDefault="00530C51" w:rsidP="00530C51">
            <w:pPr>
              <w:widowControl w:val="0"/>
              <w:autoSpaceDE w:val="0"/>
              <w:autoSpaceDN w:val="0"/>
              <w:spacing w:before="187" w:after="0" w:afterAutospacing="0"/>
              <w:ind w:left="55" w:right="56" w:firstLine="0"/>
              <w:jc w:val="center"/>
              <w:rPr>
                <w:rFonts w:ascii="Arial" w:eastAsia="Arial" w:hAnsi="Arial" w:cs="Arial"/>
                <w:sz w:val="20"/>
              </w:rPr>
            </w:pPr>
            <w:r w:rsidRPr="00530C51">
              <w:rPr>
                <w:rFonts w:ascii="Arial" w:eastAsia="Arial" w:hAnsi="Arial" w:cs="Arial"/>
                <w:color w:val="02B1F7"/>
                <w:sz w:val="20"/>
              </w:rPr>
              <w:t>2.20</w:t>
            </w:r>
          </w:p>
        </w:tc>
        <w:tc>
          <w:tcPr>
            <w:tcW w:w="2025" w:type="dxa"/>
            <w:tcBorders>
              <w:top w:val="nil"/>
            </w:tcBorders>
          </w:tcPr>
          <w:p w14:paraId="50160454" w14:textId="77777777" w:rsidR="00530C51" w:rsidRPr="00530C51" w:rsidRDefault="00530C51" w:rsidP="00530C51">
            <w:pPr>
              <w:widowControl w:val="0"/>
              <w:autoSpaceDE w:val="0"/>
              <w:autoSpaceDN w:val="0"/>
              <w:spacing w:after="0" w:afterAutospacing="0"/>
              <w:ind w:left="0" w:firstLine="0"/>
              <w:rPr>
                <w:rFonts w:ascii="Times New Roman" w:eastAsia="Arial" w:hAnsi="Arial" w:cs="Arial"/>
                <w:sz w:val="28"/>
              </w:rPr>
            </w:pPr>
          </w:p>
        </w:tc>
        <w:tc>
          <w:tcPr>
            <w:tcW w:w="1627" w:type="dxa"/>
            <w:tcBorders>
              <w:top w:val="nil"/>
              <w:right w:val="nil"/>
            </w:tcBorders>
          </w:tcPr>
          <w:p w14:paraId="77B0EFAA" w14:textId="77777777" w:rsidR="00530C51" w:rsidRPr="00530C51" w:rsidRDefault="00530C51" w:rsidP="00530C51">
            <w:pPr>
              <w:widowControl w:val="0"/>
              <w:autoSpaceDE w:val="0"/>
              <w:autoSpaceDN w:val="0"/>
              <w:spacing w:after="0" w:afterAutospacing="0"/>
              <w:ind w:left="0" w:firstLine="0"/>
              <w:rPr>
                <w:rFonts w:ascii="Times New Roman" w:eastAsia="Arial" w:hAnsi="Arial" w:cs="Arial"/>
                <w:sz w:val="28"/>
              </w:rPr>
            </w:pPr>
          </w:p>
        </w:tc>
      </w:tr>
      <w:tr w:rsidR="00530C51" w:rsidRPr="00530C51" w14:paraId="2005739F" w14:textId="77777777" w:rsidTr="00530C51">
        <w:trPr>
          <w:trHeight w:val="607"/>
        </w:trPr>
        <w:tc>
          <w:tcPr>
            <w:tcW w:w="2211" w:type="dxa"/>
            <w:vMerge w:val="restart"/>
            <w:tcBorders>
              <w:left w:val="nil"/>
            </w:tcBorders>
          </w:tcPr>
          <w:p w14:paraId="1ABC7CE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C0FF7D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BA4CC9A"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C49F85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CC873D3"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110402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77A754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FF225D1" w14:textId="77777777" w:rsidR="00530C51" w:rsidRPr="00530C51" w:rsidRDefault="00530C51" w:rsidP="00530C51">
            <w:pPr>
              <w:widowControl w:val="0"/>
              <w:autoSpaceDE w:val="0"/>
              <w:autoSpaceDN w:val="0"/>
              <w:spacing w:before="185" w:after="0" w:afterAutospacing="0" w:line="244" w:lineRule="auto"/>
              <w:ind w:left="289" w:hanging="75"/>
              <w:rPr>
                <w:rFonts w:ascii="Arial" w:eastAsia="Arial" w:hAnsi="Arial" w:cs="Arial"/>
                <w:sz w:val="20"/>
              </w:rPr>
            </w:pPr>
            <w:r w:rsidRPr="00530C51">
              <w:rPr>
                <w:rFonts w:ascii="Arial" w:eastAsia="Arial" w:hAnsi="Arial" w:cs="Arial"/>
                <w:color w:val="02B1F7"/>
                <w:sz w:val="20"/>
              </w:rPr>
              <w:t>Water cooled with fluid economizer</w:t>
            </w:r>
          </w:p>
        </w:tc>
        <w:tc>
          <w:tcPr>
            <w:tcW w:w="1368" w:type="dxa"/>
            <w:vMerge w:val="restart"/>
          </w:tcPr>
          <w:p w14:paraId="37A1BAE3"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28B68F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9467EA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076C6D5" w14:textId="77777777" w:rsidR="00530C51" w:rsidRPr="00530C51" w:rsidRDefault="00530C51" w:rsidP="00530C51">
            <w:pPr>
              <w:widowControl w:val="0"/>
              <w:autoSpaceDE w:val="0"/>
              <w:autoSpaceDN w:val="0"/>
              <w:spacing w:before="7" w:after="0" w:afterAutospacing="0"/>
              <w:ind w:left="0" w:firstLine="0"/>
              <w:rPr>
                <w:rFonts w:ascii="Arial" w:eastAsia="Arial" w:hAnsi="Arial" w:cs="Arial"/>
                <w:b/>
                <w:sz w:val="19"/>
              </w:rPr>
            </w:pPr>
          </w:p>
          <w:p w14:paraId="57B6A940" w14:textId="77777777" w:rsidR="00530C51" w:rsidRPr="00530C51" w:rsidRDefault="00530C51" w:rsidP="00530C51">
            <w:pPr>
              <w:widowControl w:val="0"/>
              <w:autoSpaceDE w:val="0"/>
              <w:autoSpaceDN w:val="0"/>
              <w:spacing w:after="0" w:afterAutospacing="0"/>
              <w:ind w:left="319" w:firstLine="0"/>
              <w:rPr>
                <w:rFonts w:ascii="Arial" w:eastAsia="Arial" w:hAnsi="Arial" w:cs="Arial"/>
                <w:sz w:val="20"/>
              </w:rPr>
            </w:pPr>
            <w:r w:rsidRPr="00530C51">
              <w:rPr>
                <w:rFonts w:ascii="Arial" w:eastAsia="Arial" w:hAnsi="Arial" w:cs="Arial"/>
                <w:color w:val="02B1F7"/>
                <w:sz w:val="20"/>
              </w:rPr>
              <w:t>Ducted</w:t>
            </w:r>
          </w:p>
        </w:tc>
        <w:tc>
          <w:tcPr>
            <w:tcW w:w="1349" w:type="dxa"/>
          </w:tcPr>
          <w:p w14:paraId="1587EE38"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lastRenderedPageBreak/>
              <w:t>&lt; 29,000</w:t>
            </w:r>
          </w:p>
          <w:p w14:paraId="1ACA9863"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6944D0B9" w14:textId="77777777" w:rsidR="00530C51" w:rsidRPr="00530C51" w:rsidRDefault="00530C51" w:rsidP="00530C51">
            <w:pPr>
              <w:widowControl w:val="0"/>
              <w:autoSpaceDE w:val="0"/>
              <w:autoSpaceDN w:val="0"/>
              <w:spacing w:before="172" w:after="0" w:afterAutospacing="0"/>
              <w:ind w:left="55" w:right="56" w:firstLine="0"/>
              <w:jc w:val="center"/>
              <w:rPr>
                <w:rFonts w:ascii="Arial" w:eastAsia="Arial" w:hAnsi="Arial" w:cs="Arial"/>
                <w:sz w:val="20"/>
              </w:rPr>
            </w:pPr>
            <w:r w:rsidRPr="00530C51">
              <w:rPr>
                <w:rFonts w:ascii="Arial" w:eastAsia="Arial" w:hAnsi="Arial" w:cs="Arial"/>
                <w:color w:val="02B1F7"/>
                <w:sz w:val="20"/>
              </w:rPr>
              <w:t>2.33</w:t>
            </w:r>
          </w:p>
        </w:tc>
        <w:tc>
          <w:tcPr>
            <w:tcW w:w="2025" w:type="dxa"/>
            <w:vMerge w:val="restart"/>
          </w:tcPr>
          <w:p w14:paraId="1008435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80C3D4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898342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216523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D5D579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0F6BBA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48A37E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58EABC0" w14:textId="77777777" w:rsidR="00530C51" w:rsidRPr="00530C51" w:rsidRDefault="00530C51" w:rsidP="00530C51">
            <w:pPr>
              <w:widowControl w:val="0"/>
              <w:autoSpaceDE w:val="0"/>
              <w:autoSpaceDN w:val="0"/>
              <w:spacing w:before="185" w:after="0" w:afterAutospacing="0"/>
              <w:ind w:left="64" w:right="68" w:firstLine="0"/>
              <w:jc w:val="center"/>
              <w:rPr>
                <w:rFonts w:ascii="Arial" w:eastAsia="Arial" w:hAnsi="Arial" w:cs="Arial"/>
                <w:sz w:val="20"/>
              </w:rPr>
            </w:pPr>
            <w:r w:rsidRPr="00530C51">
              <w:rPr>
                <w:rFonts w:ascii="Arial" w:eastAsia="Arial" w:hAnsi="Arial" w:cs="Arial"/>
                <w:color w:val="02B1F7"/>
                <w:sz w:val="20"/>
              </w:rPr>
              <w:t>75°F/52°F (Class</w:t>
            </w:r>
          </w:p>
          <w:p w14:paraId="4D5FA5A3" w14:textId="77777777" w:rsidR="00530C51" w:rsidRPr="00530C51" w:rsidRDefault="00530C51" w:rsidP="00530C51">
            <w:pPr>
              <w:widowControl w:val="0"/>
              <w:autoSpaceDE w:val="0"/>
              <w:autoSpaceDN w:val="0"/>
              <w:spacing w:before="6" w:after="0" w:afterAutospacing="0"/>
              <w:ind w:left="64" w:right="67" w:firstLine="0"/>
              <w:jc w:val="center"/>
              <w:rPr>
                <w:rFonts w:ascii="Arial" w:eastAsia="Arial" w:hAnsi="Arial" w:cs="Arial"/>
                <w:sz w:val="20"/>
              </w:rPr>
            </w:pPr>
            <w:r w:rsidRPr="00530C51">
              <w:rPr>
                <w:rFonts w:ascii="Arial" w:eastAsia="Arial" w:hAnsi="Arial" w:cs="Arial"/>
                <w:color w:val="02B1F7"/>
                <w:sz w:val="20"/>
              </w:rPr>
              <w:t>1)</w:t>
            </w:r>
          </w:p>
        </w:tc>
        <w:tc>
          <w:tcPr>
            <w:tcW w:w="1627" w:type="dxa"/>
            <w:vMerge w:val="restart"/>
            <w:tcBorders>
              <w:right w:val="nil"/>
            </w:tcBorders>
          </w:tcPr>
          <w:p w14:paraId="6962439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9C7EED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622990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855832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39622D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1C2CB9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909895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DE6C9DD" w14:textId="77777777" w:rsidR="00530C51" w:rsidRPr="00530C51" w:rsidRDefault="00530C51" w:rsidP="00530C51">
            <w:pPr>
              <w:widowControl w:val="0"/>
              <w:autoSpaceDE w:val="0"/>
              <w:autoSpaceDN w:val="0"/>
              <w:spacing w:before="3" w:after="0" w:afterAutospacing="0"/>
              <w:ind w:left="0" w:firstLine="0"/>
              <w:rPr>
                <w:rFonts w:ascii="Arial" w:eastAsia="Arial" w:hAnsi="Arial" w:cs="Arial"/>
                <w:b/>
                <w:sz w:val="27"/>
              </w:rPr>
            </w:pPr>
          </w:p>
          <w:p w14:paraId="39DAF568" w14:textId="77777777" w:rsidR="00530C51" w:rsidRPr="00530C51" w:rsidRDefault="00530C51" w:rsidP="00530C51">
            <w:pPr>
              <w:widowControl w:val="0"/>
              <w:autoSpaceDE w:val="0"/>
              <w:autoSpaceDN w:val="0"/>
              <w:spacing w:before="1" w:after="0" w:afterAutospacing="0"/>
              <w:ind w:left="241" w:firstLine="0"/>
              <w:rPr>
                <w:rFonts w:ascii="Arial" w:eastAsia="Arial" w:hAnsi="Arial" w:cs="Arial"/>
                <w:b/>
                <w:sz w:val="20"/>
              </w:rPr>
            </w:pPr>
            <w:hyperlink w:anchor="_bookmark661" w:history="1">
              <w:r w:rsidRPr="00530C51">
                <w:rPr>
                  <w:rFonts w:ascii="Arial" w:eastAsia="Arial" w:hAnsi="Arial" w:cs="Arial"/>
                  <w:b/>
                  <w:color w:val="02B1F7"/>
                  <w:sz w:val="20"/>
                </w:rPr>
                <w:t>AHRI 1360</w:t>
              </w:r>
            </w:hyperlink>
          </w:p>
        </w:tc>
      </w:tr>
      <w:tr w:rsidR="00530C51" w:rsidRPr="00530C51" w14:paraId="20E0A8B6" w14:textId="77777777" w:rsidTr="00530C51">
        <w:trPr>
          <w:trHeight w:val="1124"/>
        </w:trPr>
        <w:tc>
          <w:tcPr>
            <w:tcW w:w="2211" w:type="dxa"/>
            <w:vMerge/>
            <w:tcBorders>
              <w:top w:val="nil"/>
              <w:left w:val="nil"/>
            </w:tcBorders>
          </w:tcPr>
          <w:p w14:paraId="0C315044"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5AE0E85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013E2ED2"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4996E044"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3C267077"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29B5496B"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2ACE4C9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75CF19B" w14:textId="77777777" w:rsidR="00530C51" w:rsidRPr="00530C51" w:rsidRDefault="00530C51" w:rsidP="00530C51">
            <w:pPr>
              <w:widowControl w:val="0"/>
              <w:autoSpaceDE w:val="0"/>
              <w:autoSpaceDN w:val="0"/>
              <w:spacing w:before="155" w:after="0" w:afterAutospacing="0"/>
              <w:ind w:left="55" w:right="56" w:firstLine="0"/>
              <w:jc w:val="center"/>
              <w:rPr>
                <w:rFonts w:ascii="Arial" w:eastAsia="Arial" w:hAnsi="Arial" w:cs="Arial"/>
                <w:sz w:val="20"/>
              </w:rPr>
            </w:pPr>
            <w:r w:rsidRPr="00530C51">
              <w:rPr>
                <w:rFonts w:ascii="Arial" w:eastAsia="Arial" w:hAnsi="Arial" w:cs="Arial"/>
                <w:color w:val="02B1F7"/>
                <w:sz w:val="20"/>
              </w:rPr>
              <w:t>2.23</w:t>
            </w:r>
          </w:p>
        </w:tc>
        <w:tc>
          <w:tcPr>
            <w:tcW w:w="2025" w:type="dxa"/>
            <w:vMerge/>
            <w:tcBorders>
              <w:top w:val="nil"/>
            </w:tcBorders>
          </w:tcPr>
          <w:p w14:paraId="53AD9C5A"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465408C1"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1B19340C" w14:textId="77777777" w:rsidTr="00530C51">
        <w:trPr>
          <w:trHeight w:val="607"/>
        </w:trPr>
        <w:tc>
          <w:tcPr>
            <w:tcW w:w="2211" w:type="dxa"/>
            <w:vMerge/>
            <w:tcBorders>
              <w:top w:val="nil"/>
              <w:left w:val="nil"/>
            </w:tcBorders>
          </w:tcPr>
          <w:p w14:paraId="65B5045D"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6C75511A"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6BB5532B"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26449B39"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3103A443" w14:textId="77777777" w:rsidR="00530C51" w:rsidRPr="00530C51" w:rsidRDefault="00530C51" w:rsidP="00530C51">
            <w:pPr>
              <w:widowControl w:val="0"/>
              <w:autoSpaceDE w:val="0"/>
              <w:autoSpaceDN w:val="0"/>
              <w:spacing w:before="172" w:after="0" w:afterAutospacing="0"/>
              <w:ind w:left="55" w:right="56" w:firstLine="0"/>
              <w:jc w:val="center"/>
              <w:rPr>
                <w:rFonts w:ascii="Arial" w:eastAsia="Arial" w:hAnsi="Arial" w:cs="Arial"/>
                <w:sz w:val="20"/>
              </w:rPr>
            </w:pPr>
            <w:r w:rsidRPr="00530C51">
              <w:rPr>
                <w:rFonts w:ascii="Arial" w:eastAsia="Arial" w:hAnsi="Arial" w:cs="Arial"/>
                <w:color w:val="02B1F7"/>
                <w:sz w:val="20"/>
              </w:rPr>
              <w:t>2.13</w:t>
            </w:r>
          </w:p>
        </w:tc>
        <w:tc>
          <w:tcPr>
            <w:tcW w:w="2025" w:type="dxa"/>
            <w:vMerge/>
            <w:tcBorders>
              <w:top w:val="nil"/>
            </w:tcBorders>
          </w:tcPr>
          <w:p w14:paraId="73C16DE9"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5EA28019"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07A5002B" w14:textId="77777777" w:rsidTr="00530C51">
        <w:trPr>
          <w:trHeight w:val="607"/>
        </w:trPr>
        <w:tc>
          <w:tcPr>
            <w:tcW w:w="2211" w:type="dxa"/>
            <w:vMerge/>
            <w:tcBorders>
              <w:top w:val="nil"/>
              <w:left w:val="nil"/>
            </w:tcBorders>
          </w:tcPr>
          <w:p w14:paraId="30EE789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val="restart"/>
          </w:tcPr>
          <w:p w14:paraId="4795169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D90819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BC926F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EE7F39F" w14:textId="77777777" w:rsidR="00530C51" w:rsidRPr="00530C51" w:rsidRDefault="00530C51" w:rsidP="00530C51">
            <w:pPr>
              <w:widowControl w:val="0"/>
              <w:autoSpaceDE w:val="0"/>
              <w:autoSpaceDN w:val="0"/>
              <w:spacing w:before="7" w:after="0" w:afterAutospacing="0"/>
              <w:ind w:left="0" w:firstLine="0"/>
              <w:rPr>
                <w:rFonts w:ascii="Arial" w:eastAsia="Arial" w:hAnsi="Arial" w:cs="Arial"/>
                <w:b/>
                <w:sz w:val="19"/>
              </w:rPr>
            </w:pPr>
          </w:p>
          <w:p w14:paraId="4379EF35" w14:textId="77777777" w:rsidR="00530C51" w:rsidRPr="00530C51" w:rsidRDefault="00530C51" w:rsidP="00530C51">
            <w:pPr>
              <w:widowControl w:val="0"/>
              <w:autoSpaceDE w:val="0"/>
              <w:autoSpaceDN w:val="0"/>
              <w:spacing w:after="0" w:afterAutospacing="0"/>
              <w:ind w:left="131" w:firstLine="0"/>
              <w:rPr>
                <w:rFonts w:ascii="Arial" w:eastAsia="Arial" w:hAnsi="Arial" w:cs="Arial"/>
                <w:sz w:val="20"/>
              </w:rPr>
            </w:pPr>
            <w:proofErr w:type="spellStart"/>
            <w:r w:rsidRPr="00530C51">
              <w:rPr>
                <w:rFonts w:ascii="Arial" w:eastAsia="Arial" w:hAnsi="Arial" w:cs="Arial"/>
                <w:color w:val="02B1F7"/>
                <w:sz w:val="20"/>
              </w:rPr>
              <w:t>Nonducted</w:t>
            </w:r>
            <w:proofErr w:type="spellEnd"/>
          </w:p>
        </w:tc>
        <w:tc>
          <w:tcPr>
            <w:tcW w:w="1349" w:type="dxa"/>
          </w:tcPr>
          <w:p w14:paraId="37DA92EE"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574383A9"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541EC402" w14:textId="77777777" w:rsidR="00530C51" w:rsidRPr="00530C51" w:rsidRDefault="00530C51" w:rsidP="00530C51">
            <w:pPr>
              <w:widowControl w:val="0"/>
              <w:autoSpaceDE w:val="0"/>
              <w:autoSpaceDN w:val="0"/>
              <w:spacing w:before="172" w:after="0" w:afterAutospacing="0"/>
              <w:ind w:left="55" w:right="56" w:firstLine="0"/>
              <w:jc w:val="center"/>
              <w:rPr>
                <w:rFonts w:ascii="Arial" w:eastAsia="Arial" w:hAnsi="Arial" w:cs="Arial"/>
                <w:sz w:val="20"/>
              </w:rPr>
            </w:pPr>
            <w:r w:rsidRPr="00530C51">
              <w:rPr>
                <w:rFonts w:ascii="Arial" w:eastAsia="Arial" w:hAnsi="Arial" w:cs="Arial"/>
                <w:color w:val="02B1F7"/>
                <w:sz w:val="20"/>
              </w:rPr>
              <w:t>2.36</w:t>
            </w:r>
          </w:p>
        </w:tc>
        <w:tc>
          <w:tcPr>
            <w:tcW w:w="2025" w:type="dxa"/>
            <w:vMerge/>
            <w:tcBorders>
              <w:top w:val="nil"/>
            </w:tcBorders>
          </w:tcPr>
          <w:p w14:paraId="3B5263DB"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62CDAE4F"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6798BD2B" w14:textId="77777777" w:rsidTr="00530C51">
        <w:trPr>
          <w:trHeight w:val="1124"/>
        </w:trPr>
        <w:tc>
          <w:tcPr>
            <w:tcW w:w="2211" w:type="dxa"/>
            <w:vMerge/>
            <w:tcBorders>
              <w:top w:val="nil"/>
              <w:left w:val="nil"/>
            </w:tcBorders>
          </w:tcPr>
          <w:p w14:paraId="60042193"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1988E7D6"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3432B1A5"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17D5C390"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7EBC1CC3"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11A8608D"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38CB08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75C0FF1" w14:textId="77777777" w:rsidR="00530C51" w:rsidRPr="00530C51" w:rsidRDefault="00530C51" w:rsidP="00530C51">
            <w:pPr>
              <w:widowControl w:val="0"/>
              <w:autoSpaceDE w:val="0"/>
              <w:autoSpaceDN w:val="0"/>
              <w:spacing w:before="155" w:after="0" w:afterAutospacing="0"/>
              <w:ind w:left="55" w:right="56" w:firstLine="0"/>
              <w:jc w:val="center"/>
              <w:rPr>
                <w:rFonts w:ascii="Arial" w:eastAsia="Arial" w:hAnsi="Arial" w:cs="Arial"/>
                <w:sz w:val="20"/>
              </w:rPr>
            </w:pPr>
            <w:r w:rsidRPr="00530C51">
              <w:rPr>
                <w:rFonts w:ascii="Arial" w:eastAsia="Arial" w:hAnsi="Arial" w:cs="Arial"/>
                <w:color w:val="02B1F7"/>
                <w:sz w:val="20"/>
              </w:rPr>
              <w:t>2.26</w:t>
            </w:r>
          </w:p>
        </w:tc>
        <w:tc>
          <w:tcPr>
            <w:tcW w:w="2025" w:type="dxa"/>
            <w:vMerge/>
            <w:tcBorders>
              <w:top w:val="nil"/>
            </w:tcBorders>
          </w:tcPr>
          <w:p w14:paraId="31DC6A8A"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6FF00FBD"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507F1028" w14:textId="77777777" w:rsidTr="00530C51">
        <w:trPr>
          <w:trHeight w:val="607"/>
        </w:trPr>
        <w:tc>
          <w:tcPr>
            <w:tcW w:w="2211" w:type="dxa"/>
            <w:vMerge/>
            <w:tcBorders>
              <w:top w:val="nil"/>
              <w:left w:val="nil"/>
            </w:tcBorders>
          </w:tcPr>
          <w:p w14:paraId="699E1008"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6FD9F4F2"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1796D34A"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10347C9A"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489CD4B2"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2.16</w:t>
            </w:r>
          </w:p>
        </w:tc>
        <w:tc>
          <w:tcPr>
            <w:tcW w:w="2025" w:type="dxa"/>
            <w:vMerge/>
            <w:tcBorders>
              <w:top w:val="nil"/>
            </w:tcBorders>
          </w:tcPr>
          <w:p w14:paraId="439885B5"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4D4E50D0"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78D1F49" w14:textId="77777777" w:rsidTr="00530C51">
        <w:trPr>
          <w:trHeight w:val="607"/>
        </w:trPr>
        <w:tc>
          <w:tcPr>
            <w:tcW w:w="2211" w:type="dxa"/>
            <w:vMerge w:val="restart"/>
            <w:tcBorders>
              <w:left w:val="nil"/>
            </w:tcBorders>
          </w:tcPr>
          <w:p w14:paraId="359BAB25"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001716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268306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21654F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DC61DE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476447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82E6F3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86E4C5B" w14:textId="77777777" w:rsidR="00530C51" w:rsidRPr="00530C51" w:rsidRDefault="00530C51" w:rsidP="00530C51">
            <w:pPr>
              <w:widowControl w:val="0"/>
              <w:autoSpaceDE w:val="0"/>
              <w:autoSpaceDN w:val="0"/>
              <w:spacing w:before="3" w:after="0" w:afterAutospacing="0"/>
              <w:ind w:left="0" w:firstLine="0"/>
              <w:rPr>
                <w:rFonts w:ascii="Arial" w:eastAsia="Arial" w:hAnsi="Arial" w:cs="Arial"/>
                <w:b/>
                <w:sz w:val="27"/>
              </w:rPr>
            </w:pPr>
          </w:p>
          <w:p w14:paraId="0A7406B2" w14:textId="77777777" w:rsidR="00530C51" w:rsidRPr="00530C51" w:rsidRDefault="00530C51" w:rsidP="00530C51">
            <w:pPr>
              <w:widowControl w:val="0"/>
              <w:autoSpaceDE w:val="0"/>
              <w:autoSpaceDN w:val="0"/>
              <w:spacing w:before="1" w:after="0" w:afterAutospacing="0"/>
              <w:ind w:left="433" w:firstLine="0"/>
              <w:rPr>
                <w:rFonts w:ascii="Arial" w:eastAsia="Arial" w:hAnsi="Arial" w:cs="Arial"/>
                <w:sz w:val="20"/>
              </w:rPr>
            </w:pPr>
            <w:r w:rsidRPr="00530C51">
              <w:rPr>
                <w:rFonts w:ascii="Arial" w:eastAsia="Arial" w:hAnsi="Arial" w:cs="Arial"/>
                <w:color w:val="02B1F7"/>
                <w:sz w:val="20"/>
              </w:rPr>
              <w:t>Glycol cooled</w:t>
            </w:r>
          </w:p>
        </w:tc>
        <w:tc>
          <w:tcPr>
            <w:tcW w:w="1368" w:type="dxa"/>
            <w:vMerge w:val="restart"/>
          </w:tcPr>
          <w:p w14:paraId="203180A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621640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A0746D1"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434BDCE" w14:textId="77777777" w:rsidR="00530C51" w:rsidRPr="00530C51" w:rsidRDefault="00530C51" w:rsidP="00530C51">
            <w:pPr>
              <w:widowControl w:val="0"/>
              <w:autoSpaceDE w:val="0"/>
              <w:autoSpaceDN w:val="0"/>
              <w:spacing w:before="7" w:after="0" w:afterAutospacing="0"/>
              <w:ind w:left="0" w:firstLine="0"/>
              <w:rPr>
                <w:rFonts w:ascii="Arial" w:eastAsia="Arial" w:hAnsi="Arial" w:cs="Arial"/>
                <w:b/>
                <w:sz w:val="19"/>
              </w:rPr>
            </w:pPr>
          </w:p>
          <w:p w14:paraId="666267AB" w14:textId="77777777" w:rsidR="00530C51" w:rsidRPr="00530C51" w:rsidRDefault="00530C51" w:rsidP="00530C51">
            <w:pPr>
              <w:widowControl w:val="0"/>
              <w:autoSpaceDE w:val="0"/>
              <w:autoSpaceDN w:val="0"/>
              <w:spacing w:after="0" w:afterAutospacing="0"/>
              <w:ind w:left="319" w:firstLine="0"/>
              <w:rPr>
                <w:rFonts w:ascii="Arial" w:eastAsia="Arial" w:hAnsi="Arial" w:cs="Arial"/>
                <w:sz w:val="20"/>
              </w:rPr>
            </w:pPr>
            <w:r w:rsidRPr="00530C51">
              <w:rPr>
                <w:rFonts w:ascii="Arial" w:eastAsia="Arial" w:hAnsi="Arial" w:cs="Arial"/>
                <w:color w:val="02B1F7"/>
                <w:sz w:val="20"/>
              </w:rPr>
              <w:t>Ducted</w:t>
            </w:r>
          </w:p>
        </w:tc>
        <w:tc>
          <w:tcPr>
            <w:tcW w:w="1349" w:type="dxa"/>
          </w:tcPr>
          <w:p w14:paraId="682FF12C"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12440DF6"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57D85C33"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1.97</w:t>
            </w:r>
          </w:p>
        </w:tc>
        <w:tc>
          <w:tcPr>
            <w:tcW w:w="2025" w:type="dxa"/>
            <w:vMerge w:val="restart"/>
          </w:tcPr>
          <w:p w14:paraId="2255F575"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6B656A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C282E8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C8C9D73"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980FA0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405A42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778624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05F61BC" w14:textId="77777777" w:rsidR="00530C51" w:rsidRPr="00530C51" w:rsidRDefault="00530C51" w:rsidP="00530C51">
            <w:pPr>
              <w:widowControl w:val="0"/>
              <w:autoSpaceDE w:val="0"/>
              <w:autoSpaceDN w:val="0"/>
              <w:spacing w:before="185" w:after="0" w:afterAutospacing="0"/>
              <w:ind w:left="64" w:right="68" w:firstLine="0"/>
              <w:jc w:val="center"/>
              <w:rPr>
                <w:rFonts w:ascii="Arial" w:eastAsia="Arial" w:hAnsi="Arial" w:cs="Arial"/>
                <w:sz w:val="20"/>
              </w:rPr>
            </w:pPr>
            <w:r w:rsidRPr="00530C51">
              <w:rPr>
                <w:rFonts w:ascii="Arial" w:eastAsia="Arial" w:hAnsi="Arial" w:cs="Arial"/>
                <w:color w:val="02B1F7"/>
                <w:sz w:val="20"/>
              </w:rPr>
              <w:t>75°F/52°F (Class</w:t>
            </w:r>
          </w:p>
          <w:p w14:paraId="7635539E" w14:textId="77777777" w:rsidR="00530C51" w:rsidRPr="00530C51" w:rsidRDefault="00530C51" w:rsidP="00530C51">
            <w:pPr>
              <w:widowControl w:val="0"/>
              <w:autoSpaceDE w:val="0"/>
              <w:autoSpaceDN w:val="0"/>
              <w:spacing w:before="5" w:after="0" w:afterAutospacing="0"/>
              <w:ind w:left="64" w:right="68" w:firstLine="0"/>
              <w:jc w:val="center"/>
              <w:rPr>
                <w:rFonts w:ascii="Arial" w:eastAsia="Arial" w:hAnsi="Arial" w:cs="Arial"/>
                <w:sz w:val="20"/>
              </w:rPr>
            </w:pPr>
            <w:r w:rsidRPr="00530C51">
              <w:rPr>
                <w:rFonts w:ascii="Arial" w:eastAsia="Arial" w:hAnsi="Arial" w:cs="Arial"/>
                <w:color w:val="02B1F7"/>
                <w:sz w:val="20"/>
              </w:rPr>
              <w:t>1)</w:t>
            </w:r>
          </w:p>
        </w:tc>
        <w:tc>
          <w:tcPr>
            <w:tcW w:w="1627" w:type="dxa"/>
            <w:vMerge w:val="restart"/>
            <w:tcBorders>
              <w:right w:val="nil"/>
            </w:tcBorders>
          </w:tcPr>
          <w:p w14:paraId="76D5CAE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2D71A7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11E8FB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C7BFC1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B83712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C979FE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FDD70F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D43F26C" w14:textId="77777777" w:rsidR="00530C51" w:rsidRPr="00530C51" w:rsidRDefault="00530C51" w:rsidP="00530C51">
            <w:pPr>
              <w:widowControl w:val="0"/>
              <w:autoSpaceDE w:val="0"/>
              <w:autoSpaceDN w:val="0"/>
              <w:spacing w:before="3" w:after="0" w:afterAutospacing="0"/>
              <w:ind w:left="0" w:firstLine="0"/>
              <w:rPr>
                <w:rFonts w:ascii="Arial" w:eastAsia="Arial" w:hAnsi="Arial" w:cs="Arial"/>
                <w:b/>
                <w:sz w:val="27"/>
              </w:rPr>
            </w:pPr>
          </w:p>
          <w:p w14:paraId="62B7FDB6" w14:textId="77777777" w:rsidR="00530C51" w:rsidRPr="00530C51" w:rsidRDefault="00530C51" w:rsidP="00530C51">
            <w:pPr>
              <w:widowControl w:val="0"/>
              <w:autoSpaceDE w:val="0"/>
              <w:autoSpaceDN w:val="0"/>
              <w:spacing w:before="1" w:after="0" w:afterAutospacing="0"/>
              <w:ind w:left="241" w:firstLine="0"/>
              <w:rPr>
                <w:rFonts w:ascii="Arial" w:eastAsia="Arial" w:hAnsi="Arial" w:cs="Arial"/>
                <w:b/>
                <w:sz w:val="20"/>
              </w:rPr>
            </w:pPr>
            <w:hyperlink w:anchor="_bookmark661" w:history="1">
              <w:r w:rsidRPr="00530C51">
                <w:rPr>
                  <w:rFonts w:ascii="Arial" w:eastAsia="Arial" w:hAnsi="Arial" w:cs="Arial"/>
                  <w:b/>
                  <w:color w:val="02B1F7"/>
                  <w:sz w:val="20"/>
                </w:rPr>
                <w:t>AHRI 1360</w:t>
              </w:r>
            </w:hyperlink>
          </w:p>
        </w:tc>
      </w:tr>
      <w:tr w:rsidR="00530C51" w:rsidRPr="00530C51" w14:paraId="065C8028" w14:textId="77777777" w:rsidTr="00530C51">
        <w:trPr>
          <w:trHeight w:val="1124"/>
        </w:trPr>
        <w:tc>
          <w:tcPr>
            <w:tcW w:w="2211" w:type="dxa"/>
            <w:vMerge/>
            <w:tcBorders>
              <w:top w:val="nil"/>
              <w:left w:val="nil"/>
            </w:tcBorders>
          </w:tcPr>
          <w:p w14:paraId="0BF60A24"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78EFB9A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1FB22CD0"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116DE5D5"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4016CDAF"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45DD79FB"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5C9D6FF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EDE4D00" w14:textId="77777777" w:rsidR="00530C51" w:rsidRPr="00530C51" w:rsidRDefault="00530C51" w:rsidP="00530C51">
            <w:pPr>
              <w:widowControl w:val="0"/>
              <w:autoSpaceDE w:val="0"/>
              <w:autoSpaceDN w:val="0"/>
              <w:spacing w:before="155" w:after="0" w:afterAutospacing="0"/>
              <w:ind w:left="54" w:right="56" w:firstLine="0"/>
              <w:jc w:val="center"/>
              <w:rPr>
                <w:rFonts w:ascii="Arial" w:eastAsia="Arial" w:hAnsi="Arial" w:cs="Arial"/>
                <w:sz w:val="20"/>
              </w:rPr>
            </w:pPr>
            <w:r w:rsidRPr="00530C51">
              <w:rPr>
                <w:rFonts w:ascii="Arial" w:eastAsia="Arial" w:hAnsi="Arial" w:cs="Arial"/>
                <w:color w:val="02B1F7"/>
                <w:sz w:val="20"/>
              </w:rPr>
              <w:t>1.93</w:t>
            </w:r>
          </w:p>
        </w:tc>
        <w:tc>
          <w:tcPr>
            <w:tcW w:w="2025" w:type="dxa"/>
            <w:vMerge/>
            <w:tcBorders>
              <w:top w:val="nil"/>
            </w:tcBorders>
          </w:tcPr>
          <w:p w14:paraId="513CB7CA"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2163A277"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755CA2DF" w14:textId="77777777" w:rsidTr="00530C51">
        <w:trPr>
          <w:trHeight w:val="607"/>
        </w:trPr>
        <w:tc>
          <w:tcPr>
            <w:tcW w:w="2211" w:type="dxa"/>
            <w:vMerge/>
            <w:tcBorders>
              <w:top w:val="nil"/>
              <w:left w:val="nil"/>
            </w:tcBorders>
          </w:tcPr>
          <w:p w14:paraId="25AD389A"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01613D06"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0A6EB0D3"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5382577C"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4A63044E"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1.78</w:t>
            </w:r>
          </w:p>
        </w:tc>
        <w:tc>
          <w:tcPr>
            <w:tcW w:w="2025" w:type="dxa"/>
            <w:vMerge/>
            <w:tcBorders>
              <w:top w:val="nil"/>
            </w:tcBorders>
          </w:tcPr>
          <w:p w14:paraId="53A8F4CF"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13C48630"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72327DC0" w14:textId="77777777" w:rsidTr="00530C51">
        <w:trPr>
          <w:trHeight w:val="607"/>
        </w:trPr>
        <w:tc>
          <w:tcPr>
            <w:tcW w:w="2211" w:type="dxa"/>
            <w:vMerge/>
            <w:tcBorders>
              <w:top w:val="nil"/>
              <w:left w:val="nil"/>
            </w:tcBorders>
          </w:tcPr>
          <w:p w14:paraId="7DE13121"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val="restart"/>
          </w:tcPr>
          <w:p w14:paraId="4326C363"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122854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460E11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3A834CD" w14:textId="77777777" w:rsidR="00530C51" w:rsidRPr="00530C51" w:rsidRDefault="00530C51" w:rsidP="00530C51">
            <w:pPr>
              <w:widowControl w:val="0"/>
              <w:autoSpaceDE w:val="0"/>
              <w:autoSpaceDN w:val="0"/>
              <w:spacing w:before="7" w:after="0" w:afterAutospacing="0"/>
              <w:ind w:left="0" w:firstLine="0"/>
              <w:rPr>
                <w:rFonts w:ascii="Arial" w:eastAsia="Arial" w:hAnsi="Arial" w:cs="Arial"/>
                <w:b/>
                <w:sz w:val="19"/>
              </w:rPr>
            </w:pPr>
          </w:p>
          <w:p w14:paraId="16FE8992" w14:textId="77777777" w:rsidR="00530C51" w:rsidRPr="00530C51" w:rsidRDefault="00530C51" w:rsidP="00530C51">
            <w:pPr>
              <w:widowControl w:val="0"/>
              <w:autoSpaceDE w:val="0"/>
              <w:autoSpaceDN w:val="0"/>
              <w:spacing w:after="0" w:afterAutospacing="0"/>
              <w:ind w:left="131" w:firstLine="0"/>
              <w:rPr>
                <w:rFonts w:ascii="Arial" w:eastAsia="Arial" w:hAnsi="Arial" w:cs="Arial"/>
                <w:sz w:val="20"/>
              </w:rPr>
            </w:pPr>
            <w:proofErr w:type="spellStart"/>
            <w:r w:rsidRPr="00530C51">
              <w:rPr>
                <w:rFonts w:ascii="Arial" w:eastAsia="Arial" w:hAnsi="Arial" w:cs="Arial"/>
                <w:color w:val="02B1F7"/>
                <w:sz w:val="20"/>
              </w:rPr>
              <w:t>Nonducted</w:t>
            </w:r>
            <w:proofErr w:type="spellEnd"/>
          </w:p>
        </w:tc>
        <w:tc>
          <w:tcPr>
            <w:tcW w:w="1349" w:type="dxa"/>
          </w:tcPr>
          <w:p w14:paraId="3DF06B7F"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4B58CF96"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29208F46"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2.00</w:t>
            </w:r>
          </w:p>
        </w:tc>
        <w:tc>
          <w:tcPr>
            <w:tcW w:w="2025" w:type="dxa"/>
            <w:vMerge/>
            <w:tcBorders>
              <w:top w:val="nil"/>
            </w:tcBorders>
          </w:tcPr>
          <w:p w14:paraId="61254BD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6EDB6805"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649F053F" w14:textId="77777777" w:rsidTr="00530C51">
        <w:trPr>
          <w:trHeight w:val="1124"/>
        </w:trPr>
        <w:tc>
          <w:tcPr>
            <w:tcW w:w="2211" w:type="dxa"/>
            <w:vMerge/>
            <w:tcBorders>
              <w:top w:val="nil"/>
              <w:left w:val="nil"/>
            </w:tcBorders>
          </w:tcPr>
          <w:p w14:paraId="160F2B5C"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5EFF1E98"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7C459391"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143B2687"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3C41BE78"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4134C8A0"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2101837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21CF778" w14:textId="77777777" w:rsidR="00530C51" w:rsidRPr="00530C51" w:rsidRDefault="00530C51" w:rsidP="00530C51">
            <w:pPr>
              <w:widowControl w:val="0"/>
              <w:autoSpaceDE w:val="0"/>
              <w:autoSpaceDN w:val="0"/>
              <w:spacing w:before="155" w:after="0" w:afterAutospacing="0"/>
              <w:ind w:left="54" w:right="56" w:firstLine="0"/>
              <w:jc w:val="center"/>
              <w:rPr>
                <w:rFonts w:ascii="Arial" w:eastAsia="Arial" w:hAnsi="Arial" w:cs="Arial"/>
                <w:sz w:val="20"/>
              </w:rPr>
            </w:pPr>
            <w:r w:rsidRPr="00530C51">
              <w:rPr>
                <w:rFonts w:ascii="Arial" w:eastAsia="Arial" w:hAnsi="Arial" w:cs="Arial"/>
                <w:color w:val="02B1F7"/>
                <w:sz w:val="20"/>
              </w:rPr>
              <w:t>1.98</w:t>
            </w:r>
          </w:p>
        </w:tc>
        <w:tc>
          <w:tcPr>
            <w:tcW w:w="2025" w:type="dxa"/>
            <w:vMerge/>
            <w:tcBorders>
              <w:top w:val="nil"/>
            </w:tcBorders>
          </w:tcPr>
          <w:p w14:paraId="3C4E99E0"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2E71F3B4"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6EB367CA" w14:textId="77777777" w:rsidTr="00530C51">
        <w:trPr>
          <w:trHeight w:val="607"/>
        </w:trPr>
        <w:tc>
          <w:tcPr>
            <w:tcW w:w="2211" w:type="dxa"/>
            <w:vMerge/>
            <w:tcBorders>
              <w:top w:val="nil"/>
              <w:left w:val="nil"/>
            </w:tcBorders>
          </w:tcPr>
          <w:p w14:paraId="43993F51"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691EE2CF"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60F01DFA"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76BAE68B"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7B2B63D2"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1.81</w:t>
            </w:r>
          </w:p>
        </w:tc>
        <w:tc>
          <w:tcPr>
            <w:tcW w:w="2025" w:type="dxa"/>
            <w:vMerge/>
            <w:tcBorders>
              <w:top w:val="nil"/>
            </w:tcBorders>
          </w:tcPr>
          <w:p w14:paraId="4AA15CE9"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2B762698"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F0B6224" w14:textId="77777777" w:rsidTr="00530C51">
        <w:trPr>
          <w:trHeight w:val="607"/>
        </w:trPr>
        <w:tc>
          <w:tcPr>
            <w:tcW w:w="2211" w:type="dxa"/>
            <w:vMerge w:val="restart"/>
            <w:tcBorders>
              <w:left w:val="nil"/>
              <w:bottom w:val="nil"/>
            </w:tcBorders>
          </w:tcPr>
          <w:p w14:paraId="73A190AA"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837B35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BE79B2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F38B1E9" w14:textId="77777777" w:rsidR="00530C51" w:rsidRPr="00530C51" w:rsidRDefault="00530C51" w:rsidP="00530C51">
            <w:pPr>
              <w:widowControl w:val="0"/>
              <w:autoSpaceDE w:val="0"/>
              <w:autoSpaceDN w:val="0"/>
              <w:spacing w:before="5" w:after="0" w:afterAutospacing="0"/>
              <w:ind w:left="0" w:firstLine="0"/>
              <w:rPr>
                <w:rFonts w:ascii="Arial" w:eastAsia="Arial" w:hAnsi="Arial" w:cs="Arial"/>
                <w:b/>
                <w:sz w:val="35"/>
              </w:rPr>
            </w:pPr>
          </w:p>
          <w:p w14:paraId="6D0E2A0F" w14:textId="77777777" w:rsidR="00530C51" w:rsidRPr="00530C51" w:rsidRDefault="00530C51" w:rsidP="00530C51">
            <w:pPr>
              <w:widowControl w:val="0"/>
              <w:autoSpaceDE w:val="0"/>
              <w:autoSpaceDN w:val="0"/>
              <w:spacing w:after="0" w:afterAutospacing="0" w:line="244" w:lineRule="auto"/>
              <w:ind w:left="289" w:hanging="88"/>
              <w:rPr>
                <w:rFonts w:ascii="Arial" w:eastAsia="Arial" w:hAnsi="Arial" w:cs="Arial"/>
                <w:sz w:val="20"/>
              </w:rPr>
            </w:pPr>
            <w:r w:rsidRPr="00530C51">
              <w:rPr>
                <w:rFonts w:ascii="Arial" w:eastAsia="Arial" w:hAnsi="Arial" w:cs="Arial"/>
                <w:color w:val="02B1F7"/>
                <w:sz w:val="20"/>
              </w:rPr>
              <w:t>Glycol cooled with fluid economizer</w:t>
            </w:r>
          </w:p>
        </w:tc>
        <w:tc>
          <w:tcPr>
            <w:tcW w:w="1368" w:type="dxa"/>
            <w:vMerge w:val="restart"/>
          </w:tcPr>
          <w:p w14:paraId="5370696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A875F5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6607F4A"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F00240E" w14:textId="77777777" w:rsidR="00530C51" w:rsidRPr="00530C51" w:rsidRDefault="00530C51" w:rsidP="00530C51">
            <w:pPr>
              <w:widowControl w:val="0"/>
              <w:autoSpaceDE w:val="0"/>
              <w:autoSpaceDN w:val="0"/>
              <w:spacing w:before="7" w:after="0" w:afterAutospacing="0"/>
              <w:ind w:left="0" w:firstLine="0"/>
              <w:rPr>
                <w:rFonts w:ascii="Arial" w:eastAsia="Arial" w:hAnsi="Arial" w:cs="Arial"/>
                <w:b/>
                <w:sz w:val="19"/>
              </w:rPr>
            </w:pPr>
          </w:p>
          <w:p w14:paraId="537415AF" w14:textId="77777777" w:rsidR="00530C51" w:rsidRPr="00530C51" w:rsidRDefault="00530C51" w:rsidP="00530C51">
            <w:pPr>
              <w:widowControl w:val="0"/>
              <w:autoSpaceDE w:val="0"/>
              <w:autoSpaceDN w:val="0"/>
              <w:spacing w:after="0" w:afterAutospacing="0"/>
              <w:ind w:left="319" w:firstLine="0"/>
              <w:rPr>
                <w:rFonts w:ascii="Arial" w:eastAsia="Arial" w:hAnsi="Arial" w:cs="Arial"/>
                <w:sz w:val="20"/>
              </w:rPr>
            </w:pPr>
            <w:r w:rsidRPr="00530C51">
              <w:rPr>
                <w:rFonts w:ascii="Arial" w:eastAsia="Arial" w:hAnsi="Arial" w:cs="Arial"/>
                <w:color w:val="02B1F7"/>
                <w:sz w:val="20"/>
              </w:rPr>
              <w:t>Ducted</w:t>
            </w:r>
          </w:p>
        </w:tc>
        <w:tc>
          <w:tcPr>
            <w:tcW w:w="1349" w:type="dxa"/>
          </w:tcPr>
          <w:p w14:paraId="2770CA4B"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2D0D726B"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77EB3E2C"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1.92</w:t>
            </w:r>
          </w:p>
        </w:tc>
        <w:tc>
          <w:tcPr>
            <w:tcW w:w="2025" w:type="dxa"/>
            <w:vMerge w:val="restart"/>
            <w:tcBorders>
              <w:bottom w:val="nil"/>
            </w:tcBorders>
          </w:tcPr>
          <w:p w14:paraId="16BD0CE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DA3E6F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3E123D1"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F27F3DA" w14:textId="77777777" w:rsidR="00530C51" w:rsidRPr="00530C51" w:rsidRDefault="00530C51" w:rsidP="00530C51">
            <w:pPr>
              <w:widowControl w:val="0"/>
              <w:autoSpaceDE w:val="0"/>
              <w:autoSpaceDN w:val="0"/>
              <w:spacing w:before="5" w:after="0" w:afterAutospacing="0"/>
              <w:ind w:left="0" w:firstLine="0"/>
              <w:rPr>
                <w:rFonts w:ascii="Arial" w:eastAsia="Arial" w:hAnsi="Arial" w:cs="Arial"/>
                <w:b/>
                <w:sz w:val="35"/>
              </w:rPr>
            </w:pPr>
          </w:p>
          <w:p w14:paraId="2AC2AD64" w14:textId="77777777" w:rsidR="00530C51" w:rsidRPr="00530C51" w:rsidRDefault="00530C51" w:rsidP="00530C51">
            <w:pPr>
              <w:widowControl w:val="0"/>
              <w:autoSpaceDE w:val="0"/>
              <w:autoSpaceDN w:val="0"/>
              <w:spacing w:after="0" w:afterAutospacing="0"/>
              <w:ind w:left="64" w:right="68" w:firstLine="0"/>
              <w:jc w:val="center"/>
              <w:rPr>
                <w:rFonts w:ascii="Arial" w:eastAsia="Arial" w:hAnsi="Arial" w:cs="Arial"/>
                <w:sz w:val="20"/>
              </w:rPr>
            </w:pPr>
            <w:r w:rsidRPr="00530C51">
              <w:rPr>
                <w:rFonts w:ascii="Arial" w:eastAsia="Arial" w:hAnsi="Arial" w:cs="Arial"/>
                <w:color w:val="02B1F7"/>
                <w:sz w:val="20"/>
              </w:rPr>
              <w:t>75°F/52°F (Class</w:t>
            </w:r>
          </w:p>
          <w:p w14:paraId="09829BD7" w14:textId="77777777" w:rsidR="00530C51" w:rsidRPr="00530C51" w:rsidRDefault="00530C51" w:rsidP="00530C51">
            <w:pPr>
              <w:widowControl w:val="0"/>
              <w:autoSpaceDE w:val="0"/>
              <w:autoSpaceDN w:val="0"/>
              <w:spacing w:before="6" w:after="0" w:afterAutospacing="0"/>
              <w:ind w:left="64" w:right="68" w:firstLine="0"/>
              <w:jc w:val="center"/>
              <w:rPr>
                <w:rFonts w:ascii="Arial" w:eastAsia="Arial" w:hAnsi="Arial" w:cs="Arial"/>
                <w:sz w:val="20"/>
              </w:rPr>
            </w:pPr>
            <w:r w:rsidRPr="00530C51">
              <w:rPr>
                <w:rFonts w:ascii="Arial" w:eastAsia="Arial" w:hAnsi="Arial" w:cs="Arial"/>
                <w:color w:val="02B1F7"/>
                <w:sz w:val="20"/>
              </w:rPr>
              <w:t>1)</w:t>
            </w:r>
          </w:p>
        </w:tc>
        <w:tc>
          <w:tcPr>
            <w:tcW w:w="1627" w:type="dxa"/>
            <w:vMerge w:val="restart"/>
            <w:tcBorders>
              <w:bottom w:val="nil"/>
              <w:right w:val="nil"/>
            </w:tcBorders>
          </w:tcPr>
          <w:p w14:paraId="72A137A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DE11CD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01C6B3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D49707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56CAFD8" w14:textId="77777777" w:rsidR="00530C51" w:rsidRPr="00530C51" w:rsidRDefault="00530C51" w:rsidP="00530C51">
            <w:pPr>
              <w:widowControl w:val="0"/>
              <w:autoSpaceDE w:val="0"/>
              <w:autoSpaceDN w:val="0"/>
              <w:spacing w:before="8" w:after="0" w:afterAutospacing="0"/>
              <w:ind w:left="0" w:firstLine="0"/>
              <w:rPr>
                <w:rFonts w:ascii="Arial" w:eastAsia="Arial" w:hAnsi="Arial" w:cs="Arial"/>
                <w:b/>
                <w:sz w:val="20"/>
              </w:rPr>
            </w:pPr>
          </w:p>
          <w:p w14:paraId="05A2BBCD" w14:textId="77777777" w:rsidR="00530C51" w:rsidRPr="00530C51" w:rsidRDefault="00530C51" w:rsidP="00530C51">
            <w:pPr>
              <w:widowControl w:val="0"/>
              <w:autoSpaceDE w:val="0"/>
              <w:autoSpaceDN w:val="0"/>
              <w:spacing w:after="0" w:afterAutospacing="0"/>
              <w:ind w:left="241" w:firstLine="0"/>
              <w:rPr>
                <w:rFonts w:ascii="Arial" w:eastAsia="Arial" w:hAnsi="Arial" w:cs="Arial"/>
                <w:b/>
                <w:sz w:val="20"/>
              </w:rPr>
            </w:pPr>
            <w:hyperlink w:anchor="_bookmark661" w:history="1">
              <w:r w:rsidRPr="00530C51">
                <w:rPr>
                  <w:rFonts w:ascii="Arial" w:eastAsia="Arial" w:hAnsi="Arial" w:cs="Arial"/>
                  <w:b/>
                  <w:color w:val="02B1F7"/>
                  <w:sz w:val="20"/>
                </w:rPr>
                <w:t>AHRI 1360</w:t>
              </w:r>
            </w:hyperlink>
          </w:p>
        </w:tc>
      </w:tr>
      <w:tr w:rsidR="00530C51" w:rsidRPr="00530C51" w14:paraId="7408AF52" w14:textId="77777777" w:rsidTr="00530C51">
        <w:trPr>
          <w:trHeight w:val="1124"/>
        </w:trPr>
        <w:tc>
          <w:tcPr>
            <w:tcW w:w="2211" w:type="dxa"/>
            <w:vMerge/>
            <w:tcBorders>
              <w:top w:val="nil"/>
              <w:left w:val="nil"/>
              <w:bottom w:val="nil"/>
            </w:tcBorders>
          </w:tcPr>
          <w:p w14:paraId="02C0E18A"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3C99122C"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575AEDD0"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56622E83"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0F9F2B4A"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684C653C"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55D4A735"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A1F721F" w14:textId="77777777" w:rsidR="00530C51" w:rsidRPr="00530C51" w:rsidRDefault="00530C51" w:rsidP="00530C51">
            <w:pPr>
              <w:widowControl w:val="0"/>
              <w:autoSpaceDE w:val="0"/>
              <w:autoSpaceDN w:val="0"/>
              <w:spacing w:before="155" w:after="0" w:afterAutospacing="0"/>
              <w:ind w:left="54" w:right="56" w:firstLine="0"/>
              <w:jc w:val="center"/>
              <w:rPr>
                <w:rFonts w:ascii="Arial" w:eastAsia="Arial" w:hAnsi="Arial" w:cs="Arial"/>
                <w:sz w:val="20"/>
              </w:rPr>
            </w:pPr>
            <w:r w:rsidRPr="00530C51">
              <w:rPr>
                <w:rFonts w:ascii="Arial" w:eastAsia="Arial" w:hAnsi="Arial" w:cs="Arial"/>
                <w:color w:val="02B1F7"/>
                <w:sz w:val="20"/>
              </w:rPr>
              <w:t>1.88</w:t>
            </w:r>
          </w:p>
        </w:tc>
        <w:tc>
          <w:tcPr>
            <w:tcW w:w="2025" w:type="dxa"/>
            <w:vMerge/>
            <w:tcBorders>
              <w:top w:val="nil"/>
              <w:bottom w:val="nil"/>
            </w:tcBorders>
          </w:tcPr>
          <w:p w14:paraId="0369EF40"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bottom w:val="nil"/>
              <w:right w:val="nil"/>
            </w:tcBorders>
          </w:tcPr>
          <w:p w14:paraId="120C1184"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D639776" w14:textId="77777777" w:rsidTr="00530C51">
        <w:trPr>
          <w:trHeight w:val="607"/>
        </w:trPr>
        <w:tc>
          <w:tcPr>
            <w:tcW w:w="2211" w:type="dxa"/>
            <w:vMerge/>
            <w:tcBorders>
              <w:top w:val="nil"/>
              <w:left w:val="nil"/>
              <w:bottom w:val="nil"/>
            </w:tcBorders>
          </w:tcPr>
          <w:p w14:paraId="0C3AC9BD"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465A0F55"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080B0826"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2A444C3C"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192D56A4"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1.73</w:t>
            </w:r>
          </w:p>
        </w:tc>
        <w:tc>
          <w:tcPr>
            <w:tcW w:w="2025" w:type="dxa"/>
            <w:vMerge/>
            <w:tcBorders>
              <w:top w:val="nil"/>
              <w:bottom w:val="nil"/>
            </w:tcBorders>
          </w:tcPr>
          <w:p w14:paraId="7B6197EF"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bottom w:val="nil"/>
              <w:right w:val="nil"/>
            </w:tcBorders>
          </w:tcPr>
          <w:p w14:paraId="6A0E9B2A"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0D8D9A4" w14:textId="77777777" w:rsidTr="00530C51">
        <w:trPr>
          <w:trHeight w:val="622"/>
        </w:trPr>
        <w:tc>
          <w:tcPr>
            <w:tcW w:w="2211" w:type="dxa"/>
            <w:vMerge/>
            <w:tcBorders>
              <w:top w:val="nil"/>
              <w:left w:val="nil"/>
              <w:bottom w:val="nil"/>
            </w:tcBorders>
          </w:tcPr>
          <w:p w14:paraId="00B677B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tcBorders>
              <w:bottom w:val="nil"/>
            </w:tcBorders>
          </w:tcPr>
          <w:p w14:paraId="731B65E5" w14:textId="77777777" w:rsidR="00530C51" w:rsidRPr="00530C51" w:rsidRDefault="00530C51" w:rsidP="00530C51">
            <w:pPr>
              <w:widowControl w:val="0"/>
              <w:autoSpaceDE w:val="0"/>
              <w:autoSpaceDN w:val="0"/>
              <w:spacing w:before="172" w:after="0" w:afterAutospacing="0"/>
              <w:ind w:left="131" w:firstLine="0"/>
              <w:rPr>
                <w:rFonts w:ascii="Arial" w:eastAsia="Arial" w:hAnsi="Arial" w:cs="Arial"/>
                <w:sz w:val="20"/>
              </w:rPr>
            </w:pPr>
            <w:proofErr w:type="spellStart"/>
            <w:r w:rsidRPr="00530C51">
              <w:rPr>
                <w:rFonts w:ascii="Arial" w:eastAsia="Arial" w:hAnsi="Arial" w:cs="Arial"/>
                <w:color w:val="02B1F7"/>
                <w:sz w:val="20"/>
              </w:rPr>
              <w:t>Nonducted</w:t>
            </w:r>
            <w:proofErr w:type="spellEnd"/>
          </w:p>
        </w:tc>
        <w:tc>
          <w:tcPr>
            <w:tcW w:w="1349" w:type="dxa"/>
            <w:tcBorders>
              <w:bottom w:val="nil"/>
            </w:tcBorders>
          </w:tcPr>
          <w:p w14:paraId="7D20E7CB"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726947CF"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Borders>
              <w:bottom w:val="nil"/>
            </w:tcBorders>
          </w:tcPr>
          <w:p w14:paraId="4BF4D426"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1.95</w:t>
            </w:r>
          </w:p>
        </w:tc>
        <w:tc>
          <w:tcPr>
            <w:tcW w:w="2025" w:type="dxa"/>
            <w:vMerge/>
            <w:tcBorders>
              <w:top w:val="nil"/>
              <w:bottom w:val="nil"/>
            </w:tcBorders>
          </w:tcPr>
          <w:p w14:paraId="0A7B8AB4"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bottom w:val="nil"/>
              <w:right w:val="nil"/>
            </w:tcBorders>
          </w:tcPr>
          <w:p w14:paraId="4084C726" w14:textId="77777777" w:rsidR="00530C51" w:rsidRPr="00530C51" w:rsidRDefault="00530C51" w:rsidP="00530C51">
            <w:pPr>
              <w:spacing w:after="160" w:afterAutospacing="0" w:line="259" w:lineRule="auto"/>
              <w:ind w:left="0" w:firstLine="0"/>
              <w:rPr>
                <w:rFonts w:ascii="Aptos" w:eastAsia="Aptos" w:hAnsi="Aptos"/>
                <w:sz w:val="2"/>
                <w:szCs w:val="2"/>
              </w:rPr>
            </w:pPr>
          </w:p>
        </w:tc>
      </w:tr>
    </w:tbl>
    <w:p w14:paraId="79298EDA" w14:textId="77777777" w:rsidR="00530C51" w:rsidRPr="00530C51" w:rsidRDefault="00530C51" w:rsidP="00530C51">
      <w:pPr>
        <w:widowControl w:val="0"/>
        <w:autoSpaceDE w:val="0"/>
        <w:autoSpaceDN w:val="0"/>
        <w:spacing w:after="0" w:afterAutospacing="0"/>
        <w:ind w:left="1188" w:firstLine="0"/>
        <w:rPr>
          <w:rFonts w:ascii="Arial" w:eastAsia="Arial" w:hAnsi="Arial" w:cs="Arial"/>
          <w:sz w:val="20"/>
        </w:rPr>
      </w:pPr>
      <w:r w:rsidRPr="00530C51">
        <w:rPr>
          <w:rFonts w:ascii="Arial" w:eastAsia="Arial" w:hAnsi="Arial" w:cs="Arial"/>
          <w:noProof/>
          <w:sz w:val="20"/>
        </w:rPr>
        <w:lastRenderedPageBreak/>
        <mc:AlternateContent>
          <mc:Choice Requires="wpg">
            <w:drawing>
              <wp:inline distT="0" distB="0" distL="0" distR="0" wp14:anchorId="7D3977F9" wp14:editId="20BC80E0">
                <wp:extent cx="6226810" cy="1129030"/>
                <wp:effectExtent l="0" t="0" r="0" b="13970"/>
                <wp:docPr id="479834676" name="Group 6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1129030"/>
                          <a:chOff x="0" y="0"/>
                          <a:chExt cx="9806" cy="1778"/>
                        </a:xfrm>
                      </wpg:grpSpPr>
                      <wps:wsp>
                        <wps:cNvPr id="2070583196" name="Line 5043"/>
                        <wps:cNvCnPr>
                          <a:cxnSpLocks noChangeShapeType="1"/>
                        </wps:cNvCnPr>
                        <wps:spPr bwMode="auto">
                          <a:xfrm>
                            <a:off x="3571" y="1147"/>
                            <a:ext cx="2593" cy="0"/>
                          </a:xfrm>
                          <a:prstGeom prst="line">
                            <a:avLst/>
                          </a:prstGeom>
                          <a:noFill/>
                          <a:ln w="9525">
                            <a:solidFill>
                              <a:srgbClr val="000000"/>
                            </a:solidFill>
                            <a:round/>
                            <a:headEnd/>
                            <a:tailEnd/>
                          </a:ln>
                        </wps:spPr>
                        <wps:bodyPr/>
                      </wps:wsp>
                      <wps:wsp>
                        <wps:cNvPr id="1420347684" name="Line 5042"/>
                        <wps:cNvCnPr>
                          <a:cxnSpLocks noChangeShapeType="1"/>
                        </wps:cNvCnPr>
                        <wps:spPr bwMode="auto">
                          <a:xfrm>
                            <a:off x="3578" y="0"/>
                            <a:ext cx="0" cy="1777"/>
                          </a:xfrm>
                          <a:prstGeom prst="line">
                            <a:avLst/>
                          </a:prstGeom>
                          <a:noFill/>
                          <a:ln w="9525">
                            <a:solidFill>
                              <a:srgbClr val="000000"/>
                            </a:solidFill>
                            <a:round/>
                            <a:headEnd/>
                            <a:tailEnd/>
                          </a:ln>
                        </wps:spPr>
                        <wps:bodyPr/>
                      </wps:wsp>
                      <wps:wsp>
                        <wps:cNvPr id="1364186941" name="Line 5041"/>
                        <wps:cNvCnPr>
                          <a:cxnSpLocks noChangeShapeType="1"/>
                        </wps:cNvCnPr>
                        <wps:spPr bwMode="auto">
                          <a:xfrm>
                            <a:off x="4927" y="0"/>
                            <a:ext cx="0" cy="1777"/>
                          </a:xfrm>
                          <a:prstGeom prst="line">
                            <a:avLst/>
                          </a:prstGeom>
                          <a:noFill/>
                          <a:ln w="9525">
                            <a:solidFill>
                              <a:srgbClr val="000000"/>
                            </a:solidFill>
                            <a:round/>
                            <a:headEnd/>
                            <a:tailEnd/>
                          </a:ln>
                        </wps:spPr>
                        <wps:bodyPr/>
                      </wps:wsp>
                      <wps:wsp>
                        <wps:cNvPr id="256079697" name="Line 5040"/>
                        <wps:cNvCnPr>
                          <a:cxnSpLocks noChangeShapeType="1"/>
                        </wps:cNvCnPr>
                        <wps:spPr bwMode="auto">
                          <a:xfrm>
                            <a:off x="6157" y="0"/>
                            <a:ext cx="0" cy="1777"/>
                          </a:xfrm>
                          <a:prstGeom prst="line">
                            <a:avLst/>
                          </a:prstGeom>
                          <a:noFill/>
                          <a:ln w="9525">
                            <a:solidFill>
                              <a:srgbClr val="000000"/>
                            </a:solidFill>
                            <a:round/>
                            <a:headEnd/>
                            <a:tailEnd/>
                          </a:ln>
                        </wps:spPr>
                        <wps:bodyPr/>
                      </wps:wsp>
                      <wps:wsp>
                        <wps:cNvPr id="450800014" name="Line 5039"/>
                        <wps:cNvCnPr>
                          <a:cxnSpLocks noChangeShapeType="1"/>
                        </wps:cNvCnPr>
                        <wps:spPr bwMode="auto">
                          <a:xfrm>
                            <a:off x="2211" y="0"/>
                            <a:ext cx="0" cy="1777"/>
                          </a:xfrm>
                          <a:prstGeom prst="line">
                            <a:avLst/>
                          </a:prstGeom>
                          <a:noFill/>
                          <a:ln w="9525">
                            <a:solidFill>
                              <a:srgbClr val="000000"/>
                            </a:solidFill>
                            <a:round/>
                            <a:headEnd/>
                            <a:tailEnd/>
                          </a:ln>
                        </wps:spPr>
                        <wps:bodyPr/>
                      </wps:wsp>
                      <wps:wsp>
                        <wps:cNvPr id="1372946823" name="Line 5038"/>
                        <wps:cNvCnPr>
                          <a:cxnSpLocks noChangeShapeType="1"/>
                        </wps:cNvCnPr>
                        <wps:spPr bwMode="auto">
                          <a:xfrm>
                            <a:off x="8180" y="0"/>
                            <a:ext cx="0" cy="1777"/>
                          </a:xfrm>
                          <a:prstGeom prst="line">
                            <a:avLst/>
                          </a:prstGeom>
                          <a:noFill/>
                          <a:ln w="9525">
                            <a:solidFill>
                              <a:srgbClr val="000000"/>
                            </a:solidFill>
                            <a:round/>
                            <a:headEnd/>
                            <a:tailEnd/>
                          </a:ln>
                        </wps:spPr>
                        <wps:bodyPr/>
                      </wps:wsp>
                      <wps:wsp>
                        <wps:cNvPr id="1151069284" name="AutoShape 5037"/>
                        <wps:cNvSpPr>
                          <a:spLocks/>
                        </wps:cNvSpPr>
                        <wps:spPr bwMode="auto">
                          <a:xfrm>
                            <a:off x="0" y="0"/>
                            <a:ext cx="9806" cy="1778"/>
                          </a:xfrm>
                          <a:custGeom>
                            <a:avLst/>
                            <a:gdLst>
                              <a:gd name="T0" fmla="*/ 9806 w 9806"/>
                              <a:gd name="T1" fmla="*/ 0 h 1778"/>
                              <a:gd name="T2" fmla="*/ 0 w 9806"/>
                              <a:gd name="T3" fmla="*/ 0 h 1778"/>
                              <a:gd name="T4" fmla="*/ 0 w 9806"/>
                              <a:gd name="T5" fmla="*/ 1777 h 1778"/>
                              <a:gd name="T6" fmla="*/ 15 w 9806"/>
                              <a:gd name="T7" fmla="*/ 1762 h 1778"/>
                              <a:gd name="T8" fmla="*/ 15 w 9806"/>
                              <a:gd name="T9" fmla="*/ 15 h 1778"/>
                              <a:gd name="T10" fmla="*/ 9806 w 9806"/>
                              <a:gd name="T11" fmla="*/ 15 h 1778"/>
                              <a:gd name="T12" fmla="*/ 9806 w 9806"/>
                              <a:gd name="T13" fmla="*/ 0 h 1778"/>
                              <a:gd name="T14" fmla="*/ 9806 w 9806"/>
                              <a:gd name="T15" fmla="*/ 15 h 1778"/>
                              <a:gd name="T16" fmla="*/ 9791 w 9806"/>
                              <a:gd name="T17" fmla="*/ 15 h 1778"/>
                              <a:gd name="T18" fmla="*/ 9791 w 9806"/>
                              <a:gd name="T19" fmla="*/ 1762 h 1778"/>
                              <a:gd name="T20" fmla="*/ 15 w 9806"/>
                              <a:gd name="T21" fmla="*/ 1762 h 1778"/>
                              <a:gd name="T22" fmla="*/ 0 w 9806"/>
                              <a:gd name="T23" fmla="*/ 1777 h 1778"/>
                              <a:gd name="T24" fmla="*/ 9806 w 9806"/>
                              <a:gd name="T25" fmla="*/ 1777 h 1778"/>
                              <a:gd name="T26" fmla="*/ 9806 w 9806"/>
                              <a:gd name="T27" fmla="*/ 15 h 1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806" h="1778">
                                <a:moveTo>
                                  <a:pt x="9806" y="0"/>
                                </a:moveTo>
                                <a:lnTo>
                                  <a:pt x="0" y="0"/>
                                </a:lnTo>
                                <a:lnTo>
                                  <a:pt x="0" y="1777"/>
                                </a:lnTo>
                                <a:lnTo>
                                  <a:pt x="15" y="1762"/>
                                </a:lnTo>
                                <a:lnTo>
                                  <a:pt x="15" y="15"/>
                                </a:lnTo>
                                <a:lnTo>
                                  <a:pt x="9806" y="15"/>
                                </a:lnTo>
                                <a:lnTo>
                                  <a:pt x="9806" y="0"/>
                                </a:lnTo>
                                <a:close/>
                                <a:moveTo>
                                  <a:pt x="9806" y="15"/>
                                </a:moveTo>
                                <a:lnTo>
                                  <a:pt x="9791" y="15"/>
                                </a:lnTo>
                                <a:lnTo>
                                  <a:pt x="9791" y="1762"/>
                                </a:lnTo>
                                <a:lnTo>
                                  <a:pt x="15" y="1762"/>
                                </a:lnTo>
                                <a:lnTo>
                                  <a:pt x="0" y="1777"/>
                                </a:lnTo>
                                <a:lnTo>
                                  <a:pt x="9806" y="1777"/>
                                </a:lnTo>
                                <a:lnTo>
                                  <a:pt x="9806" y="15"/>
                                </a:lnTo>
                                <a:close/>
                              </a:path>
                            </a:pathLst>
                          </a:custGeom>
                          <a:solidFill>
                            <a:srgbClr val="000000"/>
                          </a:solidFill>
                          <a:ln>
                            <a:noFill/>
                          </a:ln>
                        </wps:spPr>
                        <wps:bodyPr rot="0" vert="horz" wrap="square" lIns="91440" tIns="45720" rIns="91440" bIns="45720" anchor="t" anchorCtr="0" upright="1">
                          <a:noAutofit/>
                        </wps:bodyPr>
                      </wps:wsp>
                      <wps:wsp>
                        <wps:cNvPr id="1276746851" name="Text Box 5036"/>
                        <wps:cNvSpPr txBox="1">
                          <a:spLocks noChangeArrowheads="1"/>
                        </wps:cNvSpPr>
                        <wps:spPr bwMode="auto">
                          <a:xfrm>
                            <a:off x="3770" y="63"/>
                            <a:ext cx="981" cy="1650"/>
                          </a:xfrm>
                          <a:prstGeom prst="rect">
                            <a:avLst/>
                          </a:prstGeom>
                          <a:noFill/>
                          <a:ln>
                            <a:noFill/>
                          </a:ln>
                        </wps:spPr>
                        <wps:txbx>
                          <w:txbxContent>
                            <w:p w14:paraId="5A54F830" w14:textId="77777777" w:rsidR="00530C51" w:rsidRDefault="00530C51" w:rsidP="00530C51">
                              <w:pPr>
                                <w:spacing w:line="250" w:lineRule="exact"/>
                                <w:ind w:right="16"/>
                                <w:jc w:val="center"/>
                              </w:pPr>
                              <w:r>
                                <w:rPr>
                                  <w:color w:val="02B1F7"/>
                                </w:rPr>
                                <w:t>≥</w:t>
                              </w:r>
                              <w:r>
                                <w:rPr>
                                  <w:color w:val="02B1F7"/>
                                  <w:spacing w:val="12"/>
                                </w:rPr>
                                <w:t xml:space="preserve"> </w:t>
                              </w:r>
                              <w:r>
                                <w:rPr>
                                  <w:color w:val="02B1F7"/>
                                </w:rPr>
                                <w:t>29,000</w:t>
                              </w:r>
                            </w:p>
                            <w:p w14:paraId="08C224A1" w14:textId="77777777" w:rsidR="00530C51" w:rsidRDefault="00530C51" w:rsidP="00530C51">
                              <w:pPr>
                                <w:spacing w:before="5"/>
                                <w:ind w:right="18"/>
                                <w:jc w:val="center"/>
                              </w:pPr>
                              <w:r>
                                <w:rPr>
                                  <w:color w:val="02B1F7"/>
                                </w:rPr>
                                <w:t>Btu/h</w:t>
                              </w:r>
                              <w:r>
                                <w:rPr>
                                  <w:color w:val="02B1F7"/>
                                  <w:spacing w:val="18"/>
                                </w:rPr>
                                <w:t xml:space="preserve"> </w:t>
                              </w:r>
                              <w:r>
                                <w:rPr>
                                  <w:color w:val="02B1F7"/>
                                  <w:spacing w:val="-6"/>
                                </w:rPr>
                                <w:t>and</w:t>
                              </w:r>
                            </w:p>
                            <w:p w14:paraId="1B03EA24" w14:textId="77777777" w:rsidR="00530C51" w:rsidRDefault="00530C51" w:rsidP="00530C51">
                              <w:pPr>
                                <w:spacing w:before="6"/>
                                <w:ind w:right="16"/>
                                <w:jc w:val="center"/>
                              </w:pPr>
                              <w:r>
                                <w:rPr>
                                  <w:color w:val="02B1F7"/>
                                </w:rPr>
                                <w:t>&lt;</w:t>
                              </w:r>
                              <w:r>
                                <w:rPr>
                                  <w:color w:val="02B1F7"/>
                                  <w:spacing w:val="12"/>
                                </w:rPr>
                                <w:t xml:space="preserve"> </w:t>
                              </w:r>
                              <w:r>
                                <w:rPr>
                                  <w:color w:val="02B1F7"/>
                                </w:rPr>
                                <w:t>65,000</w:t>
                              </w:r>
                            </w:p>
                            <w:p w14:paraId="003A1CA8" w14:textId="77777777" w:rsidR="00530C51" w:rsidRDefault="00530C51" w:rsidP="00530C51">
                              <w:pPr>
                                <w:spacing w:before="6"/>
                                <w:ind w:right="16"/>
                                <w:jc w:val="center"/>
                              </w:pPr>
                              <w:r>
                                <w:rPr>
                                  <w:color w:val="02B1F7"/>
                                </w:rPr>
                                <w:t>Btu/h</w:t>
                              </w:r>
                            </w:p>
                            <w:p w14:paraId="506A07A3" w14:textId="77777777" w:rsidR="00530C51" w:rsidRDefault="00530C51" w:rsidP="00530C51">
                              <w:pPr>
                                <w:spacing w:before="111"/>
                                <w:ind w:right="16"/>
                                <w:jc w:val="center"/>
                              </w:pPr>
                              <w:r>
                                <w:rPr>
                                  <w:color w:val="02B1F7"/>
                                </w:rPr>
                                <w:t>≥ 65,000</w:t>
                              </w:r>
                            </w:p>
                            <w:p w14:paraId="0EB3D14F" w14:textId="77777777" w:rsidR="00530C51" w:rsidRDefault="00530C51" w:rsidP="00530C51">
                              <w:pPr>
                                <w:spacing w:before="5"/>
                                <w:ind w:right="16"/>
                                <w:jc w:val="center"/>
                              </w:pPr>
                              <w:r>
                                <w:rPr>
                                  <w:color w:val="02B1F7"/>
                                </w:rPr>
                                <w:t>Btu/h</w:t>
                              </w:r>
                            </w:p>
                          </w:txbxContent>
                        </wps:txbx>
                        <wps:bodyPr rot="0" vert="horz" wrap="square" lIns="0" tIns="0" rIns="0" bIns="0" anchor="t" anchorCtr="0" upright="1">
                          <a:noAutofit/>
                        </wps:bodyPr>
                      </wps:wsp>
                      <wps:wsp>
                        <wps:cNvPr id="101464760" name="Text Box 5035"/>
                        <wps:cNvSpPr txBox="1">
                          <a:spLocks noChangeArrowheads="1"/>
                        </wps:cNvSpPr>
                        <wps:spPr bwMode="auto">
                          <a:xfrm>
                            <a:off x="5322" y="451"/>
                            <a:ext cx="458" cy="252"/>
                          </a:xfrm>
                          <a:prstGeom prst="rect">
                            <a:avLst/>
                          </a:prstGeom>
                          <a:noFill/>
                          <a:ln>
                            <a:noFill/>
                          </a:ln>
                        </wps:spPr>
                        <wps:txbx>
                          <w:txbxContent>
                            <w:p w14:paraId="23718470" w14:textId="77777777" w:rsidR="00530C51" w:rsidRDefault="00530C51" w:rsidP="00530C51">
                              <w:pPr>
                                <w:spacing w:line="250" w:lineRule="exact"/>
                              </w:pPr>
                              <w:r>
                                <w:rPr>
                                  <w:color w:val="02B1F7"/>
                                </w:rPr>
                                <w:t>1.93</w:t>
                              </w:r>
                            </w:p>
                          </w:txbxContent>
                        </wps:txbx>
                        <wps:bodyPr rot="0" vert="horz" wrap="square" lIns="0" tIns="0" rIns="0" bIns="0" anchor="t" anchorCtr="0" upright="1">
                          <a:noAutofit/>
                        </wps:bodyPr>
                      </wps:wsp>
                      <wps:wsp>
                        <wps:cNvPr id="487164866" name="Text Box 5034"/>
                        <wps:cNvSpPr txBox="1">
                          <a:spLocks noChangeArrowheads="1"/>
                        </wps:cNvSpPr>
                        <wps:spPr bwMode="auto">
                          <a:xfrm>
                            <a:off x="5322" y="1332"/>
                            <a:ext cx="458" cy="252"/>
                          </a:xfrm>
                          <a:prstGeom prst="rect">
                            <a:avLst/>
                          </a:prstGeom>
                          <a:noFill/>
                          <a:ln>
                            <a:noFill/>
                          </a:ln>
                        </wps:spPr>
                        <wps:txbx>
                          <w:txbxContent>
                            <w:p w14:paraId="54F29421" w14:textId="77777777" w:rsidR="00530C51" w:rsidRDefault="00530C51" w:rsidP="00530C51">
                              <w:pPr>
                                <w:spacing w:line="250" w:lineRule="exact"/>
                              </w:pPr>
                              <w:r>
                                <w:rPr>
                                  <w:color w:val="02B1F7"/>
                                </w:rPr>
                                <w:t>1.76</w:t>
                              </w:r>
                            </w:p>
                          </w:txbxContent>
                        </wps:txbx>
                        <wps:bodyPr rot="0" vert="horz" wrap="square" lIns="0" tIns="0" rIns="0" bIns="0" anchor="t" anchorCtr="0" upright="1">
                          <a:noAutofit/>
                        </wps:bodyPr>
                      </wps:wsp>
                    </wpg:wgp>
                  </a:graphicData>
                </a:graphic>
              </wp:inline>
            </w:drawing>
          </mc:Choice>
          <mc:Fallback>
            <w:pict>
              <v:group w14:anchorId="7D3977F9" id="Group 6833" o:spid="_x0000_s1039" style="width:490.3pt;height:88.9pt;mso-position-horizontal-relative:char;mso-position-vertical-relative:line" coordsize="9806,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">
                <v:line id="Line 5043" o:spid="_x0000_s1040" style="position:absolute;visibility:visible;mso-wrap-style:square" from="3571,1147" to="6164,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"/>
                <v:line id="Line 5042" o:spid="_x0000_s1041" style="position:absolute;visibility:visible;mso-wrap-style:square" from="3578,0" to="3578,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"/>
                <v:line id="Line 5041" o:spid="_x0000_s1042" style="position:absolute;visibility:visible;mso-wrap-style:square" from="4927,0" to="4927,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"/>
                <v:line id="Line 5040" o:spid="_x0000_s1043" style="position:absolute;visibility:visible;mso-wrap-style:square" from="6157,0" to="6157,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"/>
                <v:line id="Line 5039" o:spid="_x0000_s1044" style="position:absolute;visibility:visible;mso-wrap-style:square" from="2211,0" to="2211,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"/>
                <v:line id="Line 5038" o:spid="_x0000_s1045" style="position:absolute;visibility:visible;mso-wrap-style:square" from="8180,0" to="8180,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"/>
                <v:shape id="AutoShape 5037" o:spid="_x0000_s1046" style="position:absolute;width:9806;height:1778;visibility:visible;mso-wrap-style:square;v-text-anchor:top" coordsize="9806,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" path="m9806,l,,,1777r15,-15l15,15r9791,l9806,xm9806,15r-15,l9791,1762r-9776,l,1777r9806,l9806,15xe" fillcolor="black" stroked="f">
                  <v:path arrowok="t" o:connecttype="custom" o:connectlocs="9806,0;0,0;0,1777;15,1762;15,15;9806,15;9806,0;9806,15;9791,15;9791,1762;15,1762;0,1777;9806,1777;9806,15" o:connectangles="0,0,0,0,0,0,0,0,0,0,0,0,0,0"/>
                </v:shape>
                <v:shape id="Text Box 5036" o:spid="_x0000_s1047" type="#_x0000_t202" style="position:absolute;left:3770;top:63;width:981;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" filled="f" stroked="f">
                  <v:textbox inset="0,0,0,0">
                    <w:txbxContent>
                      <w:p w14:paraId="5A54F830" w14:textId="77777777" w:rsidR="00530C51" w:rsidRDefault="00530C51" w:rsidP="00530C51">
                        <w:pPr>
                          <w:spacing w:line="250" w:lineRule="exact"/>
                          <w:ind w:right="16"/>
                          <w:jc w:val="center"/>
                        </w:pPr>
                        <w:r>
                          <w:rPr>
                            <w:color w:val="02B1F7"/>
                          </w:rPr>
                          <w:t>≥</w:t>
                        </w:r>
                        <w:r>
                          <w:rPr>
                            <w:color w:val="02B1F7"/>
                            <w:spacing w:val="12"/>
                          </w:rPr>
                          <w:t xml:space="preserve"> </w:t>
                        </w:r>
                        <w:r>
                          <w:rPr>
                            <w:color w:val="02B1F7"/>
                          </w:rPr>
                          <w:t>29,000</w:t>
                        </w:r>
                      </w:p>
                      <w:p w14:paraId="08C224A1" w14:textId="77777777" w:rsidR="00530C51" w:rsidRDefault="00530C51" w:rsidP="00530C51">
                        <w:pPr>
                          <w:spacing w:before="5"/>
                          <w:ind w:right="18"/>
                          <w:jc w:val="center"/>
                        </w:pPr>
                        <w:r>
                          <w:rPr>
                            <w:color w:val="02B1F7"/>
                          </w:rPr>
                          <w:t>Btu/h</w:t>
                        </w:r>
                        <w:r>
                          <w:rPr>
                            <w:color w:val="02B1F7"/>
                            <w:spacing w:val="18"/>
                          </w:rPr>
                          <w:t xml:space="preserve"> </w:t>
                        </w:r>
                        <w:r>
                          <w:rPr>
                            <w:color w:val="02B1F7"/>
                            <w:spacing w:val="-6"/>
                          </w:rPr>
                          <w:t>and</w:t>
                        </w:r>
                      </w:p>
                      <w:p w14:paraId="1B03EA24" w14:textId="77777777" w:rsidR="00530C51" w:rsidRDefault="00530C51" w:rsidP="00530C51">
                        <w:pPr>
                          <w:spacing w:before="6"/>
                          <w:ind w:right="16"/>
                          <w:jc w:val="center"/>
                        </w:pPr>
                        <w:r>
                          <w:rPr>
                            <w:color w:val="02B1F7"/>
                          </w:rPr>
                          <w:t>&lt;</w:t>
                        </w:r>
                        <w:r>
                          <w:rPr>
                            <w:color w:val="02B1F7"/>
                            <w:spacing w:val="12"/>
                          </w:rPr>
                          <w:t xml:space="preserve"> </w:t>
                        </w:r>
                        <w:r>
                          <w:rPr>
                            <w:color w:val="02B1F7"/>
                          </w:rPr>
                          <w:t>65,000</w:t>
                        </w:r>
                      </w:p>
                      <w:p w14:paraId="003A1CA8" w14:textId="77777777" w:rsidR="00530C51" w:rsidRDefault="00530C51" w:rsidP="00530C51">
                        <w:pPr>
                          <w:spacing w:before="6"/>
                          <w:ind w:right="16"/>
                          <w:jc w:val="center"/>
                        </w:pPr>
                        <w:r>
                          <w:rPr>
                            <w:color w:val="02B1F7"/>
                          </w:rPr>
                          <w:t>Btu/h</w:t>
                        </w:r>
                      </w:p>
                      <w:p w14:paraId="506A07A3" w14:textId="77777777" w:rsidR="00530C51" w:rsidRDefault="00530C51" w:rsidP="00530C51">
                        <w:pPr>
                          <w:spacing w:before="111"/>
                          <w:ind w:right="16"/>
                          <w:jc w:val="center"/>
                        </w:pPr>
                        <w:r>
                          <w:rPr>
                            <w:color w:val="02B1F7"/>
                          </w:rPr>
                          <w:t>≥ 65,000</w:t>
                        </w:r>
                      </w:p>
                      <w:p w14:paraId="0EB3D14F" w14:textId="77777777" w:rsidR="00530C51" w:rsidRDefault="00530C51" w:rsidP="00530C51">
                        <w:pPr>
                          <w:spacing w:before="5"/>
                          <w:ind w:right="16"/>
                          <w:jc w:val="center"/>
                        </w:pPr>
                        <w:r>
                          <w:rPr>
                            <w:color w:val="02B1F7"/>
                          </w:rPr>
                          <w:t>Btu/h</w:t>
                        </w:r>
                      </w:p>
                    </w:txbxContent>
                  </v:textbox>
                </v:shape>
                <v:shape id="Text Box 5035" o:spid="_x0000_s1048" type="#_x0000_t202" style="position:absolute;left:5322;top:451;width:45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" filled="f" stroked="f">
                  <v:textbox inset="0,0,0,0">
                    <w:txbxContent>
                      <w:p w14:paraId="23718470" w14:textId="77777777" w:rsidR="00530C51" w:rsidRDefault="00530C51" w:rsidP="00530C51">
                        <w:pPr>
                          <w:spacing w:line="250" w:lineRule="exact"/>
                        </w:pPr>
                        <w:r>
                          <w:rPr>
                            <w:color w:val="02B1F7"/>
                          </w:rPr>
                          <w:t>1.93</w:t>
                        </w:r>
                      </w:p>
                    </w:txbxContent>
                  </v:textbox>
                </v:shape>
                <v:shape id="Text Box 5034" o:spid="_x0000_s1049" type="#_x0000_t202" style="position:absolute;left:5322;top:1332;width:45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" filled="f" stroked="f">
                  <v:textbox inset="0,0,0,0">
                    <w:txbxContent>
                      <w:p w14:paraId="54F29421" w14:textId="77777777" w:rsidR="00530C51" w:rsidRDefault="00530C51" w:rsidP="00530C51">
                        <w:pPr>
                          <w:spacing w:line="250" w:lineRule="exact"/>
                        </w:pPr>
                        <w:r>
                          <w:rPr>
                            <w:color w:val="02B1F7"/>
                          </w:rPr>
                          <w:t>1.76</w:t>
                        </w:r>
                      </w:p>
                    </w:txbxContent>
                  </v:textbox>
                </v:shape>
                <w10:anchorlock/>
              </v:group>
            </w:pict>
          </mc:Fallback>
        </mc:AlternateContent>
      </w:r>
    </w:p>
    <w:p w14:paraId="4A5A2B5E" w14:textId="77777777" w:rsidR="00530C51" w:rsidRPr="00530C51" w:rsidRDefault="00530C51" w:rsidP="00530C51">
      <w:pPr>
        <w:widowControl w:val="0"/>
        <w:autoSpaceDE w:val="0"/>
        <w:autoSpaceDN w:val="0"/>
        <w:spacing w:before="105" w:after="0" w:afterAutospacing="0"/>
        <w:ind w:left="1188" w:firstLine="0"/>
        <w:rPr>
          <w:rFonts w:ascii="Arial" w:eastAsia="Arial" w:hAnsi="Arial" w:cs="Arial"/>
          <w:sz w:val="20"/>
        </w:rPr>
      </w:pPr>
      <w:r w:rsidRPr="00530C51">
        <w:rPr>
          <w:rFonts w:ascii="Arial" w:eastAsia="Arial" w:hAnsi="Arial" w:cs="Arial"/>
          <w:color w:val="02B1F7"/>
          <w:sz w:val="20"/>
        </w:rPr>
        <w:t>For SI: 1 British thermal unit per hour = 0.2931 W, °C = (°F – 32)/1.8, COP = (Btu/h × hp)/(2,550.7).</w:t>
      </w:r>
    </w:p>
    <w:p w14:paraId="003E9DD4" w14:textId="77777777" w:rsidR="00530C51" w:rsidRPr="00530C51" w:rsidRDefault="00530C51" w:rsidP="00530C51">
      <w:pPr>
        <w:tabs>
          <w:tab w:val="left" w:pos="1909"/>
        </w:tabs>
        <w:spacing w:before="126" w:after="160" w:afterAutospacing="0" w:line="244" w:lineRule="auto"/>
        <w:ind w:left="1863" w:right="582" w:hanging="256"/>
        <w:rPr>
          <w:rFonts w:ascii="Aptos" w:eastAsia="Aptos" w:hAnsi="Aptos"/>
          <w:sz w:val="20"/>
        </w:rPr>
      </w:pPr>
      <w:r w:rsidRPr="00530C51">
        <w:rPr>
          <w:rFonts w:ascii="Aptos" w:eastAsia="Aptos" w:hAnsi="Aptos"/>
          <w:color w:val="02B1F7"/>
          <w:spacing w:val="-1"/>
          <w:w w:val="102"/>
          <w:sz w:val="20"/>
        </w:rPr>
        <w:t>a.</w:t>
      </w:r>
      <w:r w:rsidRPr="00530C51">
        <w:rPr>
          <w:rFonts w:ascii="Aptos" w:eastAsia="Aptos" w:hAnsi="Aptos"/>
          <w:color w:val="02B1F7"/>
          <w:spacing w:val="-1"/>
          <w:w w:val="102"/>
          <w:sz w:val="20"/>
        </w:rPr>
        <w:tab/>
      </w:r>
      <w:r w:rsidRPr="00530C51">
        <w:rPr>
          <w:rFonts w:ascii="Aptos" w:eastAsia="Aptos" w:hAnsi="Aptos"/>
          <w:sz w:val="20"/>
        </w:rPr>
        <w:tab/>
      </w:r>
      <w:hyperlink w:anchor="_bookmark644" w:history="1">
        <w:r w:rsidRPr="00530C51">
          <w:rPr>
            <w:rFonts w:ascii="Aptos" w:eastAsia="Aptos" w:hAnsi="Aptos"/>
            <w:b/>
            <w:color w:val="02B1F7"/>
            <w:sz w:val="20"/>
          </w:rPr>
          <w:t xml:space="preserve">Chapter 6 </w:t>
        </w:r>
      </w:hyperlink>
      <w:r w:rsidRPr="00530C51">
        <w:rPr>
          <w:rFonts w:ascii="Aptos" w:eastAsia="Aptos" w:hAnsi="Aptos"/>
          <w:color w:val="02B1F7"/>
          <w:sz w:val="20"/>
        </w:rPr>
        <w:t>contains a complete specification of the referenced standards, which include test procedures, including the reference year version of the test</w:t>
      </w:r>
      <w:r w:rsidRPr="00530C51">
        <w:rPr>
          <w:rFonts w:ascii="Aptos" w:eastAsia="Aptos" w:hAnsi="Aptos"/>
          <w:color w:val="02B1F7"/>
          <w:spacing w:val="31"/>
          <w:sz w:val="20"/>
        </w:rPr>
        <w:t xml:space="preserve"> </w:t>
      </w:r>
      <w:r w:rsidRPr="00530C51">
        <w:rPr>
          <w:rFonts w:ascii="Aptos" w:eastAsia="Aptos" w:hAnsi="Aptos"/>
          <w:color w:val="02B1F7"/>
          <w:sz w:val="20"/>
        </w:rPr>
        <w:t>procedure.</w:t>
      </w:r>
    </w:p>
    <w:p w14:paraId="73E818B6" w14:textId="77777777" w:rsidR="000A0A4D" w:rsidRDefault="000A0A4D" w:rsidP="000A0A4D">
      <w:pPr>
        <w:pStyle w:val="A1"/>
      </w:pPr>
    </w:p>
    <w:p w14:paraId="28EF3EF5" w14:textId="77777777" w:rsidR="00530C51" w:rsidRPr="00F729B7" w:rsidRDefault="00530C51" w:rsidP="000A0A4D">
      <w:pPr>
        <w:pStyle w:val="A1"/>
        <w:rPr>
          <w:b/>
          <w:bCs/>
          <w:u w:val="single"/>
        </w:rPr>
      </w:pPr>
    </w:p>
    <w:p w14:paraId="02C5EEC3" w14:textId="3B9BD897" w:rsidR="00C57570" w:rsidRPr="00F729B7" w:rsidRDefault="00C57570" w:rsidP="00C57570">
      <w:pPr>
        <w:pStyle w:val="A1"/>
        <w:rPr>
          <w:b/>
          <w:bCs/>
          <w:color w:val="FF0000"/>
          <w:u w:val="single"/>
        </w:rPr>
      </w:pPr>
      <w:r w:rsidRPr="00F729B7">
        <w:rPr>
          <w:b/>
          <w:bCs/>
          <w:color w:val="FF0000"/>
          <w:u w:val="single"/>
        </w:rPr>
        <w:t>[CE#</w:t>
      </w:r>
      <w:r w:rsidR="00B143DB" w:rsidRPr="00F729B7">
        <w:rPr>
          <w:b/>
          <w:bCs/>
          <w:color w:val="FF0000"/>
          <w:u w:val="single"/>
        </w:rPr>
        <w:t>172</w:t>
      </w:r>
      <w:r w:rsidR="00F729B7" w:rsidRPr="00F729B7">
        <w:rPr>
          <w:b/>
          <w:bCs/>
          <w:color w:val="FF0000"/>
          <w:u w:val="single"/>
        </w:rPr>
        <w:t xml:space="preserve"> AS</w:t>
      </w:r>
      <w:r w:rsidRPr="00F729B7">
        <w:rPr>
          <w:b/>
          <w:bCs/>
          <w:color w:val="FF0000"/>
          <w:u w:val="single"/>
        </w:rPr>
        <w:t>]</w:t>
      </w:r>
      <w:r w:rsidR="00FE1EFB">
        <w:rPr>
          <w:b/>
          <w:bCs/>
          <w:color w:val="FF0000"/>
          <w:u w:val="single"/>
        </w:rPr>
        <w:t xml:space="preserve"> </w:t>
      </w:r>
    </w:p>
    <w:p w14:paraId="7E656F33" w14:textId="77777777" w:rsidR="00C57570" w:rsidRDefault="00C57570" w:rsidP="00C57570">
      <w:pPr>
        <w:pStyle w:val="A1"/>
      </w:pPr>
    </w:p>
    <w:p w14:paraId="1467F8DC" w14:textId="77777777" w:rsidR="00C57570" w:rsidRDefault="00C57570" w:rsidP="00C57570">
      <w:pPr>
        <w:pStyle w:val="A1"/>
      </w:pPr>
    </w:p>
    <w:p w14:paraId="77C242E3" w14:textId="4697563A" w:rsidR="00AA5F0E" w:rsidRPr="00AA5F0E" w:rsidRDefault="00AA5F0E" w:rsidP="00AA5F0E">
      <w:pPr>
        <w:widowControl w:val="0"/>
        <w:autoSpaceDE w:val="0"/>
        <w:autoSpaceDN w:val="0"/>
        <w:spacing w:before="78" w:after="0" w:afterAutospacing="0" w:line="244" w:lineRule="auto"/>
        <w:ind w:left="2088" w:right="583" w:firstLine="0"/>
        <w:jc w:val="both"/>
        <w:rPr>
          <w:rFonts w:ascii="Arial" w:eastAsia="Arial" w:hAnsi="Arial" w:cs="Arial"/>
          <w:sz w:val="20"/>
        </w:rPr>
      </w:pPr>
      <w:r w:rsidRPr="00AA5F0E">
        <w:rPr>
          <w:rFonts w:ascii="Arial" w:eastAsia="Arial" w:hAnsi="Arial" w:cs="Arial"/>
          <w:b/>
          <w:color w:val="404040"/>
          <w:sz w:val="20"/>
        </w:rPr>
        <w:t xml:space="preserve">C403.3.2.1 Water-cooled centrifugal chilling packages. </w:t>
      </w:r>
      <w:r w:rsidRPr="00AA5F0E">
        <w:rPr>
          <w:rFonts w:ascii="Arial" w:eastAsia="Arial" w:hAnsi="Arial" w:cs="Arial"/>
          <w:color w:val="404040"/>
          <w:sz w:val="20"/>
        </w:rPr>
        <w:t>Equipment not designed for operation at  AHRI  Standard  550/590  test  conditions  of  44.00°F  leaving   and   54.00°F entering chilled-fluid temperatures, and with 85.00°F entering and  94.30°F  leaving condenser-fluid temperatures, shall have maximum full-load kW/ton (FL) and part- load rating requirements adjusted using the following</w:t>
      </w:r>
      <w:r w:rsidRPr="00AA5F0E">
        <w:rPr>
          <w:rFonts w:ascii="Arial" w:eastAsia="Arial" w:hAnsi="Arial" w:cs="Arial"/>
          <w:color w:val="404040"/>
          <w:spacing w:val="21"/>
          <w:sz w:val="20"/>
        </w:rPr>
        <w:t xml:space="preserve"> </w:t>
      </w:r>
      <w:r w:rsidRPr="00AA5F0E">
        <w:rPr>
          <w:rFonts w:ascii="Arial" w:eastAsia="Arial" w:hAnsi="Arial" w:cs="Arial"/>
          <w:color w:val="404040"/>
          <w:sz w:val="20"/>
        </w:rPr>
        <w:t>equations:</w:t>
      </w:r>
    </w:p>
    <w:p w14:paraId="728D0987" w14:textId="77777777" w:rsidR="00AA5F0E" w:rsidRPr="00AA5F0E" w:rsidRDefault="00AA5F0E" w:rsidP="00AA5F0E">
      <w:pPr>
        <w:widowControl w:val="0"/>
        <w:autoSpaceDE w:val="0"/>
        <w:autoSpaceDN w:val="0"/>
        <w:spacing w:after="0" w:afterAutospacing="0"/>
        <w:ind w:left="0" w:firstLine="0"/>
        <w:rPr>
          <w:rFonts w:ascii="Arial" w:eastAsia="Arial" w:hAnsi="Arial" w:cs="Arial"/>
          <w:sz w:val="11"/>
        </w:rPr>
      </w:pPr>
    </w:p>
    <w:p w14:paraId="27B3850B" w14:textId="3D36BAA5" w:rsidR="00AA5F0E" w:rsidRPr="00AA5F0E" w:rsidRDefault="00AA5F0E" w:rsidP="00AA5F0E">
      <w:pPr>
        <w:keepNext/>
        <w:keepLines/>
        <w:tabs>
          <w:tab w:val="left" w:pos="9519"/>
        </w:tabs>
        <w:spacing w:before="26" w:after="0" w:afterAutospacing="0" w:line="259" w:lineRule="auto"/>
        <w:ind w:left="2223" w:firstLine="0"/>
        <w:outlineLvl w:val="6"/>
        <w:rPr>
          <w:rFonts w:ascii="Aptos" w:eastAsia="Times New Roman" w:hAnsi="Aptos"/>
          <w:color w:val="595959"/>
          <w:sz w:val="20"/>
        </w:rPr>
      </w:pPr>
      <w:r w:rsidRPr="00AA5F0E">
        <w:rPr>
          <w:rFonts w:ascii="Aptos" w:eastAsia="Times New Roman" w:hAnsi="Aptos"/>
          <w:noProof/>
          <w:color w:val="595959"/>
          <w:sz w:val="20"/>
        </w:rPr>
        <mc:AlternateContent>
          <mc:Choice Requires="wpg">
            <w:drawing>
              <wp:anchor distT="0" distB="0" distL="114300" distR="114300" simplePos="0" relativeHeight="251734016" behindDoc="1" locked="0" layoutInCell="1" allowOverlap="1" wp14:anchorId="7D5B82F3" wp14:editId="3ABB9BB7">
                <wp:simplePos x="0" y="0"/>
                <wp:positionH relativeFrom="page">
                  <wp:posOffset>6901815</wp:posOffset>
                </wp:positionH>
                <wp:positionV relativeFrom="paragraph">
                  <wp:posOffset>143510</wp:posOffset>
                </wp:positionV>
                <wp:extent cx="80010" cy="28575"/>
                <wp:effectExtent l="0" t="0" r="0" b="0"/>
                <wp:wrapNone/>
                <wp:docPr id="990572603" name="Group 6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28575"/>
                          <a:chOff x="10869" y="226"/>
                          <a:chExt cx="126" cy="45"/>
                        </a:xfrm>
                      </wpg:grpSpPr>
                      <wps:wsp>
                        <wps:cNvPr id="1497691019" name="Rectangle 5029"/>
                        <wps:cNvSpPr>
                          <a:spLocks noChangeArrowheads="1"/>
                        </wps:cNvSpPr>
                        <wps:spPr bwMode="auto">
                          <a:xfrm>
                            <a:off x="10869" y="240"/>
                            <a:ext cx="126" cy="24"/>
                          </a:xfrm>
                          <a:prstGeom prst="rect">
                            <a:avLst/>
                          </a:prstGeom>
                          <a:solidFill>
                            <a:srgbClr val="333333"/>
                          </a:solidFill>
                          <a:ln>
                            <a:noFill/>
                          </a:ln>
                        </wps:spPr>
                        <wps:bodyPr rot="0" vert="horz" wrap="square" lIns="91440" tIns="45720" rIns="91440" bIns="45720" anchor="t" anchorCtr="0" upright="1">
                          <a:noAutofit/>
                        </wps:bodyPr>
                      </wps:wsp>
                      <wps:wsp>
                        <wps:cNvPr id="1054280403" name="Rectangle 5028"/>
                        <wps:cNvSpPr>
                          <a:spLocks noChangeArrowheads="1"/>
                        </wps:cNvSpPr>
                        <wps:spPr bwMode="auto">
                          <a:xfrm>
                            <a:off x="10869" y="225"/>
                            <a:ext cx="126" cy="45"/>
                          </a:xfrm>
                          <a:prstGeom prst="rect">
                            <a:avLst/>
                          </a:prstGeom>
                          <a:solidFill>
                            <a:srgbClr val="333333"/>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7BD95" id="Group 6825" o:spid="_x0000_s1026" style="position:absolute;margin-left:543.45pt;margin-top:11.3pt;width:6.3pt;height:2.25pt;z-index:-251582464;mso-position-horizontal-relative:page" coordorigin="10869,226" coordsize="1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">
                <v:rect id="Rectangle 5029" o:spid="_x0000_s1027" style="position:absolute;left:10869;top:240;width:12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" fillcolor="#333" stroked="f"/>
                <v:rect id="Rectangle 5028" o:spid="_x0000_s1028" style="position:absolute;left:10869;top:225;width:1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" fillcolor="#333" stroked="f"/>
                <w10:wrap anchorx="page"/>
              </v:group>
            </w:pict>
          </mc:Fallback>
        </mc:AlternateContent>
      </w:r>
      <w:r w:rsidRPr="00AA5F0E">
        <w:rPr>
          <w:rFonts w:ascii="Aptos" w:eastAsia="Times New Roman" w:hAnsi="Aptos"/>
          <w:b/>
          <w:noProof/>
          <w:color w:val="595959"/>
          <w:position w:val="-1"/>
          <w:sz w:val="20"/>
        </w:rPr>
        <w:drawing>
          <wp:inline distT="0" distB="0" distL="0" distR="0" wp14:anchorId="4A5183A3" wp14:editId="3433DAFC">
            <wp:extent cx="981075" cy="190500"/>
            <wp:effectExtent l="0" t="0" r="0" b="0"/>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jpeg"/>
                    <pic:cNvPicPr/>
                  </pic:nvPicPr>
                  <pic:blipFill>
                    <a:blip r:embed="rId9" cstate="print"/>
                    <a:stretch>
                      <a:fillRect/>
                    </a:stretch>
                  </pic:blipFill>
                  <pic:spPr>
                    <a:xfrm>
                      <a:off x="0" y="0"/>
                      <a:ext cx="981075" cy="190500"/>
                    </a:xfrm>
                    <a:prstGeom prst="rect">
                      <a:avLst/>
                    </a:prstGeom>
                  </pic:spPr>
                </pic:pic>
              </a:graphicData>
            </a:graphic>
          </wp:inline>
        </w:drawing>
      </w:r>
      <w:r w:rsidRPr="00AA5F0E">
        <w:rPr>
          <w:rFonts w:ascii="Times New Roman" w:eastAsia="Times New Roman" w:hAnsi="Aptos"/>
          <w:color w:val="595959"/>
          <w:sz w:val="20"/>
        </w:rPr>
        <w:tab/>
        <w:t xml:space="preserve"> </w:t>
      </w:r>
      <w:r w:rsidRPr="00AA5F0E">
        <w:rPr>
          <w:rFonts w:ascii="Aptos" w:eastAsia="Times New Roman" w:hAnsi="Aptos"/>
          <w:color w:val="404040"/>
          <w:sz w:val="20"/>
        </w:rPr>
        <w:t>Equation</w:t>
      </w:r>
      <w:r w:rsidRPr="00AA5F0E">
        <w:rPr>
          <w:rFonts w:ascii="Aptos" w:eastAsia="Times New Roman" w:hAnsi="Aptos"/>
          <w:color w:val="404040"/>
          <w:spacing w:val="26"/>
          <w:sz w:val="20"/>
        </w:rPr>
        <w:t xml:space="preserve"> </w:t>
      </w:r>
      <w:r w:rsidRPr="00AA5F0E">
        <w:rPr>
          <w:rFonts w:ascii="Aptos" w:eastAsia="Times New Roman" w:hAnsi="Aptos"/>
          <w:color w:val="404040"/>
          <w:sz w:val="20"/>
        </w:rPr>
        <w:t>4-</w:t>
      </w:r>
      <w:r w:rsidRPr="00AA5F0E">
        <w:rPr>
          <w:rFonts w:ascii="Aptos" w:eastAsia="Times New Roman" w:hAnsi="Aptos"/>
          <w:strike/>
          <w:color w:val="333333"/>
          <w:sz w:val="20"/>
        </w:rPr>
        <w:t>6</w:t>
      </w:r>
    </w:p>
    <w:p w14:paraId="2D03BA5C" w14:textId="77777777" w:rsidR="00AA5F0E" w:rsidRPr="00AA5F0E" w:rsidRDefault="00AA5F0E" w:rsidP="00AA5F0E">
      <w:pPr>
        <w:widowControl w:val="0"/>
        <w:autoSpaceDE w:val="0"/>
        <w:autoSpaceDN w:val="0"/>
        <w:spacing w:after="0" w:afterAutospacing="0"/>
        <w:ind w:left="0" w:firstLine="0"/>
        <w:rPr>
          <w:rFonts w:ascii="Arial" w:eastAsia="Arial" w:hAnsi="Arial" w:cs="Arial"/>
          <w:b/>
          <w:sz w:val="20"/>
        </w:rPr>
      </w:pPr>
    </w:p>
    <w:p w14:paraId="03111A37" w14:textId="77777777" w:rsidR="00AA5F0E" w:rsidRPr="00AA5F0E" w:rsidRDefault="00AA5F0E" w:rsidP="00AA5F0E">
      <w:pPr>
        <w:widowControl w:val="0"/>
        <w:autoSpaceDE w:val="0"/>
        <w:autoSpaceDN w:val="0"/>
        <w:spacing w:before="2" w:after="0" w:afterAutospacing="0"/>
        <w:ind w:left="0" w:firstLine="0"/>
        <w:rPr>
          <w:rFonts w:ascii="Arial" w:eastAsia="Arial" w:hAnsi="Arial" w:cs="Arial"/>
          <w:b/>
          <w:sz w:val="20"/>
        </w:rPr>
      </w:pPr>
    </w:p>
    <w:p w14:paraId="42276BB3" w14:textId="77A31631" w:rsidR="00AA5F0E" w:rsidRPr="00AA5F0E" w:rsidRDefault="00AA5F0E" w:rsidP="00AA5F0E">
      <w:pPr>
        <w:tabs>
          <w:tab w:val="left" w:pos="9519"/>
        </w:tabs>
        <w:spacing w:before="26" w:after="160" w:afterAutospacing="0" w:line="259" w:lineRule="auto"/>
        <w:ind w:left="2223" w:firstLine="0"/>
        <w:rPr>
          <w:rFonts w:ascii="Aptos" w:eastAsia="Aptos" w:hAnsi="Aptos"/>
          <w:b/>
          <w:sz w:val="20"/>
        </w:rPr>
      </w:pPr>
      <w:r w:rsidRPr="00AA5F0E">
        <w:rPr>
          <w:rFonts w:ascii="Aptos" w:eastAsia="Aptos" w:hAnsi="Aptos"/>
          <w:noProof/>
          <w:sz w:val="20"/>
        </w:rPr>
        <mc:AlternateContent>
          <mc:Choice Requires="wpg">
            <w:drawing>
              <wp:anchor distT="0" distB="0" distL="114300" distR="114300" simplePos="0" relativeHeight="251735040" behindDoc="1" locked="0" layoutInCell="1" allowOverlap="1" wp14:anchorId="4464B60F" wp14:editId="66A94659">
                <wp:simplePos x="0" y="0"/>
                <wp:positionH relativeFrom="page">
                  <wp:posOffset>6901815</wp:posOffset>
                </wp:positionH>
                <wp:positionV relativeFrom="paragraph">
                  <wp:posOffset>143510</wp:posOffset>
                </wp:positionV>
                <wp:extent cx="80010" cy="28575"/>
                <wp:effectExtent l="0" t="0" r="0" b="0"/>
                <wp:wrapNone/>
                <wp:docPr id="1748583687" name="Group 6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28575"/>
                          <a:chOff x="10869" y="226"/>
                          <a:chExt cx="126" cy="45"/>
                        </a:xfrm>
                      </wpg:grpSpPr>
                      <wps:wsp>
                        <wps:cNvPr id="1892888498" name="Rectangle 5026"/>
                        <wps:cNvSpPr>
                          <a:spLocks noChangeArrowheads="1"/>
                        </wps:cNvSpPr>
                        <wps:spPr bwMode="auto">
                          <a:xfrm>
                            <a:off x="10869" y="240"/>
                            <a:ext cx="126" cy="24"/>
                          </a:xfrm>
                          <a:prstGeom prst="rect">
                            <a:avLst/>
                          </a:prstGeom>
                          <a:solidFill>
                            <a:srgbClr val="333333"/>
                          </a:solidFill>
                          <a:ln>
                            <a:noFill/>
                          </a:ln>
                        </wps:spPr>
                        <wps:bodyPr rot="0" vert="horz" wrap="square" lIns="91440" tIns="45720" rIns="91440" bIns="45720" anchor="t" anchorCtr="0" upright="1">
                          <a:noAutofit/>
                        </wps:bodyPr>
                      </wps:wsp>
                      <wps:wsp>
                        <wps:cNvPr id="735261102" name="Rectangle 5025"/>
                        <wps:cNvSpPr>
                          <a:spLocks noChangeArrowheads="1"/>
                        </wps:cNvSpPr>
                        <wps:spPr bwMode="auto">
                          <a:xfrm>
                            <a:off x="10869" y="225"/>
                            <a:ext cx="126" cy="45"/>
                          </a:xfrm>
                          <a:prstGeom prst="rect">
                            <a:avLst/>
                          </a:prstGeom>
                          <a:solidFill>
                            <a:srgbClr val="333333"/>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04301" id="Group 6823" o:spid="_x0000_s1026" style="position:absolute;margin-left:543.45pt;margin-top:11.3pt;width:6.3pt;height:2.25pt;z-index:-251581440;mso-position-horizontal-relative:page" coordorigin="10869,226" coordsize="1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">
                <v:rect id="Rectangle 5026" o:spid="_x0000_s1027" style="position:absolute;left:10869;top:240;width:12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" fillcolor="#333" stroked="f"/>
                <v:rect id="Rectangle 5025" o:spid="_x0000_s1028" style="position:absolute;left:10869;top:225;width:1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" fillcolor="#333" stroked="f"/>
                <w10:wrap anchorx="page"/>
              </v:group>
            </w:pict>
          </mc:Fallback>
        </mc:AlternateContent>
      </w:r>
      <w:r w:rsidRPr="00AA5F0E">
        <w:rPr>
          <w:rFonts w:ascii="Aptos" w:eastAsia="Aptos" w:hAnsi="Aptos"/>
          <w:noProof/>
          <w:position w:val="-1"/>
          <w:sz w:val="20"/>
        </w:rPr>
        <w:drawing>
          <wp:inline distT="0" distB="0" distL="0" distR="0" wp14:anchorId="06FCA990" wp14:editId="2601BC00">
            <wp:extent cx="1304925" cy="190500"/>
            <wp:effectExtent l="0" t="0" r="0" b="0"/>
            <wp:docPr id="4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10" cstate="print"/>
                    <a:stretch>
                      <a:fillRect/>
                    </a:stretch>
                  </pic:blipFill>
                  <pic:spPr>
                    <a:xfrm>
                      <a:off x="0" y="0"/>
                      <a:ext cx="1304925" cy="190500"/>
                    </a:xfrm>
                    <a:prstGeom prst="rect">
                      <a:avLst/>
                    </a:prstGeom>
                  </pic:spPr>
                </pic:pic>
              </a:graphicData>
            </a:graphic>
          </wp:inline>
        </w:drawing>
      </w:r>
      <w:r w:rsidRPr="00AA5F0E">
        <w:rPr>
          <w:rFonts w:ascii="Times New Roman" w:eastAsia="Aptos" w:hAnsi="Aptos"/>
          <w:sz w:val="20"/>
        </w:rPr>
        <w:tab/>
      </w:r>
      <w:r w:rsidRPr="00AA5F0E">
        <w:rPr>
          <w:rFonts w:ascii="Times New Roman" w:eastAsia="Aptos" w:hAnsi="Aptos"/>
          <w:spacing w:val="-10"/>
          <w:sz w:val="20"/>
        </w:rPr>
        <w:t xml:space="preserve"> </w:t>
      </w:r>
      <w:r w:rsidRPr="00AA5F0E">
        <w:rPr>
          <w:rFonts w:ascii="Aptos" w:eastAsia="Aptos" w:hAnsi="Aptos"/>
          <w:b/>
          <w:color w:val="404040"/>
          <w:sz w:val="20"/>
        </w:rPr>
        <w:t>Equation</w:t>
      </w:r>
      <w:r w:rsidRPr="00AA5F0E">
        <w:rPr>
          <w:rFonts w:ascii="Aptos" w:eastAsia="Aptos" w:hAnsi="Aptos"/>
          <w:b/>
          <w:color w:val="404040"/>
          <w:spacing w:val="26"/>
          <w:sz w:val="20"/>
        </w:rPr>
        <w:t xml:space="preserve"> </w:t>
      </w:r>
      <w:r w:rsidRPr="00AA5F0E">
        <w:rPr>
          <w:rFonts w:ascii="Aptos" w:eastAsia="Aptos" w:hAnsi="Aptos"/>
          <w:b/>
          <w:color w:val="404040"/>
          <w:sz w:val="20"/>
        </w:rPr>
        <w:t>4-</w:t>
      </w:r>
      <w:r w:rsidRPr="00AA5F0E">
        <w:rPr>
          <w:rFonts w:ascii="Aptos" w:eastAsia="Aptos" w:hAnsi="Aptos"/>
          <w:b/>
          <w:strike/>
          <w:color w:val="333333"/>
          <w:sz w:val="20"/>
        </w:rPr>
        <w:t>7</w:t>
      </w:r>
    </w:p>
    <w:p w14:paraId="73C2C7BE" w14:textId="77777777" w:rsidR="00C57570" w:rsidRDefault="00C57570" w:rsidP="00C57570">
      <w:pPr>
        <w:pStyle w:val="A1"/>
      </w:pPr>
    </w:p>
    <w:p w14:paraId="1275AA3B" w14:textId="6F3D8AB4" w:rsidR="00C57570" w:rsidRPr="0024048A" w:rsidRDefault="00C57570" w:rsidP="00C57570">
      <w:pPr>
        <w:pStyle w:val="A1"/>
        <w:rPr>
          <w:b/>
          <w:bCs/>
          <w:color w:val="FF0000"/>
          <w:u w:val="single"/>
        </w:rPr>
      </w:pPr>
      <w:r w:rsidRPr="0024048A">
        <w:rPr>
          <w:b/>
          <w:bCs/>
          <w:color w:val="FF0000"/>
          <w:u w:val="single"/>
        </w:rPr>
        <w:t>[CE#</w:t>
      </w:r>
      <w:r w:rsidR="00B143DB" w:rsidRPr="0024048A">
        <w:rPr>
          <w:b/>
          <w:bCs/>
          <w:color w:val="FF0000"/>
          <w:u w:val="single"/>
        </w:rPr>
        <w:t>173</w:t>
      </w:r>
      <w:r w:rsidR="0024048A" w:rsidRPr="0024048A">
        <w:rPr>
          <w:b/>
          <w:bCs/>
          <w:color w:val="FF0000"/>
          <w:u w:val="single"/>
        </w:rPr>
        <w:t xml:space="preserve"> AS</w:t>
      </w:r>
      <w:r w:rsidRPr="0024048A">
        <w:rPr>
          <w:b/>
          <w:bCs/>
          <w:color w:val="FF0000"/>
          <w:u w:val="single"/>
        </w:rPr>
        <w:t>]</w:t>
      </w:r>
      <w:r w:rsidR="00A40A68">
        <w:rPr>
          <w:b/>
          <w:bCs/>
          <w:color w:val="FF0000"/>
          <w:u w:val="single"/>
        </w:rPr>
        <w:t xml:space="preserve"> No change needed</w:t>
      </w:r>
    </w:p>
    <w:p w14:paraId="4710439E" w14:textId="77777777" w:rsidR="00C57570" w:rsidRDefault="00C57570" w:rsidP="00C57570">
      <w:pPr>
        <w:pStyle w:val="A1"/>
      </w:pPr>
    </w:p>
    <w:p w14:paraId="55FEE85A" w14:textId="77777777" w:rsidR="00C57570" w:rsidRDefault="00C57570" w:rsidP="00C57570">
      <w:pPr>
        <w:pStyle w:val="A1"/>
      </w:pPr>
    </w:p>
    <w:p w14:paraId="1CBC0ADB" w14:textId="20A46B09" w:rsidR="00AA5F0E" w:rsidRPr="003123D9" w:rsidRDefault="00AA5F0E" w:rsidP="00AA5F0E">
      <w:pPr>
        <w:spacing w:before="78" w:after="160" w:afterAutospacing="0" w:line="259" w:lineRule="auto"/>
        <w:ind w:left="1638" w:firstLine="0"/>
        <w:jc w:val="both"/>
        <w:rPr>
          <w:rFonts w:ascii="Aptos" w:eastAsia="Aptos" w:hAnsi="Aptos"/>
          <w:sz w:val="20"/>
          <w:u w:val="single"/>
        </w:rPr>
      </w:pPr>
      <w:r w:rsidRPr="003123D9">
        <w:rPr>
          <w:rFonts w:ascii="Aptos" w:eastAsia="Aptos" w:hAnsi="Aptos"/>
          <w:b/>
          <w:color w:val="02B1F7"/>
          <w:sz w:val="20"/>
          <w:u w:val="single"/>
        </w:rPr>
        <w:t>C403.</w:t>
      </w:r>
      <w:r w:rsidR="003123D9" w:rsidRPr="003123D9">
        <w:rPr>
          <w:rFonts w:ascii="Aptos" w:eastAsia="Aptos" w:hAnsi="Aptos"/>
          <w:b/>
          <w:color w:val="02B1F7"/>
          <w:sz w:val="20"/>
          <w:u w:val="single"/>
        </w:rPr>
        <w:t>7</w:t>
      </w:r>
      <w:r w:rsidRPr="003123D9">
        <w:rPr>
          <w:rFonts w:ascii="Aptos" w:eastAsia="Aptos" w:hAnsi="Aptos"/>
          <w:b/>
          <w:color w:val="02B1F7"/>
          <w:sz w:val="20"/>
          <w:u w:val="single"/>
        </w:rPr>
        <w:t xml:space="preserve"> Boilers. </w:t>
      </w:r>
      <w:r w:rsidRPr="003123D9">
        <w:rPr>
          <w:rFonts w:ascii="Aptos" w:eastAsia="Aptos" w:hAnsi="Aptos"/>
          <w:color w:val="02B1F7"/>
          <w:sz w:val="20"/>
          <w:u w:val="single"/>
        </w:rPr>
        <w:t>Boiler systems shall comply with the following:</w:t>
      </w:r>
    </w:p>
    <w:p w14:paraId="74F9332B" w14:textId="77777777" w:rsidR="00AA5F0E" w:rsidRPr="003123D9" w:rsidRDefault="00AA5F0E" w:rsidP="00AA5F0E">
      <w:pPr>
        <w:tabs>
          <w:tab w:val="left" w:pos="2494"/>
        </w:tabs>
        <w:spacing w:before="6" w:after="160" w:afterAutospacing="0" w:line="244" w:lineRule="auto"/>
        <w:ind w:left="2448" w:right="582" w:hanging="256"/>
        <w:jc w:val="both"/>
        <w:rPr>
          <w:rFonts w:ascii="Aptos" w:eastAsia="Aptos" w:hAnsi="Aptos"/>
          <w:sz w:val="20"/>
          <w:u w:val="single"/>
        </w:rPr>
      </w:pPr>
      <w:r w:rsidRPr="003123D9">
        <w:rPr>
          <w:rFonts w:ascii="Aptos" w:eastAsia="Aptos" w:hAnsi="Aptos"/>
          <w:color w:val="02B1F7"/>
          <w:spacing w:val="-1"/>
          <w:w w:val="102"/>
          <w:sz w:val="20"/>
          <w:u w:val="single"/>
        </w:rPr>
        <w:t>1.</w:t>
      </w:r>
      <w:r w:rsidRPr="003123D9">
        <w:rPr>
          <w:rFonts w:ascii="Aptos" w:eastAsia="Aptos" w:hAnsi="Aptos"/>
          <w:color w:val="02B1F7"/>
          <w:spacing w:val="-1"/>
          <w:w w:val="102"/>
          <w:sz w:val="20"/>
          <w:u w:val="single"/>
        </w:rPr>
        <w:tab/>
      </w:r>
      <w:r w:rsidRPr="003123D9">
        <w:rPr>
          <w:rFonts w:ascii="Aptos" w:eastAsia="Aptos" w:hAnsi="Aptos"/>
          <w:sz w:val="20"/>
          <w:u w:val="single"/>
        </w:rPr>
        <w:tab/>
      </w:r>
      <w:r w:rsidRPr="003123D9">
        <w:rPr>
          <w:rFonts w:ascii="Aptos" w:eastAsia="Aptos" w:hAnsi="Aptos"/>
          <w:color w:val="02B1F7"/>
          <w:sz w:val="20"/>
          <w:u w:val="single"/>
        </w:rPr>
        <w:t>Combustion air positive shutoff shall be provided on all newly installed boiler systems that meet one or more of the following</w:t>
      </w:r>
      <w:r w:rsidRPr="003123D9">
        <w:rPr>
          <w:rFonts w:ascii="Aptos" w:eastAsia="Aptos" w:hAnsi="Aptos"/>
          <w:color w:val="02B1F7"/>
          <w:spacing w:val="16"/>
          <w:sz w:val="20"/>
          <w:u w:val="single"/>
        </w:rPr>
        <w:t xml:space="preserve"> </w:t>
      </w:r>
      <w:r w:rsidRPr="003123D9">
        <w:rPr>
          <w:rFonts w:ascii="Aptos" w:eastAsia="Aptos" w:hAnsi="Aptos"/>
          <w:color w:val="02B1F7"/>
          <w:sz w:val="20"/>
          <w:u w:val="single"/>
        </w:rPr>
        <w:t>conditions:</w:t>
      </w:r>
    </w:p>
    <w:p w14:paraId="172D00FE" w14:textId="56CA2678" w:rsidR="00AA5F0E" w:rsidRPr="003123D9" w:rsidRDefault="00AA5F0E" w:rsidP="00AA5F0E">
      <w:pPr>
        <w:tabs>
          <w:tab w:val="left" w:pos="2900"/>
        </w:tabs>
        <w:spacing w:before="1" w:after="160" w:afterAutospacing="0" w:line="244" w:lineRule="auto"/>
        <w:ind w:left="2899" w:right="583" w:hanging="451"/>
        <w:jc w:val="both"/>
        <w:rPr>
          <w:rFonts w:ascii="Aptos" w:eastAsia="Aptos" w:hAnsi="Aptos"/>
          <w:sz w:val="20"/>
          <w:u w:val="single"/>
        </w:rPr>
      </w:pPr>
      <w:r w:rsidRPr="003123D9">
        <w:rPr>
          <w:rFonts w:ascii="Aptos" w:eastAsia="Aptos" w:hAnsi="Aptos"/>
          <w:color w:val="02B1F7"/>
          <w:spacing w:val="-1"/>
          <w:w w:val="102"/>
          <w:sz w:val="20"/>
          <w:u w:val="single"/>
        </w:rPr>
        <w:t>1.1.</w:t>
      </w:r>
      <w:r w:rsidRPr="003123D9">
        <w:rPr>
          <w:rFonts w:ascii="Aptos" w:eastAsia="Aptos" w:hAnsi="Aptos"/>
          <w:color w:val="02B1F7"/>
          <w:spacing w:val="-1"/>
          <w:w w:val="102"/>
          <w:sz w:val="20"/>
          <w:u w:val="single"/>
        </w:rPr>
        <w:tab/>
      </w:r>
      <w:r w:rsidRPr="003123D9">
        <w:rPr>
          <w:rFonts w:ascii="Aptos" w:eastAsia="Aptos" w:hAnsi="Aptos"/>
          <w:color w:val="02B1F7"/>
          <w:sz w:val="20"/>
          <w:u w:val="single"/>
        </w:rPr>
        <w:t>The total input  capacity is  not less  than  2,500,000  Btu/h  (733 kW)  and  one  or more of the boilers are designed to operate with a nonpositive vent static pressure.</w:t>
      </w:r>
    </w:p>
    <w:p w14:paraId="348BDA3B" w14:textId="5EAAF855" w:rsidR="00AA5F0E" w:rsidRPr="003123D9" w:rsidRDefault="00AA5F0E" w:rsidP="00AA5F0E">
      <w:pPr>
        <w:tabs>
          <w:tab w:val="left" w:pos="2900"/>
        </w:tabs>
        <w:spacing w:before="32" w:after="160" w:afterAutospacing="0" w:line="244" w:lineRule="auto"/>
        <w:ind w:left="2899" w:right="583" w:hanging="451"/>
        <w:jc w:val="both"/>
        <w:rPr>
          <w:rFonts w:ascii="Aptos" w:eastAsia="Aptos" w:hAnsi="Aptos"/>
          <w:sz w:val="20"/>
          <w:u w:val="single"/>
        </w:rPr>
      </w:pPr>
      <w:r w:rsidRPr="003123D9">
        <w:rPr>
          <w:rFonts w:ascii="Aptos" w:eastAsia="Aptos" w:hAnsi="Aptos"/>
          <w:color w:val="02B1F7"/>
          <w:spacing w:val="-1"/>
          <w:w w:val="102"/>
          <w:sz w:val="20"/>
          <w:u w:val="single"/>
        </w:rPr>
        <w:t>1.2.</w:t>
      </w:r>
      <w:r w:rsidRPr="003123D9">
        <w:rPr>
          <w:rFonts w:ascii="Aptos" w:eastAsia="Aptos" w:hAnsi="Aptos"/>
          <w:color w:val="02B1F7"/>
          <w:spacing w:val="-1"/>
          <w:w w:val="102"/>
          <w:sz w:val="20"/>
          <w:u w:val="single"/>
        </w:rPr>
        <w:tab/>
      </w:r>
      <w:r w:rsidRPr="003123D9">
        <w:rPr>
          <w:rFonts w:ascii="Aptos" w:eastAsia="Aptos" w:hAnsi="Aptos"/>
          <w:color w:val="02B1F7"/>
          <w:sz w:val="20"/>
          <w:u w:val="single"/>
        </w:rPr>
        <w:t xml:space="preserve">Any stack serving the </w:t>
      </w:r>
      <w:r w:rsidRPr="003123D9">
        <w:rPr>
          <w:rFonts w:ascii="Aptos" w:eastAsia="Aptos" w:hAnsi="Aptos"/>
          <w:i/>
          <w:color w:val="02B1F7"/>
          <w:sz w:val="20"/>
          <w:u w:val="single"/>
        </w:rPr>
        <w:t xml:space="preserve">boiler system </w:t>
      </w:r>
      <w:r w:rsidRPr="003123D9">
        <w:rPr>
          <w:rFonts w:ascii="Aptos" w:eastAsia="Aptos" w:hAnsi="Aptos"/>
          <w:color w:val="02B1F7"/>
          <w:sz w:val="20"/>
          <w:u w:val="single"/>
        </w:rPr>
        <w:t>is connected to two or more boilers with a  total combined input capacity of not less than 2,500,000 Btu/h (733 kW).</w:t>
      </w:r>
    </w:p>
    <w:p w14:paraId="743FC79F" w14:textId="77777777" w:rsidR="00AA5F0E" w:rsidRPr="003123D9" w:rsidRDefault="00AA5F0E" w:rsidP="00AA5F0E">
      <w:pPr>
        <w:tabs>
          <w:tab w:val="left" w:pos="2494"/>
        </w:tabs>
        <w:spacing w:before="32" w:after="160" w:afterAutospacing="0" w:line="244" w:lineRule="auto"/>
        <w:ind w:left="2448" w:right="582" w:hanging="256"/>
        <w:jc w:val="both"/>
        <w:rPr>
          <w:rFonts w:ascii="Aptos" w:eastAsia="Aptos" w:hAnsi="Aptos"/>
          <w:sz w:val="20"/>
          <w:u w:val="single"/>
        </w:rPr>
      </w:pPr>
      <w:r w:rsidRPr="003123D9">
        <w:rPr>
          <w:rFonts w:ascii="Aptos" w:eastAsia="Aptos" w:hAnsi="Aptos"/>
          <w:color w:val="02B1F7"/>
          <w:spacing w:val="-1"/>
          <w:w w:val="102"/>
          <w:sz w:val="20"/>
          <w:u w:val="single"/>
        </w:rPr>
        <w:t>2.</w:t>
      </w:r>
      <w:r w:rsidRPr="003123D9">
        <w:rPr>
          <w:rFonts w:ascii="Aptos" w:eastAsia="Aptos" w:hAnsi="Aptos"/>
          <w:color w:val="02B1F7"/>
          <w:spacing w:val="-1"/>
          <w:w w:val="102"/>
          <w:sz w:val="20"/>
          <w:u w:val="single"/>
        </w:rPr>
        <w:tab/>
      </w:r>
      <w:r w:rsidRPr="003123D9">
        <w:rPr>
          <w:rFonts w:ascii="Aptos" w:eastAsia="Aptos" w:hAnsi="Aptos"/>
          <w:sz w:val="20"/>
          <w:u w:val="single"/>
        </w:rPr>
        <w:tab/>
      </w:r>
      <w:r w:rsidRPr="003123D9">
        <w:rPr>
          <w:rFonts w:ascii="Aptos" w:eastAsia="Aptos" w:hAnsi="Aptos"/>
          <w:color w:val="02B1F7"/>
          <w:sz w:val="20"/>
          <w:u w:val="single"/>
        </w:rPr>
        <w:t xml:space="preserve">Newly installed boilers or boiler systems with a combustion air fan motor </w:t>
      </w:r>
      <w:r w:rsidRPr="003123D9">
        <w:rPr>
          <w:rFonts w:ascii="Aptos" w:eastAsia="Aptos" w:hAnsi="Aptos"/>
          <w:i/>
          <w:color w:val="02B1F7"/>
          <w:sz w:val="20"/>
          <w:u w:val="single"/>
        </w:rPr>
        <w:t xml:space="preserve">nameplate horsepower </w:t>
      </w:r>
      <w:r w:rsidRPr="003123D9">
        <w:rPr>
          <w:rFonts w:ascii="Aptos" w:eastAsia="Aptos" w:hAnsi="Aptos"/>
          <w:color w:val="02B1F7"/>
          <w:sz w:val="20"/>
          <w:u w:val="single"/>
        </w:rPr>
        <w:t>rating of 10 horsepower (7.46 kW) or more shall comply with one of the following:</w:t>
      </w:r>
    </w:p>
    <w:p w14:paraId="4DDA15D2" w14:textId="77777777" w:rsidR="00AA5F0E" w:rsidRPr="003123D9" w:rsidRDefault="00AA5F0E" w:rsidP="00AA5F0E">
      <w:pPr>
        <w:tabs>
          <w:tab w:val="left" w:pos="2900"/>
        </w:tabs>
        <w:spacing w:after="160" w:afterAutospacing="0" w:line="259" w:lineRule="auto"/>
        <w:ind w:left="2899" w:hanging="452"/>
        <w:jc w:val="both"/>
        <w:rPr>
          <w:rFonts w:ascii="Aptos" w:eastAsia="Aptos" w:hAnsi="Aptos"/>
          <w:sz w:val="20"/>
          <w:u w:val="single"/>
        </w:rPr>
      </w:pPr>
      <w:r w:rsidRPr="003123D9">
        <w:rPr>
          <w:rFonts w:ascii="Aptos" w:eastAsia="Aptos" w:hAnsi="Aptos"/>
          <w:color w:val="02B1F7"/>
          <w:spacing w:val="-1"/>
          <w:w w:val="102"/>
          <w:sz w:val="20"/>
          <w:u w:val="single"/>
        </w:rPr>
        <w:t>2.1.</w:t>
      </w:r>
      <w:r w:rsidRPr="003123D9">
        <w:rPr>
          <w:rFonts w:ascii="Aptos" w:eastAsia="Aptos" w:hAnsi="Aptos"/>
          <w:color w:val="02B1F7"/>
          <w:spacing w:val="-1"/>
          <w:w w:val="102"/>
          <w:sz w:val="20"/>
          <w:u w:val="single"/>
        </w:rPr>
        <w:tab/>
      </w:r>
      <w:r w:rsidRPr="003123D9">
        <w:rPr>
          <w:rFonts w:ascii="Aptos" w:eastAsia="Aptos" w:hAnsi="Aptos"/>
          <w:color w:val="02B1F7"/>
          <w:sz w:val="20"/>
          <w:u w:val="single"/>
        </w:rPr>
        <w:t>The fan motor shall be variable</w:t>
      </w:r>
      <w:r w:rsidRPr="003123D9">
        <w:rPr>
          <w:rFonts w:ascii="Aptos" w:eastAsia="Aptos" w:hAnsi="Aptos"/>
          <w:color w:val="02B1F7"/>
          <w:spacing w:val="11"/>
          <w:sz w:val="20"/>
          <w:u w:val="single"/>
        </w:rPr>
        <w:t xml:space="preserve"> </w:t>
      </w:r>
      <w:r w:rsidRPr="003123D9">
        <w:rPr>
          <w:rFonts w:ascii="Aptos" w:eastAsia="Aptos" w:hAnsi="Aptos"/>
          <w:color w:val="02B1F7"/>
          <w:sz w:val="20"/>
          <w:u w:val="single"/>
        </w:rPr>
        <w:t>speed.</w:t>
      </w:r>
    </w:p>
    <w:p w14:paraId="42840B41" w14:textId="77777777" w:rsidR="00AA5F0E" w:rsidRPr="003123D9" w:rsidRDefault="00AA5F0E" w:rsidP="00AA5F0E">
      <w:pPr>
        <w:tabs>
          <w:tab w:val="left" w:pos="2900"/>
        </w:tabs>
        <w:spacing w:before="35" w:after="160" w:afterAutospacing="0" w:line="244" w:lineRule="auto"/>
        <w:ind w:left="2899" w:right="584" w:hanging="451"/>
        <w:jc w:val="both"/>
        <w:rPr>
          <w:rFonts w:ascii="Aptos" w:eastAsia="Aptos" w:hAnsi="Aptos"/>
          <w:sz w:val="20"/>
          <w:u w:val="single"/>
        </w:rPr>
      </w:pPr>
      <w:r w:rsidRPr="003123D9">
        <w:rPr>
          <w:rFonts w:ascii="Aptos" w:eastAsia="Aptos" w:hAnsi="Aptos"/>
          <w:color w:val="02B1F7"/>
          <w:spacing w:val="-1"/>
          <w:w w:val="102"/>
          <w:sz w:val="20"/>
          <w:u w:val="single"/>
        </w:rPr>
        <w:lastRenderedPageBreak/>
        <w:t>2.2.</w:t>
      </w:r>
      <w:r w:rsidRPr="003123D9">
        <w:rPr>
          <w:rFonts w:ascii="Aptos" w:eastAsia="Aptos" w:hAnsi="Aptos"/>
          <w:color w:val="02B1F7"/>
          <w:spacing w:val="-1"/>
          <w:w w:val="102"/>
          <w:sz w:val="20"/>
          <w:u w:val="single"/>
        </w:rPr>
        <w:tab/>
      </w:r>
      <w:r w:rsidRPr="003123D9">
        <w:rPr>
          <w:rFonts w:ascii="Aptos" w:eastAsia="Aptos" w:hAnsi="Aptos"/>
          <w:color w:val="02B1F7"/>
          <w:sz w:val="20"/>
          <w:u w:val="single"/>
        </w:rPr>
        <w:t>The fan motor shall include controls that modulate fan airflow as a function of the load to a speed 50 percent or less of design air</w:t>
      </w:r>
      <w:r w:rsidRPr="003123D9">
        <w:rPr>
          <w:rFonts w:ascii="Aptos" w:eastAsia="Aptos" w:hAnsi="Aptos"/>
          <w:color w:val="02B1F7"/>
          <w:spacing w:val="29"/>
          <w:sz w:val="20"/>
          <w:u w:val="single"/>
        </w:rPr>
        <w:t xml:space="preserve"> </w:t>
      </w:r>
      <w:r w:rsidRPr="003123D9">
        <w:rPr>
          <w:rFonts w:ascii="Aptos" w:eastAsia="Aptos" w:hAnsi="Aptos"/>
          <w:color w:val="02B1F7"/>
          <w:sz w:val="20"/>
          <w:u w:val="single"/>
        </w:rPr>
        <w:t>volume.</w:t>
      </w:r>
    </w:p>
    <w:p w14:paraId="5EB0A104" w14:textId="77777777" w:rsidR="00AA5F0E" w:rsidRPr="00AA5F0E" w:rsidRDefault="00AA5F0E" w:rsidP="00AA5F0E">
      <w:pPr>
        <w:widowControl w:val="0"/>
        <w:autoSpaceDE w:val="0"/>
        <w:autoSpaceDN w:val="0"/>
        <w:spacing w:after="0" w:afterAutospacing="0"/>
        <w:ind w:left="0" w:firstLine="0"/>
        <w:rPr>
          <w:rFonts w:ascii="Arial" w:eastAsia="Arial" w:hAnsi="Arial" w:cs="Arial"/>
          <w:sz w:val="24"/>
        </w:rPr>
      </w:pPr>
    </w:p>
    <w:p w14:paraId="391DFF94" w14:textId="77777777" w:rsidR="00AA5F0E" w:rsidRPr="00AA5F0E" w:rsidRDefault="00AA5F0E" w:rsidP="00AA5F0E">
      <w:pPr>
        <w:widowControl w:val="0"/>
        <w:autoSpaceDE w:val="0"/>
        <w:autoSpaceDN w:val="0"/>
        <w:spacing w:before="8" w:after="0" w:afterAutospacing="0"/>
        <w:ind w:left="0" w:firstLine="0"/>
        <w:rPr>
          <w:rFonts w:ascii="Arial" w:eastAsia="Arial" w:hAnsi="Arial" w:cs="Arial"/>
          <w:sz w:val="24"/>
        </w:rPr>
      </w:pPr>
    </w:p>
    <w:p w14:paraId="4EE2A489" w14:textId="719FF36E" w:rsidR="00AA5F0E" w:rsidRPr="00AA5F0E" w:rsidRDefault="00AA5F0E" w:rsidP="00AA5F0E">
      <w:pPr>
        <w:widowControl w:val="0"/>
        <w:autoSpaceDE w:val="0"/>
        <w:autoSpaceDN w:val="0"/>
        <w:spacing w:after="0" w:afterAutospacing="0" w:line="244" w:lineRule="auto"/>
        <w:ind w:left="2088" w:right="582" w:firstLine="0"/>
        <w:jc w:val="both"/>
        <w:rPr>
          <w:rFonts w:ascii="Arial" w:eastAsia="Arial" w:hAnsi="Arial" w:cs="Arial"/>
          <w:sz w:val="20"/>
        </w:rPr>
      </w:pPr>
      <w:bookmarkStart w:id="11" w:name="_bookmark223"/>
      <w:bookmarkEnd w:id="11"/>
      <w:r w:rsidRPr="00AA5F0E">
        <w:rPr>
          <w:rFonts w:ascii="Arial" w:eastAsia="Arial" w:hAnsi="Arial" w:cs="Arial"/>
          <w:b/>
          <w:color w:val="02B1F7"/>
          <w:sz w:val="20"/>
        </w:rPr>
        <w:t>C403.</w:t>
      </w:r>
      <w:r w:rsidR="003123D9">
        <w:rPr>
          <w:rFonts w:ascii="Arial" w:eastAsia="Arial" w:hAnsi="Arial" w:cs="Arial"/>
          <w:b/>
          <w:color w:val="02B1F7"/>
          <w:sz w:val="20"/>
        </w:rPr>
        <w:t>7.</w:t>
      </w:r>
      <w:r w:rsidRPr="00AA5F0E">
        <w:rPr>
          <w:rFonts w:ascii="Arial" w:eastAsia="Arial" w:hAnsi="Arial" w:cs="Arial"/>
          <w:b/>
          <w:color w:val="02B1F7"/>
          <w:sz w:val="20"/>
        </w:rPr>
        <w:t xml:space="preserve">1 Boiler oxygen concentration controls. </w:t>
      </w:r>
      <w:r w:rsidRPr="00AA5F0E">
        <w:rPr>
          <w:rFonts w:ascii="Arial" w:eastAsia="Arial" w:hAnsi="Arial" w:cs="Arial"/>
          <w:color w:val="02B1F7"/>
          <w:sz w:val="20"/>
        </w:rPr>
        <w:t xml:space="preserve">Newly installed boilers with an input capacity of 5,000,000 Btu/h (1465 kW) and steady state full-load less than 90 percent shall maintain stack-gas oxygen concentrations not greater than the values specified in </w:t>
      </w:r>
      <w:hyperlink w:anchor="_bookmark223" w:history="1">
        <w:r w:rsidRPr="00AA5F0E">
          <w:rPr>
            <w:rFonts w:ascii="Arial" w:eastAsia="Arial" w:hAnsi="Arial" w:cs="Arial"/>
            <w:b/>
            <w:color w:val="02B1F7"/>
            <w:sz w:val="20"/>
          </w:rPr>
          <w:t>Table</w:t>
        </w:r>
      </w:hyperlink>
      <w:r w:rsidRPr="00AA5F0E">
        <w:rPr>
          <w:rFonts w:ascii="Arial" w:eastAsia="Arial" w:hAnsi="Arial" w:cs="Arial"/>
          <w:b/>
          <w:color w:val="02B1F7"/>
          <w:sz w:val="20"/>
        </w:rPr>
        <w:t xml:space="preserve"> </w:t>
      </w:r>
      <w:hyperlink w:anchor="_bookmark223" w:history="1">
        <w:r w:rsidRPr="00AA5F0E">
          <w:rPr>
            <w:rFonts w:ascii="Arial" w:eastAsia="Arial" w:hAnsi="Arial" w:cs="Arial"/>
            <w:b/>
            <w:color w:val="02B1F7"/>
            <w:sz w:val="20"/>
          </w:rPr>
          <w:t>C403.</w:t>
        </w:r>
        <w:r w:rsidR="003123D9">
          <w:rPr>
            <w:rFonts w:ascii="Arial" w:eastAsia="Arial" w:hAnsi="Arial" w:cs="Arial"/>
            <w:b/>
            <w:color w:val="02B1F7"/>
            <w:sz w:val="20"/>
          </w:rPr>
          <w:t>7</w:t>
        </w:r>
        <w:r w:rsidRPr="00AA5F0E">
          <w:rPr>
            <w:rFonts w:ascii="Arial" w:eastAsia="Arial" w:hAnsi="Arial" w:cs="Arial"/>
            <w:b/>
            <w:color w:val="02B1F7"/>
            <w:sz w:val="20"/>
          </w:rPr>
          <w:t>.1</w:t>
        </w:r>
      </w:hyperlink>
      <w:r w:rsidRPr="00AA5F0E">
        <w:rPr>
          <w:rFonts w:ascii="Arial" w:eastAsia="Arial" w:hAnsi="Arial" w:cs="Arial"/>
          <w:color w:val="02B1F7"/>
          <w:sz w:val="20"/>
        </w:rPr>
        <w:t>. Combustion air volume shall be controlled with respect to measured flue gas oxygen concentration. The use of a common gas and combustion air control linkage or  jack shaft is not</w:t>
      </w:r>
      <w:r w:rsidRPr="00AA5F0E">
        <w:rPr>
          <w:rFonts w:ascii="Arial" w:eastAsia="Arial" w:hAnsi="Arial" w:cs="Arial"/>
          <w:color w:val="02B1F7"/>
          <w:spacing w:val="5"/>
          <w:sz w:val="20"/>
        </w:rPr>
        <w:t xml:space="preserve"> </w:t>
      </w:r>
      <w:r w:rsidRPr="00AA5F0E">
        <w:rPr>
          <w:rFonts w:ascii="Arial" w:eastAsia="Arial" w:hAnsi="Arial" w:cs="Arial"/>
          <w:color w:val="02B1F7"/>
          <w:sz w:val="20"/>
        </w:rPr>
        <w:t>permitted.</w:t>
      </w:r>
    </w:p>
    <w:p w14:paraId="67CEF874" w14:textId="77777777" w:rsidR="00AA5F0E" w:rsidRPr="00AA5F0E" w:rsidRDefault="00AA5F0E" w:rsidP="00AA5F0E">
      <w:pPr>
        <w:widowControl w:val="0"/>
        <w:autoSpaceDE w:val="0"/>
        <w:autoSpaceDN w:val="0"/>
        <w:spacing w:before="80" w:after="0" w:afterAutospacing="0"/>
        <w:ind w:left="2516" w:firstLine="0"/>
        <w:jc w:val="both"/>
        <w:rPr>
          <w:rFonts w:ascii="Arial" w:eastAsia="Arial" w:hAnsi="Arial" w:cs="Arial"/>
          <w:sz w:val="20"/>
        </w:rPr>
      </w:pPr>
      <w:r w:rsidRPr="00AA5F0E">
        <w:rPr>
          <w:rFonts w:ascii="Arial" w:eastAsia="Arial" w:hAnsi="Arial" w:cs="Arial"/>
          <w:b/>
          <w:color w:val="02B1F7"/>
          <w:sz w:val="20"/>
        </w:rPr>
        <w:t xml:space="preserve">Exception: </w:t>
      </w:r>
      <w:r w:rsidRPr="00AA5F0E">
        <w:rPr>
          <w:rFonts w:ascii="Arial" w:eastAsia="Arial" w:hAnsi="Arial" w:cs="Arial"/>
          <w:color w:val="02B1F7"/>
          <w:sz w:val="20"/>
        </w:rPr>
        <w:t>These concentration limits do not apply where 50 percent or more of the</w:t>
      </w:r>
    </w:p>
    <w:p w14:paraId="0A1E6E6F" w14:textId="77777777" w:rsidR="00AA5F0E" w:rsidRPr="00AA5F0E" w:rsidRDefault="00AA5F0E" w:rsidP="00AA5F0E">
      <w:pPr>
        <w:spacing w:before="5" w:after="160" w:afterAutospacing="0" w:line="259" w:lineRule="auto"/>
        <w:ind w:left="2516" w:firstLine="0"/>
        <w:jc w:val="both"/>
        <w:rPr>
          <w:rFonts w:ascii="Aptos" w:eastAsia="Aptos" w:hAnsi="Aptos"/>
          <w:color w:val="02B1F7"/>
          <w:sz w:val="20"/>
        </w:rPr>
      </w:pPr>
      <w:r w:rsidRPr="00AA5F0E">
        <w:rPr>
          <w:rFonts w:ascii="Aptos" w:eastAsia="Aptos" w:hAnsi="Aptos"/>
          <w:i/>
          <w:color w:val="02B1F7"/>
          <w:sz w:val="20"/>
        </w:rPr>
        <w:t xml:space="preserve">boiler system </w:t>
      </w:r>
      <w:r w:rsidRPr="00AA5F0E">
        <w:rPr>
          <w:rFonts w:ascii="Aptos" w:eastAsia="Aptos" w:hAnsi="Aptos"/>
          <w:color w:val="02B1F7"/>
          <w:sz w:val="20"/>
        </w:rPr>
        <w:t>capacity serves Group R-2 occupancies.</w:t>
      </w:r>
    </w:p>
    <w:p w14:paraId="2F24AA60" w14:textId="77777777" w:rsidR="00C57570" w:rsidRDefault="00C57570" w:rsidP="00C57570">
      <w:pPr>
        <w:pStyle w:val="A1"/>
      </w:pPr>
    </w:p>
    <w:p w14:paraId="2CA8EB02" w14:textId="51E8F804" w:rsidR="00C57570" w:rsidRPr="0024048A" w:rsidRDefault="00C57570" w:rsidP="00C57570">
      <w:pPr>
        <w:pStyle w:val="A1"/>
        <w:rPr>
          <w:b/>
          <w:bCs/>
          <w:color w:val="FF0000"/>
          <w:u w:val="single"/>
        </w:rPr>
      </w:pPr>
      <w:r w:rsidRPr="0024048A">
        <w:rPr>
          <w:b/>
          <w:bCs/>
          <w:color w:val="FF0000"/>
          <w:u w:val="single"/>
        </w:rPr>
        <w:t>[CE#</w:t>
      </w:r>
      <w:r w:rsidR="00B143DB" w:rsidRPr="0024048A">
        <w:rPr>
          <w:b/>
          <w:bCs/>
          <w:color w:val="FF0000"/>
          <w:u w:val="single"/>
        </w:rPr>
        <w:t>174</w:t>
      </w:r>
      <w:r w:rsidR="0024048A" w:rsidRPr="0024048A">
        <w:rPr>
          <w:b/>
          <w:bCs/>
          <w:color w:val="FF0000"/>
          <w:u w:val="single"/>
        </w:rPr>
        <w:t xml:space="preserve"> AS</w:t>
      </w:r>
      <w:r w:rsidRPr="0024048A">
        <w:rPr>
          <w:b/>
          <w:bCs/>
          <w:color w:val="FF0000"/>
          <w:u w:val="single"/>
        </w:rPr>
        <w:t>]</w:t>
      </w:r>
    </w:p>
    <w:p w14:paraId="674C862A" w14:textId="77777777" w:rsidR="00C57570" w:rsidRDefault="00C57570" w:rsidP="00C57570">
      <w:pPr>
        <w:pStyle w:val="A1"/>
      </w:pPr>
    </w:p>
    <w:p w14:paraId="7DC3DC4F" w14:textId="77777777" w:rsidR="00C57570" w:rsidRDefault="00C57570" w:rsidP="00C57570">
      <w:pPr>
        <w:pStyle w:val="A1"/>
      </w:pPr>
    </w:p>
    <w:p w14:paraId="68EB6C2D" w14:textId="113D5897" w:rsidR="00AA5F0E" w:rsidRPr="00AA5F0E" w:rsidRDefault="00AA5F0E" w:rsidP="00AA5F0E">
      <w:pPr>
        <w:keepNext/>
        <w:keepLines/>
        <w:spacing w:before="40" w:after="0" w:afterAutospacing="0" w:line="259" w:lineRule="auto"/>
        <w:ind w:left="0" w:right="3026" w:firstLine="0"/>
        <w:outlineLvl w:val="6"/>
        <w:rPr>
          <w:rFonts w:ascii="Aptos" w:eastAsia="Times New Roman" w:hAnsi="Aptos"/>
          <w:color w:val="595959"/>
          <w:sz w:val="20"/>
        </w:rPr>
      </w:pPr>
      <w:r w:rsidRPr="00AA5F0E">
        <w:rPr>
          <w:rFonts w:ascii="Aptos" w:eastAsia="Times New Roman" w:hAnsi="Aptos"/>
          <w:color w:val="02B1F7"/>
          <w:sz w:val="20"/>
        </w:rPr>
        <w:t>TABLE C403.</w:t>
      </w:r>
      <w:r w:rsidR="003123D9">
        <w:rPr>
          <w:rFonts w:ascii="Aptos" w:eastAsia="Times New Roman" w:hAnsi="Aptos"/>
          <w:color w:val="02B1F7"/>
          <w:sz w:val="20"/>
        </w:rPr>
        <w:t>7</w:t>
      </w:r>
      <w:r w:rsidRPr="00AA5F0E">
        <w:rPr>
          <w:rFonts w:ascii="Aptos" w:eastAsia="Times New Roman" w:hAnsi="Aptos"/>
          <w:color w:val="02B1F7"/>
          <w:sz w:val="20"/>
        </w:rPr>
        <w:t>.1</w:t>
      </w:r>
    </w:p>
    <w:p w14:paraId="2AA1F010" w14:textId="77777777" w:rsidR="00AA5F0E" w:rsidRPr="00AA5F0E" w:rsidRDefault="00AA5F0E" w:rsidP="00AA5F0E">
      <w:pPr>
        <w:spacing w:after="160" w:afterAutospacing="0" w:line="259" w:lineRule="auto"/>
        <w:ind w:left="0" w:firstLine="0"/>
        <w:rPr>
          <w:rFonts w:ascii="Aptos" w:eastAsia="Aptos" w:hAnsi="Aptos"/>
          <w:sz w:val="20"/>
        </w:rPr>
      </w:pPr>
      <w:r w:rsidRPr="00AA5F0E">
        <w:rPr>
          <w:rFonts w:ascii="Aptos" w:eastAsia="Aptos" w:hAnsi="Aptos"/>
          <w:b/>
          <w:color w:val="02B1F7"/>
          <w:sz w:val="20"/>
        </w:rPr>
        <w:t>BOILER OXYGEN CONCENTRATIONS</w:t>
      </w:r>
    </w:p>
    <w:tbl>
      <w:tblPr>
        <w:tblW w:w="0" w:type="auto"/>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597"/>
        <w:gridCol w:w="3208"/>
      </w:tblGrid>
      <w:tr w:rsidR="00AA5F0E" w:rsidRPr="00AA5F0E" w14:paraId="07906BF8" w14:textId="77777777" w:rsidTr="00D3165D">
        <w:trPr>
          <w:trHeight w:val="641"/>
        </w:trPr>
        <w:tc>
          <w:tcPr>
            <w:tcW w:w="6597" w:type="dxa"/>
            <w:tcBorders>
              <w:top w:val="nil"/>
              <w:left w:val="nil"/>
            </w:tcBorders>
          </w:tcPr>
          <w:p w14:paraId="21835701" w14:textId="77777777" w:rsidR="00AA5F0E" w:rsidRPr="00AA5F0E" w:rsidRDefault="00AA5F0E" w:rsidP="00AA5F0E">
            <w:pPr>
              <w:widowControl w:val="0"/>
              <w:autoSpaceDE w:val="0"/>
              <w:autoSpaceDN w:val="0"/>
              <w:spacing w:before="200" w:after="0" w:afterAutospacing="0"/>
              <w:ind w:left="2090" w:right="2076" w:firstLine="0"/>
              <w:jc w:val="center"/>
              <w:rPr>
                <w:rFonts w:ascii="Arial" w:eastAsia="Arial" w:hAnsi="Arial" w:cs="Arial"/>
                <w:b/>
                <w:sz w:val="20"/>
              </w:rPr>
            </w:pPr>
            <w:r w:rsidRPr="00AA5F0E">
              <w:rPr>
                <w:rFonts w:ascii="Arial" w:eastAsia="Arial" w:hAnsi="Arial" w:cs="Arial"/>
                <w:b/>
                <w:color w:val="02B1F7"/>
                <w:sz w:val="20"/>
              </w:rPr>
              <w:t>BOILER APPLICATION</w:t>
            </w:r>
          </w:p>
        </w:tc>
        <w:tc>
          <w:tcPr>
            <w:tcW w:w="3208" w:type="dxa"/>
            <w:tcBorders>
              <w:top w:val="nil"/>
              <w:right w:val="nil"/>
            </w:tcBorders>
          </w:tcPr>
          <w:p w14:paraId="46AD75E3" w14:textId="77777777" w:rsidR="00AA5F0E" w:rsidRPr="00AA5F0E" w:rsidRDefault="00AA5F0E" w:rsidP="00AA5F0E">
            <w:pPr>
              <w:widowControl w:val="0"/>
              <w:autoSpaceDE w:val="0"/>
              <w:autoSpaceDN w:val="0"/>
              <w:spacing w:before="61" w:after="0" w:afterAutospacing="0" w:line="249" w:lineRule="auto"/>
              <w:ind w:left="55" w:firstLine="287"/>
              <w:rPr>
                <w:rFonts w:ascii="Arial" w:eastAsia="Arial" w:hAnsi="Arial" w:cs="Arial"/>
                <w:b/>
                <w:sz w:val="13"/>
              </w:rPr>
            </w:pPr>
            <w:r w:rsidRPr="00AA5F0E">
              <w:rPr>
                <w:rFonts w:ascii="Arial" w:eastAsia="Arial" w:hAnsi="Arial" w:cs="Arial"/>
                <w:b/>
                <w:color w:val="02B1F7"/>
                <w:sz w:val="20"/>
              </w:rPr>
              <w:t>MAXIMUM STACK-GAS OXYGEN CONCENTRATION</w:t>
            </w:r>
            <w:r w:rsidRPr="00AA5F0E">
              <w:rPr>
                <w:rFonts w:ascii="Arial" w:eastAsia="Arial" w:hAnsi="Arial" w:cs="Arial"/>
                <w:b/>
                <w:color w:val="02B1F7"/>
                <w:position w:val="10"/>
                <w:sz w:val="13"/>
              </w:rPr>
              <w:t>a</w:t>
            </w:r>
          </w:p>
        </w:tc>
      </w:tr>
      <w:tr w:rsidR="00AA5F0E" w:rsidRPr="00AA5F0E" w14:paraId="291EFA65" w14:textId="77777777" w:rsidTr="00D3165D">
        <w:trPr>
          <w:trHeight w:val="607"/>
        </w:trPr>
        <w:tc>
          <w:tcPr>
            <w:tcW w:w="6597" w:type="dxa"/>
            <w:tcBorders>
              <w:left w:val="nil"/>
            </w:tcBorders>
          </w:tcPr>
          <w:p w14:paraId="4A8ACF27" w14:textId="77777777" w:rsidR="00AA5F0E" w:rsidRPr="00AA5F0E" w:rsidRDefault="00AA5F0E" w:rsidP="00AA5F0E">
            <w:pPr>
              <w:widowControl w:val="0"/>
              <w:autoSpaceDE w:val="0"/>
              <w:autoSpaceDN w:val="0"/>
              <w:spacing w:before="46" w:after="0" w:afterAutospacing="0" w:line="244" w:lineRule="auto"/>
              <w:ind w:left="707" w:right="56" w:hanging="637"/>
              <w:rPr>
                <w:rFonts w:ascii="Arial" w:eastAsia="Arial" w:hAnsi="Arial" w:cs="Arial"/>
                <w:sz w:val="20"/>
              </w:rPr>
            </w:pPr>
            <w:r w:rsidRPr="00AA5F0E">
              <w:rPr>
                <w:rFonts w:ascii="Arial" w:eastAsia="Arial" w:hAnsi="Arial" w:cs="Arial"/>
                <w:color w:val="02B1F7"/>
                <w:sz w:val="20"/>
              </w:rPr>
              <w:t>Commercial boilers or where ≤ 10% of the boiler system capacity is used for process applications at design conditions</w:t>
            </w:r>
          </w:p>
        </w:tc>
        <w:tc>
          <w:tcPr>
            <w:tcW w:w="3208" w:type="dxa"/>
            <w:tcBorders>
              <w:right w:val="nil"/>
            </w:tcBorders>
          </w:tcPr>
          <w:p w14:paraId="4A39DEA3" w14:textId="77777777" w:rsidR="00AA5F0E" w:rsidRPr="00AA5F0E" w:rsidRDefault="00AA5F0E" w:rsidP="00AA5F0E">
            <w:pPr>
              <w:widowControl w:val="0"/>
              <w:autoSpaceDE w:val="0"/>
              <w:autoSpaceDN w:val="0"/>
              <w:spacing w:before="175" w:after="0" w:afterAutospacing="0"/>
              <w:ind w:left="1415" w:right="1427" w:firstLine="0"/>
              <w:jc w:val="center"/>
              <w:rPr>
                <w:rFonts w:ascii="Arial" w:eastAsia="Arial" w:hAnsi="Arial" w:cs="Arial"/>
                <w:sz w:val="20"/>
              </w:rPr>
            </w:pPr>
            <w:r w:rsidRPr="00AA5F0E">
              <w:rPr>
                <w:rFonts w:ascii="Arial" w:eastAsia="Arial" w:hAnsi="Arial" w:cs="Arial"/>
                <w:color w:val="02B1F7"/>
                <w:sz w:val="20"/>
              </w:rPr>
              <w:t>5%</w:t>
            </w:r>
          </w:p>
        </w:tc>
      </w:tr>
      <w:tr w:rsidR="00AA5F0E" w:rsidRPr="00AA5F0E" w14:paraId="229490F8" w14:textId="77777777" w:rsidTr="00D3165D">
        <w:trPr>
          <w:trHeight w:val="363"/>
        </w:trPr>
        <w:tc>
          <w:tcPr>
            <w:tcW w:w="6597" w:type="dxa"/>
            <w:tcBorders>
              <w:left w:val="nil"/>
              <w:bottom w:val="nil"/>
            </w:tcBorders>
          </w:tcPr>
          <w:p w14:paraId="2478ACBD" w14:textId="77777777" w:rsidR="00AA5F0E" w:rsidRPr="00AA5F0E" w:rsidRDefault="00AA5F0E" w:rsidP="00AA5F0E">
            <w:pPr>
              <w:widowControl w:val="0"/>
              <w:autoSpaceDE w:val="0"/>
              <w:autoSpaceDN w:val="0"/>
              <w:spacing w:before="46" w:after="0" w:afterAutospacing="0"/>
              <w:ind w:left="2087" w:right="2076" w:firstLine="0"/>
              <w:jc w:val="center"/>
              <w:rPr>
                <w:rFonts w:ascii="Arial" w:eastAsia="Arial" w:hAnsi="Arial" w:cs="Arial"/>
                <w:sz w:val="20"/>
              </w:rPr>
            </w:pPr>
            <w:r w:rsidRPr="00AA5F0E">
              <w:rPr>
                <w:rFonts w:ascii="Arial" w:eastAsia="Arial" w:hAnsi="Arial" w:cs="Arial"/>
                <w:color w:val="02B1F7"/>
                <w:sz w:val="20"/>
              </w:rPr>
              <w:t>Process boilers</w:t>
            </w:r>
          </w:p>
        </w:tc>
        <w:tc>
          <w:tcPr>
            <w:tcW w:w="3208" w:type="dxa"/>
            <w:tcBorders>
              <w:bottom w:val="nil"/>
              <w:right w:val="nil"/>
            </w:tcBorders>
          </w:tcPr>
          <w:p w14:paraId="4487A367" w14:textId="77777777" w:rsidR="00AA5F0E" w:rsidRPr="00AA5F0E" w:rsidRDefault="00AA5F0E" w:rsidP="00AA5F0E">
            <w:pPr>
              <w:widowControl w:val="0"/>
              <w:autoSpaceDE w:val="0"/>
              <w:autoSpaceDN w:val="0"/>
              <w:spacing w:before="46" w:after="0" w:afterAutospacing="0"/>
              <w:ind w:left="1415" w:right="1427" w:firstLine="0"/>
              <w:jc w:val="center"/>
              <w:rPr>
                <w:rFonts w:ascii="Arial" w:eastAsia="Arial" w:hAnsi="Arial" w:cs="Arial"/>
                <w:sz w:val="20"/>
              </w:rPr>
            </w:pPr>
            <w:r w:rsidRPr="00AA5F0E">
              <w:rPr>
                <w:rFonts w:ascii="Arial" w:eastAsia="Arial" w:hAnsi="Arial" w:cs="Arial"/>
                <w:color w:val="02B1F7"/>
                <w:sz w:val="20"/>
              </w:rPr>
              <w:t>3%</w:t>
            </w:r>
          </w:p>
        </w:tc>
      </w:tr>
    </w:tbl>
    <w:p w14:paraId="388A38CF" w14:textId="77777777" w:rsidR="00AA5F0E" w:rsidRPr="00AA5F0E" w:rsidRDefault="00AA5F0E" w:rsidP="00AA5F0E">
      <w:pPr>
        <w:tabs>
          <w:tab w:val="left" w:pos="1909"/>
        </w:tabs>
        <w:spacing w:before="151" w:after="160" w:afterAutospacing="0" w:line="244" w:lineRule="auto"/>
        <w:ind w:left="1863" w:right="583" w:hanging="256"/>
        <w:jc w:val="both"/>
        <w:rPr>
          <w:rFonts w:ascii="Aptos" w:eastAsia="Aptos" w:hAnsi="Aptos"/>
          <w:sz w:val="20"/>
        </w:rPr>
      </w:pPr>
      <w:r w:rsidRPr="00AA5F0E">
        <w:rPr>
          <w:rFonts w:ascii="Aptos" w:eastAsia="Aptos" w:hAnsi="Aptos"/>
          <w:color w:val="02B1F7"/>
          <w:spacing w:val="-1"/>
          <w:w w:val="102"/>
          <w:sz w:val="20"/>
        </w:rPr>
        <w:t>a.</w:t>
      </w:r>
      <w:r w:rsidRPr="00AA5F0E">
        <w:rPr>
          <w:rFonts w:ascii="Aptos" w:eastAsia="Aptos" w:hAnsi="Aptos"/>
          <w:color w:val="02B1F7"/>
          <w:spacing w:val="-1"/>
          <w:w w:val="102"/>
          <w:sz w:val="20"/>
        </w:rPr>
        <w:tab/>
      </w:r>
      <w:r w:rsidRPr="00AA5F0E">
        <w:rPr>
          <w:rFonts w:ascii="Aptos" w:eastAsia="Aptos" w:hAnsi="Aptos"/>
          <w:sz w:val="20"/>
        </w:rPr>
        <w:tab/>
      </w:r>
      <w:r w:rsidRPr="00AA5F0E">
        <w:rPr>
          <w:rFonts w:ascii="Aptos" w:eastAsia="Aptos" w:hAnsi="Aptos"/>
          <w:color w:val="02B1F7"/>
          <w:sz w:val="20"/>
        </w:rPr>
        <w:t>Concentration levels measured by volume on a dry basis over firing rates of 20 to 100 percent. These concentration limits do not apply where 50 percent or more of the boiler system capacity serves Group R-2</w:t>
      </w:r>
      <w:r w:rsidRPr="00AA5F0E">
        <w:rPr>
          <w:rFonts w:ascii="Aptos" w:eastAsia="Aptos" w:hAnsi="Aptos"/>
          <w:color w:val="02B1F7"/>
          <w:spacing w:val="9"/>
          <w:sz w:val="20"/>
        </w:rPr>
        <w:t xml:space="preserve"> </w:t>
      </w:r>
      <w:r w:rsidRPr="00AA5F0E">
        <w:rPr>
          <w:rFonts w:ascii="Aptos" w:eastAsia="Aptos" w:hAnsi="Aptos"/>
          <w:color w:val="02B1F7"/>
          <w:sz w:val="20"/>
        </w:rPr>
        <w:t>occupancies.</w:t>
      </w:r>
    </w:p>
    <w:p w14:paraId="5DE7C7D8" w14:textId="77777777" w:rsidR="00C57570" w:rsidRDefault="00C57570" w:rsidP="00C57570">
      <w:pPr>
        <w:pStyle w:val="A1"/>
      </w:pPr>
    </w:p>
    <w:p w14:paraId="1FEAA122" w14:textId="547BD0AC" w:rsidR="00C57570" w:rsidRPr="0024048A" w:rsidRDefault="00C57570" w:rsidP="00C57570">
      <w:pPr>
        <w:pStyle w:val="A1"/>
        <w:rPr>
          <w:b/>
          <w:bCs/>
          <w:color w:val="FF0000"/>
          <w:u w:val="single"/>
        </w:rPr>
      </w:pPr>
      <w:r w:rsidRPr="0024048A">
        <w:rPr>
          <w:b/>
          <w:bCs/>
          <w:color w:val="FF0000"/>
          <w:u w:val="single"/>
        </w:rPr>
        <w:t>[CE#</w:t>
      </w:r>
      <w:r w:rsidR="00B143DB" w:rsidRPr="0024048A">
        <w:rPr>
          <w:b/>
          <w:bCs/>
          <w:color w:val="FF0000"/>
          <w:u w:val="single"/>
        </w:rPr>
        <w:t>175</w:t>
      </w:r>
      <w:r w:rsidR="0024048A" w:rsidRPr="0024048A">
        <w:rPr>
          <w:b/>
          <w:bCs/>
          <w:color w:val="FF0000"/>
          <w:u w:val="single"/>
        </w:rPr>
        <w:t xml:space="preserve"> AS</w:t>
      </w:r>
      <w:r w:rsidRPr="0024048A">
        <w:rPr>
          <w:b/>
          <w:bCs/>
          <w:color w:val="FF0000"/>
          <w:u w:val="single"/>
        </w:rPr>
        <w:t>]</w:t>
      </w:r>
    </w:p>
    <w:p w14:paraId="07344BE7" w14:textId="77777777" w:rsidR="00C57570" w:rsidRDefault="00C57570" w:rsidP="00C57570">
      <w:pPr>
        <w:pStyle w:val="A1"/>
      </w:pPr>
    </w:p>
    <w:p w14:paraId="7C509962" w14:textId="77777777" w:rsidR="00C57570" w:rsidRDefault="00C57570" w:rsidP="00C57570">
      <w:pPr>
        <w:pStyle w:val="A1"/>
      </w:pPr>
    </w:p>
    <w:p w14:paraId="22E3E39A" w14:textId="77777777" w:rsidR="0024048A" w:rsidRDefault="0024048A" w:rsidP="00C57570">
      <w:pPr>
        <w:pStyle w:val="A1"/>
        <w:rPr>
          <w:color w:val="FF0000"/>
        </w:rPr>
      </w:pPr>
    </w:p>
    <w:p w14:paraId="510D2034" w14:textId="5262D512" w:rsidR="00C57570" w:rsidRPr="0024048A" w:rsidRDefault="00C57570" w:rsidP="00C57570">
      <w:pPr>
        <w:pStyle w:val="A1"/>
        <w:rPr>
          <w:b/>
          <w:bCs/>
          <w:color w:val="FF0000"/>
          <w:u w:val="single"/>
        </w:rPr>
      </w:pPr>
      <w:r w:rsidRPr="0024048A">
        <w:rPr>
          <w:b/>
          <w:bCs/>
          <w:color w:val="FF0000"/>
          <w:u w:val="single"/>
        </w:rPr>
        <w:t>[CE#</w:t>
      </w:r>
      <w:r w:rsidR="00F16AFC" w:rsidRPr="0024048A">
        <w:rPr>
          <w:b/>
          <w:bCs/>
          <w:color w:val="FF0000"/>
          <w:u w:val="single"/>
        </w:rPr>
        <w:t>176</w:t>
      </w:r>
      <w:r w:rsidR="0024048A" w:rsidRPr="0024048A">
        <w:rPr>
          <w:b/>
          <w:bCs/>
          <w:color w:val="FF0000"/>
          <w:u w:val="single"/>
        </w:rPr>
        <w:t xml:space="preserve"> AS</w:t>
      </w:r>
      <w:r w:rsidRPr="0024048A">
        <w:rPr>
          <w:b/>
          <w:bCs/>
          <w:color w:val="FF0000"/>
          <w:u w:val="single"/>
        </w:rPr>
        <w:t>]</w:t>
      </w:r>
      <w:r w:rsidR="00504C1D">
        <w:rPr>
          <w:b/>
          <w:bCs/>
          <w:color w:val="FF0000"/>
          <w:u w:val="single"/>
        </w:rPr>
        <w:t xml:space="preserve"> </w:t>
      </w:r>
      <w:r w:rsidR="00396685">
        <w:rPr>
          <w:b/>
          <w:bCs/>
          <w:color w:val="00B0F0"/>
          <w:u w:val="single"/>
        </w:rPr>
        <w:t>(No change</w:t>
      </w:r>
      <w:r w:rsidR="00A40A68">
        <w:rPr>
          <w:b/>
          <w:bCs/>
          <w:color w:val="00B0F0"/>
          <w:u w:val="single"/>
        </w:rPr>
        <w:t xml:space="preserve"> needed</w:t>
      </w:r>
      <w:r w:rsidR="00396685">
        <w:rPr>
          <w:b/>
          <w:bCs/>
          <w:color w:val="00B0F0"/>
          <w:u w:val="single"/>
        </w:rPr>
        <w:t>)</w:t>
      </w:r>
    </w:p>
    <w:p w14:paraId="7F994DA4" w14:textId="77777777" w:rsidR="00C57570" w:rsidRDefault="00C57570" w:rsidP="00C57570">
      <w:pPr>
        <w:pStyle w:val="A1"/>
      </w:pPr>
    </w:p>
    <w:p w14:paraId="37449C37" w14:textId="77777777" w:rsidR="00C57570" w:rsidRDefault="00C57570" w:rsidP="00C57570">
      <w:pPr>
        <w:pStyle w:val="A1"/>
      </w:pPr>
    </w:p>
    <w:p w14:paraId="70F9B3AE" w14:textId="77777777" w:rsidR="00027AB1" w:rsidRPr="002152C6" w:rsidRDefault="00027AB1" w:rsidP="00027AB1">
      <w:pPr>
        <w:rPr>
          <w:rFonts w:eastAsiaTheme="minorHAnsi"/>
          <w:sz w:val="24"/>
          <w:szCs w:val="24"/>
          <w14:ligatures w14:val="standardContextual"/>
        </w:rPr>
      </w:pPr>
      <w:r w:rsidRPr="002152C6">
        <w:rPr>
          <w:rFonts w:eastAsiaTheme="minorHAnsi"/>
          <w:sz w:val="24"/>
          <w:szCs w:val="24"/>
          <w14:ligatures w14:val="standardContextual"/>
        </w:rPr>
        <w:t>Revise C403.2.3 to read as follows:</w:t>
      </w:r>
    </w:p>
    <w:p w14:paraId="5DCB580C" w14:textId="77777777" w:rsidR="00027AB1" w:rsidRDefault="00027AB1" w:rsidP="00027AB1">
      <w:pPr>
        <w:adjustRightInd w:val="0"/>
        <w:rPr>
          <w:rFonts w:eastAsiaTheme="minorHAnsi"/>
          <w:sz w:val="24"/>
          <w:szCs w:val="24"/>
          <w14:ligatures w14:val="standardContextual"/>
        </w:rPr>
      </w:pPr>
      <w:r w:rsidRPr="002152C6">
        <w:rPr>
          <w:rFonts w:eastAsiaTheme="minorHAnsi"/>
          <w:b/>
          <w:bCs/>
          <w:sz w:val="24"/>
          <w:szCs w:val="24"/>
          <w14:ligatures w14:val="standardContextual"/>
        </w:rPr>
        <w:t xml:space="preserve">C403.2.3 HVAC equipment performance requirements. </w:t>
      </w:r>
      <w:r w:rsidRPr="002152C6">
        <w:rPr>
          <w:rFonts w:eastAsiaTheme="minorHAnsi"/>
          <w:sz w:val="24"/>
          <w:szCs w:val="24"/>
          <w14:ligatures w14:val="standardContextual"/>
        </w:rPr>
        <w:t>Equipment shall meet the minimum efficiency requirements of Tables C403.2.3(1), C403.2.3(2), C403.2.3(3), C403.2.3(4), C403.2.3(5), C403.2.3(6), C403.2.3(7),</w:t>
      </w:r>
      <w:r>
        <w:rPr>
          <w:rFonts w:eastAsiaTheme="minorHAnsi"/>
          <w:sz w:val="24"/>
          <w:szCs w:val="24"/>
          <w14:ligatures w14:val="standardContextual"/>
        </w:rPr>
        <w:t xml:space="preserve"> </w:t>
      </w:r>
      <w:r w:rsidRPr="002152C6">
        <w:rPr>
          <w:rFonts w:eastAsiaTheme="minorHAnsi"/>
          <w:sz w:val="24"/>
          <w:szCs w:val="24"/>
          <w14:ligatures w14:val="standardContextual"/>
        </w:rPr>
        <w:t>C403.2.3(8), C403.2.3(9), C403.2.3(10), C403.2.3(11), C403.2.3(12), C403.2.3(13), C403.2.3(14), C403.2.3(15),</w:t>
      </w:r>
      <w:r>
        <w:rPr>
          <w:rFonts w:eastAsiaTheme="minorHAnsi"/>
          <w:sz w:val="24"/>
          <w:szCs w:val="24"/>
          <w14:ligatures w14:val="standardContextual"/>
        </w:rPr>
        <w:t xml:space="preserve"> </w:t>
      </w:r>
      <w:r w:rsidRPr="002152C6">
        <w:rPr>
          <w:rFonts w:eastAsiaTheme="minorHAnsi"/>
          <w:sz w:val="24"/>
          <w:szCs w:val="24"/>
          <w14:ligatures w14:val="standardContextual"/>
        </w:rPr>
        <w:t xml:space="preserve">C403.2.3(16) and C403.2.3(17) when tested and rated in accordance with the applicable test procedure. </w:t>
      </w:r>
      <w:r w:rsidRPr="002152C6">
        <w:rPr>
          <w:rFonts w:eastAsiaTheme="minorHAnsi"/>
          <w:strike/>
          <w:sz w:val="24"/>
          <w:szCs w:val="24"/>
          <w14:ligatures w14:val="standardContextual"/>
        </w:rPr>
        <w:t>Plate-type</w:t>
      </w:r>
      <w:r>
        <w:rPr>
          <w:rFonts w:eastAsiaTheme="minorHAnsi"/>
          <w:strike/>
          <w:sz w:val="24"/>
          <w:szCs w:val="24"/>
          <w14:ligatures w14:val="standardContextual"/>
        </w:rPr>
        <w:t xml:space="preserve"> </w:t>
      </w:r>
      <w:r w:rsidRPr="002152C6">
        <w:rPr>
          <w:rFonts w:eastAsiaTheme="minorHAnsi"/>
          <w:strike/>
          <w:sz w:val="24"/>
          <w:szCs w:val="24"/>
          <w14:ligatures w14:val="standardContextual"/>
        </w:rPr>
        <w:t>liquid-to-liquid heat exchangers shall meet the minimum requirements of Table C403.2.3(10)</w:t>
      </w:r>
      <w:r w:rsidRPr="002152C6">
        <w:rPr>
          <w:rFonts w:eastAsiaTheme="minorHAnsi"/>
          <w:sz w:val="24"/>
          <w:szCs w:val="24"/>
          <w14:ligatures w14:val="standardContextual"/>
        </w:rPr>
        <w:t>. ….</w:t>
      </w:r>
    </w:p>
    <w:p w14:paraId="090F77AD" w14:textId="77777777" w:rsidR="00027AB1" w:rsidRPr="002152C6" w:rsidRDefault="00027AB1" w:rsidP="00027AB1">
      <w:pPr>
        <w:adjustRightInd w:val="0"/>
        <w:rPr>
          <w:rFonts w:eastAsiaTheme="minorHAnsi"/>
          <w:b/>
          <w:bCs/>
          <w:sz w:val="24"/>
          <w:szCs w:val="24"/>
          <w14:ligatures w14:val="standardContextual"/>
        </w:rPr>
      </w:pPr>
      <w:r>
        <w:rPr>
          <w:rFonts w:eastAsiaTheme="minorHAnsi"/>
          <w:sz w:val="24"/>
          <w:szCs w:val="24"/>
          <w14:ligatures w14:val="standardContextual"/>
        </w:rPr>
        <w:t>No change to the remaining text.</w:t>
      </w:r>
    </w:p>
    <w:p w14:paraId="316EE417" w14:textId="77777777" w:rsidR="00027AB1" w:rsidRPr="002152C6" w:rsidRDefault="00027AB1" w:rsidP="00027AB1">
      <w:pPr>
        <w:adjustRightInd w:val="0"/>
        <w:rPr>
          <w:rFonts w:eastAsiaTheme="minorHAnsi"/>
          <w:b/>
          <w:bCs/>
          <w:sz w:val="24"/>
          <w:szCs w:val="24"/>
          <w14:ligatures w14:val="standardContextual"/>
        </w:rPr>
      </w:pPr>
    </w:p>
    <w:p w14:paraId="063121B2" w14:textId="77777777" w:rsidR="00027AB1" w:rsidRDefault="00027AB1" w:rsidP="00027AB1">
      <w:pPr>
        <w:rPr>
          <w:rFonts w:eastAsiaTheme="minorHAnsi"/>
          <w:color w:val="FF0000"/>
        </w:rPr>
      </w:pPr>
    </w:p>
    <w:p w14:paraId="25E66D40" w14:textId="77777777" w:rsidR="00027AB1" w:rsidRDefault="00027AB1" w:rsidP="00027AB1">
      <w:pPr>
        <w:ind w:left="0" w:firstLine="0"/>
        <w:rPr>
          <w:rFonts w:eastAsiaTheme="minorHAnsi"/>
          <w:color w:val="FF0000"/>
        </w:rPr>
      </w:pPr>
      <w:r>
        <w:rPr>
          <w:rFonts w:eastAsiaTheme="minorHAnsi"/>
          <w:color w:val="FF0000"/>
        </w:rPr>
        <w:t>EN-FBC-EN/C – Ch.4 – Errata #2</w:t>
      </w:r>
    </w:p>
    <w:p w14:paraId="35E73206" w14:textId="77777777" w:rsidR="00027AB1" w:rsidRPr="00C37426" w:rsidRDefault="00027AB1" w:rsidP="00027AB1">
      <w:pPr>
        <w:adjustRightInd w:val="0"/>
        <w:rPr>
          <w:rFonts w:ascii="TimesNewRoman,Bold" w:eastAsiaTheme="minorHAnsi" w:hAnsi="TimesNewRoman,Bold" w:cs="TimesNewRoman,Bold"/>
          <w:sz w:val="24"/>
          <w:szCs w:val="24"/>
          <w14:ligatures w14:val="standardContextual"/>
        </w:rPr>
      </w:pPr>
      <w:r w:rsidRPr="00C37426">
        <w:rPr>
          <w:rFonts w:ascii="TimesNewRoman,Bold" w:eastAsiaTheme="minorHAnsi" w:hAnsi="TimesNewRoman,Bold" w:cs="TimesNewRoman,Bold"/>
          <w:sz w:val="24"/>
          <w:szCs w:val="24"/>
          <w14:ligatures w14:val="standardContextual"/>
        </w:rPr>
        <w:t>Revise Section C403.3 (Exception 7) to read as follows:</w:t>
      </w:r>
    </w:p>
    <w:p w14:paraId="46B25961" w14:textId="77777777" w:rsidR="00027AB1" w:rsidRPr="00C37426" w:rsidRDefault="00027AB1" w:rsidP="00027AB1">
      <w:pPr>
        <w:adjustRightInd w:val="0"/>
        <w:rPr>
          <w:rFonts w:eastAsiaTheme="minorHAnsi"/>
          <w:sz w:val="24"/>
          <w:szCs w:val="24"/>
          <w14:ligatures w14:val="standardContextual"/>
        </w:rPr>
      </w:pPr>
      <w:r w:rsidRPr="00C37426">
        <w:rPr>
          <w:rFonts w:eastAsiaTheme="minorHAnsi"/>
          <w:b/>
          <w:bCs/>
          <w:sz w:val="24"/>
          <w:szCs w:val="24"/>
          <w14:ligatures w14:val="standardContextual"/>
        </w:rPr>
        <w:t xml:space="preserve">C403.3 Economizers (Prescriptive). </w:t>
      </w:r>
      <w:r w:rsidRPr="00C37426">
        <w:rPr>
          <w:rFonts w:eastAsiaTheme="minorHAnsi"/>
          <w:sz w:val="24"/>
          <w:szCs w:val="24"/>
          <w14:ligatures w14:val="standardContextual"/>
        </w:rPr>
        <w:t>Each cooling system shall include either an air or water economizer complying with Sections C403.3.1 through C403.3.4.</w:t>
      </w:r>
    </w:p>
    <w:p w14:paraId="1C1AF5C1" w14:textId="77777777" w:rsidR="00027AB1" w:rsidRPr="00C37426" w:rsidRDefault="00027AB1" w:rsidP="00027AB1">
      <w:pPr>
        <w:adjustRightInd w:val="0"/>
        <w:rPr>
          <w:rFonts w:eastAsiaTheme="minorHAnsi"/>
          <w:b/>
          <w:bCs/>
          <w:sz w:val="24"/>
          <w:szCs w:val="24"/>
          <w14:ligatures w14:val="standardContextual"/>
        </w:rPr>
      </w:pPr>
      <w:r w:rsidRPr="00C37426">
        <w:rPr>
          <w:rFonts w:eastAsiaTheme="minorHAnsi"/>
          <w:b/>
          <w:bCs/>
          <w:sz w:val="24"/>
          <w:szCs w:val="24"/>
          <w14:ligatures w14:val="standardContextual"/>
        </w:rPr>
        <w:t>Exceptions:</w:t>
      </w:r>
    </w:p>
    <w:p w14:paraId="6BBEFD51" w14:textId="77777777" w:rsidR="00027AB1" w:rsidRPr="00C37426" w:rsidRDefault="00027AB1" w:rsidP="00027AB1">
      <w:pPr>
        <w:adjustRightInd w:val="0"/>
        <w:rPr>
          <w:rFonts w:eastAsiaTheme="minorHAnsi"/>
          <w:b/>
          <w:bCs/>
          <w:sz w:val="24"/>
          <w:szCs w:val="24"/>
          <w14:ligatures w14:val="standardContextual"/>
        </w:rPr>
      </w:pPr>
      <w:r w:rsidRPr="00C37426">
        <w:rPr>
          <w:rFonts w:eastAsiaTheme="minorHAnsi"/>
          <w:b/>
          <w:bCs/>
          <w:sz w:val="24"/>
          <w:szCs w:val="24"/>
          <w14:ligatures w14:val="standardContextual"/>
        </w:rPr>
        <w:t>…</w:t>
      </w:r>
    </w:p>
    <w:p w14:paraId="0798B7E2" w14:textId="77777777" w:rsidR="00027AB1" w:rsidRPr="00C37426" w:rsidRDefault="00027AB1" w:rsidP="00027AB1">
      <w:pPr>
        <w:adjustRightInd w:val="0"/>
        <w:rPr>
          <w:rFonts w:eastAsiaTheme="minorHAnsi"/>
          <w:sz w:val="24"/>
          <w:szCs w:val="24"/>
          <w14:ligatures w14:val="standardContextual"/>
        </w:rPr>
      </w:pPr>
      <w:r w:rsidRPr="00C37426">
        <w:rPr>
          <w:rFonts w:eastAsiaTheme="minorHAnsi"/>
          <w:sz w:val="24"/>
          <w:szCs w:val="24"/>
          <w14:ligatures w14:val="standardContextual"/>
        </w:rPr>
        <w:t>7. The required air or water economizer may be eliminated if the minimum code required cooling efficiency</w:t>
      </w:r>
      <w:r>
        <w:rPr>
          <w:rFonts w:eastAsiaTheme="minorHAnsi"/>
          <w:sz w:val="24"/>
          <w:szCs w:val="24"/>
          <w14:ligatures w14:val="standardContextual"/>
        </w:rPr>
        <w:t xml:space="preserve"> </w:t>
      </w:r>
      <w:r w:rsidRPr="00C37426">
        <w:rPr>
          <w:rFonts w:eastAsiaTheme="minorHAnsi"/>
          <w:sz w:val="24"/>
          <w:szCs w:val="24"/>
          <w14:ligatures w14:val="standardContextual"/>
        </w:rPr>
        <w:t xml:space="preserve">of the HVAC unit rated with an IPLV, IEER, </w:t>
      </w:r>
      <w:r w:rsidRPr="00C37426">
        <w:rPr>
          <w:rFonts w:eastAsiaTheme="minorHAnsi"/>
          <w:sz w:val="24"/>
          <w:szCs w:val="24"/>
          <w:u w:val="single"/>
          <w14:ligatures w14:val="standardContextual"/>
        </w:rPr>
        <w:t>SEER2</w:t>
      </w:r>
      <w:r w:rsidRPr="00C37426">
        <w:rPr>
          <w:rFonts w:eastAsiaTheme="minorHAnsi"/>
          <w:sz w:val="24"/>
          <w:szCs w:val="24"/>
          <w14:ligatures w14:val="standardContextual"/>
        </w:rPr>
        <w:t xml:space="preserve"> or SEER is increased by at least 17 percent. If the HVAC unit is only rated with a full-load metric like EER cooling, then it must be increased by at least 17 percent.</w:t>
      </w:r>
    </w:p>
    <w:p w14:paraId="2234CB59" w14:textId="77777777" w:rsidR="00027AB1" w:rsidRDefault="00027AB1" w:rsidP="00027AB1">
      <w:pPr>
        <w:ind w:left="0" w:firstLine="0"/>
        <w:rPr>
          <w:rFonts w:ascii="TimesNewRoman" w:eastAsiaTheme="minorHAnsi" w:hAnsi="TimesNewRoman" w:cs="TimesNewRoman"/>
          <w:b/>
          <w:bCs/>
          <w:sz w:val="18"/>
          <w:szCs w:val="18"/>
          <w14:ligatures w14:val="standardContextual"/>
        </w:rPr>
      </w:pPr>
      <w:r>
        <w:rPr>
          <w:rFonts w:eastAsiaTheme="minorHAnsi"/>
          <w:color w:val="FF0000"/>
        </w:rPr>
        <w:t>EN-FBC-EN/C – Ch.4 – Errata #3</w:t>
      </w:r>
    </w:p>
    <w:p w14:paraId="7C049476" w14:textId="5B214C51" w:rsidR="004B2147" w:rsidRPr="004B2147" w:rsidRDefault="004B2147" w:rsidP="004B2147">
      <w:pPr>
        <w:tabs>
          <w:tab w:val="left" w:pos="6252"/>
        </w:tabs>
        <w:spacing w:before="78" w:after="160" w:afterAutospacing="0" w:line="244" w:lineRule="auto"/>
        <w:ind w:left="1188" w:right="583" w:firstLine="0"/>
        <w:rPr>
          <w:rFonts w:ascii="Aptos" w:eastAsia="Aptos" w:hAnsi="Aptos"/>
          <w:sz w:val="20"/>
        </w:rPr>
      </w:pPr>
      <w:r w:rsidRPr="004B2147">
        <w:rPr>
          <w:rFonts w:ascii="Aptos" w:eastAsia="Aptos" w:hAnsi="Aptos"/>
          <w:b/>
          <w:color w:val="404040"/>
          <w:sz w:val="20"/>
        </w:rPr>
        <w:t>C403.</w:t>
      </w:r>
      <w:r w:rsidR="006834C4">
        <w:rPr>
          <w:rFonts w:ascii="Aptos" w:eastAsia="Aptos" w:hAnsi="Aptos"/>
          <w:b/>
          <w:color w:val="404040"/>
          <w:sz w:val="20"/>
        </w:rPr>
        <w:t>2.</w:t>
      </w:r>
      <w:r w:rsidRPr="004B2147">
        <w:rPr>
          <w:rFonts w:ascii="Aptos" w:eastAsia="Aptos" w:hAnsi="Aptos"/>
          <w:b/>
          <w:color w:val="404040"/>
          <w:sz w:val="20"/>
        </w:rPr>
        <w:t xml:space="preserve">4 </w:t>
      </w:r>
      <w:r w:rsidR="006834C4">
        <w:rPr>
          <w:rFonts w:ascii="Aptos" w:eastAsia="Aptos" w:hAnsi="Aptos"/>
          <w:b/>
          <w:color w:val="404040"/>
          <w:sz w:val="20"/>
        </w:rPr>
        <w:t>HVAC</w:t>
      </w:r>
      <w:r w:rsidRPr="004B2147">
        <w:rPr>
          <w:rFonts w:ascii="Aptos" w:eastAsia="Aptos" w:hAnsi="Aptos"/>
          <w:b/>
          <w:color w:val="404040"/>
          <w:spacing w:val="36"/>
          <w:sz w:val="20"/>
        </w:rPr>
        <w:t xml:space="preserve"> </w:t>
      </w:r>
      <w:r w:rsidRPr="004B2147">
        <w:rPr>
          <w:rFonts w:ascii="Aptos" w:eastAsia="Aptos" w:hAnsi="Aptos"/>
          <w:b/>
          <w:color w:val="404040"/>
          <w:sz w:val="20"/>
        </w:rPr>
        <w:t>system</w:t>
      </w:r>
      <w:r w:rsidRPr="004B2147">
        <w:rPr>
          <w:rFonts w:ascii="Aptos" w:eastAsia="Aptos" w:hAnsi="Aptos"/>
          <w:b/>
          <w:color w:val="404040"/>
          <w:spacing w:val="24"/>
          <w:sz w:val="20"/>
        </w:rPr>
        <w:t xml:space="preserve"> </w:t>
      </w:r>
      <w:r w:rsidRPr="004B2147">
        <w:rPr>
          <w:rFonts w:ascii="Aptos" w:eastAsia="Aptos" w:hAnsi="Aptos"/>
          <w:b/>
          <w:color w:val="404040"/>
          <w:sz w:val="20"/>
        </w:rPr>
        <w:t>controls.</w:t>
      </w:r>
      <w:r w:rsidR="006834C4">
        <w:rPr>
          <w:rFonts w:ascii="Aptos" w:eastAsia="Aptos" w:hAnsi="Aptos"/>
          <w:b/>
          <w:color w:val="404040"/>
          <w:sz w:val="20"/>
        </w:rPr>
        <w:t xml:space="preserve">  </w:t>
      </w:r>
      <w:r w:rsidRPr="004B2147">
        <w:rPr>
          <w:rFonts w:ascii="Aptos" w:eastAsia="Aptos" w:hAnsi="Aptos"/>
          <w:strike/>
          <w:color w:val="333333"/>
          <w:sz w:val="20"/>
        </w:rPr>
        <w:t>Each heating</w:t>
      </w:r>
      <w:r w:rsidRPr="004B2147">
        <w:rPr>
          <w:rFonts w:ascii="Aptos" w:eastAsia="Aptos" w:hAnsi="Aptos"/>
          <w:color w:val="333333"/>
          <w:sz w:val="20"/>
        </w:rPr>
        <w:t xml:space="preserve"> </w:t>
      </w:r>
      <w:proofErr w:type="spellStart"/>
      <w:r w:rsidRPr="004B2147">
        <w:rPr>
          <w:rFonts w:ascii="Aptos" w:eastAsia="Aptos" w:hAnsi="Aptos"/>
          <w:color w:val="02B1F7"/>
          <w:sz w:val="20"/>
        </w:rPr>
        <w:t>Heating</w:t>
      </w:r>
      <w:proofErr w:type="spellEnd"/>
      <w:r w:rsidRPr="004B2147">
        <w:rPr>
          <w:rFonts w:ascii="Aptos" w:eastAsia="Aptos" w:hAnsi="Aptos"/>
          <w:color w:val="02B1F7"/>
          <w:sz w:val="20"/>
        </w:rPr>
        <w:t xml:space="preserve"> </w:t>
      </w:r>
      <w:r w:rsidRPr="004B2147">
        <w:rPr>
          <w:rFonts w:ascii="Aptos" w:eastAsia="Aptos" w:hAnsi="Aptos"/>
          <w:color w:val="404040"/>
          <w:sz w:val="20"/>
        </w:rPr>
        <w:t>and cooling system shall be provided with controls in accordance wi</w:t>
      </w:r>
      <w:r w:rsidR="0030684C">
        <w:rPr>
          <w:rFonts w:ascii="Aptos" w:eastAsia="Aptos" w:hAnsi="Aptos"/>
          <w:color w:val="404040"/>
          <w:sz w:val="20"/>
        </w:rPr>
        <w:t xml:space="preserve">th </w:t>
      </w:r>
      <w:r w:rsidR="0030684C">
        <w:t>Section C403.2.4.1, C403.2.4.1.3, C403.2.4.2, C403.2.4.3, C403.2.12.5, C403.3.1, C403.4, or C403.4.4.</w:t>
      </w:r>
      <w:r w:rsidRPr="004B2147">
        <w:rPr>
          <w:rFonts w:ascii="Aptos" w:eastAsia="Aptos" w:hAnsi="Aptos"/>
          <w:color w:val="404040"/>
          <w:sz w:val="20"/>
        </w:rPr>
        <w:t>.</w:t>
      </w:r>
    </w:p>
    <w:p w14:paraId="56C06C66" w14:textId="1A913EF4" w:rsidR="004B2147" w:rsidRPr="004B2147" w:rsidRDefault="004B2147" w:rsidP="004B2147">
      <w:pPr>
        <w:widowControl w:val="0"/>
        <w:autoSpaceDE w:val="0"/>
        <w:autoSpaceDN w:val="0"/>
        <w:spacing w:before="151" w:after="0" w:afterAutospacing="0" w:line="244" w:lineRule="auto"/>
        <w:ind w:left="1638" w:right="584" w:firstLine="0"/>
        <w:jc w:val="both"/>
        <w:rPr>
          <w:rFonts w:ascii="Arial" w:eastAsia="Arial" w:hAnsi="Arial" w:cs="Arial"/>
          <w:sz w:val="20"/>
        </w:rPr>
      </w:pPr>
      <w:bookmarkStart w:id="12" w:name="_bookmark227"/>
      <w:bookmarkEnd w:id="12"/>
      <w:r w:rsidRPr="004B2147">
        <w:rPr>
          <w:rFonts w:ascii="Arial" w:eastAsia="Arial" w:hAnsi="Arial" w:cs="Arial"/>
          <w:b/>
          <w:color w:val="404040"/>
          <w:sz w:val="20"/>
        </w:rPr>
        <w:t>C403.</w:t>
      </w:r>
      <w:r w:rsidR="006834C4">
        <w:rPr>
          <w:rFonts w:ascii="Arial" w:eastAsia="Arial" w:hAnsi="Arial" w:cs="Arial"/>
          <w:b/>
          <w:color w:val="404040"/>
          <w:sz w:val="20"/>
        </w:rPr>
        <w:t>2.</w:t>
      </w:r>
      <w:r w:rsidRPr="004B2147">
        <w:rPr>
          <w:rFonts w:ascii="Arial" w:eastAsia="Arial" w:hAnsi="Arial" w:cs="Arial"/>
          <w:b/>
          <w:color w:val="404040"/>
          <w:sz w:val="20"/>
        </w:rPr>
        <w:t xml:space="preserve">4.1 Thermostatic controls.  </w:t>
      </w:r>
      <w:r w:rsidRPr="004B2147">
        <w:rPr>
          <w:rFonts w:ascii="Arial" w:eastAsia="Arial" w:hAnsi="Arial" w:cs="Arial"/>
          <w:color w:val="404040"/>
          <w:sz w:val="20"/>
        </w:rPr>
        <w:t xml:space="preserve">The supply of heating and cooling energy to each </w:t>
      </w:r>
      <w:r w:rsidRPr="004B2147">
        <w:rPr>
          <w:rFonts w:ascii="Arial" w:eastAsia="Arial" w:hAnsi="Arial" w:cs="Arial"/>
          <w:i/>
          <w:color w:val="404040"/>
          <w:sz w:val="20"/>
        </w:rPr>
        <w:t>zone</w:t>
      </w:r>
      <w:r w:rsidR="0030684C">
        <w:rPr>
          <w:rFonts w:ascii="Arial" w:eastAsia="Arial" w:hAnsi="Arial" w:cs="Arial"/>
          <w:i/>
          <w:color w:val="404040"/>
          <w:sz w:val="20"/>
        </w:rPr>
        <w:t xml:space="preserve"> </w:t>
      </w:r>
      <w:r w:rsidRPr="004B2147">
        <w:rPr>
          <w:rFonts w:ascii="Arial" w:eastAsia="Arial" w:hAnsi="Arial" w:cs="Arial"/>
          <w:color w:val="404040"/>
          <w:sz w:val="20"/>
        </w:rPr>
        <w:t xml:space="preserve">shall be controlled by individual thermostatic controls capable of responding to temperature within the </w:t>
      </w:r>
      <w:r w:rsidRPr="004B2147">
        <w:rPr>
          <w:rFonts w:ascii="Arial" w:eastAsia="Arial" w:hAnsi="Arial" w:cs="Arial"/>
          <w:i/>
          <w:color w:val="404040"/>
          <w:sz w:val="20"/>
        </w:rPr>
        <w:t>zone</w:t>
      </w:r>
      <w:r w:rsidRPr="004B2147">
        <w:rPr>
          <w:rFonts w:ascii="Arial" w:eastAsia="Arial" w:hAnsi="Arial" w:cs="Arial"/>
          <w:color w:val="404040"/>
          <w:sz w:val="20"/>
        </w:rPr>
        <w:t>. Where humidification or dehumidification or both is provided, not fewer than one humidity control device shall be provided for each humidity control</w:t>
      </w:r>
      <w:r w:rsidRPr="004B2147">
        <w:rPr>
          <w:rFonts w:ascii="Arial" w:eastAsia="Arial" w:hAnsi="Arial" w:cs="Arial"/>
          <w:color w:val="404040"/>
          <w:spacing w:val="52"/>
          <w:sz w:val="20"/>
        </w:rPr>
        <w:t xml:space="preserve"> </w:t>
      </w:r>
      <w:r w:rsidRPr="004B2147">
        <w:rPr>
          <w:rFonts w:ascii="Arial" w:eastAsia="Arial" w:hAnsi="Arial" w:cs="Arial"/>
          <w:color w:val="404040"/>
          <w:sz w:val="20"/>
        </w:rPr>
        <w:t>system.</w:t>
      </w:r>
    </w:p>
    <w:p w14:paraId="2F0B76DF" w14:textId="52A816AD" w:rsidR="004B2147" w:rsidRDefault="004B2147" w:rsidP="004B2147">
      <w:pPr>
        <w:widowControl w:val="0"/>
        <w:autoSpaceDE w:val="0"/>
        <w:autoSpaceDN w:val="0"/>
        <w:spacing w:before="78" w:after="0" w:afterAutospacing="0" w:line="244" w:lineRule="auto"/>
        <w:ind w:left="2066" w:right="583" w:firstLine="0"/>
        <w:jc w:val="both"/>
        <w:rPr>
          <w:rFonts w:ascii="Arial" w:eastAsia="Arial" w:hAnsi="Arial" w:cs="Arial"/>
          <w:color w:val="404040"/>
          <w:sz w:val="20"/>
        </w:rPr>
      </w:pPr>
      <w:r w:rsidRPr="004B2147">
        <w:rPr>
          <w:rFonts w:ascii="Arial" w:eastAsia="Arial" w:hAnsi="Arial" w:cs="Arial"/>
          <w:b/>
          <w:color w:val="404040"/>
          <w:sz w:val="20"/>
        </w:rPr>
        <w:t xml:space="preserve">Exception: </w:t>
      </w:r>
      <w:r w:rsidRPr="004B2147">
        <w:rPr>
          <w:rFonts w:ascii="Arial" w:eastAsia="Arial" w:hAnsi="Arial" w:cs="Arial"/>
          <w:color w:val="404040"/>
          <w:sz w:val="20"/>
        </w:rPr>
        <w:t xml:space="preserve">Independent perimeter systems that are designed to offset only </w:t>
      </w:r>
      <w:r w:rsidRPr="004B2147">
        <w:rPr>
          <w:rFonts w:ascii="Arial" w:eastAsia="Arial" w:hAnsi="Arial" w:cs="Arial"/>
          <w:i/>
          <w:color w:val="404040"/>
          <w:sz w:val="20"/>
        </w:rPr>
        <w:t xml:space="preserve">building </w:t>
      </w:r>
      <w:r w:rsidRPr="004B2147">
        <w:rPr>
          <w:rFonts w:ascii="Arial" w:eastAsia="Arial" w:hAnsi="Arial" w:cs="Arial"/>
          <w:i/>
          <w:color w:val="02B1F7"/>
          <w:sz w:val="20"/>
        </w:rPr>
        <w:t xml:space="preserve">thermal </w:t>
      </w:r>
      <w:r w:rsidRPr="004B2147">
        <w:rPr>
          <w:rFonts w:ascii="Arial" w:eastAsia="Arial" w:hAnsi="Arial" w:cs="Arial"/>
          <w:i/>
          <w:color w:val="404040"/>
          <w:sz w:val="20"/>
        </w:rPr>
        <w:t xml:space="preserve">envelope </w:t>
      </w:r>
      <w:r w:rsidRPr="004B2147">
        <w:rPr>
          <w:rFonts w:ascii="Arial" w:eastAsia="Arial" w:hAnsi="Arial" w:cs="Arial"/>
          <w:color w:val="404040"/>
          <w:sz w:val="20"/>
        </w:rPr>
        <w:t xml:space="preserve">heat losses, gains or both serving one or more perimeter </w:t>
      </w:r>
      <w:r w:rsidRPr="004B2147">
        <w:rPr>
          <w:rFonts w:ascii="Arial" w:eastAsia="Arial" w:hAnsi="Arial" w:cs="Arial"/>
          <w:i/>
          <w:color w:val="404040"/>
          <w:sz w:val="20"/>
        </w:rPr>
        <w:t xml:space="preserve">zones </w:t>
      </w:r>
      <w:r w:rsidRPr="004B2147">
        <w:rPr>
          <w:rFonts w:ascii="Arial" w:eastAsia="Arial" w:hAnsi="Arial" w:cs="Arial"/>
          <w:color w:val="404040"/>
          <w:sz w:val="20"/>
        </w:rPr>
        <w:t>also served</w:t>
      </w:r>
      <w:r w:rsidRPr="004B2147">
        <w:rPr>
          <w:rFonts w:ascii="Arial" w:eastAsia="Arial" w:hAnsi="Arial" w:cs="Arial"/>
          <w:color w:val="404040"/>
          <w:spacing w:val="6"/>
          <w:sz w:val="20"/>
        </w:rPr>
        <w:t xml:space="preserve"> </w:t>
      </w:r>
      <w:r w:rsidRPr="004B2147">
        <w:rPr>
          <w:rFonts w:ascii="Arial" w:eastAsia="Arial" w:hAnsi="Arial" w:cs="Arial"/>
          <w:color w:val="404040"/>
          <w:sz w:val="20"/>
        </w:rPr>
        <w:t>by</w:t>
      </w:r>
      <w:r w:rsidRPr="004B2147">
        <w:rPr>
          <w:rFonts w:ascii="Arial" w:eastAsia="Arial" w:hAnsi="Arial" w:cs="Arial"/>
          <w:color w:val="404040"/>
          <w:spacing w:val="6"/>
          <w:sz w:val="20"/>
        </w:rPr>
        <w:t xml:space="preserve"> </w:t>
      </w:r>
      <w:r w:rsidRPr="004B2147">
        <w:rPr>
          <w:rFonts w:ascii="Arial" w:eastAsia="Arial" w:hAnsi="Arial" w:cs="Arial"/>
          <w:color w:val="404040"/>
          <w:sz w:val="20"/>
        </w:rPr>
        <w:t>an</w:t>
      </w:r>
      <w:r w:rsidRPr="004B2147">
        <w:rPr>
          <w:rFonts w:ascii="Arial" w:eastAsia="Arial" w:hAnsi="Arial" w:cs="Arial"/>
          <w:color w:val="404040"/>
          <w:spacing w:val="6"/>
          <w:sz w:val="20"/>
        </w:rPr>
        <w:t xml:space="preserve"> </w:t>
      </w:r>
      <w:r w:rsidRPr="004B2147">
        <w:rPr>
          <w:rFonts w:ascii="Arial" w:eastAsia="Arial" w:hAnsi="Arial" w:cs="Arial"/>
          <w:color w:val="404040"/>
          <w:sz w:val="20"/>
        </w:rPr>
        <w:t>interior</w:t>
      </w:r>
      <w:r w:rsidRPr="004B2147">
        <w:rPr>
          <w:rFonts w:ascii="Arial" w:eastAsia="Arial" w:hAnsi="Arial" w:cs="Arial"/>
          <w:color w:val="404040"/>
          <w:spacing w:val="6"/>
          <w:sz w:val="20"/>
        </w:rPr>
        <w:t xml:space="preserve"> </w:t>
      </w:r>
      <w:r w:rsidRPr="004B2147">
        <w:rPr>
          <w:rFonts w:ascii="Arial" w:eastAsia="Arial" w:hAnsi="Arial" w:cs="Arial"/>
          <w:color w:val="404040"/>
          <w:sz w:val="20"/>
        </w:rPr>
        <w:t>system</w:t>
      </w:r>
      <w:r w:rsidRPr="004B2147">
        <w:rPr>
          <w:rFonts w:ascii="Arial" w:eastAsia="Arial" w:hAnsi="Arial" w:cs="Arial"/>
          <w:color w:val="404040"/>
          <w:spacing w:val="6"/>
          <w:sz w:val="20"/>
        </w:rPr>
        <w:t xml:space="preserve"> </w:t>
      </w:r>
      <w:r w:rsidRPr="004B2147">
        <w:rPr>
          <w:rFonts w:ascii="Arial" w:eastAsia="Arial" w:hAnsi="Arial" w:cs="Arial"/>
          <w:color w:val="404040"/>
          <w:sz w:val="20"/>
        </w:rPr>
        <w:t>provided:</w:t>
      </w:r>
    </w:p>
    <w:p w14:paraId="263A82EC" w14:textId="67A292A0" w:rsidR="0030684C" w:rsidRPr="0030684C" w:rsidRDefault="0030684C" w:rsidP="004B2147">
      <w:pPr>
        <w:widowControl w:val="0"/>
        <w:autoSpaceDE w:val="0"/>
        <w:autoSpaceDN w:val="0"/>
        <w:spacing w:before="78" w:after="0" w:afterAutospacing="0" w:line="244" w:lineRule="auto"/>
        <w:ind w:left="2066" w:right="583" w:firstLine="0"/>
        <w:jc w:val="both"/>
        <w:rPr>
          <w:rFonts w:ascii="Arial" w:eastAsia="Arial" w:hAnsi="Arial" w:cs="Arial"/>
          <w:bCs/>
          <w:sz w:val="20"/>
        </w:rPr>
      </w:pPr>
      <w:r>
        <w:rPr>
          <w:rFonts w:ascii="Arial" w:eastAsia="Arial" w:hAnsi="Arial" w:cs="Arial"/>
          <w:bCs/>
          <w:color w:val="404040"/>
          <w:sz w:val="20"/>
        </w:rPr>
        <w:t>No change to the remaining text</w:t>
      </w:r>
    </w:p>
    <w:p w14:paraId="65DC1F7A" w14:textId="77777777" w:rsidR="004B2147" w:rsidRPr="004B2147" w:rsidRDefault="004B2147" w:rsidP="004B2147">
      <w:pPr>
        <w:widowControl w:val="0"/>
        <w:autoSpaceDE w:val="0"/>
        <w:autoSpaceDN w:val="0"/>
        <w:spacing w:before="6" w:after="0" w:afterAutospacing="0"/>
        <w:ind w:left="0" w:firstLine="0"/>
        <w:rPr>
          <w:rFonts w:ascii="Arial" w:eastAsia="Arial" w:hAnsi="Arial" w:cs="Arial"/>
          <w:sz w:val="20"/>
        </w:rPr>
      </w:pPr>
    </w:p>
    <w:p w14:paraId="047AD342" w14:textId="1E2F0ED5" w:rsidR="00C57570" w:rsidRPr="0024048A" w:rsidRDefault="00C57570" w:rsidP="00C57570">
      <w:pPr>
        <w:pStyle w:val="A1"/>
        <w:rPr>
          <w:b/>
          <w:bCs/>
          <w:color w:val="FF0000"/>
          <w:u w:val="single"/>
        </w:rPr>
      </w:pPr>
      <w:r w:rsidRPr="0024048A">
        <w:rPr>
          <w:b/>
          <w:bCs/>
          <w:color w:val="FF0000"/>
          <w:u w:val="single"/>
        </w:rPr>
        <w:t>[CE#</w:t>
      </w:r>
      <w:r w:rsidR="00F16AFC" w:rsidRPr="0024048A">
        <w:rPr>
          <w:b/>
          <w:bCs/>
          <w:color w:val="FF0000"/>
          <w:u w:val="single"/>
        </w:rPr>
        <w:t>177</w:t>
      </w:r>
      <w:r w:rsidR="0024048A" w:rsidRPr="0024048A">
        <w:rPr>
          <w:b/>
          <w:bCs/>
          <w:color w:val="FF0000"/>
          <w:u w:val="single"/>
        </w:rPr>
        <w:t xml:space="preserve"> AS</w:t>
      </w:r>
      <w:r w:rsidRPr="0024048A">
        <w:rPr>
          <w:b/>
          <w:bCs/>
          <w:color w:val="FF0000"/>
          <w:u w:val="single"/>
        </w:rPr>
        <w:t>]</w:t>
      </w:r>
    </w:p>
    <w:p w14:paraId="77072F2A" w14:textId="77777777" w:rsidR="00C57570" w:rsidRDefault="00C57570" w:rsidP="00C57570">
      <w:pPr>
        <w:pStyle w:val="A1"/>
      </w:pPr>
    </w:p>
    <w:p w14:paraId="69A95431" w14:textId="77777777" w:rsidR="00C57570" w:rsidRDefault="00C57570" w:rsidP="00C57570">
      <w:pPr>
        <w:pStyle w:val="A1"/>
      </w:pPr>
    </w:p>
    <w:p w14:paraId="4C0C1E5A" w14:textId="0DE0CB75" w:rsidR="004B2147" w:rsidRPr="004B2147" w:rsidRDefault="004B2147" w:rsidP="004B2147">
      <w:pPr>
        <w:widowControl w:val="0"/>
        <w:autoSpaceDE w:val="0"/>
        <w:autoSpaceDN w:val="0"/>
        <w:spacing w:after="0" w:afterAutospacing="0" w:line="244" w:lineRule="auto"/>
        <w:ind w:left="2088" w:right="584" w:firstLine="0"/>
        <w:jc w:val="both"/>
        <w:rPr>
          <w:rFonts w:ascii="Arial" w:eastAsia="Arial" w:hAnsi="Arial" w:cs="Arial"/>
          <w:sz w:val="20"/>
        </w:rPr>
      </w:pPr>
      <w:r w:rsidRPr="004B2147">
        <w:rPr>
          <w:rFonts w:ascii="Arial" w:eastAsia="Arial" w:hAnsi="Arial" w:cs="Arial"/>
          <w:b/>
          <w:color w:val="404040"/>
          <w:sz w:val="20"/>
        </w:rPr>
        <w:t>C403.</w:t>
      </w:r>
      <w:r w:rsidR="006834C4">
        <w:rPr>
          <w:rFonts w:ascii="Arial" w:eastAsia="Arial" w:hAnsi="Arial" w:cs="Arial"/>
          <w:b/>
          <w:color w:val="404040"/>
          <w:sz w:val="20"/>
        </w:rPr>
        <w:t>2.</w:t>
      </w:r>
      <w:r w:rsidRPr="004B2147">
        <w:rPr>
          <w:rFonts w:ascii="Arial" w:eastAsia="Arial" w:hAnsi="Arial" w:cs="Arial"/>
          <w:b/>
          <w:color w:val="404040"/>
          <w:sz w:val="20"/>
        </w:rPr>
        <w:t xml:space="preserve">4.1.2 Deadband. </w:t>
      </w:r>
      <w:r w:rsidRPr="004B2147">
        <w:rPr>
          <w:rFonts w:ascii="Arial" w:eastAsia="Arial" w:hAnsi="Arial" w:cs="Arial"/>
          <w:color w:val="404040"/>
          <w:sz w:val="20"/>
        </w:rPr>
        <w:t>Where used to control both heating and cooling,</w:t>
      </w:r>
      <w:r w:rsidR="00C702A3">
        <w:rPr>
          <w:rFonts w:ascii="Arial" w:eastAsia="Arial" w:hAnsi="Arial" w:cs="Arial"/>
          <w:color w:val="404040"/>
          <w:sz w:val="20"/>
        </w:rPr>
        <w:t xml:space="preserve"> </w:t>
      </w:r>
      <w:r w:rsidRPr="004B2147">
        <w:rPr>
          <w:rFonts w:ascii="Arial" w:eastAsia="Arial" w:hAnsi="Arial" w:cs="Arial"/>
          <w:i/>
          <w:color w:val="404040"/>
          <w:sz w:val="20"/>
        </w:rPr>
        <w:t xml:space="preserve">zone </w:t>
      </w:r>
      <w:r w:rsidRPr="004B2147">
        <w:rPr>
          <w:rFonts w:ascii="Arial" w:eastAsia="Arial" w:hAnsi="Arial" w:cs="Arial"/>
          <w:color w:val="404040"/>
          <w:sz w:val="20"/>
        </w:rPr>
        <w:t>thermostatic controls shall</w:t>
      </w:r>
      <w:r w:rsidRPr="004B2147">
        <w:rPr>
          <w:rFonts w:ascii="Arial" w:eastAsia="Arial" w:hAnsi="Arial" w:cs="Arial"/>
          <w:color w:val="02B1F7"/>
          <w:sz w:val="20"/>
        </w:rPr>
        <w:t xml:space="preserve">: </w:t>
      </w:r>
      <w:r w:rsidRPr="004B2147">
        <w:rPr>
          <w:rFonts w:ascii="Arial" w:eastAsia="Arial" w:hAnsi="Arial" w:cs="Arial"/>
          <w:strike/>
          <w:color w:val="333333"/>
          <w:sz w:val="20"/>
        </w:rPr>
        <w:t>be configured to provide a temperature range or deadband of</w:t>
      </w:r>
      <w:r w:rsidRPr="004B2147">
        <w:rPr>
          <w:rFonts w:ascii="Arial" w:eastAsia="Arial" w:hAnsi="Arial" w:cs="Arial"/>
          <w:color w:val="333333"/>
          <w:sz w:val="20"/>
        </w:rPr>
        <w:t xml:space="preserve"> </w:t>
      </w:r>
      <w:r w:rsidRPr="004B2147">
        <w:rPr>
          <w:rFonts w:ascii="Arial" w:eastAsia="Arial" w:hAnsi="Arial" w:cs="Arial"/>
          <w:strike/>
          <w:color w:val="333333"/>
          <w:sz w:val="20"/>
        </w:rPr>
        <w:t xml:space="preserve">not less than 5°F (2.8°C) within which the supply of heating and cooling energy to the </w:t>
      </w:r>
      <w:r w:rsidRPr="004B2147">
        <w:rPr>
          <w:rFonts w:ascii="Arial" w:eastAsia="Arial" w:hAnsi="Arial" w:cs="Arial"/>
          <w:i/>
          <w:strike/>
          <w:color w:val="333333"/>
          <w:sz w:val="20"/>
        </w:rPr>
        <w:t>zone</w:t>
      </w:r>
      <w:r w:rsidRPr="004B2147">
        <w:rPr>
          <w:rFonts w:ascii="Arial" w:eastAsia="Arial" w:hAnsi="Arial" w:cs="Arial"/>
          <w:i/>
          <w:color w:val="333333"/>
          <w:sz w:val="20"/>
        </w:rPr>
        <w:t xml:space="preserve"> </w:t>
      </w:r>
      <w:r w:rsidRPr="004B2147">
        <w:rPr>
          <w:rFonts w:ascii="Arial" w:eastAsia="Arial" w:hAnsi="Arial" w:cs="Arial"/>
          <w:strike/>
          <w:color w:val="333333"/>
          <w:sz w:val="20"/>
        </w:rPr>
        <w:t>is shut off or reduced to a</w:t>
      </w:r>
      <w:r w:rsidRPr="004B2147">
        <w:rPr>
          <w:rFonts w:ascii="Arial" w:eastAsia="Arial" w:hAnsi="Arial" w:cs="Arial"/>
          <w:strike/>
          <w:color w:val="333333"/>
          <w:spacing w:val="13"/>
          <w:sz w:val="20"/>
        </w:rPr>
        <w:t xml:space="preserve"> </w:t>
      </w:r>
      <w:r w:rsidRPr="004B2147">
        <w:rPr>
          <w:rFonts w:ascii="Arial" w:eastAsia="Arial" w:hAnsi="Arial" w:cs="Arial"/>
          <w:strike/>
          <w:color w:val="333333"/>
          <w:sz w:val="20"/>
        </w:rPr>
        <w:t>minimum.</w:t>
      </w:r>
    </w:p>
    <w:p w14:paraId="07F54EF8" w14:textId="77777777" w:rsidR="004B2147" w:rsidRPr="00801121" w:rsidRDefault="004B2147" w:rsidP="004B2147">
      <w:pPr>
        <w:tabs>
          <w:tab w:val="left" w:pos="2877"/>
        </w:tabs>
        <w:spacing w:before="3" w:after="160" w:afterAutospacing="0" w:line="259" w:lineRule="auto"/>
        <w:ind w:left="2876" w:hanging="301"/>
        <w:jc w:val="both"/>
        <w:rPr>
          <w:rFonts w:ascii="Aptos" w:eastAsia="Aptos" w:hAnsi="Aptos"/>
          <w:sz w:val="20"/>
          <w:u w:val="single"/>
        </w:rPr>
      </w:pPr>
      <w:r w:rsidRPr="004B2147">
        <w:rPr>
          <w:rFonts w:ascii="Aptos" w:eastAsia="Aptos" w:hAnsi="Aptos"/>
          <w:color w:val="02B1F7"/>
          <w:spacing w:val="-1"/>
          <w:w w:val="102"/>
          <w:sz w:val="20"/>
        </w:rPr>
        <w:t>1.</w:t>
      </w:r>
      <w:r w:rsidRPr="004B2147">
        <w:rPr>
          <w:rFonts w:ascii="Aptos" w:eastAsia="Aptos" w:hAnsi="Aptos"/>
          <w:color w:val="02B1F7"/>
          <w:spacing w:val="-1"/>
          <w:w w:val="102"/>
          <w:sz w:val="20"/>
        </w:rPr>
        <w:tab/>
      </w:r>
      <w:r w:rsidRPr="00801121">
        <w:rPr>
          <w:rFonts w:ascii="Aptos" w:eastAsia="Aptos" w:hAnsi="Aptos"/>
          <w:color w:val="02B1F7"/>
          <w:sz w:val="20"/>
          <w:u w:val="single"/>
        </w:rPr>
        <w:t>Have separate setpoints for heating and cooling, each individually</w:t>
      </w:r>
      <w:r w:rsidRPr="00801121">
        <w:rPr>
          <w:rFonts w:ascii="Aptos" w:eastAsia="Aptos" w:hAnsi="Aptos"/>
          <w:color w:val="02B1F7"/>
          <w:spacing w:val="51"/>
          <w:sz w:val="20"/>
          <w:u w:val="single"/>
        </w:rPr>
        <w:t xml:space="preserve"> </w:t>
      </w:r>
      <w:r w:rsidRPr="00801121">
        <w:rPr>
          <w:rFonts w:ascii="Aptos" w:eastAsia="Aptos" w:hAnsi="Aptos"/>
          <w:color w:val="02B1F7"/>
          <w:sz w:val="20"/>
          <w:u w:val="single"/>
        </w:rPr>
        <w:t>adjustable.</w:t>
      </w:r>
    </w:p>
    <w:p w14:paraId="68E345A0" w14:textId="77777777" w:rsidR="004B2147" w:rsidRPr="00801121" w:rsidRDefault="004B2147" w:rsidP="004B2147">
      <w:pPr>
        <w:tabs>
          <w:tab w:val="left" w:pos="2877"/>
        </w:tabs>
        <w:spacing w:before="6" w:after="160" w:afterAutospacing="0" w:line="244" w:lineRule="auto"/>
        <w:ind w:left="2831" w:right="583" w:hanging="256"/>
        <w:jc w:val="both"/>
        <w:rPr>
          <w:rFonts w:ascii="Aptos" w:eastAsia="Aptos" w:hAnsi="Aptos"/>
          <w:sz w:val="20"/>
          <w:u w:val="single"/>
        </w:rPr>
      </w:pPr>
      <w:r w:rsidRPr="00801121">
        <w:rPr>
          <w:rFonts w:ascii="Aptos" w:eastAsia="Aptos" w:hAnsi="Aptos"/>
          <w:color w:val="02B1F7"/>
          <w:spacing w:val="-1"/>
          <w:w w:val="102"/>
          <w:sz w:val="20"/>
          <w:u w:val="single"/>
        </w:rPr>
        <w:t>2.</w:t>
      </w:r>
      <w:r w:rsidRPr="00801121">
        <w:rPr>
          <w:rFonts w:ascii="Aptos" w:eastAsia="Aptos" w:hAnsi="Aptos"/>
          <w:color w:val="02B1F7"/>
          <w:spacing w:val="-1"/>
          <w:w w:val="102"/>
          <w:sz w:val="20"/>
          <w:u w:val="single"/>
        </w:rPr>
        <w:tab/>
      </w:r>
      <w:r w:rsidRPr="00801121">
        <w:rPr>
          <w:rFonts w:ascii="Aptos" w:eastAsia="Aptos" w:hAnsi="Aptos"/>
          <w:sz w:val="20"/>
          <w:u w:val="single"/>
        </w:rPr>
        <w:tab/>
      </w:r>
      <w:r w:rsidRPr="00801121">
        <w:rPr>
          <w:rFonts w:ascii="Aptos" w:eastAsia="Aptos" w:hAnsi="Aptos"/>
          <w:color w:val="02B1F7"/>
          <w:sz w:val="20"/>
          <w:u w:val="single"/>
        </w:rPr>
        <w:t xml:space="preserve">Be capable of and initially configured to provide a temperature range or deadband between the two setpoints of not less than 5°F (3°C) within which </w:t>
      </w:r>
      <w:r w:rsidRPr="00801121">
        <w:rPr>
          <w:rFonts w:ascii="Aptos" w:eastAsia="Aptos" w:hAnsi="Aptos"/>
          <w:color w:val="02B1F7"/>
          <w:sz w:val="20"/>
          <w:u w:val="single"/>
        </w:rPr>
        <w:lastRenderedPageBreak/>
        <w:t>the supply of heating</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and</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cooling</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energy</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to</w:t>
      </w:r>
      <w:r w:rsidRPr="00801121">
        <w:rPr>
          <w:rFonts w:ascii="Aptos" w:eastAsia="Aptos" w:hAnsi="Aptos"/>
          <w:color w:val="02B1F7"/>
          <w:spacing w:val="7"/>
          <w:sz w:val="20"/>
          <w:u w:val="single"/>
        </w:rPr>
        <w:t xml:space="preserve"> </w:t>
      </w:r>
      <w:r w:rsidRPr="00801121">
        <w:rPr>
          <w:rFonts w:ascii="Aptos" w:eastAsia="Aptos" w:hAnsi="Aptos"/>
          <w:color w:val="02B1F7"/>
          <w:sz w:val="20"/>
          <w:u w:val="single"/>
        </w:rPr>
        <w:t>the</w:t>
      </w:r>
      <w:r w:rsidRPr="00801121">
        <w:rPr>
          <w:rFonts w:ascii="Aptos" w:eastAsia="Aptos" w:hAnsi="Aptos"/>
          <w:color w:val="02B1F7"/>
          <w:spacing w:val="5"/>
          <w:sz w:val="20"/>
          <w:u w:val="single"/>
        </w:rPr>
        <w:t xml:space="preserve"> </w:t>
      </w:r>
      <w:r w:rsidRPr="00801121">
        <w:rPr>
          <w:rFonts w:ascii="Aptos" w:eastAsia="Aptos" w:hAnsi="Aptos"/>
          <w:color w:val="02B1F7"/>
          <w:sz w:val="20"/>
          <w:u w:val="single"/>
        </w:rPr>
        <w:t>zone</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is</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shut</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off</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or</w:t>
      </w:r>
      <w:r w:rsidRPr="00801121">
        <w:rPr>
          <w:rFonts w:ascii="Aptos" w:eastAsia="Aptos" w:hAnsi="Aptos"/>
          <w:color w:val="02B1F7"/>
          <w:spacing w:val="9"/>
          <w:sz w:val="20"/>
          <w:u w:val="single"/>
        </w:rPr>
        <w:t xml:space="preserve"> </w:t>
      </w:r>
      <w:r w:rsidRPr="00801121">
        <w:rPr>
          <w:rFonts w:ascii="Aptos" w:eastAsia="Aptos" w:hAnsi="Aptos"/>
          <w:color w:val="02B1F7"/>
          <w:sz w:val="20"/>
          <w:u w:val="single"/>
        </w:rPr>
        <w:t>reduced</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to</w:t>
      </w:r>
      <w:r w:rsidRPr="00801121">
        <w:rPr>
          <w:rFonts w:ascii="Aptos" w:eastAsia="Aptos" w:hAnsi="Aptos"/>
          <w:color w:val="02B1F7"/>
          <w:spacing w:val="5"/>
          <w:sz w:val="20"/>
          <w:u w:val="single"/>
        </w:rPr>
        <w:t xml:space="preserve"> </w:t>
      </w:r>
      <w:r w:rsidRPr="00801121">
        <w:rPr>
          <w:rFonts w:ascii="Aptos" w:eastAsia="Aptos" w:hAnsi="Aptos"/>
          <w:color w:val="02B1F7"/>
          <w:sz w:val="20"/>
          <w:u w:val="single"/>
        </w:rPr>
        <w:t>a</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minimum.</w:t>
      </w:r>
    </w:p>
    <w:p w14:paraId="71F2FA8A" w14:textId="77777777" w:rsidR="004B2147" w:rsidRPr="00801121" w:rsidRDefault="004B2147" w:rsidP="004B2147">
      <w:pPr>
        <w:tabs>
          <w:tab w:val="left" w:pos="2877"/>
        </w:tabs>
        <w:spacing w:after="160" w:afterAutospacing="0" w:line="244" w:lineRule="auto"/>
        <w:ind w:left="2831" w:right="582" w:hanging="256"/>
        <w:jc w:val="both"/>
        <w:rPr>
          <w:rFonts w:ascii="Aptos" w:eastAsia="Aptos" w:hAnsi="Aptos"/>
          <w:sz w:val="20"/>
          <w:u w:val="single"/>
        </w:rPr>
      </w:pPr>
      <w:r w:rsidRPr="00801121">
        <w:rPr>
          <w:rFonts w:ascii="Aptos" w:eastAsia="Aptos" w:hAnsi="Aptos"/>
          <w:color w:val="02B1F7"/>
          <w:spacing w:val="-1"/>
          <w:w w:val="102"/>
          <w:sz w:val="20"/>
          <w:u w:val="single"/>
        </w:rPr>
        <w:t>3.</w:t>
      </w:r>
      <w:r w:rsidRPr="00801121">
        <w:rPr>
          <w:rFonts w:ascii="Aptos" w:eastAsia="Aptos" w:hAnsi="Aptos"/>
          <w:color w:val="02B1F7"/>
          <w:spacing w:val="-1"/>
          <w:w w:val="102"/>
          <w:sz w:val="20"/>
          <w:u w:val="single"/>
        </w:rPr>
        <w:tab/>
      </w:r>
      <w:r w:rsidRPr="00801121">
        <w:rPr>
          <w:rFonts w:ascii="Aptos" w:eastAsia="Aptos" w:hAnsi="Aptos"/>
          <w:sz w:val="20"/>
          <w:u w:val="single"/>
        </w:rPr>
        <w:tab/>
      </w:r>
      <w:r w:rsidRPr="00801121">
        <w:rPr>
          <w:rFonts w:ascii="Aptos" w:eastAsia="Aptos" w:hAnsi="Aptos"/>
          <w:color w:val="02B1F7"/>
          <w:sz w:val="20"/>
          <w:u w:val="single"/>
        </w:rPr>
        <w:t>Have a minimum deadband of not less than 1°F (0.56°C) when setpoints are adjusted.</w:t>
      </w:r>
    </w:p>
    <w:p w14:paraId="11828429" w14:textId="77777777" w:rsidR="004B2147" w:rsidRPr="004B2147" w:rsidRDefault="004B2147" w:rsidP="004B2147">
      <w:pPr>
        <w:widowControl w:val="0"/>
        <w:autoSpaceDE w:val="0"/>
        <w:autoSpaceDN w:val="0"/>
        <w:spacing w:after="0" w:afterAutospacing="0"/>
        <w:ind w:left="0" w:firstLine="0"/>
        <w:rPr>
          <w:rFonts w:ascii="Arial" w:eastAsia="Arial" w:hAnsi="Arial" w:cs="Arial"/>
          <w:sz w:val="24"/>
        </w:rPr>
      </w:pPr>
    </w:p>
    <w:p w14:paraId="5714CE78" w14:textId="77777777" w:rsidR="004B2147" w:rsidRPr="004B2147" w:rsidRDefault="004B2147" w:rsidP="004B2147">
      <w:pPr>
        <w:keepNext/>
        <w:keepLines/>
        <w:spacing w:before="179" w:after="0" w:afterAutospacing="0" w:line="259" w:lineRule="auto"/>
        <w:ind w:left="2516" w:firstLine="0"/>
        <w:outlineLvl w:val="6"/>
        <w:rPr>
          <w:rFonts w:ascii="Aptos" w:eastAsia="Times New Roman" w:hAnsi="Aptos"/>
          <w:color w:val="595959"/>
          <w:sz w:val="20"/>
        </w:rPr>
      </w:pPr>
      <w:r w:rsidRPr="004B2147">
        <w:rPr>
          <w:rFonts w:ascii="Aptos" w:eastAsia="Times New Roman" w:hAnsi="Aptos"/>
          <w:color w:val="404040"/>
          <w:sz w:val="20"/>
        </w:rPr>
        <w:t>Exceptions:</w:t>
      </w:r>
    </w:p>
    <w:p w14:paraId="5441A690" w14:textId="77777777" w:rsidR="004B2147" w:rsidRPr="004B2147" w:rsidRDefault="004B2147" w:rsidP="004B2147">
      <w:pPr>
        <w:tabs>
          <w:tab w:val="left" w:pos="3237"/>
        </w:tabs>
        <w:spacing w:before="125" w:after="160" w:afterAutospacing="0" w:line="244" w:lineRule="auto"/>
        <w:ind w:left="3191" w:right="582" w:hanging="256"/>
        <w:jc w:val="both"/>
        <w:rPr>
          <w:rFonts w:ascii="Aptos" w:eastAsia="Aptos" w:hAnsi="Aptos"/>
          <w:sz w:val="20"/>
        </w:rPr>
      </w:pPr>
      <w:r w:rsidRPr="004B2147">
        <w:rPr>
          <w:rFonts w:ascii="Aptos" w:eastAsia="Aptos" w:hAnsi="Aptos"/>
          <w:color w:val="404040"/>
          <w:spacing w:val="-1"/>
          <w:w w:val="102"/>
          <w:sz w:val="20"/>
        </w:rPr>
        <w:t>1.</w:t>
      </w:r>
      <w:r w:rsidRPr="004B2147">
        <w:rPr>
          <w:rFonts w:ascii="Aptos" w:eastAsia="Aptos" w:hAnsi="Aptos"/>
          <w:color w:val="404040"/>
          <w:spacing w:val="-1"/>
          <w:w w:val="102"/>
          <w:sz w:val="20"/>
        </w:rPr>
        <w:tab/>
      </w:r>
      <w:r w:rsidRPr="004B2147">
        <w:rPr>
          <w:rFonts w:ascii="Aptos" w:eastAsia="Aptos" w:hAnsi="Aptos"/>
          <w:sz w:val="20"/>
        </w:rPr>
        <w:tab/>
      </w:r>
      <w:r w:rsidRPr="004B2147">
        <w:rPr>
          <w:rFonts w:ascii="Aptos" w:eastAsia="Aptos" w:hAnsi="Aptos"/>
          <w:i/>
          <w:color w:val="404040"/>
          <w:sz w:val="20"/>
        </w:rPr>
        <w:t xml:space="preserve">Thermostats </w:t>
      </w:r>
      <w:r w:rsidRPr="004B2147">
        <w:rPr>
          <w:rFonts w:ascii="Aptos" w:eastAsia="Aptos" w:hAnsi="Aptos"/>
          <w:color w:val="404040"/>
          <w:sz w:val="20"/>
        </w:rPr>
        <w:t xml:space="preserve">requiring </w:t>
      </w:r>
      <w:r w:rsidRPr="004B2147">
        <w:rPr>
          <w:rFonts w:ascii="Aptos" w:eastAsia="Aptos" w:hAnsi="Aptos"/>
          <w:i/>
          <w:color w:val="404040"/>
          <w:sz w:val="20"/>
        </w:rPr>
        <w:t xml:space="preserve">manual </w:t>
      </w:r>
      <w:r w:rsidRPr="004B2147">
        <w:rPr>
          <w:rFonts w:ascii="Aptos" w:eastAsia="Aptos" w:hAnsi="Aptos"/>
          <w:color w:val="404040"/>
          <w:sz w:val="20"/>
        </w:rPr>
        <w:t>changeover between heating and cooling modes.</w:t>
      </w:r>
    </w:p>
    <w:p w14:paraId="759FBB66" w14:textId="77777777" w:rsidR="004B2147" w:rsidRPr="004B2147" w:rsidRDefault="004B2147" w:rsidP="004B2147">
      <w:pPr>
        <w:tabs>
          <w:tab w:val="left" w:pos="3237"/>
        </w:tabs>
        <w:spacing w:after="160" w:afterAutospacing="0" w:line="244" w:lineRule="auto"/>
        <w:ind w:left="3191" w:right="583" w:hanging="256"/>
        <w:jc w:val="both"/>
        <w:rPr>
          <w:rFonts w:ascii="Aptos" w:eastAsia="Aptos" w:hAnsi="Aptos"/>
          <w:sz w:val="20"/>
        </w:rPr>
      </w:pPr>
      <w:r w:rsidRPr="004B2147">
        <w:rPr>
          <w:rFonts w:ascii="Aptos" w:eastAsia="Aptos" w:hAnsi="Aptos"/>
          <w:color w:val="404040"/>
          <w:spacing w:val="-1"/>
          <w:w w:val="102"/>
          <w:sz w:val="20"/>
        </w:rPr>
        <w:t>2.</w:t>
      </w:r>
      <w:r w:rsidRPr="004B2147">
        <w:rPr>
          <w:rFonts w:ascii="Aptos" w:eastAsia="Aptos" w:hAnsi="Aptos"/>
          <w:color w:val="404040"/>
          <w:spacing w:val="-1"/>
          <w:w w:val="102"/>
          <w:sz w:val="20"/>
        </w:rPr>
        <w:tab/>
      </w:r>
      <w:r w:rsidRPr="004B2147">
        <w:rPr>
          <w:rFonts w:ascii="Aptos" w:eastAsia="Aptos" w:hAnsi="Aptos"/>
          <w:sz w:val="20"/>
        </w:rPr>
        <w:tab/>
      </w:r>
      <w:r w:rsidRPr="004B2147">
        <w:rPr>
          <w:rFonts w:ascii="Aptos" w:eastAsia="Aptos" w:hAnsi="Aptos"/>
          <w:color w:val="404040"/>
          <w:sz w:val="20"/>
        </w:rPr>
        <w:t xml:space="preserve">Occupancies or applications </w:t>
      </w:r>
      <w:r w:rsidRPr="004B2147">
        <w:rPr>
          <w:rFonts w:ascii="Aptos" w:eastAsia="Aptos" w:hAnsi="Aptos"/>
          <w:color w:val="02B1F7"/>
          <w:sz w:val="20"/>
        </w:rPr>
        <w:t xml:space="preserve">where applicable codes or accreditation  standards </w:t>
      </w:r>
      <w:r w:rsidRPr="004B2147">
        <w:rPr>
          <w:rFonts w:ascii="Aptos" w:eastAsia="Aptos" w:hAnsi="Aptos"/>
          <w:color w:val="404040"/>
          <w:sz w:val="20"/>
        </w:rPr>
        <w:t>requiring precision in indoor temperature control</w:t>
      </w:r>
      <w:r w:rsidRPr="004B2147">
        <w:rPr>
          <w:rFonts w:ascii="Aptos" w:eastAsia="Aptos" w:hAnsi="Aptos"/>
          <w:color w:val="333333"/>
          <w:sz w:val="20"/>
        </w:rPr>
        <w:t xml:space="preserve"> </w:t>
      </w:r>
      <w:r w:rsidRPr="004B2147">
        <w:rPr>
          <w:rFonts w:ascii="Aptos" w:eastAsia="Aptos" w:hAnsi="Aptos"/>
          <w:strike/>
          <w:color w:val="333333"/>
          <w:sz w:val="20"/>
        </w:rPr>
        <w:t xml:space="preserve">as </w:t>
      </w:r>
      <w:r w:rsidRPr="004B2147">
        <w:rPr>
          <w:rFonts w:ascii="Aptos" w:eastAsia="Aptos" w:hAnsi="Aptos"/>
          <w:i/>
          <w:strike/>
          <w:color w:val="333333"/>
          <w:sz w:val="20"/>
        </w:rPr>
        <w:t xml:space="preserve">approved </w:t>
      </w:r>
      <w:r w:rsidRPr="004B2147">
        <w:rPr>
          <w:rFonts w:ascii="Aptos" w:eastAsia="Aptos" w:hAnsi="Aptos"/>
          <w:strike/>
          <w:color w:val="333333"/>
          <w:sz w:val="20"/>
        </w:rPr>
        <w:t xml:space="preserve">by the </w:t>
      </w:r>
      <w:r w:rsidRPr="004B2147">
        <w:rPr>
          <w:rFonts w:ascii="Aptos" w:eastAsia="Aptos" w:hAnsi="Aptos"/>
          <w:i/>
          <w:strike/>
          <w:color w:val="333333"/>
          <w:sz w:val="20"/>
        </w:rPr>
        <w:t xml:space="preserve">code official </w:t>
      </w:r>
      <w:r w:rsidRPr="004B2147">
        <w:rPr>
          <w:rFonts w:ascii="Aptos" w:eastAsia="Aptos" w:hAnsi="Aptos"/>
          <w:strike/>
          <w:color w:val="333333"/>
          <w:sz w:val="20"/>
        </w:rPr>
        <w:t>.</w:t>
      </w:r>
      <w:r w:rsidRPr="004B2147">
        <w:rPr>
          <w:rFonts w:ascii="Aptos" w:eastAsia="Aptos" w:hAnsi="Aptos"/>
          <w:color w:val="333333"/>
          <w:sz w:val="20"/>
        </w:rPr>
        <w:t xml:space="preserve"> </w:t>
      </w:r>
      <w:r w:rsidRPr="004B2147">
        <w:rPr>
          <w:rFonts w:ascii="Aptos" w:eastAsia="Aptos" w:hAnsi="Aptos"/>
          <w:color w:val="02B1F7"/>
          <w:sz w:val="20"/>
        </w:rPr>
        <w:t>shall be permitted to be initially configured to not less than 1°F (0.56°C)</w:t>
      </w:r>
      <w:r w:rsidRPr="004B2147">
        <w:rPr>
          <w:rFonts w:ascii="Aptos" w:eastAsia="Aptos" w:hAnsi="Aptos"/>
          <w:color w:val="02B1F7"/>
          <w:spacing w:val="1"/>
          <w:sz w:val="20"/>
        </w:rPr>
        <w:t xml:space="preserve"> </w:t>
      </w:r>
      <w:r w:rsidRPr="004B2147">
        <w:rPr>
          <w:rFonts w:ascii="Aptos" w:eastAsia="Aptos" w:hAnsi="Aptos"/>
          <w:color w:val="02B1F7"/>
          <w:sz w:val="20"/>
        </w:rPr>
        <w:t>deadband.</w:t>
      </w:r>
    </w:p>
    <w:p w14:paraId="200FD869" w14:textId="77777777" w:rsidR="00C57570" w:rsidRDefault="00C57570" w:rsidP="00C57570">
      <w:pPr>
        <w:pStyle w:val="A1"/>
      </w:pPr>
    </w:p>
    <w:p w14:paraId="1AEDEA3F" w14:textId="54A374C2" w:rsidR="00C57570" w:rsidRPr="0024048A" w:rsidRDefault="00C57570" w:rsidP="00C57570">
      <w:pPr>
        <w:pStyle w:val="A1"/>
        <w:rPr>
          <w:b/>
          <w:bCs/>
          <w:color w:val="FF0000"/>
          <w:u w:val="single"/>
        </w:rPr>
      </w:pPr>
      <w:r w:rsidRPr="0024048A">
        <w:rPr>
          <w:b/>
          <w:bCs/>
          <w:color w:val="FF0000"/>
          <w:u w:val="single"/>
        </w:rPr>
        <w:t>[CE#</w:t>
      </w:r>
      <w:r w:rsidR="00F16AFC" w:rsidRPr="0024048A">
        <w:rPr>
          <w:b/>
          <w:bCs/>
          <w:color w:val="FF0000"/>
          <w:u w:val="single"/>
        </w:rPr>
        <w:t>178</w:t>
      </w:r>
      <w:r w:rsidR="0024048A" w:rsidRPr="0024048A">
        <w:rPr>
          <w:b/>
          <w:bCs/>
          <w:color w:val="FF0000"/>
          <w:u w:val="single"/>
        </w:rPr>
        <w:t xml:space="preserve"> AS</w:t>
      </w:r>
      <w:r w:rsidRPr="0024048A">
        <w:rPr>
          <w:b/>
          <w:bCs/>
          <w:color w:val="FF0000"/>
          <w:u w:val="single"/>
        </w:rPr>
        <w:t>]</w:t>
      </w:r>
    </w:p>
    <w:p w14:paraId="34402BE8" w14:textId="77777777" w:rsidR="00C57570" w:rsidRDefault="00C57570" w:rsidP="00C57570">
      <w:pPr>
        <w:pStyle w:val="A1"/>
      </w:pPr>
    </w:p>
    <w:p w14:paraId="1CE145E4" w14:textId="77777777" w:rsidR="00C57570" w:rsidRDefault="00C57570" w:rsidP="00C57570">
      <w:pPr>
        <w:pStyle w:val="A1"/>
      </w:pPr>
    </w:p>
    <w:p w14:paraId="5F6EE58C" w14:textId="78EFFF8D" w:rsidR="004B2147" w:rsidRPr="004B2147" w:rsidRDefault="004B2147" w:rsidP="004B2147">
      <w:pPr>
        <w:spacing w:before="155" w:after="160" w:afterAutospacing="0" w:line="244" w:lineRule="auto"/>
        <w:ind w:left="1638" w:right="583" w:firstLine="0"/>
        <w:jc w:val="both"/>
        <w:rPr>
          <w:rFonts w:ascii="Aptos" w:eastAsia="Aptos" w:hAnsi="Aptos"/>
          <w:sz w:val="20"/>
        </w:rPr>
      </w:pPr>
      <w:r w:rsidRPr="004B2147">
        <w:rPr>
          <w:rFonts w:ascii="Aptos" w:eastAsia="Aptos" w:hAnsi="Aptos"/>
          <w:b/>
          <w:color w:val="02B1F7"/>
          <w:sz w:val="20"/>
        </w:rPr>
        <w:t>C403.</w:t>
      </w:r>
      <w:r w:rsidR="00CD2F22">
        <w:rPr>
          <w:rFonts w:ascii="Aptos" w:eastAsia="Aptos" w:hAnsi="Aptos"/>
          <w:b/>
          <w:color w:val="02B1F7"/>
          <w:sz w:val="20"/>
        </w:rPr>
        <w:t>8</w:t>
      </w:r>
      <w:r w:rsidRPr="004B2147">
        <w:rPr>
          <w:rFonts w:ascii="Aptos" w:eastAsia="Aptos" w:hAnsi="Aptos"/>
          <w:b/>
          <w:color w:val="02B1F7"/>
          <w:sz w:val="20"/>
        </w:rPr>
        <w:t xml:space="preserve"> Humidification and dehumidification controls.  </w:t>
      </w:r>
      <w:r w:rsidRPr="004B2147">
        <w:rPr>
          <w:rFonts w:ascii="Aptos" w:eastAsia="Aptos" w:hAnsi="Aptos"/>
          <w:color w:val="02B1F7"/>
          <w:sz w:val="20"/>
        </w:rPr>
        <w:t>Humidification</w:t>
      </w:r>
      <w:r w:rsidR="00CD2F22">
        <w:rPr>
          <w:rFonts w:ascii="Aptos" w:eastAsia="Aptos" w:hAnsi="Aptos"/>
          <w:color w:val="02B1F7"/>
          <w:sz w:val="20"/>
        </w:rPr>
        <w:t xml:space="preserve"> </w:t>
      </w:r>
      <w:r w:rsidRPr="004B2147">
        <w:rPr>
          <w:rFonts w:ascii="Aptos" w:eastAsia="Aptos" w:hAnsi="Aptos"/>
          <w:color w:val="02B1F7"/>
          <w:sz w:val="20"/>
        </w:rPr>
        <w:t>and dehumidification controls shall be in accordance with this</w:t>
      </w:r>
      <w:r w:rsidRPr="004B2147">
        <w:rPr>
          <w:rFonts w:ascii="Aptos" w:eastAsia="Aptos" w:hAnsi="Aptos"/>
          <w:color w:val="02B1F7"/>
          <w:spacing w:val="23"/>
          <w:sz w:val="20"/>
        </w:rPr>
        <w:t xml:space="preserve"> </w:t>
      </w:r>
      <w:r w:rsidRPr="004B2147">
        <w:rPr>
          <w:rFonts w:ascii="Aptos" w:eastAsia="Aptos" w:hAnsi="Aptos"/>
          <w:color w:val="02B1F7"/>
          <w:sz w:val="20"/>
        </w:rPr>
        <w:t>section.</w:t>
      </w:r>
    </w:p>
    <w:p w14:paraId="3C690254" w14:textId="2D32C999" w:rsidR="004B2147" w:rsidRPr="004B2147" w:rsidRDefault="004B2147" w:rsidP="004B2147">
      <w:pPr>
        <w:spacing w:before="152" w:after="160" w:afterAutospacing="0" w:line="244" w:lineRule="auto"/>
        <w:ind w:left="2088" w:right="583" w:firstLine="0"/>
        <w:rPr>
          <w:rFonts w:ascii="Aptos" w:eastAsia="Aptos" w:hAnsi="Aptos"/>
          <w:sz w:val="20"/>
        </w:rPr>
      </w:pPr>
      <w:bookmarkStart w:id="13" w:name="_bookmark248"/>
      <w:bookmarkEnd w:id="13"/>
      <w:r w:rsidRPr="004B2147">
        <w:rPr>
          <w:rFonts w:ascii="Aptos" w:eastAsia="Aptos" w:hAnsi="Aptos"/>
          <w:b/>
          <w:color w:val="02B1F7"/>
          <w:sz w:val="20"/>
        </w:rPr>
        <w:t>C403.</w:t>
      </w:r>
      <w:r w:rsidR="00CD2F22">
        <w:rPr>
          <w:rFonts w:ascii="Aptos" w:eastAsia="Aptos" w:hAnsi="Aptos"/>
          <w:b/>
          <w:color w:val="02B1F7"/>
          <w:sz w:val="20"/>
        </w:rPr>
        <w:t>8.</w:t>
      </w:r>
      <w:r w:rsidRPr="004B2147">
        <w:rPr>
          <w:rFonts w:ascii="Aptos" w:eastAsia="Aptos" w:hAnsi="Aptos"/>
          <w:b/>
          <w:color w:val="02B1F7"/>
          <w:sz w:val="20"/>
        </w:rPr>
        <w:t xml:space="preserve">1 Dehumidification. </w:t>
      </w:r>
      <w:proofErr w:type="spellStart"/>
      <w:r w:rsidRPr="004B2147">
        <w:rPr>
          <w:rFonts w:ascii="Aptos" w:eastAsia="Aptos" w:hAnsi="Aptos"/>
          <w:i/>
          <w:color w:val="02B1F7"/>
          <w:sz w:val="20"/>
        </w:rPr>
        <w:t>Humidistatic</w:t>
      </w:r>
      <w:proofErr w:type="spellEnd"/>
      <w:r w:rsidRPr="004B2147">
        <w:rPr>
          <w:rFonts w:ascii="Aptos" w:eastAsia="Aptos" w:hAnsi="Aptos"/>
          <w:i/>
          <w:color w:val="02B1F7"/>
          <w:sz w:val="20"/>
        </w:rPr>
        <w:t xml:space="preserve"> controls </w:t>
      </w:r>
      <w:r w:rsidRPr="004B2147">
        <w:rPr>
          <w:rFonts w:ascii="Aptos" w:eastAsia="Aptos" w:hAnsi="Aptos"/>
          <w:color w:val="02B1F7"/>
          <w:sz w:val="20"/>
        </w:rPr>
        <w:t>shall not use mechanical cooling to reduce the humidity below the lower of a dew point of 55°F (13°C) or relative humidity of</w:t>
      </w:r>
    </w:p>
    <w:p w14:paraId="238B1B85" w14:textId="77777777" w:rsidR="004B2147" w:rsidRPr="004B2147" w:rsidRDefault="004B2147" w:rsidP="004B2147">
      <w:pPr>
        <w:widowControl w:val="0"/>
        <w:autoSpaceDE w:val="0"/>
        <w:autoSpaceDN w:val="0"/>
        <w:spacing w:before="78" w:after="0" w:afterAutospacing="0" w:line="244" w:lineRule="auto"/>
        <w:ind w:left="2088" w:right="583" w:firstLine="0"/>
        <w:rPr>
          <w:rFonts w:ascii="Arial" w:eastAsia="Arial" w:hAnsi="Arial" w:cs="Arial"/>
          <w:sz w:val="20"/>
        </w:rPr>
      </w:pPr>
      <w:r w:rsidRPr="004B2147">
        <w:rPr>
          <w:rFonts w:ascii="Arial" w:eastAsia="Arial" w:hAnsi="Arial" w:cs="Arial"/>
          <w:color w:val="02B1F7"/>
          <w:sz w:val="20"/>
        </w:rPr>
        <w:t xml:space="preserve">60 percent in the coldest </w:t>
      </w:r>
      <w:r w:rsidRPr="004B2147">
        <w:rPr>
          <w:rFonts w:ascii="Arial" w:eastAsia="Arial" w:hAnsi="Arial" w:cs="Arial"/>
          <w:i/>
          <w:color w:val="02B1F7"/>
          <w:sz w:val="20"/>
        </w:rPr>
        <w:t xml:space="preserve">zone </w:t>
      </w:r>
      <w:r w:rsidRPr="004B2147">
        <w:rPr>
          <w:rFonts w:ascii="Arial" w:eastAsia="Arial" w:hAnsi="Arial" w:cs="Arial"/>
          <w:color w:val="02B1F7"/>
          <w:sz w:val="20"/>
        </w:rPr>
        <w:t>served by the system. Lower humidity shall be permitted where mechanical cooling is being used for temperature control.</w:t>
      </w:r>
    </w:p>
    <w:p w14:paraId="2AAB9057" w14:textId="77777777" w:rsidR="004B2147" w:rsidRPr="004B2147" w:rsidRDefault="004B2147" w:rsidP="004B2147">
      <w:pPr>
        <w:keepNext/>
        <w:keepLines/>
        <w:spacing w:before="76" w:after="0" w:afterAutospacing="0" w:line="259" w:lineRule="auto"/>
        <w:ind w:left="2516" w:firstLine="0"/>
        <w:outlineLvl w:val="6"/>
        <w:rPr>
          <w:rFonts w:ascii="Aptos" w:eastAsia="Times New Roman" w:hAnsi="Aptos"/>
          <w:color w:val="595959"/>
          <w:sz w:val="20"/>
        </w:rPr>
      </w:pPr>
      <w:r w:rsidRPr="004B2147">
        <w:rPr>
          <w:rFonts w:ascii="Aptos" w:eastAsia="Times New Roman" w:hAnsi="Aptos"/>
          <w:color w:val="02B1F7"/>
          <w:sz w:val="20"/>
        </w:rPr>
        <w:t>Exceptions:</w:t>
      </w:r>
    </w:p>
    <w:p w14:paraId="12CD16FA" w14:textId="77777777" w:rsidR="004B2147" w:rsidRPr="004B2147" w:rsidRDefault="004B2147" w:rsidP="004B2147">
      <w:pPr>
        <w:tabs>
          <w:tab w:val="left" w:pos="3237"/>
        </w:tabs>
        <w:spacing w:before="126" w:after="160" w:afterAutospacing="0" w:line="244" w:lineRule="auto"/>
        <w:ind w:left="3191" w:right="582" w:hanging="256"/>
        <w:jc w:val="both"/>
        <w:rPr>
          <w:rFonts w:ascii="Aptos" w:eastAsia="Aptos" w:hAnsi="Aptos"/>
          <w:sz w:val="20"/>
        </w:rPr>
      </w:pPr>
      <w:r w:rsidRPr="004B2147">
        <w:rPr>
          <w:rFonts w:ascii="Aptos" w:eastAsia="Aptos" w:hAnsi="Aptos"/>
          <w:color w:val="02B1F7"/>
          <w:spacing w:val="-1"/>
          <w:w w:val="102"/>
          <w:sz w:val="20"/>
        </w:rPr>
        <w:t>1.</w:t>
      </w:r>
      <w:r w:rsidRPr="004B2147">
        <w:rPr>
          <w:rFonts w:ascii="Aptos" w:eastAsia="Aptos" w:hAnsi="Aptos"/>
          <w:color w:val="02B1F7"/>
          <w:spacing w:val="-1"/>
          <w:w w:val="102"/>
          <w:sz w:val="20"/>
        </w:rPr>
        <w:tab/>
      </w:r>
      <w:r w:rsidRPr="004B2147">
        <w:rPr>
          <w:rFonts w:ascii="Aptos" w:eastAsia="Aptos" w:hAnsi="Aptos"/>
          <w:sz w:val="20"/>
        </w:rPr>
        <w:tab/>
      </w:r>
      <w:r w:rsidRPr="004B2147">
        <w:rPr>
          <w:rFonts w:ascii="Aptos" w:eastAsia="Aptos" w:hAnsi="Aptos"/>
          <w:color w:val="02B1F7"/>
          <w:sz w:val="20"/>
        </w:rPr>
        <w:t xml:space="preserve">Where approved, systems serving zones where specific humidity levels are required, such as museums and hospitals, and where </w:t>
      </w:r>
      <w:proofErr w:type="spellStart"/>
      <w:r w:rsidRPr="004B2147">
        <w:rPr>
          <w:rFonts w:ascii="Aptos" w:eastAsia="Aptos" w:hAnsi="Aptos"/>
          <w:i/>
          <w:color w:val="02B1F7"/>
          <w:sz w:val="20"/>
        </w:rPr>
        <w:t>humidistatic</w:t>
      </w:r>
      <w:proofErr w:type="spellEnd"/>
      <w:r w:rsidRPr="004B2147">
        <w:rPr>
          <w:rFonts w:ascii="Aptos" w:eastAsia="Aptos" w:hAnsi="Aptos"/>
          <w:i/>
          <w:color w:val="02B1F7"/>
          <w:sz w:val="20"/>
        </w:rPr>
        <w:t xml:space="preserve"> controls    </w:t>
      </w:r>
      <w:r w:rsidRPr="004B2147">
        <w:rPr>
          <w:rFonts w:ascii="Aptos" w:eastAsia="Aptos" w:hAnsi="Aptos"/>
          <w:color w:val="02B1F7"/>
          <w:sz w:val="20"/>
        </w:rPr>
        <w:t>are capable of and configured to maintain a dead band of at least 10 percent relative humidity where no active humidification or dehumidification  takes  place.</w:t>
      </w:r>
    </w:p>
    <w:p w14:paraId="60F71F3A" w14:textId="77777777" w:rsidR="004B2147" w:rsidRPr="004B2147" w:rsidRDefault="004B2147" w:rsidP="004B2147">
      <w:pPr>
        <w:tabs>
          <w:tab w:val="left" w:pos="3237"/>
        </w:tabs>
        <w:spacing w:before="4" w:after="160" w:afterAutospacing="0" w:line="244" w:lineRule="auto"/>
        <w:ind w:left="3191" w:right="583" w:hanging="256"/>
        <w:jc w:val="both"/>
        <w:rPr>
          <w:rFonts w:ascii="Aptos" w:eastAsia="Aptos" w:hAnsi="Aptos"/>
          <w:sz w:val="20"/>
        </w:rPr>
      </w:pPr>
      <w:r w:rsidRPr="004B2147">
        <w:rPr>
          <w:rFonts w:ascii="Aptos" w:eastAsia="Aptos" w:hAnsi="Aptos"/>
          <w:color w:val="02B1F7"/>
          <w:spacing w:val="-1"/>
          <w:w w:val="102"/>
          <w:sz w:val="20"/>
        </w:rPr>
        <w:t>2.</w:t>
      </w:r>
      <w:r w:rsidRPr="004B2147">
        <w:rPr>
          <w:rFonts w:ascii="Aptos" w:eastAsia="Aptos" w:hAnsi="Aptos"/>
          <w:color w:val="02B1F7"/>
          <w:spacing w:val="-1"/>
          <w:w w:val="102"/>
          <w:sz w:val="20"/>
        </w:rPr>
        <w:tab/>
      </w:r>
      <w:r w:rsidRPr="004B2147">
        <w:rPr>
          <w:rFonts w:ascii="Aptos" w:eastAsia="Aptos" w:hAnsi="Aptos"/>
          <w:sz w:val="20"/>
        </w:rPr>
        <w:tab/>
      </w:r>
      <w:r w:rsidRPr="004B2147">
        <w:rPr>
          <w:rFonts w:ascii="Aptos" w:eastAsia="Aptos" w:hAnsi="Aptos"/>
          <w:color w:val="02B1F7"/>
          <w:sz w:val="20"/>
        </w:rPr>
        <w:t xml:space="preserve">Systems serving </w:t>
      </w:r>
      <w:r w:rsidRPr="004B2147">
        <w:rPr>
          <w:rFonts w:ascii="Aptos" w:eastAsia="Aptos" w:hAnsi="Aptos"/>
          <w:i/>
          <w:color w:val="02B1F7"/>
          <w:sz w:val="20"/>
        </w:rPr>
        <w:t xml:space="preserve">zones </w:t>
      </w:r>
      <w:r w:rsidRPr="004B2147">
        <w:rPr>
          <w:rFonts w:ascii="Aptos" w:eastAsia="Aptos" w:hAnsi="Aptos"/>
          <w:color w:val="02B1F7"/>
          <w:sz w:val="20"/>
        </w:rPr>
        <w:t xml:space="preserve">where humidity levels are required to be maintained with precision of not more than ±5 percent relative humidity to comply with applicable codes or accreditation standards or as </w:t>
      </w:r>
      <w:r w:rsidRPr="004B2147">
        <w:rPr>
          <w:rFonts w:ascii="Aptos" w:eastAsia="Aptos" w:hAnsi="Aptos"/>
          <w:i/>
          <w:color w:val="02B1F7"/>
          <w:sz w:val="20"/>
        </w:rPr>
        <w:t xml:space="preserve">approved </w:t>
      </w:r>
      <w:r w:rsidRPr="004B2147">
        <w:rPr>
          <w:rFonts w:ascii="Aptos" w:eastAsia="Aptos" w:hAnsi="Aptos"/>
          <w:color w:val="02B1F7"/>
          <w:sz w:val="20"/>
        </w:rPr>
        <w:t>by the authority having</w:t>
      </w:r>
      <w:r w:rsidRPr="004B2147">
        <w:rPr>
          <w:rFonts w:ascii="Aptos" w:eastAsia="Aptos" w:hAnsi="Aptos"/>
          <w:color w:val="02B1F7"/>
          <w:spacing w:val="1"/>
          <w:sz w:val="20"/>
        </w:rPr>
        <w:t xml:space="preserve"> </w:t>
      </w:r>
      <w:r w:rsidRPr="004B2147">
        <w:rPr>
          <w:rFonts w:ascii="Aptos" w:eastAsia="Aptos" w:hAnsi="Aptos"/>
          <w:color w:val="02B1F7"/>
          <w:sz w:val="20"/>
        </w:rPr>
        <w:t>jurisdiction.</w:t>
      </w:r>
    </w:p>
    <w:p w14:paraId="0375ECEF" w14:textId="77777777" w:rsidR="004B2147" w:rsidRPr="004B2147" w:rsidRDefault="004B2147" w:rsidP="004B2147">
      <w:pPr>
        <w:widowControl w:val="0"/>
        <w:autoSpaceDE w:val="0"/>
        <w:autoSpaceDN w:val="0"/>
        <w:spacing w:after="0" w:afterAutospacing="0"/>
        <w:ind w:left="0" w:firstLine="0"/>
        <w:rPr>
          <w:rFonts w:ascii="Arial" w:eastAsia="Arial" w:hAnsi="Arial" w:cs="Arial"/>
          <w:sz w:val="24"/>
        </w:rPr>
      </w:pPr>
    </w:p>
    <w:p w14:paraId="5E0F3FC6" w14:textId="77777777" w:rsidR="004B2147" w:rsidRPr="004B2147" w:rsidRDefault="004B2147" w:rsidP="004B2147">
      <w:pPr>
        <w:widowControl w:val="0"/>
        <w:autoSpaceDE w:val="0"/>
        <w:autoSpaceDN w:val="0"/>
        <w:spacing w:before="2" w:after="0" w:afterAutospacing="0"/>
        <w:ind w:left="0" w:firstLine="0"/>
        <w:rPr>
          <w:rFonts w:ascii="Arial" w:eastAsia="Arial" w:hAnsi="Arial" w:cs="Arial"/>
          <w:sz w:val="20"/>
        </w:rPr>
      </w:pPr>
    </w:p>
    <w:p w14:paraId="0A0E7C8E" w14:textId="45A161D3" w:rsidR="004B2147" w:rsidRPr="004B2147" w:rsidRDefault="004B2147" w:rsidP="004B2147">
      <w:pPr>
        <w:tabs>
          <w:tab w:val="left" w:pos="5097"/>
        </w:tabs>
        <w:spacing w:after="160" w:afterAutospacing="0" w:line="244" w:lineRule="auto"/>
        <w:ind w:left="2088" w:right="583" w:firstLine="0"/>
        <w:rPr>
          <w:rFonts w:ascii="Aptos" w:eastAsia="Aptos" w:hAnsi="Aptos"/>
          <w:sz w:val="20"/>
        </w:rPr>
      </w:pPr>
      <w:r w:rsidRPr="004B2147">
        <w:rPr>
          <w:rFonts w:ascii="Aptos" w:eastAsia="Aptos" w:hAnsi="Aptos"/>
          <w:b/>
          <w:color w:val="02B1F7"/>
          <w:sz w:val="20"/>
        </w:rPr>
        <w:t>C403.</w:t>
      </w:r>
      <w:r w:rsidR="00CD2F22">
        <w:rPr>
          <w:rFonts w:ascii="Aptos" w:eastAsia="Aptos" w:hAnsi="Aptos"/>
          <w:b/>
          <w:color w:val="02B1F7"/>
          <w:sz w:val="20"/>
        </w:rPr>
        <w:t>8.</w:t>
      </w:r>
      <w:r w:rsidRPr="004B2147">
        <w:rPr>
          <w:rFonts w:ascii="Aptos" w:eastAsia="Aptos" w:hAnsi="Aptos"/>
          <w:b/>
          <w:color w:val="02B1F7"/>
          <w:sz w:val="20"/>
        </w:rPr>
        <w:t>2</w:t>
      </w:r>
      <w:r w:rsidRPr="004B2147">
        <w:rPr>
          <w:rFonts w:ascii="Aptos" w:eastAsia="Aptos" w:hAnsi="Aptos"/>
          <w:b/>
          <w:color w:val="02B1F7"/>
          <w:spacing w:val="26"/>
          <w:sz w:val="20"/>
        </w:rPr>
        <w:t xml:space="preserve"> </w:t>
      </w:r>
      <w:r w:rsidRPr="004B2147">
        <w:rPr>
          <w:rFonts w:ascii="Aptos" w:eastAsia="Aptos" w:hAnsi="Aptos"/>
          <w:b/>
          <w:color w:val="02B1F7"/>
          <w:sz w:val="20"/>
        </w:rPr>
        <w:t>Humidification.</w:t>
      </w:r>
      <w:r w:rsidRPr="004B2147">
        <w:rPr>
          <w:rFonts w:ascii="Aptos" w:eastAsia="Aptos" w:hAnsi="Aptos"/>
          <w:b/>
          <w:color w:val="02B1F7"/>
          <w:sz w:val="20"/>
        </w:rPr>
        <w:tab/>
      </w:r>
      <w:proofErr w:type="spellStart"/>
      <w:r w:rsidRPr="004B2147">
        <w:rPr>
          <w:rFonts w:ascii="Aptos" w:eastAsia="Aptos" w:hAnsi="Aptos"/>
          <w:i/>
          <w:color w:val="02B1F7"/>
          <w:sz w:val="20"/>
        </w:rPr>
        <w:t>Humidistatic</w:t>
      </w:r>
      <w:proofErr w:type="spellEnd"/>
      <w:r w:rsidRPr="004B2147">
        <w:rPr>
          <w:rFonts w:ascii="Aptos" w:eastAsia="Aptos" w:hAnsi="Aptos"/>
          <w:i/>
          <w:color w:val="02B1F7"/>
          <w:sz w:val="20"/>
        </w:rPr>
        <w:t xml:space="preserve"> controls </w:t>
      </w:r>
      <w:r w:rsidRPr="004B2147">
        <w:rPr>
          <w:rFonts w:ascii="Aptos" w:eastAsia="Aptos" w:hAnsi="Aptos"/>
          <w:color w:val="02B1F7"/>
          <w:sz w:val="20"/>
        </w:rPr>
        <w:t>shall not use fossil fuels or electricity  to</w:t>
      </w:r>
      <w:r w:rsidRPr="004B2147">
        <w:rPr>
          <w:rFonts w:ascii="Aptos" w:eastAsia="Aptos" w:hAnsi="Aptos"/>
          <w:color w:val="02B1F7"/>
          <w:spacing w:val="10"/>
          <w:sz w:val="20"/>
        </w:rPr>
        <w:t xml:space="preserve"> </w:t>
      </w:r>
      <w:r w:rsidRPr="004B2147">
        <w:rPr>
          <w:rFonts w:ascii="Aptos" w:eastAsia="Aptos" w:hAnsi="Aptos"/>
          <w:color w:val="02B1F7"/>
          <w:sz w:val="20"/>
        </w:rPr>
        <w:t>produce</w:t>
      </w:r>
      <w:r w:rsidRPr="004B2147">
        <w:rPr>
          <w:rFonts w:ascii="Aptos" w:eastAsia="Aptos" w:hAnsi="Aptos"/>
          <w:color w:val="02B1F7"/>
          <w:spacing w:val="10"/>
          <w:sz w:val="20"/>
        </w:rPr>
        <w:t xml:space="preserve"> </w:t>
      </w:r>
      <w:r w:rsidRPr="004B2147">
        <w:rPr>
          <w:rFonts w:ascii="Aptos" w:eastAsia="Aptos" w:hAnsi="Aptos"/>
          <w:color w:val="02B1F7"/>
          <w:sz w:val="20"/>
        </w:rPr>
        <w:t>relative</w:t>
      </w:r>
      <w:r w:rsidRPr="004B2147">
        <w:rPr>
          <w:rFonts w:ascii="Aptos" w:eastAsia="Aptos" w:hAnsi="Aptos"/>
          <w:color w:val="02B1F7"/>
          <w:spacing w:val="10"/>
          <w:sz w:val="20"/>
        </w:rPr>
        <w:t xml:space="preserve"> </w:t>
      </w:r>
      <w:r w:rsidRPr="004B2147">
        <w:rPr>
          <w:rFonts w:ascii="Aptos" w:eastAsia="Aptos" w:hAnsi="Aptos"/>
          <w:color w:val="02B1F7"/>
          <w:sz w:val="20"/>
        </w:rPr>
        <w:t>humidity</w:t>
      </w:r>
      <w:r w:rsidRPr="004B2147">
        <w:rPr>
          <w:rFonts w:ascii="Aptos" w:eastAsia="Aptos" w:hAnsi="Aptos"/>
          <w:color w:val="02B1F7"/>
          <w:spacing w:val="11"/>
          <w:sz w:val="20"/>
        </w:rPr>
        <w:t xml:space="preserve"> </w:t>
      </w:r>
      <w:r w:rsidRPr="004B2147">
        <w:rPr>
          <w:rFonts w:ascii="Aptos" w:eastAsia="Aptos" w:hAnsi="Aptos"/>
          <w:color w:val="02B1F7"/>
          <w:sz w:val="20"/>
        </w:rPr>
        <w:t>above</w:t>
      </w:r>
      <w:r w:rsidRPr="004B2147">
        <w:rPr>
          <w:rFonts w:ascii="Aptos" w:eastAsia="Aptos" w:hAnsi="Aptos"/>
          <w:color w:val="02B1F7"/>
          <w:spacing w:val="10"/>
          <w:sz w:val="20"/>
        </w:rPr>
        <w:t xml:space="preserve"> </w:t>
      </w:r>
      <w:r w:rsidRPr="004B2147">
        <w:rPr>
          <w:rFonts w:ascii="Aptos" w:eastAsia="Aptos" w:hAnsi="Aptos"/>
          <w:color w:val="02B1F7"/>
          <w:sz w:val="20"/>
        </w:rPr>
        <w:t>30</w:t>
      </w:r>
      <w:r w:rsidRPr="004B2147">
        <w:rPr>
          <w:rFonts w:ascii="Aptos" w:eastAsia="Aptos" w:hAnsi="Aptos"/>
          <w:color w:val="02B1F7"/>
          <w:spacing w:val="10"/>
          <w:sz w:val="20"/>
        </w:rPr>
        <w:t xml:space="preserve"> </w:t>
      </w:r>
      <w:r w:rsidRPr="004B2147">
        <w:rPr>
          <w:rFonts w:ascii="Aptos" w:eastAsia="Aptos" w:hAnsi="Aptos"/>
          <w:color w:val="02B1F7"/>
          <w:sz w:val="20"/>
        </w:rPr>
        <w:t>percent</w:t>
      </w:r>
      <w:r w:rsidRPr="004B2147">
        <w:rPr>
          <w:rFonts w:ascii="Aptos" w:eastAsia="Aptos" w:hAnsi="Aptos"/>
          <w:color w:val="02B1F7"/>
          <w:spacing w:val="11"/>
          <w:sz w:val="20"/>
        </w:rPr>
        <w:t xml:space="preserve"> </w:t>
      </w:r>
      <w:r w:rsidRPr="004B2147">
        <w:rPr>
          <w:rFonts w:ascii="Aptos" w:eastAsia="Aptos" w:hAnsi="Aptos"/>
          <w:color w:val="02B1F7"/>
          <w:sz w:val="20"/>
        </w:rPr>
        <w:t>in</w:t>
      </w:r>
      <w:r w:rsidRPr="004B2147">
        <w:rPr>
          <w:rFonts w:ascii="Aptos" w:eastAsia="Aptos" w:hAnsi="Aptos"/>
          <w:color w:val="02B1F7"/>
          <w:spacing w:val="10"/>
          <w:sz w:val="20"/>
        </w:rPr>
        <w:t xml:space="preserve"> </w:t>
      </w:r>
      <w:r w:rsidRPr="004B2147">
        <w:rPr>
          <w:rFonts w:ascii="Aptos" w:eastAsia="Aptos" w:hAnsi="Aptos"/>
          <w:color w:val="02B1F7"/>
          <w:sz w:val="20"/>
        </w:rPr>
        <w:t>the</w:t>
      </w:r>
      <w:r w:rsidRPr="004B2147">
        <w:rPr>
          <w:rFonts w:ascii="Aptos" w:eastAsia="Aptos" w:hAnsi="Aptos"/>
          <w:color w:val="02B1F7"/>
          <w:spacing w:val="10"/>
          <w:sz w:val="20"/>
        </w:rPr>
        <w:t xml:space="preserve"> </w:t>
      </w:r>
      <w:r w:rsidRPr="004B2147">
        <w:rPr>
          <w:rFonts w:ascii="Aptos" w:eastAsia="Aptos" w:hAnsi="Aptos"/>
          <w:color w:val="02B1F7"/>
          <w:sz w:val="20"/>
        </w:rPr>
        <w:t>warmest</w:t>
      </w:r>
      <w:r w:rsidRPr="004B2147">
        <w:rPr>
          <w:rFonts w:ascii="Aptos" w:eastAsia="Aptos" w:hAnsi="Aptos"/>
          <w:color w:val="02B1F7"/>
          <w:spacing w:val="10"/>
          <w:sz w:val="20"/>
        </w:rPr>
        <w:t xml:space="preserve"> </w:t>
      </w:r>
      <w:r w:rsidRPr="004B2147">
        <w:rPr>
          <w:rFonts w:ascii="Aptos" w:eastAsia="Aptos" w:hAnsi="Aptos"/>
          <w:i/>
          <w:color w:val="02B1F7"/>
          <w:sz w:val="20"/>
        </w:rPr>
        <w:t>zone</w:t>
      </w:r>
      <w:r w:rsidRPr="004B2147">
        <w:rPr>
          <w:rFonts w:ascii="Aptos" w:eastAsia="Aptos" w:hAnsi="Aptos"/>
          <w:i/>
          <w:color w:val="02B1F7"/>
          <w:spacing w:val="45"/>
          <w:sz w:val="20"/>
        </w:rPr>
        <w:t xml:space="preserve"> </w:t>
      </w:r>
      <w:r w:rsidRPr="004B2147">
        <w:rPr>
          <w:rFonts w:ascii="Aptos" w:eastAsia="Aptos" w:hAnsi="Aptos"/>
          <w:color w:val="02B1F7"/>
          <w:sz w:val="20"/>
        </w:rPr>
        <w:t>served</w:t>
      </w:r>
      <w:r w:rsidRPr="004B2147">
        <w:rPr>
          <w:rFonts w:ascii="Aptos" w:eastAsia="Aptos" w:hAnsi="Aptos"/>
          <w:color w:val="02B1F7"/>
          <w:spacing w:val="11"/>
          <w:sz w:val="20"/>
        </w:rPr>
        <w:t xml:space="preserve"> </w:t>
      </w:r>
      <w:r w:rsidRPr="004B2147">
        <w:rPr>
          <w:rFonts w:ascii="Aptos" w:eastAsia="Aptos" w:hAnsi="Aptos"/>
          <w:color w:val="02B1F7"/>
          <w:sz w:val="20"/>
        </w:rPr>
        <w:t>by</w:t>
      </w:r>
      <w:r w:rsidRPr="004B2147">
        <w:rPr>
          <w:rFonts w:ascii="Aptos" w:eastAsia="Aptos" w:hAnsi="Aptos"/>
          <w:color w:val="02B1F7"/>
          <w:spacing w:val="10"/>
          <w:sz w:val="20"/>
        </w:rPr>
        <w:t xml:space="preserve"> </w:t>
      </w:r>
      <w:r w:rsidRPr="004B2147">
        <w:rPr>
          <w:rFonts w:ascii="Aptos" w:eastAsia="Aptos" w:hAnsi="Aptos"/>
          <w:color w:val="02B1F7"/>
          <w:sz w:val="20"/>
        </w:rPr>
        <w:t>the</w:t>
      </w:r>
      <w:r w:rsidRPr="004B2147">
        <w:rPr>
          <w:rFonts w:ascii="Aptos" w:eastAsia="Aptos" w:hAnsi="Aptos"/>
          <w:color w:val="02B1F7"/>
          <w:spacing w:val="10"/>
          <w:sz w:val="20"/>
        </w:rPr>
        <w:t xml:space="preserve"> </w:t>
      </w:r>
      <w:r w:rsidRPr="004B2147">
        <w:rPr>
          <w:rFonts w:ascii="Aptos" w:eastAsia="Aptos" w:hAnsi="Aptos"/>
          <w:color w:val="02B1F7"/>
          <w:sz w:val="20"/>
        </w:rPr>
        <w:t>system.</w:t>
      </w:r>
    </w:p>
    <w:p w14:paraId="68CCFD18" w14:textId="77777777" w:rsidR="004B2147" w:rsidRPr="004B2147" w:rsidRDefault="004B2147" w:rsidP="004B2147">
      <w:pPr>
        <w:keepNext/>
        <w:keepLines/>
        <w:spacing w:before="76" w:after="0" w:afterAutospacing="0" w:line="259" w:lineRule="auto"/>
        <w:ind w:left="2516" w:firstLine="0"/>
        <w:outlineLvl w:val="6"/>
        <w:rPr>
          <w:rFonts w:ascii="Aptos" w:eastAsia="Times New Roman" w:hAnsi="Aptos"/>
          <w:color w:val="595959"/>
          <w:sz w:val="20"/>
        </w:rPr>
      </w:pPr>
      <w:r w:rsidRPr="004B2147">
        <w:rPr>
          <w:rFonts w:ascii="Aptos" w:eastAsia="Times New Roman" w:hAnsi="Aptos"/>
          <w:color w:val="02B1F7"/>
          <w:sz w:val="20"/>
        </w:rPr>
        <w:t>Exceptions:</w:t>
      </w:r>
    </w:p>
    <w:p w14:paraId="1B1673B0" w14:textId="77777777" w:rsidR="004B2147" w:rsidRPr="004B2147" w:rsidRDefault="004B2147" w:rsidP="004B2147">
      <w:pPr>
        <w:tabs>
          <w:tab w:val="left" w:pos="3237"/>
        </w:tabs>
        <w:spacing w:before="126" w:after="160" w:afterAutospacing="0" w:line="244" w:lineRule="auto"/>
        <w:ind w:left="3191" w:right="582" w:hanging="256"/>
        <w:jc w:val="both"/>
        <w:rPr>
          <w:rFonts w:ascii="Aptos" w:eastAsia="Aptos" w:hAnsi="Aptos"/>
          <w:sz w:val="20"/>
        </w:rPr>
      </w:pPr>
      <w:r w:rsidRPr="004B2147">
        <w:rPr>
          <w:rFonts w:ascii="Aptos" w:eastAsia="Aptos" w:hAnsi="Aptos"/>
          <w:color w:val="02B1F7"/>
          <w:spacing w:val="-1"/>
          <w:w w:val="102"/>
          <w:sz w:val="20"/>
        </w:rPr>
        <w:t>1.</w:t>
      </w:r>
      <w:r w:rsidRPr="004B2147">
        <w:rPr>
          <w:rFonts w:ascii="Aptos" w:eastAsia="Aptos" w:hAnsi="Aptos"/>
          <w:color w:val="02B1F7"/>
          <w:spacing w:val="-1"/>
          <w:w w:val="102"/>
          <w:sz w:val="20"/>
        </w:rPr>
        <w:tab/>
      </w:r>
      <w:r w:rsidRPr="004B2147">
        <w:rPr>
          <w:rFonts w:ascii="Aptos" w:eastAsia="Aptos" w:hAnsi="Aptos"/>
          <w:sz w:val="20"/>
        </w:rPr>
        <w:tab/>
      </w:r>
      <w:r w:rsidRPr="004B2147">
        <w:rPr>
          <w:rFonts w:ascii="Aptos" w:eastAsia="Aptos" w:hAnsi="Aptos"/>
          <w:color w:val="02B1F7"/>
          <w:sz w:val="20"/>
        </w:rPr>
        <w:t xml:space="preserve">Where </w:t>
      </w:r>
      <w:r w:rsidRPr="004B2147">
        <w:rPr>
          <w:rFonts w:ascii="Aptos" w:eastAsia="Aptos" w:hAnsi="Aptos"/>
          <w:i/>
          <w:color w:val="02B1F7"/>
          <w:sz w:val="20"/>
        </w:rPr>
        <w:t xml:space="preserve">approved </w:t>
      </w:r>
      <w:r w:rsidRPr="004B2147">
        <w:rPr>
          <w:rFonts w:ascii="Aptos" w:eastAsia="Aptos" w:hAnsi="Aptos"/>
          <w:color w:val="02B1F7"/>
          <w:sz w:val="20"/>
        </w:rPr>
        <w:t xml:space="preserve">, systems serving </w:t>
      </w:r>
      <w:r w:rsidRPr="004B2147">
        <w:rPr>
          <w:rFonts w:ascii="Aptos" w:eastAsia="Aptos" w:hAnsi="Aptos"/>
          <w:i/>
          <w:color w:val="02B1F7"/>
          <w:sz w:val="20"/>
        </w:rPr>
        <w:t xml:space="preserve">zones </w:t>
      </w:r>
      <w:r w:rsidRPr="004B2147">
        <w:rPr>
          <w:rFonts w:ascii="Aptos" w:eastAsia="Aptos" w:hAnsi="Aptos"/>
          <w:color w:val="02B1F7"/>
          <w:sz w:val="20"/>
        </w:rPr>
        <w:t xml:space="preserve">where specific humidity levels are required, such as museums and hospitals,  and where </w:t>
      </w:r>
      <w:proofErr w:type="spellStart"/>
      <w:r w:rsidRPr="004B2147">
        <w:rPr>
          <w:rFonts w:ascii="Aptos" w:eastAsia="Aptos" w:hAnsi="Aptos"/>
          <w:i/>
          <w:color w:val="02B1F7"/>
          <w:sz w:val="20"/>
        </w:rPr>
        <w:t>humidistatic</w:t>
      </w:r>
      <w:proofErr w:type="spellEnd"/>
      <w:r w:rsidRPr="004B2147">
        <w:rPr>
          <w:rFonts w:ascii="Aptos" w:eastAsia="Aptos" w:hAnsi="Aptos"/>
          <w:i/>
          <w:color w:val="02B1F7"/>
          <w:sz w:val="20"/>
        </w:rPr>
        <w:t xml:space="preserve">  </w:t>
      </w:r>
      <w:r w:rsidRPr="004B2147">
        <w:rPr>
          <w:rFonts w:ascii="Aptos" w:eastAsia="Aptos" w:hAnsi="Aptos"/>
          <w:i/>
          <w:color w:val="02B1F7"/>
          <w:sz w:val="20"/>
        </w:rPr>
        <w:lastRenderedPageBreak/>
        <w:t xml:space="preserve">controls  </w:t>
      </w:r>
      <w:r w:rsidRPr="004B2147">
        <w:rPr>
          <w:rFonts w:ascii="Aptos" w:eastAsia="Aptos" w:hAnsi="Aptos"/>
          <w:color w:val="02B1F7"/>
          <w:sz w:val="20"/>
        </w:rPr>
        <w:t>are capable of and configured to maintain a deadband of at least 10 percent relative humidity where no active humidification or dehumidification  takes  place.</w:t>
      </w:r>
    </w:p>
    <w:p w14:paraId="4760E4FA" w14:textId="77777777" w:rsidR="004B2147" w:rsidRPr="004B2147" w:rsidRDefault="004B2147" w:rsidP="004B2147">
      <w:pPr>
        <w:tabs>
          <w:tab w:val="left" w:pos="3237"/>
        </w:tabs>
        <w:spacing w:before="4" w:after="160" w:afterAutospacing="0" w:line="244" w:lineRule="auto"/>
        <w:ind w:left="3191" w:right="583" w:hanging="256"/>
        <w:jc w:val="both"/>
        <w:rPr>
          <w:rFonts w:ascii="Aptos" w:eastAsia="Aptos" w:hAnsi="Aptos"/>
          <w:sz w:val="20"/>
        </w:rPr>
      </w:pPr>
      <w:r w:rsidRPr="004B2147">
        <w:rPr>
          <w:rFonts w:ascii="Aptos" w:eastAsia="Aptos" w:hAnsi="Aptos"/>
          <w:color w:val="02B1F7"/>
          <w:spacing w:val="-1"/>
          <w:w w:val="102"/>
          <w:sz w:val="20"/>
        </w:rPr>
        <w:t>2.</w:t>
      </w:r>
      <w:r w:rsidRPr="004B2147">
        <w:rPr>
          <w:rFonts w:ascii="Aptos" w:eastAsia="Aptos" w:hAnsi="Aptos"/>
          <w:color w:val="02B1F7"/>
          <w:spacing w:val="-1"/>
          <w:w w:val="102"/>
          <w:sz w:val="20"/>
        </w:rPr>
        <w:tab/>
      </w:r>
      <w:r w:rsidRPr="004B2147">
        <w:rPr>
          <w:rFonts w:ascii="Aptos" w:eastAsia="Aptos" w:hAnsi="Aptos"/>
          <w:sz w:val="20"/>
        </w:rPr>
        <w:tab/>
      </w:r>
      <w:r w:rsidRPr="004B2147">
        <w:rPr>
          <w:rFonts w:ascii="Aptos" w:eastAsia="Aptos" w:hAnsi="Aptos"/>
          <w:color w:val="02B1F7"/>
          <w:sz w:val="20"/>
        </w:rPr>
        <w:t xml:space="preserve">Systems serving </w:t>
      </w:r>
      <w:r w:rsidRPr="004B2147">
        <w:rPr>
          <w:rFonts w:ascii="Aptos" w:eastAsia="Aptos" w:hAnsi="Aptos"/>
          <w:i/>
          <w:color w:val="02B1F7"/>
          <w:sz w:val="20"/>
        </w:rPr>
        <w:t xml:space="preserve">zones </w:t>
      </w:r>
      <w:r w:rsidRPr="004B2147">
        <w:rPr>
          <w:rFonts w:ascii="Aptos" w:eastAsia="Aptos" w:hAnsi="Aptos"/>
          <w:color w:val="02B1F7"/>
          <w:sz w:val="20"/>
        </w:rPr>
        <w:t xml:space="preserve">where humidity levels are required to be maintained with precision of not more than ±5 percent relative humidity to comply with applicable codes or accreditation standards or as </w:t>
      </w:r>
      <w:r w:rsidRPr="004B2147">
        <w:rPr>
          <w:rFonts w:ascii="Aptos" w:eastAsia="Aptos" w:hAnsi="Aptos"/>
          <w:i/>
          <w:color w:val="02B1F7"/>
          <w:sz w:val="20"/>
        </w:rPr>
        <w:t xml:space="preserve">approved </w:t>
      </w:r>
      <w:r w:rsidRPr="004B2147">
        <w:rPr>
          <w:rFonts w:ascii="Aptos" w:eastAsia="Aptos" w:hAnsi="Aptos"/>
          <w:color w:val="02B1F7"/>
          <w:sz w:val="20"/>
        </w:rPr>
        <w:t>by the authority having</w:t>
      </w:r>
      <w:r w:rsidRPr="004B2147">
        <w:rPr>
          <w:rFonts w:ascii="Aptos" w:eastAsia="Aptos" w:hAnsi="Aptos"/>
          <w:color w:val="02B1F7"/>
          <w:spacing w:val="1"/>
          <w:sz w:val="20"/>
        </w:rPr>
        <w:t xml:space="preserve"> </w:t>
      </w:r>
      <w:r w:rsidRPr="004B2147">
        <w:rPr>
          <w:rFonts w:ascii="Aptos" w:eastAsia="Aptos" w:hAnsi="Aptos"/>
          <w:color w:val="02B1F7"/>
          <w:sz w:val="20"/>
        </w:rPr>
        <w:t>jurisdiction.</w:t>
      </w:r>
    </w:p>
    <w:p w14:paraId="6B3D33F1" w14:textId="77777777" w:rsidR="004B2147" w:rsidRPr="004B2147" w:rsidRDefault="004B2147" w:rsidP="004B2147">
      <w:pPr>
        <w:widowControl w:val="0"/>
        <w:autoSpaceDE w:val="0"/>
        <w:autoSpaceDN w:val="0"/>
        <w:spacing w:after="0" w:afterAutospacing="0"/>
        <w:ind w:left="0" w:firstLine="0"/>
        <w:rPr>
          <w:rFonts w:ascii="Arial" w:eastAsia="Arial" w:hAnsi="Arial" w:cs="Arial"/>
          <w:sz w:val="24"/>
        </w:rPr>
      </w:pPr>
    </w:p>
    <w:p w14:paraId="25FE9EB0" w14:textId="77777777" w:rsidR="004B2147" w:rsidRPr="004B2147" w:rsidRDefault="004B2147" w:rsidP="004B2147">
      <w:pPr>
        <w:widowControl w:val="0"/>
        <w:autoSpaceDE w:val="0"/>
        <w:autoSpaceDN w:val="0"/>
        <w:spacing w:before="2" w:after="0" w:afterAutospacing="0"/>
        <w:ind w:left="0" w:firstLine="0"/>
        <w:rPr>
          <w:rFonts w:ascii="Arial" w:eastAsia="Arial" w:hAnsi="Arial" w:cs="Arial"/>
          <w:sz w:val="20"/>
        </w:rPr>
      </w:pPr>
    </w:p>
    <w:p w14:paraId="341A7C69" w14:textId="537433FA" w:rsidR="004B2147" w:rsidRPr="004B2147" w:rsidRDefault="004B2147" w:rsidP="004B2147">
      <w:pPr>
        <w:widowControl w:val="0"/>
        <w:autoSpaceDE w:val="0"/>
        <w:autoSpaceDN w:val="0"/>
        <w:spacing w:after="0" w:afterAutospacing="0" w:line="244" w:lineRule="auto"/>
        <w:ind w:left="2088" w:right="581" w:firstLine="0"/>
        <w:jc w:val="both"/>
        <w:rPr>
          <w:rFonts w:ascii="Arial" w:eastAsia="Arial" w:hAnsi="Arial" w:cs="Arial"/>
          <w:sz w:val="20"/>
        </w:rPr>
      </w:pPr>
      <w:r w:rsidRPr="004B2147">
        <w:rPr>
          <w:rFonts w:ascii="Arial" w:eastAsia="Arial" w:hAnsi="Arial" w:cs="Arial"/>
          <w:b/>
          <w:color w:val="02B1F7"/>
          <w:sz w:val="20"/>
        </w:rPr>
        <w:t>C403.</w:t>
      </w:r>
      <w:r w:rsidR="00CD2F22">
        <w:rPr>
          <w:rFonts w:ascii="Arial" w:eastAsia="Arial" w:hAnsi="Arial" w:cs="Arial"/>
          <w:b/>
          <w:color w:val="02B1F7"/>
          <w:sz w:val="20"/>
        </w:rPr>
        <w:t>8.</w:t>
      </w:r>
      <w:r w:rsidRPr="004B2147">
        <w:rPr>
          <w:rFonts w:ascii="Arial" w:eastAsia="Arial" w:hAnsi="Arial" w:cs="Arial"/>
          <w:b/>
          <w:color w:val="02B1F7"/>
          <w:sz w:val="20"/>
        </w:rPr>
        <w:t xml:space="preserve">3 Control interlock. </w:t>
      </w:r>
      <w:r w:rsidRPr="004B2147">
        <w:rPr>
          <w:rFonts w:ascii="Arial" w:eastAsia="Arial" w:hAnsi="Arial" w:cs="Arial"/>
          <w:color w:val="02B1F7"/>
          <w:sz w:val="20"/>
        </w:rPr>
        <w:t xml:space="preserve">Where a </w:t>
      </w:r>
      <w:r w:rsidRPr="004B2147">
        <w:rPr>
          <w:rFonts w:ascii="Arial" w:eastAsia="Arial" w:hAnsi="Arial" w:cs="Arial"/>
          <w:i/>
          <w:color w:val="02B1F7"/>
          <w:sz w:val="20"/>
        </w:rPr>
        <w:t xml:space="preserve">zone </w:t>
      </w:r>
      <w:r w:rsidRPr="004B2147">
        <w:rPr>
          <w:rFonts w:ascii="Arial" w:eastAsia="Arial" w:hAnsi="Arial" w:cs="Arial"/>
          <w:color w:val="02B1F7"/>
          <w:sz w:val="20"/>
        </w:rPr>
        <w:t>is served by a system or systems with both humidification and dehumidification capability, means such as limit switches, mechanical stops, or for DDC systems, software programming, shall be provided capable of and configured to prevent simultaneous operation of humidification and dehumidification equipment.</w:t>
      </w:r>
    </w:p>
    <w:p w14:paraId="7723A401" w14:textId="77777777" w:rsidR="004B2147" w:rsidRPr="004B2147" w:rsidRDefault="004B2147" w:rsidP="004B2147">
      <w:pPr>
        <w:widowControl w:val="0"/>
        <w:autoSpaceDE w:val="0"/>
        <w:autoSpaceDN w:val="0"/>
        <w:spacing w:before="79" w:after="0" w:afterAutospacing="0" w:line="244" w:lineRule="auto"/>
        <w:ind w:left="2516" w:right="582" w:firstLine="0"/>
        <w:jc w:val="both"/>
        <w:rPr>
          <w:rFonts w:ascii="Arial" w:eastAsia="Arial" w:hAnsi="Arial" w:cs="Arial"/>
          <w:color w:val="02B1F7"/>
          <w:sz w:val="20"/>
        </w:rPr>
      </w:pPr>
      <w:r w:rsidRPr="004B2147">
        <w:rPr>
          <w:rFonts w:ascii="Arial" w:eastAsia="Arial" w:hAnsi="Arial" w:cs="Arial"/>
          <w:b/>
          <w:color w:val="02B1F7"/>
          <w:sz w:val="20"/>
        </w:rPr>
        <w:t xml:space="preserve">Exception: </w:t>
      </w:r>
      <w:r w:rsidRPr="004B2147">
        <w:rPr>
          <w:rFonts w:ascii="Arial" w:eastAsia="Arial" w:hAnsi="Arial" w:cs="Arial"/>
          <w:color w:val="02B1F7"/>
          <w:sz w:val="20"/>
        </w:rPr>
        <w:t xml:space="preserve">Systems serving </w:t>
      </w:r>
      <w:r w:rsidRPr="004B2147">
        <w:rPr>
          <w:rFonts w:ascii="Arial" w:eastAsia="Arial" w:hAnsi="Arial" w:cs="Arial"/>
          <w:i/>
          <w:color w:val="02B1F7"/>
          <w:sz w:val="20"/>
        </w:rPr>
        <w:t xml:space="preserve">zones </w:t>
      </w:r>
      <w:r w:rsidRPr="004B2147">
        <w:rPr>
          <w:rFonts w:ascii="Arial" w:eastAsia="Arial" w:hAnsi="Arial" w:cs="Arial"/>
          <w:color w:val="02B1F7"/>
          <w:sz w:val="20"/>
        </w:rPr>
        <w:t xml:space="preserve">where humidity levels are required to be maintained with precision of not more than ±5 percent relative humidity to comply with applicable codes or accreditation standards or as </w:t>
      </w:r>
      <w:r w:rsidRPr="004B2147">
        <w:rPr>
          <w:rFonts w:ascii="Arial" w:eastAsia="Arial" w:hAnsi="Arial" w:cs="Arial"/>
          <w:i/>
          <w:color w:val="02B1F7"/>
          <w:sz w:val="20"/>
        </w:rPr>
        <w:t xml:space="preserve">approved </w:t>
      </w:r>
      <w:r w:rsidRPr="004B2147">
        <w:rPr>
          <w:rFonts w:ascii="Arial" w:eastAsia="Arial" w:hAnsi="Arial" w:cs="Arial"/>
          <w:color w:val="02B1F7"/>
          <w:sz w:val="20"/>
        </w:rPr>
        <w:t>by the authority having jurisdiction.</w:t>
      </w:r>
    </w:p>
    <w:p w14:paraId="0942F0CE" w14:textId="77777777" w:rsidR="00C57570" w:rsidRDefault="00C57570" w:rsidP="00C57570">
      <w:pPr>
        <w:pStyle w:val="A1"/>
      </w:pPr>
    </w:p>
    <w:p w14:paraId="681CD26B" w14:textId="3190D109" w:rsidR="00C57570" w:rsidRPr="0024048A" w:rsidRDefault="00C57570" w:rsidP="00C57570">
      <w:pPr>
        <w:pStyle w:val="A1"/>
        <w:rPr>
          <w:b/>
          <w:bCs/>
          <w:color w:val="FF0000"/>
          <w:u w:val="single"/>
        </w:rPr>
      </w:pPr>
      <w:r w:rsidRPr="0024048A">
        <w:rPr>
          <w:b/>
          <w:bCs/>
          <w:color w:val="FF0000"/>
          <w:u w:val="single"/>
        </w:rPr>
        <w:t>[CE#</w:t>
      </w:r>
      <w:r w:rsidR="00F16AFC" w:rsidRPr="0024048A">
        <w:rPr>
          <w:b/>
          <w:bCs/>
          <w:color w:val="FF0000"/>
          <w:u w:val="single"/>
        </w:rPr>
        <w:t>183</w:t>
      </w:r>
      <w:r w:rsidR="0024048A" w:rsidRPr="0024048A">
        <w:rPr>
          <w:b/>
          <w:bCs/>
          <w:color w:val="FF0000"/>
          <w:u w:val="single"/>
        </w:rPr>
        <w:t xml:space="preserve"> AS</w:t>
      </w:r>
      <w:r w:rsidRPr="0024048A">
        <w:rPr>
          <w:b/>
          <w:bCs/>
          <w:color w:val="FF0000"/>
          <w:u w:val="single"/>
        </w:rPr>
        <w:t>]</w:t>
      </w:r>
    </w:p>
    <w:p w14:paraId="34C14CEE" w14:textId="77777777" w:rsidR="00C57570" w:rsidRDefault="00C57570" w:rsidP="00C57570">
      <w:pPr>
        <w:pStyle w:val="A1"/>
      </w:pPr>
    </w:p>
    <w:p w14:paraId="5F86F9A1" w14:textId="77777777" w:rsidR="00F16AFC" w:rsidRDefault="00F16AFC" w:rsidP="00F16AFC">
      <w:pPr>
        <w:pStyle w:val="A1"/>
      </w:pPr>
    </w:p>
    <w:p w14:paraId="1341BB72" w14:textId="71C2ACFE" w:rsidR="004B2147" w:rsidRPr="004B2147" w:rsidRDefault="004B2147" w:rsidP="004B2147">
      <w:pPr>
        <w:widowControl w:val="0"/>
        <w:autoSpaceDE w:val="0"/>
        <w:autoSpaceDN w:val="0"/>
        <w:spacing w:before="78" w:after="0" w:afterAutospacing="0" w:line="244" w:lineRule="auto"/>
        <w:ind w:left="1638" w:right="583" w:firstLine="0"/>
        <w:jc w:val="both"/>
        <w:rPr>
          <w:rFonts w:ascii="Arial" w:eastAsia="Arial" w:hAnsi="Arial" w:cs="Arial"/>
          <w:sz w:val="20"/>
        </w:rPr>
      </w:pPr>
      <w:r w:rsidRPr="004B2147">
        <w:rPr>
          <w:rFonts w:ascii="Arial" w:eastAsia="Arial" w:hAnsi="Arial" w:cs="Arial"/>
          <w:b/>
          <w:color w:val="404040"/>
          <w:sz w:val="20"/>
        </w:rPr>
        <w:t>C403.</w:t>
      </w:r>
      <w:r w:rsidR="009B3C49">
        <w:rPr>
          <w:rFonts w:ascii="Arial" w:eastAsia="Arial" w:hAnsi="Arial" w:cs="Arial"/>
          <w:b/>
          <w:color w:val="404040"/>
          <w:sz w:val="20"/>
        </w:rPr>
        <w:t>2.8</w:t>
      </w:r>
      <w:r w:rsidRPr="004B2147">
        <w:rPr>
          <w:rFonts w:ascii="Arial" w:eastAsia="Arial" w:hAnsi="Arial" w:cs="Arial"/>
          <w:b/>
          <w:color w:val="404040"/>
          <w:sz w:val="20"/>
        </w:rPr>
        <w:t xml:space="preserve"> Kitchen exhaust systems. </w:t>
      </w:r>
      <w:r w:rsidRPr="004B2147">
        <w:rPr>
          <w:rFonts w:ascii="Arial" w:eastAsia="Arial" w:hAnsi="Arial" w:cs="Arial"/>
          <w:color w:val="404040"/>
          <w:sz w:val="20"/>
        </w:rPr>
        <w:t>Replacement air introduced directly into the exhaust  hood cavity shall not be greater than 10 percent of the hood exhaust airflow rate. Conditioned supply air delivered to any space shall not exceed the greater of the</w:t>
      </w:r>
      <w:r w:rsidRPr="004B2147">
        <w:rPr>
          <w:rFonts w:ascii="Arial" w:eastAsia="Arial" w:hAnsi="Arial" w:cs="Arial"/>
          <w:color w:val="404040"/>
          <w:spacing w:val="50"/>
          <w:sz w:val="20"/>
        </w:rPr>
        <w:t xml:space="preserve"> </w:t>
      </w:r>
      <w:r w:rsidRPr="004B2147">
        <w:rPr>
          <w:rFonts w:ascii="Arial" w:eastAsia="Arial" w:hAnsi="Arial" w:cs="Arial"/>
          <w:color w:val="404040"/>
          <w:sz w:val="20"/>
        </w:rPr>
        <w:t>following:</w:t>
      </w:r>
    </w:p>
    <w:p w14:paraId="5BC0CD05" w14:textId="77777777" w:rsidR="004B2147" w:rsidRPr="004B2147" w:rsidRDefault="004B2147" w:rsidP="004B2147">
      <w:pPr>
        <w:tabs>
          <w:tab w:val="left" w:pos="2427"/>
        </w:tabs>
        <w:spacing w:after="160" w:afterAutospacing="0" w:line="259" w:lineRule="auto"/>
        <w:ind w:left="2426" w:hanging="301"/>
        <w:jc w:val="both"/>
        <w:rPr>
          <w:rFonts w:ascii="Aptos" w:eastAsia="Aptos" w:hAnsi="Aptos"/>
          <w:sz w:val="20"/>
        </w:rPr>
      </w:pPr>
      <w:r w:rsidRPr="004B2147">
        <w:rPr>
          <w:rFonts w:ascii="Aptos" w:eastAsia="Aptos" w:hAnsi="Aptos"/>
          <w:color w:val="404040"/>
          <w:spacing w:val="-1"/>
          <w:w w:val="102"/>
          <w:sz w:val="20"/>
        </w:rPr>
        <w:t>1.</w:t>
      </w:r>
      <w:r w:rsidRPr="004B2147">
        <w:rPr>
          <w:rFonts w:ascii="Aptos" w:eastAsia="Aptos" w:hAnsi="Aptos"/>
          <w:color w:val="404040"/>
          <w:spacing w:val="-1"/>
          <w:w w:val="102"/>
          <w:sz w:val="20"/>
        </w:rPr>
        <w:tab/>
      </w:r>
      <w:r w:rsidRPr="004B2147">
        <w:rPr>
          <w:rFonts w:ascii="Aptos" w:eastAsia="Aptos" w:hAnsi="Aptos"/>
          <w:color w:val="404040"/>
          <w:sz w:val="20"/>
        </w:rPr>
        <w:t>The ventilation rate required to meet the space heating or cooling</w:t>
      </w:r>
      <w:r w:rsidRPr="004B2147">
        <w:rPr>
          <w:rFonts w:ascii="Aptos" w:eastAsia="Aptos" w:hAnsi="Aptos"/>
          <w:color w:val="404040"/>
          <w:spacing w:val="42"/>
          <w:sz w:val="20"/>
        </w:rPr>
        <w:t xml:space="preserve"> </w:t>
      </w:r>
      <w:r w:rsidRPr="004B2147">
        <w:rPr>
          <w:rFonts w:ascii="Aptos" w:eastAsia="Aptos" w:hAnsi="Aptos"/>
          <w:color w:val="404040"/>
          <w:sz w:val="20"/>
        </w:rPr>
        <w:t>load.</w:t>
      </w:r>
    </w:p>
    <w:p w14:paraId="0E861309" w14:textId="77777777" w:rsidR="004B2147" w:rsidRPr="004B2147" w:rsidRDefault="004B2147" w:rsidP="004B2147">
      <w:pPr>
        <w:tabs>
          <w:tab w:val="left" w:pos="2427"/>
        </w:tabs>
        <w:spacing w:before="6" w:after="160" w:afterAutospacing="0" w:line="244" w:lineRule="auto"/>
        <w:ind w:left="2381" w:right="582" w:hanging="256"/>
        <w:jc w:val="both"/>
        <w:rPr>
          <w:rFonts w:ascii="Aptos" w:eastAsia="Aptos" w:hAnsi="Aptos"/>
          <w:sz w:val="20"/>
        </w:rPr>
      </w:pPr>
      <w:r w:rsidRPr="004B2147">
        <w:rPr>
          <w:rFonts w:ascii="Aptos" w:eastAsia="Aptos" w:hAnsi="Aptos"/>
          <w:color w:val="404040"/>
          <w:spacing w:val="-1"/>
          <w:w w:val="102"/>
          <w:sz w:val="20"/>
        </w:rPr>
        <w:t>2.</w:t>
      </w:r>
      <w:r w:rsidRPr="004B2147">
        <w:rPr>
          <w:rFonts w:ascii="Aptos" w:eastAsia="Aptos" w:hAnsi="Aptos"/>
          <w:color w:val="404040"/>
          <w:spacing w:val="-1"/>
          <w:w w:val="102"/>
          <w:sz w:val="20"/>
        </w:rPr>
        <w:tab/>
      </w:r>
      <w:r w:rsidRPr="004B2147">
        <w:rPr>
          <w:rFonts w:ascii="Aptos" w:eastAsia="Aptos" w:hAnsi="Aptos"/>
          <w:sz w:val="20"/>
        </w:rPr>
        <w:tab/>
      </w:r>
      <w:r w:rsidRPr="004B2147">
        <w:rPr>
          <w:rFonts w:ascii="Aptos" w:eastAsia="Aptos" w:hAnsi="Aptos"/>
          <w:color w:val="404040"/>
          <w:sz w:val="20"/>
        </w:rPr>
        <w:t xml:space="preserve">The hood exhaust flow minus the available transfer air from adjacent space where available transfer air is considered to be that portion of outdoor </w:t>
      </w:r>
      <w:r w:rsidRPr="004B2147">
        <w:rPr>
          <w:rFonts w:ascii="Aptos" w:eastAsia="Aptos" w:hAnsi="Aptos"/>
          <w:i/>
          <w:color w:val="404040"/>
          <w:sz w:val="20"/>
        </w:rPr>
        <w:t xml:space="preserve">ventilation </w:t>
      </w:r>
      <w:r w:rsidRPr="004B2147">
        <w:rPr>
          <w:rFonts w:ascii="Aptos" w:eastAsia="Aptos" w:hAnsi="Aptos"/>
          <w:color w:val="404040"/>
          <w:sz w:val="20"/>
        </w:rPr>
        <w:t>air not required to satisfy other exhaust needs, such as restrooms, and not required to  maintain pressurization of adjacent</w:t>
      </w:r>
      <w:r w:rsidRPr="004B2147">
        <w:rPr>
          <w:rFonts w:ascii="Aptos" w:eastAsia="Aptos" w:hAnsi="Aptos"/>
          <w:color w:val="404040"/>
          <w:spacing w:val="9"/>
          <w:sz w:val="20"/>
        </w:rPr>
        <w:t xml:space="preserve"> </w:t>
      </w:r>
      <w:r w:rsidRPr="004B2147">
        <w:rPr>
          <w:rFonts w:ascii="Aptos" w:eastAsia="Aptos" w:hAnsi="Aptos"/>
          <w:color w:val="404040"/>
          <w:sz w:val="20"/>
        </w:rPr>
        <w:t>spaces.</w:t>
      </w:r>
    </w:p>
    <w:p w14:paraId="4894E80E" w14:textId="77777777" w:rsidR="004B2147" w:rsidRPr="004B2147" w:rsidRDefault="004B2147" w:rsidP="004B2147">
      <w:pPr>
        <w:widowControl w:val="0"/>
        <w:autoSpaceDE w:val="0"/>
        <w:autoSpaceDN w:val="0"/>
        <w:spacing w:before="2" w:after="0" w:afterAutospacing="0"/>
        <w:ind w:left="0" w:firstLine="0"/>
        <w:rPr>
          <w:rFonts w:ascii="Arial" w:eastAsia="Arial" w:hAnsi="Arial" w:cs="Arial"/>
          <w:sz w:val="33"/>
        </w:rPr>
      </w:pPr>
    </w:p>
    <w:p w14:paraId="13974C3D" w14:textId="0DBF06C5" w:rsidR="004B2147" w:rsidRPr="004B2147" w:rsidRDefault="004B2147" w:rsidP="004B2147">
      <w:pPr>
        <w:widowControl w:val="0"/>
        <w:autoSpaceDE w:val="0"/>
        <w:autoSpaceDN w:val="0"/>
        <w:spacing w:after="0" w:afterAutospacing="0" w:line="244" w:lineRule="auto"/>
        <w:ind w:left="1706" w:right="581" w:firstLine="300"/>
        <w:jc w:val="both"/>
        <w:rPr>
          <w:rFonts w:ascii="Arial" w:eastAsia="Arial" w:hAnsi="Arial" w:cs="Arial"/>
          <w:sz w:val="20"/>
        </w:rPr>
      </w:pPr>
      <w:r w:rsidRPr="004B2147">
        <w:rPr>
          <w:rFonts w:ascii="Arial" w:eastAsia="Arial" w:hAnsi="Arial" w:cs="Arial"/>
          <w:color w:val="02B1F7"/>
          <w:sz w:val="20"/>
        </w:rPr>
        <w:t xml:space="preserve">Kitchen exhaust hood systems serving Type I exhaust hoods shall be provided with  </w:t>
      </w:r>
      <w:r w:rsidRPr="004B2147">
        <w:rPr>
          <w:rFonts w:ascii="Arial" w:eastAsia="Arial" w:hAnsi="Arial" w:cs="Arial"/>
          <w:i/>
          <w:color w:val="02B1F7"/>
          <w:sz w:val="20"/>
        </w:rPr>
        <w:t xml:space="preserve">demand control kitchen ventilation </w:t>
      </w:r>
      <w:r w:rsidRPr="004B2147">
        <w:rPr>
          <w:rFonts w:ascii="Arial" w:eastAsia="Arial" w:hAnsi="Arial" w:cs="Arial"/>
          <w:color w:val="02B1F7"/>
          <w:sz w:val="20"/>
        </w:rPr>
        <w:t xml:space="preserve">(DCKV) controls where a kitchen or kitchen/dining facility has a total Type I kitchen hood exhaust airflow rate greater than 5,000 cubic feet per minute (2360 L/s). DCKV systems shall be configured to provide a minimum of 50 percent reduction   in exhaust and replacement air system airflow rates. Systems shall include controls necessary to modulate exhaust and replacement air system airflows in response to appliance operation and to maintain full capture and containment of smoke, effluent and combustion products during cooking and idle operation. Each  hood shall be a factory-built commercial exhaust  hood </w:t>
      </w:r>
      <w:r w:rsidRPr="004B2147">
        <w:rPr>
          <w:rFonts w:ascii="Arial" w:eastAsia="Arial" w:hAnsi="Arial" w:cs="Arial"/>
          <w:i/>
          <w:color w:val="02B1F7"/>
          <w:sz w:val="20"/>
        </w:rPr>
        <w:t xml:space="preserve">listed </w:t>
      </w:r>
      <w:r w:rsidRPr="004B2147">
        <w:rPr>
          <w:rFonts w:ascii="Arial" w:eastAsia="Arial" w:hAnsi="Arial" w:cs="Arial"/>
          <w:color w:val="02B1F7"/>
          <w:sz w:val="20"/>
        </w:rPr>
        <w:t>by a nationally recognized testing laboratory and shall have a maximum exhaust rate as specified in</w:t>
      </w:r>
      <w:r w:rsidR="002116A3">
        <w:t xml:space="preserve"> Table C403.2.8</w:t>
      </w:r>
      <w:r w:rsidRPr="004B2147">
        <w:rPr>
          <w:rFonts w:ascii="Arial" w:eastAsia="Arial" w:hAnsi="Arial" w:cs="Arial"/>
          <w:color w:val="02B1F7"/>
          <w:sz w:val="20"/>
        </w:rPr>
        <w:t>.</w:t>
      </w:r>
    </w:p>
    <w:p w14:paraId="2E5469E6" w14:textId="77777777" w:rsidR="004B2147" w:rsidRPr="004B2147" w:rsidRDefault="004B2147" w:rsidP="004B2147">
      <w:pPr>
        <w:widowControl w:val="0"/>
        <w:autoSpaceDE w:val="0"/>
        <w:autoSpaceDN w:val="0"/>
        <w:spacing w:before="6" w:after="0" w:afterAutospacing="0"/>
        <w:ind w:left="0" w:firstLine="0"/>
        <w:rPr>
          <w:rFonts w:ascii="Arial" w:eastAsia="Arial" w:hAnsi="Arial" w:cs="Arial"/>
          <w:sz w:val="33"/>
        </w:rPr>
      </w:pPr>
    </w:p>
    <w:p w14:paraId="776F56B2" w14:textId="77777777" w:rsidR="004B2147" w:rsidRPr="004B2147" w:rsidRDefault="004B2147" w:rsidP="004B2147">
      <w:pPr>
        <w:widowControl w:val="0"/>
        <w:autoSpaceDE w:val="0"/>
        <w:autoSpaceDN w:val="0"/>
        <w:spacing w:after="0" w:afterAutospacing="0" w:line="244" w:lineRule="auto"/>
        <w:ind w:left="1706" w:right="583" w:firstLine="300"/>
        <w:jc w:val="both"/>
        <w:rPr>
          <w:rFonts w:ascii="Arial" w:eastAsia="Arial" w:hAnsi="Arial" w:cs="Arial"/>
          <w:sz w:val="20"/>
        </w:rPr>
      </w:pPr>
      <w:r w:rsidRPr="004B2147">
        <w:rPr>
          <w:rFonts w:ascii="Arial" w:eastAsia="Arial" w:hAnsi="Arial" w:cs="Arial"/>
          <w:strike/>
          <w:color w:val="333333"/>
          <w:sz w:val="20"/>
        </w:rPr>
        <w:t>Where total kitchen hood exhaust airflow rate is greater than 5,000 cfm (2360 L/s), each</w:t>
      </w:r>
      <w:r w:rsidRPr="004B2147">
        <w:rPr>
          <w:rFonts w:ascii="Arial" w:eastAsia="Arial" w:hAnsi="Arial" w:cs="Arial"/>
          <w:color w:val="333333"/>
          <w:sz w:val="20"/>
        </w:rPr>
        <w:t xml:space="preserve"> </w:t>
      </w:r>
      <w:r w:rsidRPr="004B2147">
        <w:rPr>
          <w:rFonts w:ascii="Arial" w:eastAsia="Arial" w:hAnsi="Arial" w:cs="Arial"/>
          <w:strike/>
          <w:color w:val="333333"/>
          <w:sz w:val="20"/>
        </w:rPr>
        <w:t xml:space="preserve">hood shall be a factory-built commercial exhaust hood </w:t>
      </w:r>
      <w:r w:rsidRPr="004B2147">
        <w:rPr>
          <w:rFonts w:ascii="Arial" w:eastAsia="Arial" w:hAnsi="Arial" w:cs="Arial"/>
          <w:i/>
          <w:strike/>
          <w:color w:val="333333"/>
          <w:sz w:val="20"/>
        </w:rPr>
        <w:t xml:space="preserve">listed </w:t>
      </w:r>
      <w:r w:rsidRPr="004B2147">
        <w:rPr>
          <w:rFonts w:ascii="Arial" w:eastAsia="Arial" w:hAnsi="Arial" w:cs="Arial"/>
          <w:strike/>
          <w:color w:val="333333"/>
          <w:sz w:val="20"/>
        </w:rPr>
        <w:t>by a nationally recognized testing</w:t>
      </w:r>
      <w:r w:rsidRPr="004B2147">
        <w:rPr>
          <w:rFonts w:ascii="Arial" w:eastAsia="Arial" w:hAnsi="Arial" w:cs="Arial"/>
          <w:color w:val="333333"/>
          <w:sz w:val="20"/>
        </w:rPr>
        <w:t xml:space="preserve"> </w:t>
      </w:r>
      <w:r w:rsidRPr="004B2147">
        <w:rPr>
          <w:rFonts w:ascii="Arial" w:eastAsia="Arial" w:hAnsi="Arial" w:cs="Arial"/>
          <w:strike/>
          <w:color w:val="333333"/>
          <w:sz w:val="20"/>
        </w:rPr>
        <w:t>laboratory in compliance with UL 710. Each hood shall have a maximum exhaust rate as</w:t>
      </w:r>
      <w:r w:rsidRPr="004B2147">
        <w:rPr>
          <w:rFonts w:ascii="Arial" w:eastAsia="Arial" w:hAnsi="Arial" w:cs="Arial"/>
          <w:color w:val="333333"/>
          <w:sz w:val="20"/>
        </w:rPr>
        <w:t xml:space="preserve"> </w:t>
      </w:r>
      <w:r w:rsidRPr="004B2147">
        <w:rPr>
          <w:rFonts w:ascii="Arial" w:eastAsia="Arial" w:hAnsi="Arial" w:cs="Arial"/>
          <w:strike/>
          <w:color w:val="333333"/>
          <w:sz w:val="20"/>
        </w:rPr>
        <w:t>specified in Table C403.7.5 and shall comply with one of the following:</w:t>
      </w:r>
    </w:p>
    <w:p w14:paraId="055DE912" w14:textId="77777777" w:rsidR="004B2147" w:rsidRPr="004B2147" w:rsidRDefault="004B2147" w:rsidP="004B2147">
      <w:pPr>
        <w:widowControl w:val="0"/>
        <w:autoSpaceDE w:val="0"/>
        <w:autoSpaceDN w:val="0"/>
        <w:spacing w:before="8" w:after="0" w:afterAutospacing="0"/>
        <w:ind w:left="0" w:firstLine="0"/>
        <w:rPr>
          <w:rFonts w:ascii="Arial" w:eastAsia="Arial" w:hAnsi="Arial" w:cs="Arial"/>
          <w:sz w:val="24"/>
        </w:rPr>
      </w:pPr>
    </w:p>
    <w:p w14:paraId="7EC31B7F" w14:textId="77777777" w:rsidR="004B2147" w:rsidRPr="004B2147" w:rsidRDefault="004B2147" w:rsidP="004B2147">
      <w:pPr>
        <w:tabs>
          <w:tab w:val="left" w:pos="2427"/>
        </w:tabs>
        <w:spacing w:before="98" w:after="160" w:afterAutospacing="0" w:line="244" w:lineRule="auto"/>
        <w:ind w:left="2381" w:right="584" w:hanging="256"/>
        <w:jc w:val="both"/>
        <w:rPr>
          <w:rFonts w:ascii="Aptos" w:eastAsia="Aptos" w:hAnsi="Aptos"/>
          <w:strike/>
          <w:sz w:val="20"/>
        </w:rPr>
      </w:pPr>
      <w:r w:rsidRPr="004B2147">
        <w:rPr>
          <w:rFonts w:ascii="Aptos" w:eastAsia="Aptos" w:hAnsi="Aptos"/>
          <w:strike/>
          <w:color w:val="333333"/>
          <w:spacing w:val="-1"/>
          <w:w w:val="102"/>
          <w:sz w:val="20"/>
        </w:rPr>
        <w:t>1.</w:t>
      </w:r>
      <w:r w:rsidRPr="004B2147">
        <w:rPr>
          <w:rFonts w:ascii="Aptos" w:eastAsia="Aptos" w:hAnsi="Aptos"/>
          <w:strike/>
          <w:color w:val="333333"/>
          <w:spacing w:val="-1"/>
          <w:w w:val="102"/>
          <w:sz w:val="20"/>
        </w:rPr>
        <w:tab/>
      </w:r>
      <w:r w:rsidRPr="004B2147">
        <w:rPr>
          <w:rFonts w:ascii="Aptos" w:eastAsia="Aptos" w:hAnsi="Aptos"/>
          <w:strike/>
          <w:sz w:val="20"/>
        </w:rPr>
        <w:tab/>
      </w:r>
      <w:r w:rsidRPr="004B2147">
        <w:rPr>
          <w:rFonts w:ascii="Aptos" w:eastAsia="Aptos" w:hAnsi="Aptos"/>
          <w:strike/>
          <w:color w:val="333333"/>
          <w:sz w:val="20"/>
        </w:rPr>
        <w:t>Not less than 50 percent of all replacement air shall be transfer air that would otherwise be</w:t>
      </w:r>
      <w:r w:rsidRPr="004B2147">
        <w:rPr>
          <w:rFonts w:ascii="Aptos" w:eastAsia="Aptos" w:hAnsi="Aptos"/>
          <w:strike/>
          <w:color w:val="333333"/>
          <w:spacing w:val="1"/>
          <w:sz w:val="20"/>
        </w:rPr>
        <w:t xml:space="preserve"> </w:t>
      </w:r>
      <w:r w:rsidRPr="004B2147">
        <w:rPr>
          <w:rFonts w:ascii="Aptos" w:eastAsia="Aptos" w:hAnsi="Aptos"/>
          <w:strike/>
          <w:color w:val="333333"/>
          <w:sz w:val="20"/>
        </w:rPr>
        <w:t>exhausted.</w:t>
      </w:r>
    </w:p>
    <w:p w14:paraId="1E02CDAD" w14:textId="77777777" w:rsidR="004B2147" w:rsidRPr="004B2147" w:rsidRDefault="004B2147" w:rsidP="004B2147">
      <w:pPr>
        <w:tabs>
          <w:tab w:val="left" w:pos="2427"/>
        </w:tabs>
        <w:spacing w:before="1" w:after="160" w:afterAutospacing="0" w:line="244" w:lineRule="auto"/>
        <w:ind w:left="2381" w:right="582" w:hanging="256"/>
        <w:jc w:val="both"/>
        <w:rPr>
          <w:rFonts w:ascii="Aptos" w:eastAsia="Aptos" w:hAnsi="Aptos"/>
          <w:strike/>
          <w:sz w:val="20"/>
        </w:rPr>
      </w:pPr>
      <w:r w:rsidRPr="004B2147">
        <w:rPr>
          <w:rFonts w:ascii="Aptos" w:eastAsia="Aptos" w:hAnsi="Aptos"/>
          <w:strike/>
          <w:color w:val="333333"/>
          <w:spacing w:val="-1"/>
          <w:w w:val="102"/>
          <w:sz w:val="20"/>
        </w:rPr>
        <w:t>2.</w:t>
      </w:r>
      <w:r w:rsidRPr="004B2147">
        <w:rPr>
          <w:rFonts w:ascii="Aptos" w:eastAsia="Aptos" w:hAnsi="Aptos"/>
          <w:strike/>
          <w:color w:val="333333"/>
          <w:spacing w:val="-1"/>
          <w:w w:val="102"/>
          <w:sz w:val="20"/>
        </w:rPr>
        <w:tab/>
      </w:r>
      <w:r w:rsidRPr="004B2147">
        <w:rPr>
          <w:rFonts w:ascii="Aptos" w:eastAsia="Aptos" w:hAnsi="Aptos"/>
          <w:strike/>
          <w:sz w:val="20"/>
        </w:rPr>
        <w:tab/>
      </w:r>
      <w:r w:rsidRPr="004B2147">
        <w:rPr>
          <w:rFonts w:ascii="Aptos" w:eastAsia="Aptos" w:hAnsi="Aptos"/>
          <w:strike/>
          <w:color w:val="333333"/>
          <w:sz w:val="20"/>
        </w:rPr>
        <w:t>Demand ventilation systems on not less than 75 percent of the exhaust air that are configured to provide not less than a 50-percent reduction in exhaust and replacement air system airflow rates, including controls necessary to modulate airflow in response    to appliance operation and to maintain full capture and containment of smoke, effluent and combustion products during cooking and</w:t>
      </w:r>
      <w:r w:rsidRPr="004B2147">
        <w:rPr>
          <w:rFonts w:ascii="Aptos" w:eastAsia="Aptos" w:hAnsi="Aptos"/>
          <w:strike/>
          <w:color w:val="333333"/>
          <w:spacing w:val="15"/>
          <w:sz w:val="20"/>
        </w:rPr>
        <w:t xml:space="preserve"> </w:t>
      </w:r>
      <w:r w:rsidRPr="004B2147">
        <w:rPr>
          <w:rFonts w:ascii="Aptos" w:eastAsia="Aptos" w:hAnsi="Aptos"/>
          <w:strike/>
          <w:color w:val="333333"/>
          <w:sz w:val="20"/>
        </w:rPr>
        <w:t>idle.</w:t>
      </w:r>
    </w:p>
    <w:p w14:paraId="6C99271C" w14:textId="3E7CC60A" w:rsidR="004B2147" w:rsidRPr="004B2147" w:rsidRDefault="004B2147" w:rsidP="004B2147">
      <w:pPr>
        <w:tabs>
          <w:tab w:val="left" w:pos="2427"/>
        </w:tabs>
        <w:spacing w:before="3" w:after="160" w:afterAutospacing="0" w:line="244" w:lineRule="auto"/>
        <w:ind w:left="2381" w:right="582" w:hanging="256"/>
        <w:jc w:val="both"/>
        <w:rPr>
          <w:rFonts w:ascii="Aptos" w:eastAsia="Aptos" w:hAnsi="Aptos"/>
          <w:strike/>
          <w:sz w:val="20"/>
        </w:rPr>
      </w:pPr>
      <w:r w:rsidRPr="004B2147">
        <w:rPr>
          <w:rFonts w:ascii="Aptos" w:eastAsia="Aptos" w:hAnsi="Aptos"/>
          <w:strike/>
          <w:color w:val="333333"/>
          <w:spacing w:val="-1"/>
          <w:w w:val="102"/>
          <w:sz w:val="20"/>
        </w:rPr>
        <w:t>3.</w:t>
      </w:r>
      <w:r w:rsidRPr="004B2147">
        <w:rPr>
          <w:rFonts w:ascii="Aptos" w:eastAsia="Aptos" w:hAnsi="Aptos"/>
          <w:strike/>
          <w:color w:val="333333"/>
          <w:spacing w:val="-1"/>
          <w:w w:val="102"/>
          <w:sz w:val="20"/>
        </w:rPr>
        <w:tab/>
      </w:r>
      <w:r w:rsidRPr="004B2147">
        <w:rPr>
          <w:rFonts w:ascii="Aptos" w:eastAsia="Aptos" w:hAnsi="Aptos"/>
          <w:strike/>
          <w:sz w:val="20"/>
        </w:rPr>
        <w:tab/>
      </w:r>
      <w:r w:rsidRPr="004B2147">
        <w:rPr>
          <w:rFonts w:ascii="Aptos" w:eastAsia="Aptos" w:hAnsi="Aptos"/>
          <w:i/>
          <w:strike/>
          <w:color w:val="333333"/>
          <w:sz w:val="20"/>
        </w:rPr>
        <w:t xml:space="preserve">Listed </w:t>
      </w:r>
      <w:r w:rsidRPr="004B2147">
        <w:rPr>
          <w:rFonts w:ascii="Aptos" w:eastAsia="Aptos" w:hAnsi="Aptos"/>
          <w:strike/>
          <w:color w:val="333333"/>
          <w:sz w:val="20"/>
        </w:rPr>
        <w:t>energy recovery devices with a sensible heat recovery effectiveness of not less than 40 percent on not less than 50 percent of the total exhaust</w:t>
      </w:r>
      <w:r w:rsidRPr="004B2147">
        <w:rPr>
          <w:rFonts w:ascii="Aptos" w:eastAsia="Aptos" w:hAnsi="Aptos"/>
          <w:strike/>
          <w:color w:val="333333"/>
          <w:spacing w:val="44"/>
          <w:sz w:val="20"/>
        </w:rPr>
        <w:t xml:space="preserve"> </w:t>
      </w:r>
      <w:r w:rsidRPr="004B2147">
        <w:rPr>
          <w:rFonts w:ascii="Aptos" w:eastAsia="Aptos" w:hAnsi="Aptos"/>
          <w:strike/>
          <w:color w:val="333333"/>
          <w:sz w:val="20"/>
        </w:rPr>
        <w:t>airflow.</w:t>
      </w:r>
    </w:p>
    <w:p w14:paraId="4A7E3F07" w14:textId="77777777" w:rsidR="004B2147" w:rsidRPr="004B2147" w:rsidRDefault="004B2147" w:rsidP="004B2147">
      <w:pPr>
        <w:widowControl w:val="0"/>
        <w:autoSpaceDE w:val="0"/>
        <w:autoSpaceDN w:val="0"/>
        <w:spacing w:before="7" w:after="0" w:afterAutospacing="0"/>
        <w:ind w:left="0" w:firstLine="0"/>
        <w:rPr>
          <w:rFonts w:ascii="Arial" w:eastAsia="Arial" w:hAnsi="Arial" w:cs="Arial"/>
          <w:sz w:val="24"/>
        </w:rPr>
      </w:pPr>
    </w:p>
    <w:p w14:paraId="6844D212" w14:textId="40C72FAB" w:rsidR="004B2147" w:rsidRPr="004B2147" w:rsidRDefault="004B2147" w:rsidP="004B2147">
      <w:pPr>
        <w:widowControl w:val="0"/>
        <w:autoSpaceDE w:val="0"/>
        <w:autoSpaceDN w:val="0"/>
        <w:spacing w:before="98" w:after="0" w:afterAutospacing="0" w:line="244" w:lineRule="auto"/>
        <w:ind w:left="1706" w:right="582" w:firstLine="300"/>
        <w:jc w:val="both"/>
        <w:rPr>
          <w:rFonts w:ascii="Arial" w:eastAsia="Arial" w:hAnsi="Arial" w:cs="Arial"/>
          <w:sz w:val="20"/>
        </w:rPr>
      </w:pPr>
      <w:r w:rsidRPr="004B2147">
        <w:rPr>
          <w:rFonts w:ascii="Arial" w:eastAsia="Arial" w:hAnsi="Arial" w:cs="Arial"/>
          <w:color w:val="404040"/>
          <w:sz w:val="20"/>
        </w:rPr>
        <w:t>Where a single hood, or hood section, is installed over appliances with different duty ratings, the maximum allowable flow rate for the hood or hood section shall be based on the requirements for the highest appliance duty rating under the hood or hood</w:t>
      </w:r>
      <w:r w:rsidRPr="004B2147">
        <w:rPr>
          <w:rFonts w:ascii="Arial" w:eastAsia="Arial" w:hAnsi="Arial" w:cs="Arial"/>
          <w:color w:val="404040"/>
          <w:spacing w:val="4"/>
          <w:sz w:val="20"/>
        </w:rPr>
        <w:t xml:space="preserve"> </w:t>
      </w:r>
      <w:r w:rsidRPr="004B2147">
        <w:rPr>
          <w:rFonts w:ascii="Arial" w:eastAsia="Arial" w:hAnsi="Arial" w:cs="Arial"/>
          <w:color w:val="404040"/>
          <w:sz w:val="20"/>
        </w:rPr>
        <w:t>section.</w:t>
      </w:r>
    </w:p>
    <w:p w14:paraId="333BF746" w14:textId="77777777" w:rsidR="004B2147" w:rsidRPr="004B2147" w:rsidRDefault="004B2147" w:rsidP="004B2147">
      <w:pPr>
        <w:widowControl w:val="0"/>
        <w:autoSpaceDE w:val="0"/>
        <w:autoSpaceDN w:val="0"/>
        <w:spacing w:after="0" w:afterAutospacing="0"/>
        <w:ind w:left="0" w:firstLine="0"/>
        <w:rPr>
          <w:rFonts w:ascii="Arial" w:eastAsia="Arial" w:hAnsi="Arial" w:cs="Arial"/>
          <w:sz w:val="24"/>
        </w:rPr>
      </w:pPr>
    </w:p>
    <w:p w14:paraId="1E8A0023" w14:textId="77777777" w:rsidR="004B2147" w:rsidRPr="004B2147" w:rsidRDefault="004B2147" w:rsidP="004B2147">
      <w:pPr>
        <w:keepNext/>
        <w:keepLines/>
        <w:spacing w:before="179" w:after="0" w:afterAutospacing="0" w:line="259" w:lineRule="auto"/>
        <w:ind w:left="2066" w:firstLine="0"/>
        <w:outlineLvl w:val="6"/>
        <w:rPr>
          <w:rFonts w:ascii="Aptos" w:eastAsia="Times New Roman" w:hAnsi="Aptos"/>
          <w:color w:val="595959"/>
          <w:sz w:val="20"/>
        </w:rPr>
      </w:pPr>
      <w:r w:rsidRPr="004B2147">
        <w:rPr>
          <w:rFonts w:ascii="Aptos" w:eastAsia="Times New Roman" w:hAnsi="Aptos"/>
          <w:color w:val="404040"/>
          <w:sz w:val="20"/>
        </w:rPr>
        <w:t>Exception</w:t>
      </w:r>
      <w:r w:rsidRPr="004B2147">
        <w:rPr>
          <w:rFonts w:ascii="Aptos" w:eastAsia="Times New Roman" w:hAnsi="Aptos"/>
          <w:color w:val="02B1F7"/>
          <w:sz w:val="20"/>
        </w:rPr>
        <w:t>s</w:t>
      </w:r>
      <w:r w:rsidRPr="004B2147">
        <w:rPr>
          <w:rFonts w:ascii="Aptos" w:eastAsia="Times New Roman" w:hAnsi="Aptos"/>
          <w:color w:val="404040"/>
          <w:sz w:val="20"/>
        </w:rPr>
        <w:t>:</w:t>
      </w:r>
    </w:p>
    <w:p w14:paraId="2F341209" w14:textId="77777777" w:rsidR="004B2147" w:rsidRPr="004B2147" w:rsidRDefault="004B2147" w:rsidP="004B2147">
      <w:pPr>
        <w:tabs>
          <w:tab w:val="left" w:pos="2787"/>
        </w:tabs>
        <w:spacing w:before="126" w:after="160" w:afterAutospacing="0" w:line="244" w:lineRule="auto"/>
        <w:ind w:left="2741" w:right="583" w:hanging="256"/>
        <w:jc w:val="both"/>
        <w:rPr>
          <w:rFonts w:ascii="Aptos" w:eastAsia="Aptos" w:hAnsi="Aptos"/>
          <w:color w:val="404040"/>
          <w:sz w:val="20"/>
        </w:rPr>
      </w:pPr>
      <w:r w:rsidRPr="004B2147">
        <w:rPr>
          <w:rFonts w:ascii="Aptos" w:eastAsia="Aptos" w:hAnsi="Aptos"/>
          <w:color w:val="404040"/>
          <w:spacing w:val="-1"/>
          <w:w w:val="102"/>
          <w:sz w:val="20"/>
        </w:rPr>
        <w:t>1.</w:t>
      </w:r>
      <w:r w:rsidRPr="004B2147">
        <w:rPr>
          <w:rFonts w:ascii="Aptos" w:eastAsia="Aptos" w:hAnsi="Aptos"/>
          <w:color w:val="404040"/>
          <w:spacing w:val="-1"/>
          <w:w w:val="102"/>
          <w:sz w:val="20"/>
        </w:rPr>
        <w:tab/>
      </w:r>
      <w:r w:rsidRPr="004B2147">
        <w:rPr>
          <w:rFonts w:ascii="Aptos" w:eastAsia="Aptos" w:hAnsi="Aptos"/>
          <w:sz w:val="20"/>
        </w:rPr>
        <w:tab/>
      </w:r>
      <w:r w:rsidRPr="004B2147">
        <w:rPr>
          <w:rFonts w:ascii="Aptos" w:eastAsia="Aptos" w:hAnsi="Aptos"/>
          <w:strike/>
          <w:color w:val="333333"/>
          <w:sz w:val="20"/>
        </w:rPr>
        <w:t>Where not less than 75 percent of all the replacement air is transfer air that would otherwise be exhausted.</w:t>
      </w:r>
      <w:r w:rsidRPr="004B2147">
        <w:rPr>
          <w:rFonts w:ascii="Aptos" w:eastAsia="Aptos" w:hAnsi="Aptos"/>
          <w:color w:val="333333"/>
          <w:sz w:val="20"/>
        </w:rPr>
        <w:t xml:space="preserve"> </w:t>
      </w:r>
      <w:hyperlink w:anchor="_bookmark753" w:history="1">
        <w:r w:rsidRPr="004B2147">
          <w:rPr>
            <w:rFonts w:ascii="Aptos" w:eastAsia="Aptos" w:hAnsi="Aptos"/>
            <w:b/>
            <w:color w:val="02B1F7"/>
            <w:sz w:val="20"/>
          </w:rPr>
          <w:t xml:space="preserve">UL 710 </w:t>
        </w:r>
      </w:hyperlink>
      <w:r w:rsidRPr="004B2147">
        <w:rPr>
          <w:rFonts w:ascii="Aptos" w:eastAsia="Aptos" w:hAnsi="Aptos"/>
          <w:color w:val="02B1F7"/>
          <w:sz w:val="20"/>
        </w:rPr>
        <w:t>listed exhaust hoods that have a design maximum exhaust flow rate not greater than 250 cubic feet per minute (118 L/s) per linear foot (305 mm) of hood that serve kitchen or kitchen/dining facilities with a total kitchen hood exhaust airflow rate less than 5,000 cfm (2360</w:t>
      </w:r>
      <w:r w:rsidRPr="004B2147">
        <w:rPr>
          <w:rFonts w:ascii="Aptos" w:eastAsia="Aptos" w:hAnsi="Aptos"/>
          <w:color w:val="02B1F7"/>
          <w:spacing w:val="24"/>
          <w:sz w:val="20"/>
        </w:rPr>
        <w:t xml:space="preserve"> </w:t>
      </w:r>
      <w:r w:rsidRPr="004B2147">
        <w:rPr>
          <w:rFonts w:ascii="Aptos" w:eastAsia="Aptos" w:hAnsi="Aptos"/>
          <w:color w:val="02B1F7"/>
          <w:sz w:val="20"/>
        </w:rPr>
        <w:t>L/s).</w:t>
      </w:r>
    </w:p>
    <w:p w14:paraId="7BA4BC81" w14:textId="6B9BF17A" w:rsidR="004B2147" w:rsidRPr="004B2147" w:rsidRDefault="004B2147" w:rsidP="004B2147">
      <w:pPr>
        <w:tabs>
          <w:tab w:val="left" w:pos="2787"/>
        </w:tabs>
        <w:spacing w:before="4" w:after="160" w:afterAutospacing="0" w:line="244" w:lineRule="auto"/>
        <w:ind w:left="2741" w:right="582" w:hanging="256"/>
        <w:jc w:val="both"/>
        <w:rPr>
          <w:rFonts w:ascii="Aptos" w:eastAsia="Aptos" w:hAnsi="Aptos"/>
          <w:color w:val="02B1F7"/>
          <w:sz w:val="20"/>
        </w:rPr>
      </w:pPr>
      <w:r w:rsidRPr="004B2147">
        <w:rPr>
          <w:rFonts w:ascii="Aptos" w:eastAsia="Aptos" w:hAnsi="Aptos"/>
          <w:color w:val="02B1F7"/>
          <w:spacing w:val="-1"/>
          <w:w w:val="102"/>
          <w:sz w:val="20"/>
        </w:rPr>
        <w:t>2.</w:t>
      </w:r>
      <w:r w:rsidRPr="004B2147">
        <w:rPr>
          <w:rFonts w:ascii="Aptos" w:eastAsia="Aptos" w:hAnsi="Aptos"/>
          <w:color w:val="02B1F7"/>
          <w:spacing w:val="-1"/>
          <w:w w:val="102"/>
          <w:sz w:val="20"/>
        </w:rPr>
        <w:tab/>
      </w:r>
      <w:r w:rsidRPr="004B2147">
        <w:rPr>
          <w:rFonts w:ascii="Aptos" w:eastAsia="Aptos" w:hAnsi="Aptos"/>
          <w:sz w:val="20"/>
        </w:rPr>
        <w:tab/>
      </w:r>
      <w:r w:rsidRPr="004B2147">
        <w:rPr>
          <w:rFonts w:ascii="Aptos" w:eastAsia="Aptos" w:hAnsi="Aptos"/>
          <w:color w:val="02B1F7"/>
          <w:sz w:val="20"/>
        </w:rPr>
        <w:t xml:space="preserve">Where allowed by the </w:t>
      </w:r>
      <w:r w:rsidR="002116A3">
        <w:rPr>
          <w:rFonts w:ascii="Aptos" w:eastAsia="Aptos" w:hAnsi="Aptos"/>
          <w:b/>
          <w:i/>
          <w:color w:val="02B1F7"/>
          <w:sz w:val="20"/>
        </w:rPr>
        <w:t xml:space="preserve">Florida Building Code, </w:t>
      </w:r>
      <w:r w:rsidRPr="004B2147">
        <w:rPr>
          <w:rFonts w:ascii="Aptos" w:eastAsia="Aptos" w:hAnsi="Aptos"/>
          <w:b/>
          <w:i/>
          <w:color w:val="02B1F7"/>
          <w:sz w:val="20"/>
        </w:rPr>
        <w:t>Mechanical</w:t>
      </w:r>
      <w:r w:rsidRPr="004B2147">
        <w:rPr>
          <w:rFonts w:ascii="Aptos" w:eastAsia="Aptos" w:hAnsi="Aptos"/>
          <w:color w:val="02B1F7"/>
          <w:sz w:val="20"/>
        </w:rPr>
        <w:t xml:space="preserve">, an </w:t>
      </w:r>
      <w:r w:rsidRPr="004B2147">
        <w:rPr>
          <w:rFonts w:ascii="Aptos" w:eastAsia="Aptos" w:hAnsi="Aptos"/>
          <w:i/>
          <w:color w:val="02B1F7"/>
          <w:sz w:val="20"/>
        </w:rPr>
        <w:t xml:space="preserve">energy recovery ventilation system </w:t>
      </w:r>
      <w:r w:rsidRPr="004B2147">
        <w:rPr>
          <w:rFonts w:ascii="Aptos" w:eastAsia="Aptos" w:hAnsi="Aptos"/>
          <w:color w:val="02B1F7"/>
          <w:sz w:val="20"/>
        </w:rPr>
        <w:t>is installed on the kitchen exhaust with a sensible heat recovery effectiveness</w:t>
      </w:r>
      <w:r w:rsidRPr="004B2147">
        <w:rPr>
          <w:rFonts w:ascii="Aptos" w:eastAsia="Aptos" w:hAnsi="Aptos"/>
          <w:color w:val="02B1F7"/>
          <w:spacing w:val="30"/>
          <w:sz w:val="20"/>
        </w:rPr>
        <w:t xml:space="preserve"> </w:t>
      </w:r>
      <w:r w:rsidRPr="004B2147">
        <w:rPr>
          <w:rFonts w:ascii="Aptos" w:eastAsia="Aptos" w:hAnsi="Aptos"/>
          <w:color w:val="02B1F7"/>
          <w:sz w:val="20"/>
        </w:rPr>
        <w:t>of</w:t>
      </w:r>
      <w:r w:rsidRPr="004B2147">
        <w:rPr>
          <w:rFonts w:ascii="Aptos" w:eastAsia="Aptos" w:hAnsi="Aptos"/>
          <w:color w:val="02B1F7"/>
          <w:spacing w:val="30"/>
          <w:sz w:val="20"/>
        </w:rPr>
        <w:t xml:space="preserve"> </w:t>
      </w:r>
      <w:r w:rsidRPr="004B2147">
        <w:rPr>
          <w:rFonts w:ascii="Aptos" w:eastAsia="Aptos" w:hAnsi="Aptos"/>
          <w:color w:val="02B1F7"/>
          <w:sz w:val="20"/>
        </w:rPr>
        <w:t>not</w:t>
      </w:r>
      <w:r w:rsidRPr="004B2147">
        <w:rPr>
          <w:rFonts w:ascii="Aptos" w:eastAsia="Aptos" w:hAnsi="Aptos"/>
          <w:color w:val="02B1F7"/>
          <w:spacing w:val="29"/>
          <w:sz w:val="20"/>
        </w:rPr>
        <w:t xml:space="preserve"> </w:t>
      </w:r>
      <w:r w:rsidRPr="004B2147">
        <w:rPr>
          <w:rFonts w:ascii="Aptos" w:eastAsia="Aptos" w:hAnsi="Aptos"/>
          <w:color w:val="02B1F7"/>
          <w:sz w:val="20"/>
        </w:rPr>
        <w:t>less</w:t>
      </w:r>
      <w:r w:rsidRPr="004B2147">
        <w:rPr>
          <w:rFonts w:ascii="Aptos" w:eastAsia="Aptos" w:hAnsi="Aptos"/>
          <w:color w:val="02B1F7"/>
          <w:spacing w:val="30"/>
          <w:sz w:val="20"/>
        </w:rPr>
        <w:t xml:space="preserve"> </w:t>
      </w:r>
      <w:r w:rsidRPr="004B2147">
        <w:rPr>
          <w:rFonts w:ascii="Aptos" w:eastAsia="Aptos" w:hAnsi="Aptos"/>
          <w:color w:val="02B1F7"/>
          <w:sz w:val="20"/>
        </w:rPr>
        <w:t>than</w:t>
      </w:r>
      <w:r w:rsidRPr="004B2147">
        <w:rPr>
          <w:rFonts w:ascii="Aptos" w:eastAsia="Aptos" w:hAnsi="Aptos"/>
          <w:color w:val="02B1F7"/>
          <w:spacing w:val="29"/>
          <w:sz w:val="20"/>
        </w:rPr>
        <w:t xml:space="preserve"> </w:t>
      </w:r>
      <w:r w:rsidRPr="004B2147">
        <w:rPr>
          <w:rFonts w:ascii="Aptos" w:eastAsia="Aptos" w:hAnsi="Aptos"/>
          <w:color w:val="02B1F7"/>
          <w:sz w:val="20"/>
        </w:rPr>
        <w:t>40</w:t>
      </w:r>
      <w:r w:rsidRPr="004B2147">
        <w:rPr>
          <w:rFonts w:ascii="Aptos" w:eastAsia="Aptos" w:hAnsi="Aptos"/>
          <w:color w:val="02B1F7"/>
          <w:spacing w:val="30"/>
          <w:sz w:val="20"/>
        </w:rPr>
        <w:t xml:space="preserve"> </w:t>
      </w:r>
      <w:r w:rsidRPr="004B2147">
        <w:rPr>
          <w:rFonts w:ascii="Aptos" w:eastAsia="Aptos" w:hAnsi="Aptos"/>
          <w:color w:val="02B1F7"/>
          <w:sz w:val="20"/>
        </w:rPr>
        <w:t>percent</w:t>
      </w:r>
      <w:r w:rsidRPr="004B2147">
        <w:rPr>
          <w:rFonts w:ascii="Aptos" w:eastAsia="Aptos" w:hAnsi="Aptos"/>
          <w:color w:val="02B1F7"/>
          <w:spacing w:val="30"/>
          <w:sz w:val="20"/>
        </w:rPr>
        <w:t xml:space="preserve"> </w:t>
      </w:r>
      <w:r w:rsidRPr="004B2147">
        <w:rPr>
          <w:rFonts w:ascii="Aptos" w:eastAsia="Aptos" w:hAnsi="Aptos"/>
          <w:color w:val="02B1F7"/>
          <w:sz w:val="20"/>
        </w:rPr>
        <w:t>on</w:t>
      </w:r>
      <w:r w:rsidRPr="004B2147">
        <w:rPr>
          <w:rFonts w:ascii="Aptos" w:eastAsia="Aptos" w:hAnsi="Aptos"/>
          <w:color w:val="02B1F7"/>
          <w:spacing w:val="30"/>
          <w:sz w:val="20"/>
        </w:rPr>
        <w:t xml:space="preserve"> </w:t>
      </w:r>
      <w:r w:rsidRPr="004B2147">
        <w:rPr>
          <w:rFonts w:ascii="Aptos" w:eastAsia="Aptos" w:hAnsi="Aptos"/>
          <w:color w:val="02B1F7"/>
          <w:sz w:val="20"/>
        </w:rPr>
        <w:t>not</w:t>
      </w:r>
      <w:r w:rsidRPr="004B2147">
        <w:rPr>
          <w:rFonts w:ascii="Aptos" w:eastAsia="Aptos" w:hAnsi="Aptos"/>
          <w:color w:val="02B1F7"/>
          <w:spacing w:val="29"/>
          <w:sz w:val="20"/>
        </w:rPr>
        <w:t xml:space="preserve"> </w:t>
      </w:r>
      <w:r w:rsidRPr="004B2147">
        <w:rPr>
          <w:rFonts w:ascii="Aptos" w:eastAsia="Aptos" w:hAnsi="Aptos"/>
          <w:color w:val="02B1F7"/>
          <w:sz w:val="20"/>
        </w:rPr>
        <w:t>less</w:t>
      </w:r>
      <w:r w:rsidRPr="004B2147">
        <w:rPr>
          <w:rFonts w:ascii="Aptos" w:eastAsia="Aptos" w:hAnsi="Aptos"/>
          <w:color w:val="02B1F7"/>
          <w:spacing w:val="30"/>
          <w:sz w:val="20"/>
        </w:rPr>
        <w:t xml:space="preserve"> </w:t>
      </w:r>
      <w:r w:rsidRPr="004B2147">
        <w:rPr>
          <w:rFonts w:ascii="Aptos" w:eastAsia="Aptos" w:hAnsi="Aptos"/>
          <w:color w:val="02B1F7"/>
          <w:sz w:val="20"/>
        </w:rPr>
        <w:t>than</w:t>
      </w:r>
      <w:r w:rsidRPr="004B2147">
        <w:rPr>
          <w:rFonts w:ascii="Aptos" w:eastAsia="Aptos" w:hAnsi="Aptos"/>
          <w:color w:val="02B1F7"/>
          <w:spacing w:val="29"/>
          <w:sz w:val="20"/>
        </w:rPr>
        <w:t xml:space="preserve"> </w:t>
      </w:r>
      <w:r w:rsidRPr="004B2147">
        <w:rPr>
          <w:rFonts w:ascii="Aptos" w:eastAsia="Aptos" w:hAnsi="Aptos"/>
          <w:color w:val="02B1F7"/>
          <w:sz w:val="20"/>
        </w:rPr>
        <w:t>50</w:t>
      </w:r>
      <w:r w:rsidRPr="004B2147">
        <w:rPr>
          <w:rFonts w:ascii="Aptos" w:eastAsia="Aptos" w:hAnsi="Aptos"/>
          <w:color w:val="02B1F7"/>
          <w:spacing w:val="30"/>
          <w:sz w:val="20"/>
        </w:rPr>
        <w:t xml:space="preserve"> </w:t>
      </w:r>
      <w:r w:rsidRPr="004B2147">
        <w:rPr>
          <w:rFonts w:ascii="Aptos" w:eastAsia="Aptos" w:hAnsi="Aptos"/>
          <w:color w:val="02B1F7"/>
          <w:sz w:val="20"/>
        </w:rPr>
        <w:t>percent</w:t>
      </w:r>
      <w:r w:rsidRPr="004B2147">
        <w:rPr>
          <w:rFonts w:ascii="Aptos" w:eastAsia="Aptos" w:hAnsi="Aptos"/>
          <w:color w:val="02B1F7"/>
          <w:spacing w:val="31"/>
          <w:sz w:val="20"/>
        </w:rPr>
        <w:t xml:space="preserve"> </w:t>
      </w:r>
      <w:r w:rsidRPr="004B2147">
        <w:rPr>
          <w:rFonts w:ascii="Aptos" w:eastAsia="Aptos" w:hAnsi="Aptos"/>
          <w:color w:val="02B1F7"/>
          <w:sz w:val="20"/>
        </w:rPr>
        <w:t>of</w:t>
      </w:r>
      <w:r w:rsidRPr="004B2147">
        <w:rPr>
          <w:rFonts w:ascii="Aptos" w:eastAsia="Aptos" w:hAnsi="Aptos"/>
          <w:color w:val="02B1F7"/>
          <w:spacing w:val="29"/>
          <w:sz w:val="20"/>
        </w:rPr>
        <w:t xml:space="preserve"> </w:t>
      </w:r>
      <w:r w:rsidRPr="004B2147">
        <w:rPr>
          <w:rFonts w:ascii="Aptos" w:eastAsia="Aptos" w:hAnsi="Aptos"/>
          <w:color w:val="02B1F7"/>
          <w:sz w:val="20"/>
        </w:rPr>
        <w:t>the</w:t>
      </w:r>
      <w:r w:rsidRPr="004B2147">
        <w:rPr>
          <w:rFonts w:ascii="Aptos" w:eastAsia="Aptos" w:hAnsi="Aptos"/>
          <w:color w:val="02B1F7"/>
          <w:spacing w:val="30"/>
          <w:sz w:val="20"/>
        </w:rPr>
        <w:t xml:space="preserve"> </w:t>
      </w:r>
      <w:r w:rsidRPr="004B2147">
        <w:rPr>
          <w:rFonts w:ascii="Aptos" w:eastAsia="Aptos" w:hAnsi="Aptos"/>
          <w:color w:val="02B1F7"/>
          <w:sz w:val="20"/>
        </w:rPr>
        <w:t>total exhaust hood airflow.</w:t>
      </w:r>
    </w:p>
    <w:p w14:paraId="58237BEA" w14:textId="77777777" w:rsidR="00F16AFC" w:rsidRDefault="00F16AFC" w:rsidP="00F16AFC">
      <w:pPr>
        <w:pStyle w:val="A1"/>
      </w:pPr>
    </w:p>
    <w:p w14:paraId="2FE969A2" w14:textId="2E76236A" w:rsidR="002116A3" w:rsidRPr="008A2C9A" w:rsidRDefault="002116A3" w:rsidP="002116A3">
      <w:pPr>
        <w:pStyle w:val="A1"/>
        <w:rPr>
          <w:color w:val="00B0F0"/>
          <w:u w:val="single"/>
        </w:rPr>
      </w:pPr>
      <w:r w:rsidRPr="002116A3">
        <w:rPr>
          <w:b/>
          <w:bCs/>
          <w:color w:val="FF0000"/>
          <w:u w:val="single"/>
        </w:rPr>
        <w:t>TABLE C403.</w:t>
      </w:r>
      <w:r>
        <w:rPr>
          <w:b/>
          <w:bCs/>
          <w:color w:val="FF0000"/>
          <w:u w:val="single"/>
        </w:rPr>
        <w:t>2</w:t>
      </w:r>
      <w:r w:rsidRPr="002116A3">
        <w:rPr>
          <w:b/>
          <w:bCs/>
          <w:color w:val="FF0000"/>
          <w:u w:val="single"/>
        </w:rPr>
        <w:t>.</w:t>
      </w:r>
      <w:r>
        <w:rPr>
          <w:b/>
          <w:bCs/>
          <w:color w:val="FF0000"/>
          <w:u w:val="single"/>
        </w:rPr>
        <w:t xml:space="preserve">8 </w:t>
      </w:r>
      <w:r w:rsidR="008A2C9A">
        <w:rPr>
          <w:color w:val="00B0F0"/>
          <w:u w:val="single"/>
        </w:rPr>
        <w:t>(need to get</w:t>
      </w:r>
      <w:r w:rsidR="00A40A68">
        <w:rPr>
          <w:color w:val="00B0F0"/>
          <w:u w:val="single"/>
        </w:rPr>
        <w:t xml:space="preserve"> this table</w:t>
      </w:r>
      <w:r w:rsidR="008A2C9A">
        <w:rPr>
          <w:color w:val="00B0F0"/>
          <w:u w:val="single"/>
        </w:rPr>
        <w:t xml:space="preserve"> from the 2024 IECC)</w:t>
      </w:r>
    </w:p>
    <w:p w14:paraId="28863A9A" w14:textId="77777777" w:rsidR="002116A3" w:rsidRPr="002116A3" w:rsidRDefault="002116A3" w:rsidP="002116A3">
      <w:pPr>
        <w:pStyle w:val="A1"/>
        <w:rPr>
          <w:b/>
          <w:bCs/>
          <w:color w:val="FF0000"/>
          <w:u w:val="single"/>
        </w:rPr>
      </w:pPr>
      <w:r w:rsidRPr="002116A3">
        <w:rPr>
          <w:b/>
          <w:bCs/>
          <w:color w:val="FF0000"/>
          <w:u w:val="single"/>
        </w:rPr>
        <w:t>MAXIMUM NET EXHAUST FLOW RATE, CFM PER LINEAR FOOT OF HOOD LENGTH</w:t>
      </w:r>
    </w:p>
    <w:p w14:paraId="4082FC1D" w14:textId="77777777" w:rsidR="002116A3" w:rsidRPr="002116A3" w:rsidRDefault="002116A3" w:rsidP="002116A3">
      <w:pPr>
        <w:pStyle w:val="A1"/>
        <w:rPr>
          <w:b/>
          <w:bCs/>
          <w:color w:val="FF0000"/>
          <w:u w:val="single"/>
        </w:rPr>
      </w:pPr>
      <w:r w:rsidRPr="002116A3">
        <w:rPr>
          <w:b/>
          <w:bCs/>
          <w:color w:val="FF0000"/>
          <w:u w:val="single"/>
        </w:rPr>
        <w:t>TYPE OF</w:t>
      </w:r>
    </w:p>
    <w:p w14:paraId="7C0EBA06" w14:textId="77777777" w:rsidR="002116A3" w:rsidRPr="002116A3" w:rsidRDefault="002116A3" w:rsidP="002116A3">
      <w:pPr>
        <w:pStyle w:val="A1"/>
        <w:rPr>
          <w:b/>
          <w:bCs/>
          <w:color w:val="FF0000"/>
          <w:u w:val="single"/>
        </w:rPr>
      </w:pPr>
      <w:r w:rsidRPr="002116A3">
        <w:rPr>
          <w:b/>
          <w:bCs/>
          <w:color w:val="FF0000"/>
          <w:u w:val="single"/>
        </w:rPr>
        <w:t>HOOD</w:t>
      </w:r>
    </w:p>
    <w:p w14:paraId="5C03820C" w14:textId="77777777" w:rsidR="002116A3" w:rsidRPr="002116A3" w:rsidRDefault="002116A3" w:rsidP="002116A3">
      <w:pPr>
        <w:pStyle w:val="A1"/>
        <w:rPr>
          <w:b/>
          <w:bCs/>
          <w:color w:val="FF0000"/>
          <w:u w:val="single"/>
        </w:rPr>
      </w:pPr>
      <w:r w:rsidRPr="002116A3">
        <w:rPr>
          <w:b/>
          <w:bCs/>
          <w:color w:val="FF0000"/>
          <w:u w:val="single"/>
        </w:rPr>
        <w:t>LIGHT-DUTY</w:t>
      </w:r>
    </w:p>
    <w:p w14:paraId="0DA0E898" w14:textId="77777777" w:rsidR="002116A3" w:rsidRPr="002116A3" w:rsidRDefault="002116A3" w:rsidP="002116A3">
      <w:pPr>
        <w:pStyle w:val="A1"/>
        <w:rPr>
          <w:b/>
          <w:bCs/>
          <w:color w:val="FF0000"/>
          <w:u w:val="single"/>
        </w:rPr>
      </w:pPr>
      <w:r w:rsidRPr="002116A3">
        <w:rPr>
          <w:b/>
          <w:bCs/>
          <w:color w:val="FF0000"/>
          <w:u w:val="single"/>
        </w:rPr>
        <w:t>EQUIPMENT</w:t>
      </w:r>
    </w:p>
    <w:p w14:paraId="7107C7B6" w14:textId="77777777" w:rsidR="002116A3" w:rsidRPr="002116A3" w:rsidRDefault="002116A3" w:rsidP="002116A3">
      <w:pPr>
        <w:pStyle w:val="A1"/>
        <w:rPr>
          <w:b/>
          <w:bCs/>
          <w:color w:val="FF0000"/>
          <w:u w:val="single"/>
        </w:rPr>
      </w:pPr>
      <w:r w:rsidRPr="002116A3">
        <w:rPr>
          <w:b/>
          <w:bCs/>
          <w:color w:val="FF0000"/>
          <w:u w:val="single"/>
        </w:rPr>
        <w:t>MEDIUM-DUTY</w:t>
      </w:r>
    </w:p>
    <w:p w14:paraId="52858FAC" w14:textId="77777777" w:rsidR="002116A3" w:rsidRPr="002116A3" w:rsidRDefault="002116A3" w:rsidP="002116A3">
      <w:pPr>
        <w:pStyle w:val="A1"/>
        <w:rPr>
          <w:b/>
          <w:bCs/>
          <w:color w:val="FF0000"/>
          <w:u w:val="single"/>
        </w:rPr>
      </w:pPr>
      <w:r w:rsidRPr="002116A3">
        <w:rPr>
          <w:b/>
          <w:bCs/>
          <w:color w:val="FF0000"/>
          <w:u w:val="single"/>
        </w:rPr>
        <w:t>EQUIPMENT</w:t>
      </w:r>
    </w:p>
    <w:p w14:paraId="68E58B61" w14:textId="77777777" w:rsidR="002116A3" w:rsidRPr="002116A3" w:rsidRDefault="002116A3" w:rsidP="002116A3">
      <w:pPr>
        <w:pStyle w:val="A1"/>
        <w:rPr>
          <w:b/>
          <w:bCs/>
          <w:color w:val="FF0000"/>
          <w:u w:val="single"/>
        </w:rPr>
      </w:pPr>
      <w:r w:rsidRPr="002116A3">
        <w:rPr>
          <w:b/>
          <w:bCs/>
          <w:color w:val="FF0000"/>
          <w:u w:val="single"/>
        </w:rPr>
        <w:t>HEAVY-DUTY</w:t>
      </w:r>
    </w:p>
    <w:p w14:paraId="4920F688" w14:textId="77777777" w:rsidR="002116A3" w:rsidRPr="002116A3" w:rsidRDefault="002116A3" w:rsidP="002116A3">
      <w:pPr>
        <w:pStyle w:val="A1"/>
        <w:rPr>
          <w:b/>
          <w:bCs/>
          <w:color w:val="FF0000"/>
          <w:u w:val="single"/>
        </w:rPr>
      </w:pPr>
      <w:r w:rsidRPr="002116A3">
        <w:rPr>
          <w:b/>
          <w:bCs/>
          <w:color w:val="FF0000"/>
          <w:u w:val="single"/>
        </w:rPr>
        <w:t>EQUIPMENT</w:t>
      </w:r>
    </w:p>
    <w:p w14:paraId="109EA7A2" w14:textId="77777777" w:rsidR="002116A3" w:rsidRPr="002116A3" w:rsidRDefault="002116A3" w:rsidP="002116A3">
      <w:pPr>
        <w:pStyle w:val="A1"/>
        <w:rPr>
          <w:b/>
          <w:bCs/>
          <w:color w:val="FF0000"/>
          <w:u w:val="single"/>
        </w:rPr>
      </w:pPr>
      <w:r w:rsidRPr="002116A3">
        <w:rPr>
          <w:b/>
          <w:bCs/>
          <w:color w:val="FF0000"/>
          <w:u w:val="single"/>
        </w:rPr>
        <w:t>EXTRA-HEAVY-DUTY</w:t>
      </w:r>
    </w:p>
    <w:p w14:paraId="3191BEBB" w14:textId="77777777" w:rsidR="002116A3" w:rsidRPr="002116A3" w:rsidRDefault="002116A3" w:rsidP="002116A3">
      <w:pPr>
        <w:pStyle w:val="A1"/>
        <w:rPr>
          <w:b/>
          <w:bCs/>
          <w:color w:val="FF0000"/>
          <w:u w:val="single"/>
        </w:rPr>
      </w:pPr>
      <w:r w:rsidRPr="002116A3">
        <w:rPr>
          <w:b/>
          <w:bCs/>
          <w:color w:val="FF0000"/>
          <w:u w:val="single"/>
        </w:rPr>
        <w:t>EQUIPMENT</w:t>
      </w:r>
    </w:p>
    <w:p w14:paraId="3F4ECD59" w14:textId="77777777" w:rsidR="002116A3" w:rsidRPr="002116A3" w:rsidRDefault="002116A3" w:rsidP="002116A3">
      <w:pPr>
        <w:pStyle w:val="A1"/>
        <w:rPr>
          <w:b/>
          <w:bCs/>
          <w:color w:val="FF0000"/>
          <w:u w:val="single"/>
        </w:rPr>
      </w:pPr>
      <w:r w:rsidRPr="002116A3">
        <w:rPr>
          <w:b/>
          <w:bCs/>
          <w:color w:val="FF0000"/>
          <w:u w:val="single"/>
        </w:rPr>
        <w:t>Wall-mounted</w:t>
      </w:r>
    </w:p>
    <w:p w14:paraId="4D2898C3" w14:textId="77777777" w:rsidR="002116A3" w:rsidRPr="002116A3" w:rsidRDefault="002116A3" w:rsidP="002116A3">
      <w:pPr>
        <w:pStyle w:val="A1"/>
        <w:rPr>
          <w:b/>
          <w:bCs/>
          <w:color w:val="FF0000"/>
          <w:u w:val="single"/>
        </w:rPr>
      </w:pPr>
      <w:r w:rsidRPr="002116A3">
        <w:rPr>
          <w:b/>
          <w:bCs/>
          <w:color w:val="FF0000"/>
          <w:u w:val="single"/>
        </w:rPr>
        <w:t>canopy 140 210 280 385</w:t>
      </w:r>
    </w:p>
    <w:p w14:paraId="29794AFB" w14:textId="77777777" w:rsidR="002116A3" w:rsidRPr="002116A3" w:rsidRDefault="002116A3" w:rsidP="002116A3">
      <w:pPr>
        <w:pStyle w:val="A1"/>
        <w:rPr>
          <w:b/>
          <w:bCs/>
          <w:color w:val="FF0000"/>
          <w:u w:val="single"/>
        </w:rPr>
      </w:pPr>
      <w:r w:rsidRPr="002116A3">
        <w:rPr>
          <w:b/>
          <w:bCs/>
          <w:color w:val="FF0000"/>
          <w:u w:val="single"/>
        </w:rPr>
        <w:t>Single island 280 350 420 490</w:t>
      </w:r>
    </w:p>
    <w:p w14:paraId="2D3E465E" w14:textId="77777777" w:rsidR="002116A3" w:rsidRPr="002116A3" w:rsidRDefault="002116A3" w:rsidP="002116A3">
      <w:pPr>
        <w:pStyle w:val="A1"/>
        <w:rPr>
          <w:b/>
          <w:bCs/>
          <w:color w:val="FF0000"/>
          <w:u w:val="single"/>
        </w:rPr>
      </w:pPr>
      <w:r w:rsidRPr="002116A3">
        <w:rPr>
          <w:b/>
          <w:bCs/>
          <w:color w:val="FF0000"/>
          <w:u w:val="single"/>
        </w:rPr>
        <w:t>Double island</w:t>
      </w:r>
    </w:p>
    <w:p w14:paraId="491E4D0E" w14:textId="77777777" w:rsidR="002116A3" w:rsidRPr="002116A3" w:rsidRDefault="002116A3" w:rsidP="002116A3">
      <w:pPr>
        <w:pStyle w:val="A1"/>
        <w:rPr>
          <w:b/>
          <w:bCs/>
          <w:color w:val="FF0000"/>
          <w:u w:val="single"/>
        </w:rPr>
      </w:pPr>
      <w:r w:rsidRPr="002116A3">
        <w:rPr>
          <w:b/>
          <w:bCs/>
          <w:color w:val="FF0000"/>
          <w:u w:val="single"/>
        </w:rPr>
        <w:t>(per side) 175 210 280 385</w:t>
      </w:r>
    </w:p>
    <w:p w14:paraId="2A7EE1D0" w14:textId="77777777" w:rsidR="002116A3" w:rsidRPr="002116A3" w:rsidRDefault="002116A3" w:rsidP="002116A3">
      <w:pPr>
        <w:pStyle w:val="A1"/>
        <w:rPr>
          <w:b/>
          <w:bCs/>
          <w:color w:val="FF0000"/>
          <w:u w:val="single"/>
        </w:rPr>
      </w:pPr>
      <w:r w:rsidRPr="002116A3">
        <w:rPr>
          <w:b/>
          <w:bCs/>
          <w:color w:val="FF0000"/>
          <w:u w:val="single"/>
        </w:rPr>
        <w:t xml:space="preserve">Eyebrow 175 175 NA </w:t>
      </w:r>
      <w:proofErr w:type="spellStart"/>
      <w:r w:rsidRPr="002116A3">
        <w:rPr>
          <w:b/>
          <w:bCs/>
          <w:color w:val="FF0000"/>
          <w:u w:val="single"/>
        </w:rPr>
        <w:t>NA</w:t>
      </w:r>
      <w:proofErr w:type="spellEnd"/>
    </w:p>
    <w:p w14:paraId="60A9A63A" w14:textId="77777777" w:rsidR="002116A3" w:rsidRPr="002116A3" w:rsidRDefault="002116A3" w:rsidP="002116A3">
      <w:pPr>
        <w:pStyle w:val="A1"/>
        <w:rPr>
          <w:b/>
          <w:bCs/>
          <w:color w:val="FF0000"/>
          <w:u w:val="single"/>
        </w:rPr>
      </w:pPr>
      <w:proofErr w:type="spellStart"/>
      <w:r w:rsidRPr="002116A3">
        <w:rPr>
          <w:b/>
          <w:bCs/>
          <w:color w:val="FF0000"/>
          <w:u w:val="single"/>
        </w:rPr>
        <w:t>Backshelf</w:t>
      </w:r>
      <w:proofErr w:type="spellEnd"/>
      <w:r w:rsidRPr="002116A3">
        <w:rPr>
          <w:b/>
          <w:bCs/>
          <w:color w:val="FF0000"/>
          <w:u w:val="single"/>
        </w:rPr>
        <w:t>/</w:t>
      </w:r>
    </w:p>
    <w:p w14:paraId="675AEBB7" w14:textId="77777777" w:rsidR="002116A3" w:rsidRPr="002116A3" w:rsidRDefault="002116A3" w:rsidP="002116A3">
      <w:pPr>
        <w:pStyle w:val="A1"/>
        <w:rPr>
          <w:b/>
          <w:bCs/>
          <w:color w:val="FF0000"/>
          <w:u w:val="single"/>
        </w:rPr>
      </w:pPr>
      <w:r w:rsidRPr="002116A3">
        <w:rPr>
          <w:b/>
          <w:bCs/>
          <w:color w:val="FF0000"/>
          <w:u w:val="single"/>
        </w:rPr>
        <w:t>Pass-over 210 210 280 NA</w:t>
      </w:r>
    </w:p>
    <w:p w14:paraId="2611B3DC" w14:textId="77777777" w:rsidR="002116A3" w:rsidRPr="002116A3" w:rsidRDefault="002116A3" w:rsidP="002116A3">
      <w:pPr>
        <w:pStyle w:val="A1"/>
        <w:rPr>
          <w:b/>
          <w:bCs/>
          <w:color w:val="FF0000"/>
          <w:u w:val="single"/>
        </w:rPr>
      </w:pPr>
      <w:r w:rsidRPr="002116A3">
        <w:rPr>
          <w:b/>
          <w:bCs/>
          <w:color w:val="FF0000"/>
          <w:u w:val="single"/>
        </w:rPr>
        <w:lastRenderedPageBreak/>
        <w:t>For SI: 1 cfm = 0.4719 L/s; 1 foot = 304.8 mm.</w:t>
      </w:r>
    </w:p>
    <w:p w14:paraId="449A73B9" w14:textId="102DB360" w:rsidR="002116A3" w:rsidRDefault="002116A3" w:rsidP="002116A3">
      <w:pPr>
        <w:pStyle w:val="A1"/>
        <w:rPr>
          <w:b/>
          <w:bCs/>
          <w:color w:val="FF0000"/>
          <w:u w:val="single"/>
        </w:rPr>
      </w:pPr>
      <w:r w:rsidRPr="002116A3">
        <w:rPr>
          <w:b/>
          <w:bCs/>
          <w:color w:val="FF0000"/>
          <w:u w:val="single"/>
        </w:rPr>
        <w:t xml:space="preserve">NA = Not </w:t>
      </w:r>
      <w:proofErr w:type="spellStart"/>
      <w:r w:rsidRPr="002116A3">
        <w:rPr>
          <w:b/>
          <w:bCs/>
          <w:color w:val="FF0000"/>
          <w:u w:val="single"/>
        </w:rPr>
        <w:t>Allowe</w:t>
      </w:r>
      <w:proofErr w:type="spellEnd"/>
    </w:p>
    <w:p w14:paraId="1561F2B7" w14:textId="77777777" w:rsidR="002116A3" w:rsidRDefault="002116A3" w:rsidP="00F16AFC">
      <w:pPr>
        <w:pStyle w:val="A1"/>
        <w:rPr>
          <w:b/>
          <w:bCs/>
          <w:color w:val="FF0000"/>
          <w:u w:val="single"/>
        </w:rPr>
      </w:pPr>
    </w:p>
    <w:p w14:paraId="15F841C8" w14:textId="77777777" w:rsidR="002116A3" w:rsidRDefault="002116A3" w:rsidP="00F16AFC">
      <w:pPr>
        <w:pStyle w:val="A1"/>
        <w:rPr>
          <w:b/>
          <w:bCs/>
          <w:color w:val="FF0000"/>
          <w:u w:val="single"/>
        </w:rPr>
      </w:pPr>
    </w:p>
    <w:p w14:paraId="6455A575" w14:textId="69A910D9" w:rsidR="00F16AFC" w:rsidRPr="00907339" w:rsidRDefault="00F16AFC" w:rsidP="00F16AFC">
      <w:pPr>
        <w:pStyle w:val="A1"/>
        <w:rPr>
          <w:b/>
          <w:bCs/>
          <w:color w:val="FF0000"/>
          <w:u w:val="single"/>
        </w:rPr>
      </w:pPr>
      <w:r w:rsidRPr="00907339">
        <w:rPr>
          <w:b/>
          <w:bCs/>
          <w:color w:val="FF0000"/>
          <w:u w:val="single"/>
        </w:rPr>
        <w:t>[CE#192</w:t>
      </w:r>
      <w:r w:rsidR="00907339" w:rsidRPr="00907339">
        <w:rPr>
          <w:b/>
          <w:bCs/>
          <w:color w:val="FF0000"/>
          <w:u w:val="single"/>
        </w:rPr>
        <w:t xml:space="preserve"> AS</w:t>
      </w:r>
      <w:r w:rsidRPr="00907339">
        <w:rPr>
          <w:b/>
          <w:bCs/>
          <w:color w:val="FF0000"/>
          <w:u w:val="single"/>
        </w:rPr>
        <w:t>]</w:t>
      </w:r>
    </w:p>
    <w:p w14:paraId="7F581B28" w14:textId="77777777" w:rsidR="00F16AFC" w:rsidRDefault="00F16AFC" w:rsidP="00F16AFC">
      <w:pPr>
        <w:pStyle w:val="A1"/>
      </w:pPr>
    </w:p>
    <w:p w14:paraId="564F70DD" w14:textId="77777777" w:rsidR="00F16AFC" w:rsidRDefault="00F16AFC" w:rsidP="00F16AFC">
      <w:pPr>
        <w:pStyle w:val="A1"/>
      </w:pPr>
    </w:p>
    <w:p w14:paraId="1E35DE56" w14:textId="1630258B" w:rsidR="00D22C33" w:rsidRDefault="00D22C33" w:rsidP="00D22C33">
      <w:pPr>
        <w:widowControl w:val="0"/>
        <w:kinsoku w:val="0"/>
        <w:overflowPunct w:val="0"/>
        <w:autoSpaceDE w:val="0"/>
        <w:autoSpaceDN w:val="0"/>
        <w:spacing w:before="2" w:after="0" w:afterAutospacing="0" w:line="247" w:lineRule="auto"/>
        <w:ind w:left="0" w:right="102" w:firstLine="0"/>
        <w:jc w:val="both"/>
        <w:rPr>
          <w:rFonts w:ascii="Arial" w:eastAsia="Arial" w:hAnsi="Arial" w:cs="Arial"/>
          <w:color w:val="404040"/>
          <w:sz w:val="20"/>
        </w:rPr>
      </w:pPr>
      <w:r w:rsidRPr="00D22C33">
        <w:rPr>
          <w:rFonts w:ascii="Arial" w:eastAsia="Arial" w:hAnsi="Arial" w:cs="Arial"/>
          <w:b/>
          <w:bCs/>
          <w:color w:val="404040"/>
          <w:sz w:val="20"/>
        </w:rPr>
        <w:t>C403.</w:t>
      </w:r>
      <w:r w:rsidR="00BB36C3">
        <w:rPr>
          <w:rFonts w:ascii="Arial" w:eastAsia="Arial" w:hAnsi="Arial" w:cs="Arial"/>
          <w:b/>
          <w:bCs/>
          <w:color w:val="404040"/>
          <w:sz w:val="20"/>
        </w:rPr>
        <w:t>2.12</w:t>
      </w:r>
      <w:r w:rsidRPr="00D22C33">
        <w:rPr>
          <w:rFonts w:ascii="Arial" w:eastAsia="Arial" w:hAnsi="Arial" w:cs="Arial"/>
          <w:b/>
          <w:bCs/>
          <w:color w:val="404040"/>
          <w:sz w:val="20"/>
        </w:rPr>
        <w:t xml:space="preserve">.4 Fractional hp fan motors. </w:t>
      </w:r>
      <w:r w:rsidRPr="00D22C33">
        <w:rPr>
          <w:rFonts w:ascii="Arial" w:eastAsia="Arial" w:hAnsi="Arial" w:cs="Arial"/>
          <w:color w:val="404040"/>
          <w:sz w:val="20"/>
        </w:rPr>
        <w:t xml:space="preserve">Motors for fans that are not less than </w:t>
      </w:r>
      <w:r w:rsidRPr="00D22C33">
        <w:rPr>
          <w:rFonts w:ascii="Arial" w:eastAsia="Arial" w:hAnsi="Arial" w:cs="Arial"/>
          <w:color w:val="404040"/>
          <w:position w:val="10"/>
          <w:sz w:val="13"/>
          <w:szCs w:val="13"/>
        </w:rPr>
        <w:t>1</w:t>
      </w:r>
      <w:r w:rsidRPr="00D22C33">
        <w:rPr>
          <w:rFonts w:ascii="Arial" w:eastAsia="Arial" w:hAnsi="Arial" w:cs="Arial"/>
          <w:color w:val="404040"/>
          <w:sz w:val="20"/>
        </w:rPr>
        <w:t>/</w:t>
      </w:r>
      <w:r w:rsidRPr="00D22C33">
        <w:rPr>
          <w:rFonts w:ascii="Arial" w:eastAsia="Arial" w:hAnsi="Arial" w:cs="Arial"/>
          <w:color w:val="404040"/>
          <w:position w:val="-2"/>
          <w:sz w:val="13"/>
          <w:szCs w:val="13"/>
        </w:rPr>
        <w:t xml:space="preserve">12 </w:t>
      </w:r>
      <w:r w:rsidRPr="00D22C33">
        <w:rPr>
          <w:rFonts w:ascii="Arial" w:eastAsia="Arial" w:hAnsi="Arial" w:cs="Arial"/>
          <w:color w:val="404040"/>
          <w:sz w:val="20"/>
        </w:rPr>
        <w:t xml:space="preserve">hp (0.062 kW) and </w:t>
      </w:r>
      <w:r w:rsidRPr="00D22C33">
        <w:rPr>
          <w:rFonts w:ascii="Arial" w:eastAsia="Arial" w:hAnsi="Arial" w:cs="Arial"/>
          <w:color w:val="02B1F7"/>
          <w:sz w:val="20"/>
        </w:rPr>
        <w:t xml:space="preserve">are </w:t>
      </w:r>
      <w:r w:rsidRPr="00D22C33">
        <w:rPr>
          <w:rFonts w:ascii="Arial" w:eastAsia="Arial" w:hAnsi="Arial" w:cs="Arial"/>
          <w:color w:val="404040"/>
          <w:sz w:val="20"/>
        </w:rPr>
        <w:t xml:space="preserve">less than 1 hp (0.746 kW) shall be electronically commutated motors or shall have a minimum motor efficiency of 70 percent, rated in accordance with </w:t>
      </w:r>
      <w:r w:rsidRPr="00D22C33">
        <w:rPr>
          <w:rFonts w:ascii="Arial" w:eastAsia="Arial" w:hAnsi="Arial" w:cs="Arial"/>
          <w:b/>
          <w:bCs/>
          <w:color w:val="2A2C2E"/>
          <w:sz w:val="20"/>
        </w:rPr>
        <w:t>DOE 10 CFR 431</w:t>
      </w:r>
      <w:r w:rsidRPr="00D22C33">
        <w:rPr>
          <w:rFonts w:ascii="Arial" w:eastAsia="Arial" w:hAnsi="Arial" w:cs="Arial"/>
          <w:color w:val="404040"/>
          <w:sz w:val="20"/>
        </w:rPr>
        <w:t>. These motors shall have the means to adjust motor speed for either balancing or remote control. The use of belt-driven fans to sheave adjustments for airflow balancing instead of a varying motor</w:t>
      </w:r>
      <w:r w:rsidR="00907339">
        <w:rPr>
          <w:rFonts w:ascii="Arial" w:eastAsia="Arial" w:hAnsi="Arial" w:cs="Arial"/>
          <w:color w:val="404040"/>
          <w:sz w:val="20"/>
        </w:rPr>
        <w:t xml:space="preserve"> </w:t>
      </w:r>
      <w:r w:rsidRPr="00D22C33">
        <w:rPr>
          <w:rFonts w:ascii="Arial" w:eastAsia="Arial" w:hAnsi="Arial" w:cs="Arial"/>
          <w:color w:val="404040"/>
          <w:sz w:val="20"/>
        </w:rPr>
        <w:t>speed shall be permitted.</w:t>
      </w:r>
    </w:p>
    <w:p w14:paraId="28C7600B" w14:textId="77777777" w:rsidR="008A2C9A" w:rsidRDefault="008A2C9A" w:rsidP="00D22C33">
      <w:pPr>
        <w:widowControl w:val="0"/>
        <w:kinsoku w:val="0"/>
        <w:overflowPunct w:val="0"/>
        <w:autoSpaceDE w:val="0"/>
        <w:autoSpaceDN w:val="0"/>
        <w:spacing w:before="2" w:after="0" w:afterAutospacing="0" w:line="247" w:lineRule="auto"/>
        <w:ind w:left="0" w:right="102" w:firstLine="0"/>
        <w:jc w:val="both"/>
        <w:rPr>
          <w:rFonts w:ascii="Arial" w:eastAsia="Arial" w:hAnsi="Arial" w:cs="Arial"/>
          <w:color w:val="404040"/>
          <w:sz w:val="20"/>
        </w:rPr>
      </w:pPr>
    </w:p>
    <w:p w14:paraId="6790E1A5" w14:textId="04BE4706" w:rsidR="008A2C9A" w:rsidRPr="00D22C33" w:rsidRDefault="008A2C9A" w:rsidP="00D22C33">
      <w:pPr>
        <w:widowControl w:val="0"/>
        <w:kinsoku w:val="0"/>
        <w:overflowPunct w:val="0"/>
        <w:autoSpaceDE w:val="0"/>
        <w:autoSpaceDN w:val="0"/>
        <w:spacing w:before="2" w:after="0" w:afterAutospacing="0" w:line="247" w:lineRule="auto"/>
        <w:ind w:left="0" w:right="102" w:firstLine="0"/>
        <w:jc w:val="both"/>
        <w:rPr>
          <w:rFonts w:ascii="Arial" w:eastAsia="Arial" w:hAnsi="Arial" w:cs="Arial"/>
          <w:color w:val="404040"/>
          <w:sz w:val="20"/>
        </w:rPr>
      </w:pPr>
      <w:r>
        <w:rPr>
          <w:rFonts w:ascii="Arial" w:eastAsia="Arial" w:hAnsi="Arial" w:cs="Arial"/>
          <w:color w:val="404040"/>
          <w:sz w:val="20"/>
        </w:rPr>
        <w:t>No change to the remaining text.</w:t>
      </w:r>
    </w:p>
    <w:p w14:paraId="40A9A55A" w14:textId="77777777" w:rsidR="00F16AFC" w:rsidRDefault="00F16AFC" w:rsidP="00F16AFC">
      <w:pPr>
        <w:pStyle w:val="A1"/>
      </w:pPr>
    </w:p>
    <w:p w14:paraId="47394A15" w14:textId="6E6B5F29" w:rsidR="00F16AFC" w:rsidRPr="00907339" w:rsidRDefault="00F16AFC" w:rsidP="00F16AFC">
      <w:pPr>
        <w:pStyle w:val="A1"/>
        <w:rPr>
          <w:b/>
          <w:bCs/>
          <w:color w:val="FF0000"/>
          <w:u w:val="single"/>
        </w:rPr>
      </w:pPr>
      <w:r w:rsidRPr="00907339">
        <w:rPr>
          <w:b/>
          <w:bCs/>
          <w:color w:val="FF0000"/>
          <w:u w:val="single"/>
        </w:rPr>
        <w:t>[CE#198</w:t>
      </w:r>
      <w:r w:rsidR="00907339" w:rsidRPr="00907339">
        <w:rPr>
          <w:b/>
          <w:bCs/>
          <w:color w:val="FF0000"/>
          <w:u w:val="single"/>
        </w:rPr>
        <w:t xml:space="preserve"> AS</w:t>
      </w:r>
      <w:r w:rsidRPr="00907339">
        <w:rPr>
          <w:b/>
          <w:bCs/>
          <w:color w:val="FF0000"/>
          <w:u w:val="single"/>
        </w:rPr>
        <w:t>]</w:t>
      </w:r>
    </w:p>
    <w:p w14:paraId="7BDBE00A" w14:textId="77777777" w:rsidR="00F16AFC" w:rsidRDefault="00F16AFC" w:rsidP="00F16AFC">
      <w:pPr>
        <w:pStyle w:val="A1"/>
      </w:pPr>
    </w:p>
    <w:p w14:paraId="3ACE46AF" w14:textId="00690DF1" w:rsidR="00A5784A" w:rsidRPr="00A5784A" w:rsidRDefault="00A5784A" w:rsidP="00D22C33">
      <w:pPr>
        <w:keepNext/>
        <w:keepLines/>
        <w:spacing w:before="40" w:after="0" w:afterAutospacing="0" w:line="259" w:lineRule="auto"/>
        <w:ind w:left="0" w:right="3026" w:firstLine="0"/>
        <w:outlineLvl w:val="6"/>
        <w:rPr>
          <w:rFonts w:ascii="Aptos" w:eastAsia="Times New Roman" w:hAnsi="Aptos"/>
          <w:sz w:val="20"/>
        </w:rPr>
      </w:pPr>
      <w:r>
        <w:rPr>
          <w:rFonts w:ascii="Aptos" w:eastAsia="Times New Roman" w:hAnsi="Aptos"/>
          <w:sz w:val="20"/>
        </w:rPr>
        <w:t>Replace Table C403.2.12.7 with the following:</w:t>
      </w:r>
    </w:p>
    <w:p w14:paraId="71D552EE" w14:textId="77777777" w:rsidR="00A5784A" w:rsidRDefault="00A5784A" w:rsidP="00D22C33">
      <w:pPr>
        <w:keepNext/>
        <w:keepLines/>
        <w:spacing w:before="40" w:after="0" w:afterAutospacing="0" w:line="259" w:lineRule="auto"/>
        <w:ind w:left="0" w:right="3026" w:firstLine="0"/>
        <w:outlineLvl w:val="6"/>
        <w:rPr>
          <w:rFonts w:ascii="Aptos" w:eastAsia="Times New Roman" w:hAnsi="Aptos"/>
          <w:color w:val="02B1F7"/>
          <w:sz w:val="20"/>
        </w:rPr>
      </w:pPr>
    </w:p>
    <w:p w14:paraId="10CE9004" w14:textId="167A6DDC" w:rsidR="00D22C33" w:rsidRPr="00D22C33" w:rsidRDefault="00D22C33" w:rsidP="00D22C33">
      <w:pPr>
        <w:keepNext/>
        <w:keepLines/>
        <w:spacing w:before="40" w:after="0" w:afterAutospacing="0" w:line="259" w:lineRule="auto"/>
        <w:ind w:left="0" w:right="3026" w:firstLine="0"/>
        <w:outlineLvl w:val="6"/>
        <w:rPr>
          <w:rFonts w:ascii="Aptos" w:eastAsia="Times New Roman" w:hAnsi="Aptos"/>
          <w:color w:val="595959"/>
          <w:sz w:val="20"/>
        </w:rPr>
      </w:pPr>
      <w:r w:rsidRPr="00D22C33">
        <w:rPr>
          <w:rFonts w:ascii="Aptos" w:eastAsia="Times New Roman" w:hAnsi="Aptos"/>
          <w:color w:val="02B1F7"/>
          <w:sz w:val="20"/>
        </w:rPr>
        <w:t>TABLE C403.</w:t>
      </w:r>
      <w:r w:rsidR="00A5784A">
        <w:rPr>
          <w:rFonts w:ascii="Aptos" w:eastAsia="Times New Roman" w:hAnsi="Aptos"/>
          <w:color w:val="02B1F7"/>
          <w:sz w:val="20"/>
        </w:rPr>
        <w:t>2.12.7</w:t>
      </w:r>
    </w:p>
    <w:p w14:paraId="5F77B37B" w14:textId="77777777" w:rsidR="00D22C33" w:rsidRPr="00D22C33" w:rsidRDefault="00D22C33" w:rsidP="00D22C33">
      <w:pPr>
        <w:spacing w:after="160" w:afterAutospacing="0" w:line="259" w:lineRule="auto"/>
        <w:ind w:left="0" w:firstLine="0"/>
        <w:rPr>
          <w:rFonts w:ascii="Aptos" w:eastAsia="Aptos" w:hAnsi="Aptos"/>
          <w:b/>
          <w:color w:val="02B1F7"/>
          <w:sz w:val="20"/>
        </w:rPr>
      </w:pPr>
      <w:r w:rsidRPr="00D22C33">
        <w:rPr>
          <w:rFonts w:ascii="Aptos" w:eastAsia="Aptos" w:hAnsi="Aptos"/>
          <w:b/>
          <w:color w:val="02B1F7"/>
          <w:sz w:val="20"/>
        </w:rPr>
        <w:t>LOW-CAPACITY VENTILATION FAN</w:t>
      </w:r>
    </w:p>
    <w:p w14:paraId="0E2D6136" w14:textId="77777777" w:rsidR="00D22C33" w:rsidRPr="00D22C33" w:rsidRDefault="00D22C33" w:rsidP="00D22C33">
      <w:pPr>
        <w:spacing w:before="78" w:after="160" w:afterAutospacing="0" w:line="244" w:lineRule="auto"/>
        <w:ind w:left="2088" w:right="583" w:firstLine="0"/>
        <w:jc w:val="both"/>
        <w:rPr>
          <w:rFonts w:ascii="Aptos" w:eastAsia="Aptos" w:hAnsi="Aptos"/>
          <w:b/>
          <w:color w:val="02B1F7"/>
          <w:sz w:val="20"/>
        </w:rPr>
      </w:pPr>
    </w:p>
    <w:tbl>
      <w:tblPr>
        <w:tblW w:w="0" w:type="auto"/>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82"/>
        <w:gridCol w:w="1397"/>
        <w:gridCol w:w="2053"/>
        <w:gridCol w:w="2973"/>
      </w:tblGrid>
      <w:tr w:rsidR="00D22C33" w:rsidRPr="00D22C33" w14:paraId="71464E9E" w14:textId="77777777" w:rsidTr="00D3165D">
        <w:trPr>
          <w:trHeight w:val="881"/>
        </w:trPr>
        <w:tc>
          <w:tcPr>
            <w:tcW w:w="3382" w:type="dxa"/>
            <w:tcBorders>
              <w:top w:val="nil"/>
              <w:left w:val="nil"/>
            </w:tcBorders>
          </w:tcPr>
          <w:p w14:paraId="7DF6FAD4" w14:textId="77777777" w:rsidR="00D22C33" w:rsidRPr="00D22C33" w:rsidRDefault="00D22C33" w:rsidP="00D22C33">
            <w:pPr>
              <w:widowControl w:val="0"/>
              <w:autoSpaceDE w:val="0"/>
              <w:autoSpaceDN w:val="0"/>
              <w:spacing w:before="9" w:after="0" w:afterAutospacing="0"/>
              <w:ind w:left="0" w:firstLine="0"/>
              <w:rPr>
                <w:rFonts w:ascii="Arial" w:eastAsia="Arial" w:hAnsi="Arial" w:cs="Arial"/>
                <w:b/>
                <w:sz w:val="27"/>
              </w:rPr>
            </w:pPr>
          </w:p>
          <w:p w14:paraId="07018949" w14:textId="77777777" w:rsidR="00D22C33" w:rsidRPr="00D22C33" w:rsidRDefault="00D22C33" w:rsidP="00D22C33">
            <w:pPr>
              <w:widowControl w:val="0"/>
              <w:autoSpaceDE w:val="0"/>
              <w:autoSpaceDN w:val="0"/>
              <w:spacing w:after="0" w:afterAutospacing="0"/>
              <w:ind w:left="296" w:right="285" w:firstLine="0"/>
              <w:jc w:val="center"/>
              <w:rPr>
                <w:rFonts w:ascii="Arial" w:eastAsia="Arial" w:hAnsi="Arial" w:cs="Arial"/>
                <w:b/>
                <w:sz w:val="20"/>
              </w:rPr>
            </w:pPr>
            <w:r w:rsidRPr="00D22C33">
              <w:rPr>
                <w:rFonts w:ascii="Arial" w:eastAsia="Arial" w:hAnsi="Arial" w:cs="Arial"/>
                <w:b/>
                <w:color w:val="02B1F7"/>
                <w:sz w:val="20"/>
              </w:rPr>
              <w:t>SYSTEM TYPE</w:t>
            </w:r>
          </w:p>
        </w:tc>
        <w:tc>
          <w:tcPr>
            <w:tcW w:w="1397" w:type="dxa"/>
            <w:tcBorders>
              <w:top w:val="nil"/>
            </w:tcBorders>
          </w:tcPr>
          <w:p w14:paraId="60FC6925" w14:textId="77777777" w:rsidR="00D22C33" w:rsidRPr="00D22C33" w:rsidRDefault="00D22C33" w:rsidP="00D22C33">
            <w:pPr>
              <w:widowControl w:val="0"/>
              <w:autoSpaceDE w:val="0"/>
              <w:autoSpaceDN w:val="0"/>
              <w:spacing w:before="61" w:after="0" w:afterAutospacing="0" w:line="244" w:lineRule="auto"/>
              <w:ind w:left="372" w:hanging="207"/>
              <w:rPr>
                <w:rFonts w:ascii="Arial" w:eastAsia="Arial" w:hAnsi="Arial" w:cs="Arial"/>
                <w:b/>
                <w:sz w:val="20"/>
              </w:rPr>
            </w:pPr>
            <w:r w:rsidRPr="00D22C33">
              <w:rPr>
                <w:rFonts w:ascii="Arial" w:eastAsia="Arial" w:hAnsi="Arial" w:cs="Arial"/>
                <w:b/>
                <w:color w:val="02B1F7"/>
                <w:sz w:val="20"/>
              </w:rPr>
              <w:t>AIRFLOW RATE (CFM)</w:t>
            </w:r>
          </w:p>
        </w:tc>
        <w:tc>
          <w:tcPr>
            <w:tcW w:w="2053" w:type="dxa"/>
            <w:tcBorders>
              <w:top w:val="nil"/>
            </w:tcBorders>
          </w:tcPr>
          <w:p w14:paraId="4E5A900D" w14:textId="77777777" w:rsidR="00D22C33" w:rsidRPr="00D22C33" w:rsidRDefault="00D22C33" w:rsidP="00D22C33">
            <w:pPr>
              <w:widowControl w:val="0"/>
              <w:autoSpaceDE w:val="0"/>
              <w:autoSpaceDN w:val="0"/>
              <w:spacing w:before="61" w:after="0" w:afterAutospacing="0" w:line="244" w:lineRule="auto"/>
              <w:ind w:left="113" w:right="114" w:firstLine="3"/>
              <w:jc w:val="center"/>
              <w:rPr>
                <w:rFonts w:ascii="Arial" w:eastAsia="Arial" w:hAnsi="Arial" w:cs="Arial"/>
                <w:b/>
                <w:sz w:val="20"/>
              </w:rPr>
            </w:pPr>
            <w:r w:rsidRPr="00D22C33">
              <w:rPr>
                <w:rFonts w:ascii="Arial" w:eastAsia="Arial" w:hAnsi="Arial" w:cs="Arial"/>
                <w:b/>
                <w:color w:val="02B1F7"/>
                <w:sz w:val="20"/>
              </w:rPr>
              <w:t>MINIMUM EFFICACY (CFM/ WATT)</w:t>
            </w:r>
          </w:p>
        </w:tc>
        <w:tc>
          <w:tcPr>
            <w:tcW w:w="2973" w:type="dxa"/>
            <w:tcBorders>
              <w:top w:val="nil"/>
              <w:right w:val="nil"/>
            </w:tcBorders>
          </w:tcPr>
          <w:p w14:paraId="035513E0" w14:textId="77777777" w:rsidR="00D22C33" w:rsidRPr="00D22C33" w:rsidRDefault="00D22C33" w:rsidP="00D22C33">
            <w:pPr>
              <w:widowControl w:val="0"/>
              <w:autoSpaceDE w:val="0"/>
              <w:autoSpaceDN w:val="0"/>
              <w:spacing w:before="9" w:after="0" w:afterAutospacing="0"/>
              <w:ind w:left="0" w:firstLine="0"/>
              <w:rPr>
                <w:rFonts w:ascii="Arial" w:eastAsia="Arial" w:hAnsi="Arial" w:cs="Arial"/>
                <w:b/>
                <w:sz w:val="27"/>
              </w:rPr>
            </w:pPr>
          </w:p>
          <w:p w14:paraId="71E820FC" w14:textId="77777777" w:rsidR="00D22C33" w:rsidRPr="00D22C33" w:rsidRDefault="00D22C33" w:rsidP="00D22C33">
            <w:pPr>
              <w:widowControl w:val="0"/>
              <w:autoSpaceDE w:val="0"/>
              <w:autoSpaceDN w:val="0"/>
              <w:spacing w:after="0" w:afterAutospacing="0"/>
              <w:ind w:left="145" w:right="160" w:firstLine="0"/>
              <w:jc w:val="center"/>
              <w:rPr>
                <w:rFonts w:ascii="Arial" w:eastAsia="Arial" w:hAnsi="Arial" w:cs="Arial"/>
                <w:b/>
                <w:sz w:val="20"/>
              </w:rPr>
            </w:pPr>
            <w:r w:rsidRPr="00D22C33">
              <w:rPr>
                <w:rFonts w:ascii="Arial" w:eastAsia="Arial" w:hAnsi="Arial" w:cs="Arial"/>
                <w:b/>
                <w:color w:val="02B1F7"/>
                <w:sz w:val="20"/>
              </w:rPr>
              <w:t>TEST PROCEDURE</w:t>
            </w:r>
          </w:p>
        </w:tc>
      </w:tr>
      <w:tr w:rsidR="00D22C33" w:rsidRPr="00D22C33" w14:paraId="371B7292" w14:textId="77777777" w:rsidTr="00D3165D">
        <w:trPr>
          <w:trHeight w:val="866"/>
        </w:trPr>
        <w:tc>
          <w:tcPr>
            <w:tcW w:w="3382" w:type="dxa"/>
            <w:tcBorders>
              <w:left w:val="nil"/>
            </w:tcBorders>
          </w:tcPr>
          <w:p w14:paraId="314309E5" w14:textId="77777777" w:rsidR="00D22C33" w:rsidRPr="00D22C33" w:rsidRDefault="00D22C33" w:rsidP="00D22C33">
            <w:pPr>
              <w:widowControl w:val="0"/>
              <w:autoSpaceDE w:val="0"/>
              <w:autoSpaceDN w:val="0"/>
              <w:spacing w:before="175" w:after="0" w:afterAutospacing="0" w:line="244" w:lineRule="auto"/>
              <w:ind w:left="118" w:firstLine="181"/>
              <w:rPr>
                <w:rFonts w:ascii="Arial" w:eastAsia="Arial" w:hAnsi="Arial" w:cs="Arial"/>
                <w:sz w:val="20"/>
              </w:rPr>
            </w:pPr>
            <w:r w:rsidRPr="00D22C33">
              <w:rPr>
                <w:rFonts w:ascii="Arial" w:eastAsia="Arial" w:hAnsi="Arial" w:cs="Arial"/>
                <w:color w:val="02B1F7"/>
                <w:sz w:val="20"/>
              </w:rPr>
              <w:t>Balanced ventilation system without heat or energy recovery</w:t>
            </w:r>
          </w:p>
        </w:tc>
        <w:tc>
          <w:tcPr>
            <w:tcW w:w="1397" w:type="dxa"/>
          </w:tcPr>
          <w:p w14:paraId="73DF71D3" w14:textId="77777777" w:rsidR="00D22C33" w:rsidRPr="00D22C33" w:rsidRDefault="00D22C33" w:rsidP="00D22C33">
            <w:pPr>
              <w:widowControl w:val="0"/>
              <w:autoSpaceDE w:val="0"/>
              <w:autoSpaceDN w:val="0"/>
              <w:spacing w:before="5" w:after="0" w:afterAutospacing="0"/>
              <w:ind w:left="0" w:firstLine="0"/>
              <w:rPr>
                <w:rFonts w:ascii="Arial" w:eastAsia="Arial" w:hAnsi="Arial" w:cs="Arial"/>
                <w:b/>
                <w:sz w:val="26"/>
              </w:rPr>
            </w:pPr>
          </w:p>
          <w:p w14:paraId="5E1EB179" w14:textId="77777777" w:rsidR="00D22C33" w:rsidRPr="00D22C33" w:rsidRDefault="00D22C33" w:rsidP="00D22C33">
            <w:pPr>
              <w:widowControl w:val="0"/>
              <w:autoSpaceDE w:val="0"/>
              <w:autoSpaceDN w:val="0"/>
              <w:spacing w:after="0" w:afterAutospacing="0"/>
              <w:ind w:left="396" w:right="396" w:firstLine="0"/>
              <w:jc w:val="center"/>
              <w:rPr>
                <w:rFonts w:ascii="Arial" w:eastAsia="Arial" w:hAnsi="Arial" w:cs="Arial"/>
                <w:sz w:val="20"/>
              </w:rPr>
            </w:pPr>
            <w:r w:rsidRPr="00D22C33">
              <w:rPr>
                <w:rFonts w:ascii="Arial" w:eastAsia="Arial" w:hAnsi="Arial" w:cs="Arial"/>
                <w:color w:val="02B1F7"/>
                <w:sz w:val="20"/>
              </w:rPr>
              <w:t>Any</w:t>
            </w:r>
          </w:p>
        </w:tc>
        <w:tc>
          <w:tcPr>
            <w:tcW w:w="2053" w:type="dxa"/>
          </w:tcPr>
          <w:p w14:paraId="5A8B58AE" w14:textId="77777777" w:rsidR="00D22C33" w:rsidRPr="00D22C33" w:rsidRDefault="00D22C33" w:rsidP="00D22C33">
            <w:pPr>
              <w:widowControl w:val="0"/>
              <w:autoSpaceDE w:val="0"/>
              <w:autoSpaceDN w:val="0"/>
              <w:spacing w:before="11" w:after="0" w:afterAutospacing="0"/>
              <w:ind w:left="0" w:firstLine="0"/>
              <w:rPr>
                <w:rFonts w:ascii="Arial" w:eastAsia="Arial" w:hAnsi="Arial" w:cs="Arial"/>
                <w:b/>
                <w:sz w:val="25"/>
              </w:rPr>
            </w:pPr>
          </w:p>
          <w:p w14:paraId="2ED5F05E" w14:textId="77777777" w:rsidR="00D22C33" w:rsidRPr="00D22C33" w:rsidRDefault="00D22C33" w:rsidP="00D22C33">
            <w:pPr>
              <w:widowControl w:val="0"/>
              <w:autoSpaceDE w:val="0"/>
              <w:autoSpaceDN w:val="0"/>
              <w:spacing w:after="0" w:afterAutospacing="0"/>
              <w:ind w:left="825" w:firstLine="0"/>
              <w:rPr>
                <w:rFonts w:ascii="Arial" w:eastAsia="Arial" w:hAnsi="Arial" w:cs="Arial"/>
                <w:sz w:val="13"/>
              </w:rPr>
            </w:pPr>
            <w:r w:rsidRPr="00D22C33">
              <w:rPr>
                <w:rFonts w:ascii="Arial" w:eastAsia="Arial" w:hAnsi="Arial" w:cs="Arial"/>
                <w:color w:val="02B1F7"/>
                <w:w w:val="105"/>
                <w:sz w:val="20"/>
              </w:rPr>
              <w:t>1.2</w:t>
            </w:r>
            <w:r w:rsidRPr="00D22C33">
              <w:rPr>
                <w:rFonts w:ascii="Arial" w:eastAsia="Arial" w:hAnsi="Arial" w:cs="Arial"/>
                <w:color w:val="02B1F7"/>
                <w:w w:val="105"/>
                <w:position w:val="10"/>
                <w:sz w:val="13"/>
              </w:rPr>
              <w:t>a</w:t>
            </w:r>
          </w:p>
        </w:tc>
        <w:tc>
          <w:tcPr>
            <w:tcW w:w="2973" w:type="dxa"/>
            <w:tcBorders>
              <w:right w:val="nil"/>
            </w:tcBorders>
          </w:tcPr>
          <w:p w14:paraId="607301DD" w14:textId="77777777" w:rsidR="00D22C33" w:rsidRPr="00D22C33" w:rsidRDefault="00D22C33" w:rsidP="00D22C33">
            <w:pPr>
              <w:widowControl w:val="0"/>
              <w:autoSpaceDE w:val="0"/>
              <w:autoSpaceDN w:val="0"/>
              <w:spacing w:before="46" w:after="0" w:afterAutospacing="0" w:line="244" w:lineRule="auto"/>
              <w:ind w:left="282" w:right="295" w:hanging="3"/>
              <w:jc w:val="center"/>
              <w:rPr>
                <w:rFonts w:ascii="Arial" w:eastAsia="Arial" w:hAnsi="Arial" w:cs="Arial"/>
                <w:b/>
                <w:sz w:val="20"/>
              </w:rPr>
            </w:pPr>
            <w:hyperlink w:anchor="_bookmark685" w:history="1">
              <w:r w:rsidRPr="00D22C33">
                <w:rPr>
                  <w:rFonts w:ascii="Arial" w:eastAsia="Arial" w:hAnsi="Arial" w:cs="Arial"/>
                  <w:b/>
                  <w:color w:val="02B1F7"/>
                  <w:sz w:val="20"/>
                </w:rPr>
                <w:t>ASHRAE Standard 51</w:t>
              </w:r>
            </w:hyperlink>
            <w:r w:rsidRPr="00D22C33">
              <w:rPr>
                <w:rFonts w:ascii="Arial" w:eastAsia="Arial" w:hAnsi="Arial" w:cs="Arial"/>
                <w:b/>
                <w:color w:val="02B1F7"/>
                <w:sz w:val="20"/>
              </w:rPr>
              <w:t xml:space="preserve"> </w:t>
            </w:r>
            <w:hyperlink w:anchor="_bookmark685" w:history="1">
              <w:r w:rsidRPr="00D22C33">
                <w:rPr>
                  <w:rFonts w:ascii="Arial" w:eastAsia="Arial" w:hAnsi="Arial" w:cs="Arial"/>
                  <w:b/>
                  <w:color w:val="02B1F7"/>
                  <w:sz w:val="20"/>
                </w:rPr>
                <w:t>(ANSI/AMCA Standard</w:t>
              </w:r>
            </w:hyperlink>
            <w:r w:rsidRPr="00D22C33">
              <w:rPr>
                <w:rFonts w:ascii="Arial" w:eastAsia="Arial" w:hAnsi="Arial" w:cs="Arial"/>
                <w:b/>
                <w:color w:val="02B1F7"/>
                <w:sz w:val="20"/>
              </w:rPr>
              <w:t xml:space="preserve"> </w:t>
            </w:r>
            <w:hyperlink w:anchor="_bookmark685" w:history="1">
              <w:r w:rsidRPr="00D22C33">
                <w:rPr>
                  <w:rFonts w:ascii="Arial" w:eastAsia="Arial" w:hAnsi="Arial" w:cs="Arial"/>
                  <w:b/>
                  <w:color w:val="02B1F7"/>
                  <w:sz w:val="20"/>
                </w:rPr>
                <w:t>210)</w:t>
              </w:r>
            </w:hyperlink>
          </w:p>
        </w:tc>
      </w:tr>
      <w:tr w:rsidR="00D22C33" w:rsidRPr="00D22C33" w14:paraId="14E9F9DD" w14:textId="77777777" w:rsidTr="00D3165D">
        <w:trPr>
          <w:trHeight w:val="348"/>
        </w:trPr>
        <w:tc>
          <w:tcPr>
            <w:tcW w:w="3382" w:type="dxa"/>
            <w:tcBorders>
              <w:left w:val="nil"/>
            </w:tcBorders>
          </w:tcPr>
          <w:p w14:paraId="33072B79" w14:textId="77777777" w:rsidR="00D22C33" w:rsidRPr="00D22C33" w:rsidRDefault="00D22C33" w:rsidP="00D22C33">
            <w:pPr>
              <w:widowControl w:val="0"/>
              <w:autoSpaceDE w:val="0"/>
              <w:autoSpaceDN w:val="0"/>
              <w:spacing w:before="46" w:after="0" w:afterAutospacing="0"/>
              <w:ind w:left="296" w:right="283" w:firstLine="0"/>
              <w:jc w:val="center"/>
              <w:rPr>
                <w:rFonts w:ascii="Arial" w:eastAsia="Arial" w:hAnsi="Arial" w:cs="Arial"/>
                <w:sz w:val="20"/>
              </w:rPr>
            </w:pPr>
            <w:r w:rsidRPr="00D22C33">
              <w:rPr>
                <w:rFonts w:ascii="Arial" w:eastAsia="Arial" w:hAnsi="Arial" w:cs="Arial"/>
                <w:color w:val="02B1F7"/>
                <w:sz w:val="20"/>
              </w:rPr>
              <w:t>HRV, ERV</w:t>
            </w:r>
          </w:p>
        </w:tc>
        <w:tc>
          <w:tcPr>
            <w:tcW w:w="1397" w:type="dxa"/>
          </w:tcPr>
          <w:p w14:paraId="351B9208" w14:textId="77777777" w:rsidR="00D22C33" w:rsidRPr="00D22C33" w:rsidRDefault="00D22C33" w:rsidP="00D22C33">
            <w:pPr>
              <w:widowControl w:val="0"/>
              <w:autoSpaceDE w:val="0"/>
              <w:autoSpaceDN w:val="0"/>
              <w:spacing w:before="46" w:after="0" w:afterAutospacing="0"/>
              <w:ind w:left="396" w:right="396" w:firstLine="0"/>
              <w:jc w:val="center"/>
              <w:rPr>
                <w:rFonts w:ascii="Arial" w:eastAsia="Arial" w:hAnsi="Arial" w:cs="Arial"/>
                <w:sz w:val="20"/>
              </w:rPr>
            </w:pPr>
            <w:r w:rsidRPr="00D22C33">
              <w:rPr>
                <w:rFonts w:ascii="Arial" w:eastAsia="Arial" w:hAnsi="Arial" w:cs="Arial"/>
                <w:color w:val="02B1F7"/>
                <w:sz w:val="20"/>
              </w:rPr>
              <w:t>Any</w:t>
            </w:r>
          </w:p>
        </w:tc>
        <w:tc>
          <w:tcPr>
            <w:tcW w:w="2053" w:type="dxa"/>
          </w:tcPr>
          <w:p w14:paraId="7DBE04E9" w14:textId="77777777" w:rsidR="00D22C33" w:rsidRPr="00D22C33" w:rsidRDefault="00D22C33" w:rsidP="00D22C33">
            <w:pPr>
              <w:widowControl w:val="0"/>
              <w:autoSpaceDE w:val="0"/>
              <w:autoSpaceDN w:val="0"/>
              <w:spacing w:before="46" w:after="0" w:afterAutospacing="0"/>
              <w:ind w:left="862" w:firstLine="0"/>
              <w:rPr>
                <w:rFonts w:ascii="Arial" w:eastAsia="Arial" w:hAnsi="Arial" w:cs="Arial"/>
                <w:sz w:val="20"/>
              </w:rPr>
            </w:pPr>
            <w:r w:rsidRPr="00D22C33">
              <w:rPr>
                <w:rFonts w:ascii="Arial" w:eastAsia="Arial" w:hAnsi="Arial" w:cs="Arial"/>
                <w:color w:val="02B1F7"/>
                <w:sz w:val="20"/>
              </w:rPr>
              <w:t>1.2</w:t>
            </w:r>
          </w:p>
        </w:tc>
        <w:tc>
          <w:tcPr>
            <w:tcW w:w="2973" w:type="dxa"/>
            <w:tcBorders>
              <w:right w:val="nil"/>
            </w:tcBorders>
          </w:tcPr>
          <w:p w14:paraId="7DCF4DD6" w14:textId="77777777" w:rsidR="00D22C33" w:rsidRPr="00D22C33" w:rsidRDefault="00D22C33" w:rsidP="00D22C33">
            <w:pPr>
              <w:widowControl w:val="0"/>
              <w:autoSpaceDE w:val="0"/>
              <w:autoSpaceDN w:val="0"/>
              <w:spacing w:before="46" w:after="0" w:afterAutospacing="0"/>
              <w:ind w:left="148" w:right="160" w:firstLine="0"/>
              <w:jc w:val="center"/>
              <w:rPr>
                <w:rFonts w:ascii="Arial" w:eastAsia="Arial" w:hAnsi="Arial" w:cs="Arial"/>
                <w:b/>
                <w:sz w:val="20"/>
              </w:rPr>
            </w:pPr>
            <w:hyperlink w:anchor="_bookmark720" w:history="1">
              <w:r w:rsidRPr="00D22C33">
                <w:rPr>
                  <w:rFonts w:ascii="Arial" w:eastAsia="Arial" w:hAnsi="Arial" w:cs="Arial"/>
                  <w:b/>
                  <w:color w:val="02B1F7"/>
                  <w:sz w:val="20"/>
                </w:rPr>
                <w:t>CAN/CSA 439</w:t>
              </w:r>
            </w:hyperlink>
          </w:p>
        </w:tc>
      </w:tr>
      <w:tr w:rsidR="00D22C33" w:rsidRPr="00D22C33" w14:paraId="7EE69E8F" w14:textId="77777777" w:rsidTr="00D3165D">
        <w:trPr>
          <w:trHeight w:val="348"/>
        </w:trPr>
        <w:tc>
          <w:tcPr>
            <w:tcW w:w="3382" w:type="dxa"/>
            <w:tcBorders>
              <w:left w:val="nil"/>
            </w:tcBorders>
          </w:tcPr>
          <w:p w14:paraId="6F235525" w14:textId="77777777" w:rsidR="00D22C33" w:rsidRPr="00D22C33" w:rsidRDefault="00D22C33" w:rsidP="00D22C33">
            <w:pPr>
              <w:widowControl w:val="0"/>
              <w:autoSpaceDE w:val="0"/>
              <w:autoSpaceDN w:val="0"/>
              <w:spacing w:before="46" w:after="0" w:afterAutospacing="0"/>
              <w:ind w:left="296" w:right="282" w:firstLine="0"/>
              <w:jc w:val="center"/>
              <w:rPr>
                <w:rFonts w:ascii="Arial" w:eastAsia="Arial" w:hAnsi="Arial" w:cs="Arial"/>
                <w:sz w:val="20"/>
              </w:rPr>
            </w:pPr>
            <w:r w:rsidRPr="00D22C33">
              <w:rPr>
                <w:rFonts w:ascii="Arial" w:eastAsia="Arial" w:hAnsi="Arial" w:cs="Arial"/>
                <w:color w:val="02B1F7"/>
                <w:sz w:val="20"/>
              </w:rPr>
              <w:t>Range hood</w:t>
            </w:r>
          </w:p>
        </w:tc>
        <w:tc>
          <w:tcPr>
            <w:tcW w:w="1397" w:type="dxa"/>
          </w:tcPr>
          <w:p w14:paraId="39865FAF" w14:textId="77777777" w:rsidR="00D22C33" w:rsidRPr="00D22C33" w:rsidRDefault="00D22C33" w:rsidP="00D22C33">
            <w:pPr>
              <w:widowControl w:val="0"/>
              <w:autoSpaceDE w:val="0"/>
              <w:autoSpaceDN w:val="0"/>
              <w:spacing w:before="46" w:after="0" w:afterAutospacing="0"/>
              <w:ind w:left="396" w:right="396" w:firstLine="0"/>
              <w:jc w:val="center"/>
              <w:rPr>
                <w:rFonts w:ascii="Arial" w:eastAsia="Arial" w:hAnsi="Arial" w:cs="Arial"/>
                <w:sz w:val="20"/>
              </w:rPr>
            </w:pPr>
            <w:r w:rsidRPr="00D22C33">
              <w:rPr>
                <w:rFonts w:ascii="Arial" w:eastAsia="Arial" w:hAnsi="Arial" w:cs="Arial"/>
                <w:color w:val="02B1F7"/>
                <w:sz w:val="20"/>
              </w:rPr>
              <w:t>Any</w:t>
            </w:r>
          </w:p>
        </w:tc>
        <w:tc>
          <w:tcPr>
            <w:tcW w:w="2053" w:type="dxa"/>
          </w:tcPr>
          <w:p w14:paraId="73117E22" w14:textId="77777777" w:rsidR="00D22C33" w:rsidRPr="00D22C33" w:rsidRDefault="00D22C33" w:rsidP="00D22C33">
            <w:pPr>
              <w:widowControl w:val="0"/>
              <w:autoSpaceDE w:val="0"/>
              <w:autoSpaceDN w:val="0"/>
              <w:spacing w:before="46" w:after="0" w:afterAutospacing="0"/>
              <w:ind w:left="862" w:firstLine="0"/>
              <w:rPr>
                <w:rFonts w:ascii="Arial" w:eastAsia="Arial" w:hAnsi="Arial" w:cs="Arial"/>
                <w:sz w:val="20"/>
              </w:rPr>
            </w:pPr>
            <w:r w:rsidRPr="00D22C33">
              <w:rPr>
                <w:rFonts w:ascii="Arial" w:eastAsia="Arial" w:hAnsi="Arial" w:cs="Arial"/>
                <w:color w:val="02B1F7"/>
                <w:sz w:val="20"/>
              </w:rPr>
              <w:t>2.8</w:t>
            </w:r>
          </w:p>
        </w:tc>
        <w:tc>
          <w:tcPr>
            <w:tcW w:w="2973" w:type="dxa"/>
            <w:vMerge w:val="restart"/>
            <w:tcBorders>
              <w:bottom w:val="nil"/>
              <w:right w:val="nil"/>
            </w:tcBorders>
          </w:tcPr>
          <w:p w14:paraId="0120DC16" w14:textId="77777777" w:rsidR="00D22C33" w:rsidRPr="00D22C33" w:rsidRDefault="00D22C33" w:rsidP="00D22C33">
            <w:pPr>
              <w:widowControl w:val="0"/>
              <w:autoSpaceDE w:val="0"/>
              <w:autoSpaceDN w:val="0"/>
              <w:spacing w:after="0" w:afterAutospacing="0"/>
              <w:ind w:left="0" w:firstLine="0"/>
              <w:rPr>
                <w:rFonts w:ascii="Arial" w:eastAsia="Arial" w:hAnsi="Arial" w:cs="Arial"/>
                <w:b/>
                <w:sz w:val="24"/>
              </w:rPr>
            </w:pPr>
          </w:p>
          <w:p w14:paraId="64A7E3AC" w14:textId="77777777" w:rsidR="00D22C33" w:rsidRPr="00D22C33" w:rsidRDefault="00D22C33" w:rsidP="00D22C33">
            <w:pPr>
              <w:widowControl w:val="0"/>
              <w:autoSpaceDE w:val="0"/>
              <w:autoSpaceDN w:val="0"/>
              <w:spacing w:after="0" w:afterAutospacing="0"/>
              <w:ind w:left="0" w:firstLine="0"/>
              <w:rPr>
                <w:rFonts w:ascii="Arial" w:eastAsia="Arial" w:hAnsi="Arial" w:cs="Arial"/>
                <w:b/>
                <w:sz w:val="24"/>
              </w:rPr>
            </w:pPr>
          </w:p>
          <w:p w14:paraId="17D639B8" w14:textId="77777777" w:rsidR="00D22C33" w:rsidRPr="00D22C33" w:rsidRDefault="00D22C33" w:rsidP="00D22C33">
            <w:pPr>
              <w:widowControl w:val="0"/>
              <w:autoSpaceDE w:val="0"/>
              <w:autoSpaceDN w:val="0"/>
              <w:spacing w:before="2" w:after="0" w:afterAutospacing="0"/>
              <w:ind w:left="0" w:firstLine="0"/>
              <w:rPr>
                <w:rFonts w:ascii="Arial" w:eastAsia="Arial" w:hAnsi="Arial" w:cs="Arial"/>
                <w:b/>
                <w:sz w:val="19"/>
              </w:rPr>
            </w:pPr>
          </w:p>
          <w:p w14:paraId="10710CEE" w14:textId="77777777" w:rsidR="00D22C33" w:rsidRPr="00D22C33" w:rsidRDefault="00D22C33" w:rsidP="00D22C33">
            <w:pPr>
              <w:widowControl w:val="0"/>
              <w:autoSpaceDE w:val="0"/>
              <w:autoSpaceDN w:val="0"/>
              <w:spacing w:before="1" w:after="0" w:afterAutospacing="0"/>
              <w:ind w:left="148" w:right="160" w:firstLine="0"/>
              <w:jc w:val="center"/>
              <w:rPr>
                <w:rFonts w:ascii="Arial" w:eastAsia="Arial" w:hAnsi="Arial" w:cs="Arial"/>
                <w:b/>
                <w:sz w:val="20"/>
              </w:rPr>
            </w:pPr>
            <w:hyperlink w:anchor="_bookmark685" w:history="1">
              <w:r w:rsidRPr="00D22C33">
                <w:rPr>
                  <w:rFonts w:ascii="Arial" w:eastAsia="Arial" w:hAnsi="Arial" w:cs="Arial"/>
                  <w:b/>
                  <w:color w:val="02B1F7"/>
                  <w:sz w:val="20"/>
                </w:rPr>
                <w:t>ASHRAE 51 (ANSI/AMCA</w:t>
              </w:r>
            </w:hyperlink>
          </w:p>
          <w:p w14:paraId="5C09CC11" w14:textId="77777777" w:rsidR="00D22C33" w:rsidRPr="00D22C33" w:rsidRDefault="00D22C33" w:rsidP="00D22C33">
            <w:pPr>
              <w:widowControl w:val="0"/>
              <w:autoSpaceDE w:val="0"/>
              <w:autoSpaceDN w:val="0"/>
              <w:spacing w:before="5" w:after="0" w:afterAutospacing="0"/>
              <w:ind w:left="145" w:right="160" w:firstLine="0"/>
              <w:jc w:val="center"/>
              <w:rPr>
                <w:rFonts w:ascii="Arial" w:eastAsia="Arial" w:hAnsi="Arial" w:cs="Arial"/>
                <w:b/>
                <w:sz w:val="20"/>
              </w:rPr>
            </w:pPr>
            <w:hyperlink w:anchor="_bookmark685" w:history="1">
              <w:r w:rsidRPr="00D22C33">
                <w:rPr>
                  <w:rFonts w:ascii="Arial" w:eastAsia="Arial" w:hAnsi="Arial" w:cs="Arial"/>
                  <w:b/>
                  <w:color w:val="02B1F7"/>
                  <w:sz w:val="20"/>
                </w:rPr>
                <w:t>Standard 210)</w:t>
              </w:r>
            </w:hyperlink>
          </w:p>
        </w:tc>
      </w:tr>
      <w:tr w:rsidR="00D22C33" w:rsidRPr="00D22C33" w14:paraId="34B99028" w14:textId="77777777" w:rsidTr="00D3165D">
        <w:trPr>
          <w:trHeight w:val="348"/>
        </w:trPr>
        <w:tc>
          <w:tcPr>
            <w:tcW w:w="3382" w:type="dxa"/>
            <w:tcBorders>
              <w:left w:val="nil"/>
            </w:tcBorders>
          </w:tcPr>
          <w:p w14:paraId="705DD3D9" w14:textId="77777777" w:rsidR="00D22C33" w:rsidRPr="00D22C33" w:rsidRDefault="00D22C33" w:rsidP="00D22C33">
            <w:pPr>
              <w:widowControl w:val="0"/>
              <w:autoSpaceDE w:val="0"/>
              <w:autoSpaceDN w:val="0"/>
              <w:spacing w:before="46" w:after="0" w:afterAutospacing="0"/>
              <w:ind w:left="296" w:right="286" w:firstLine="0"/>
              <w:jc w:val="center"/>
              <w:rPr>
                <w:rFonts w:ascii="Arial" w:eastAsia="Arial" w:hAnsi="Arial" w:cs="Arial"/>
                <w:sz w:val="20"/>
              </w:rPr>
            </w:pPr>
            <w:r w:rsidRPr="00D22C33">
              <w:rPr>
                <w:rFonts w:ascii="Arial" w:eastAsia="Arial" w:hAnsi="Arial" w:cs="Arial"/>
                <w:color w:val="02B1F7"/>
                <w:sz w:val="20"/>
              </w:rPr>
              <w:t>In-line supply or exhaust fan</w:t>
            </w:r>
          </w:p>
        </w:tc>
        <w:tc>
          <w:tcPr>
            <w:tcW w:w="1397" w:type="dxa"/>
          </w:tcPr>
          <w:p w14:paraId="5A952E6E" w14:textId="77777777" w:rsidR="00D22C33" w:rsidRPr="00D22C33" w:rsidRDefault="00D22C33" w:rsidP="00D22C33">
            <w:pPr>
              <w:widowControl w:val="0"/>
              <w:autoSpaceDE w:val="0"/>
              <w:autoSpaceDN w:val="0"/>
              <w:spacing w:before="46" w:after="0" w:afterAutospacing="0"/>
              <w:ind w:left="393" w:right="396" w:firstLine="0"/>
              <w:jc w:val="center"/>
              <w:rPr>
                <w:rFonts w:ascii="Arial" w:eastAsia="Arial" w:hAnsi="Arial" w:cs="Arial"/>
                <w:sz w:val="20"/>
              </w:rPr>
            </w:pPr>
            <w:r w:rsidRPr="00D22C33">
              <w:rPr>
                <w:rFonts w:ascii="Arial" w:eastAsia="Arial" w:hAnsi="Arial" w:cs="Arial"/>
                <w:color w:val="02B1F7"/>
                <w:sz w:val="20"/>
              </w:rPr>
              <w:t>Any</w:t>
            </w:r>
          </w:p>
        </w:tc>
        <w:tc>
          <w:tcPr>
            <w:tcW w:w="2053" w:type="dxa"/>
          </w:tcPr>
          <w:p w14:paraId="282322E1" w14:textId="77777777" w:rsidR="00D22C33" w:rsidRPr="00D22C33" w:rsidRDefault="00D22C33" w:rsidP="00D22C33">
            <w:pPr>
              <w:widowControl w:val="0"/>
              <w:autoSpaceDE w:val="0"/>
              <w:autoSpaceDN w:val="0"/>
              <w:spacing w:before="46" w:after="0" w:afterAutospacing="0"/>
              <w:ind w:left="862" w:firstLine="0"/>
              <w:rPr>
                <w:rFonts w:ascii="Arial" w:eastAsia="Arial" w:hAnsi="Arial" w:cs="Arial"/>
                <w:sz w:val="20"/>
              </w:rPr>
            </w:pPr>
            <w:r w:rsidRPr="00D22C33">
              <w:rPr>
                <w:rFonts w:ascii="Arial" w:eastAsia="Arial" w:hAnsi="Arial" w:cs="Arial"/>
                <w:color w:val="02B1F7"/>
                <w:sz w:val="20"/>
              </w:rPr>
              <w:t>3.8</w:t>
            </w:r>
          </w:p>
        </w:tc>
        <w:tc>
          <w:tcPr>
            <w:tcW w:w="2973" w:type="dxa"/>
            <w:vMerge/>
            <w:tcBorders>
              <w:top w:val="nil"/>
              <w:bottom w:val="nil"/>
              <w:right w:val="nil"/>
            </w:tcBorders>
          </w:tcPr>
          <w:p w14:paraId="66FDE14F" w14:textId="77777777" w:rsidR="00D22C33" w:rsidRPr="00D22C33" w:rsidRDefault="00D22C33" w:rsidP="00D22C33">
            <w:pPr>
              <w:spacing w:after="160" w:afterAutospacing="0" w:line="259" w:lineRule="auto"/>
              <w:ind w:left="0" w:firstLine="0"/>
              <w:rPr>
                <w:rFonts w:ascii="Aptos" w:eastAsia="Aptos" w:hAnsi="Aptos"/>
                <w:sz w:val="2"/>
                <w:szCs w:val="2"/>
              </w:rPr>
            </w:pPr>
          </w:p>
        </w:tc>
      </w:tr>
      <w:tr w:rsidR="00D22C33" w:rsidRPr="00D22C33" w14:paraId="29843C18" w14:textId="77777777" w:rsidTr="00D3165D">
        <w:trPr>
          <w:trHeight w:val="348"/>
        </w:trPr>
        <w:tc>
          <w:tcPr>
            <w:tcW w:w="3382" w:type="dxa"/>
            <w:vMerge w:val="restart"/>
            <w:tcBorders>
              <w:left w:val="nil"/>
              <w:bottom w:val="nil"/>
            </w:tcBorders>
          </w:tcPr>
          <w:p w14:paraId="4DDC1D0E" w14:textId="77777777" w:rsidR="00D22C33" w:rsidRPr="00D22C33" w:rsidRDefault="00D22C33" w:rsidP="00D22C33">
            <w:pPr>
              <w:widowControl w:val="0"/>
              <w:autoSpaceDE w:val="0"/>
              <w:autoSpaceDN w:val="0"/>
              <w:spacing w:after="0" w:afterAutospacing="0"/>
              <w:ind w:left="0" w:firstLine="0"/>
              <w:rPr>
                <w:rFonts w:ascii="Arial" w:eastAsia="Arial" w:hAnsi="Arial" w:cs="Arial"/>
                <w:b/>
                <w:sz w:val="24"/>
              </w:rPr>
            </w:pPr>
          </w:p>
          <w:p w14:paraId="105389B7" w14:textId="77777777" w:rsidR="00D22C33" w:rsidRPr="00D22C33" w:rsidRDefault="00D22C33" w:rsidP="00D22C33">
            <w:pPr>
              <w:widowControl w:val="0"/>
              <w:autoSpaceDE w:val="0"/>
              <w:autoSpaceDN w:val="0"/>
              <w:spacing w:before="10" w:after="0" w:afterAutospacing="0"/>
              <w:ind w:left="0" w:firstLine="0"/>
              <w:rPr>
                <w:rFonts w:ascii="Arial" w:eastAsia="Arial" w:hAnsi="Arial" w:cs="Arial"/>
                <w:b/>
                <w:sz w:val="20"/>
              </w:rPr>
            </w:pPr>
          </w:p>
          <w:p w14:paraId="6FD6ECF9" w14:textId="77777777" w:rsidR="00D22C33" w:rsidRPr="00D22C33" w:rsidRDefault="00D22C33" w:rsidP="00D22C33">
            <w:pPr>
              <w:widowControl w:val="0"/>
              <w:autoSpaceDE w:val="0"/>
              <w:autoSpaceDN w:val="0"/>
              <w:spacing w:after="0" w:afterAutospacing="0"/>
              <w:ind w:left="800" w:firstLine="0"/>
              <w:rPr>
                <w:rFonts w:ascii="Arial" w:eastAsia="Arial" w:hAnsi="Arial" w:cs="Arial"/>
                <w:sz w:val="20"/>
              </w:rPr>
            </w:pPr>
            <w:r w:rsidRPr="00D22C33">
              <w:rPr>
                <w:rFonts w:ascii="Arial" w:eastAsia="Arial" w:hAnsi="Arial" w:cs="Arial"/>
                <w:color w:val="02B1F7"/>
                <w:sz w:val="20"/>
              </w:rPr>
              <w:t>Other exhaust fan</w:t>
            </w:r>
          </w:p>
        </w:tc>
        <w:tc>
          <w:tcPr>
            <w:tcW w:w="1397" w:type="dxa"/>
          </w:tcPr>
          <w:p w14:paraId="234DEED7" w14:textId="77777777" w:rsidR="00D22C33" w:rsidRPr="00D22C33" w:rsidRDefault="00D22C33" w:rsidP="00D22C33">
            <w:pPr>
              <w:widowControl w:val="0"/>
              <w:autoSpaceDE w:val="0"/>
              <w:autoSpaceDN w:val="0"/>
              <w:spacing w:before="46" w:after="0" w:afterAutospacing="0"/>
              <w:ind w:left="396" w:right="396" w:firstLine="0"/>
              <w:jc w:val="center"/>
              <w:rPr>
                <w:rFonts w:ascii="Arial" w:eastAsia="Arial" w:hAnsi="Arial" w:cs="Arial"/>
                <w:sz w:val="20"/>
              </w:rPr>
            </w:pPr>
            <w:r w:rsidRPr="00D22C33">
              <w:rPr>
                <w:rFonts w:ascii="Arial" w:eastAsia="Arial" w:hAnsi="Arial" w:cs="Arial"/>
                <w:color w:val="02B1F7"/>
                <w:sz w:val="20"/>
              </w:rPr>
              <w:t>≤ 90</w:t>
            </w:r>
          </w:p>
        </w:tc>
        <w:tc>
          <w:tcPr>
            <w:tcW w:w="2053" w:type="dxa"/>
          </w:tcPr>
          <w:p w14:paraId="7FD0749C" w14:textId="77777777" w:rsidR="00D22C33" w:rsidRPr="00D22C33" w:rsidRDefault="00D22C33" w:rsidP="00D22C33">
            <w:pPr>
              <w:widowControl w:val="0"/>
              <w:autoSpaceDE w:val="0"/>
              <w:autoSpaceDN w:val="0"/>
              <w:spacing w:before="46" w:after="0" w:afterAutospacing="0"/>
              <w:ind w:left="862" w:firstLine="0"/>
              <w:rPr>
                <w:rFonts w:ascii="Arial" w:eastAsia="Arial" w:hAnsi="Arial" w:cs="Arial"/>
                <w:sz w:val="20"/>
              </w:rPr>
            </w:pPr>
            <w:r w:rsidRPr="00D22C33">
              <w:rPr>
                <w:rFonts w:ascii="Arial" w:eastAsia="Arial" w:hAnsi="Arial" w:cs="Arial"/>
                <w:color w:val="02B1F7"/>
                <w:sz w:val="20"/>
              </w:rPr>
              <w:t>2.8</w:t>
            </w:r>
          </w:p>
        </w:tc>
        <w:tc>
          <w:tcPr>
            <w:tcW w:w="2973" w:type="dxa"/>
            <w:vMerge/>
            <w:tcBorders>
              <w:top w:val="nil"/>
              <w:bottom w:val="nil"/>
              <w:right w:val="nil"/>
            </w:tcBorders>
          </w:tcPr>
          <w:p w14:paraId="7B1681F3" w14:textId="77777777" w:rsidR="00D22C33" w:rsidRPr="00D22C33" w:rsidRDefault="00D22C33" w:rsidP="00D22C33">
            <w:pPr>
              <w:spacing w:after="160" w:afterAutospacing="0" w:line="259" w:lineRule="auto"/>
              <w:ind w:left="0" w:firstLine="0"/>
              <w:rPr>
                <w:rFonts w:ascii="Aptos" w:eastAsia="Aptos" w:hAnsi="Aptos"/>
                <w:sz w:val="2"/>
                <w:szCs w:val="2"/>
              </w:rPr>
            </w:pPr>
          </w:p>
        </w:tc>
      </w:tr>
      <w:tr w:rsidR="00D22C33" w:rsidRPr="00D22C33" w14:paraId="4BD39377" w14:textId="77777777" w:rsidTr="00D3165D">
        <w:trPr>
          <w:trHeight w:val="607"/>
        </w:trPr>
        <w:tc>
          <w:tcPr>
            <w:tcW w:w="3382" w:type="dxa"/>
            <w:vMerge/>
            <w:tcBorders>
              <w:top w:val="nil"/>
              <w:left w:val="nil"/>
              <w:bottom w:val="nil"/>
            </w:tcBorders>
          </w:tcPr>
          <w:p w14:paraId="51021F16" w14:textId="77777777" w:rsidR="00D22C33" w:rsidRPr="00D22C33" w:rsidRDefault="00D22C33" w:rsidP="00D22C33">
            <w:pPr>
              <w:spacing w:after="160" w:afterAutospacing="0" w:line="259" w:lineRule="auto"/>
              <w:ind w:left="0" w:firstLine="0"/>
              <w:rPr>
                <w:rFonts w:ascii="Aptos" w:eastAsia="Aptos" w:hAnsi="Aptos"/>
                <w:sz w:val="2"/>
                <w:szCs w:val="2"/>
              </w:rPr>
            </w:pPr>
          </w:p>
        </w:tc>
        <w:tc>
          <w:tcPr>
            <w:tcW w:w="1397" w:type="dxa"/>
          </w:tcPr>
          <w:p w14:paraId="596F7BF0" w14:textId="77777777" w:rsidR="00D22C33" w:rsidRPr="00D22C33" w:rsidRDefault="00D22C33" w:rsidP="00D22C33">
            <w:pPr>
              <w:widowControl w:val="0"/>
              <w:autoSpaceDE w:val="0"/>
              <w:autoSpaceDN w:val="0"/>
              <w:spacing w:before="46" w:after="0" w:afterAutospacing="0" w:line="244" w:lineRule="auto"/>
              <w:ind w:left="503" w:hanging="347"/>
              <w:rPr>
                <w:rFonts w:ascii="Arial" w:eastAsia="Arial" w:hAnsi="Arial" w:cs="Arial"/>
                <w:sz w:val="20"/>
              </w:rPr>
            </w:pPr>
            <w:r w:rsidRPr="00D22C33">
              <w:rPr>
                <w:rFonts w:ascii="Arial" w:eastAsia="Arial" w:hAnsi="Arial" w:cs="Arial"/>
                <w:color w:val="02B1F7"/>
                <w:sz w:val="20"/>
              </w:rPr>
              <w:t>≥ 90 and &lt; 200</w:t>
            </w:r>
          </w:p>
        </w:tc>
        <w:tc>
          <w:tcPr>
            <w:tcW w:w="2053" w:type="dxa"/>
          </w:tcPr>
          <w:p w14:paraId="24F28413" w14:textId="77777777" w:rsidR="00D22C33" w:rsidRPr="00D22C33" w:rsidRDefault="00D22C33" w:rsidP="00D22C33">
            <w:pPr>
              <w:widowControl w:val="0"/>
              <w:autoSpaceDE w:val="0"/>
              <w:autoSpaceDN w:val="0"/>
              <w:spacing w:before="175" w:after="0" w:afterAutospacing="0"/>
              <w:ind w:left="862" w:firstLine="0"/>
              <w:rPr>
                <w:rFonts w:ascii="Arial" w:eastAsia="Arial" w:hAnsi="Arial" w:cs="Arial"/>
                <w:sz w:val="20"/>
              </w:rPr>
            </w:pPr>
            <w:r w:rsidRPr="00D22C33">
              <w:rPr>
                <w:rFonts w:ascii="Arial" w:eastAsia="Arial" w:hAnsi="Arial" w:cs="Arial"/>
                <w:color w:val="02B1F7"/>
                <w:sz w:val="20"/>
              </w:rPr>
              <w:t>3.5</w:t>
            </w:r>
          </w:p>
        </w:tc>
        <w:tc>
          <w:tcPr>
            <w:tcW w:w="2973" w:type="dxa"/>
            <w:vMerge/>
            <w:tcBorders>
              <w:top w:val="nil"/>
              <w:bottom w:val="nil"/>
              <w:right w:val="nil"/>
            </w:tcBorders>
          </w:tcPr>
          <w:p w14:paraId="06C1973C" w14:textId="77777777" w:rsidR="00D22C33" w:rsidRPr="00D22C33" w:rsidRDefault="00D22C33" w:rsidP="00D22C33">
            <w:pPr>
              <w:spacing w:after="160" w:afterAutospacing="0" w:line="259" w:lineRule="auto"/>
              <w:ind w:left="0" w:firstLine="0"/>
              <w:rPr>
                <w:rFonts w:ascii="Aptos" w:eastAsia="Aptos" w:hAnsi="Aptos"/>
                <w:sz w:val="2"/>
                <w:szCs w:val="2"/>
              </w:rPr>
            </w:pPr>
          </w:p>
        </w:tc>
      </w:tr>
      <w:tr w:rsidR="00D22C33" w:rsidRPr="00D22C33" w14:paraId="2F2550D4" w14:textId="77777777" w:rsidTr="00D3165D">
        <w:trPr>
          <w:trHeight w:val="363"/>
        </w:trPr>
        <w:tc>
          <w:tcPr>
            <w:tcW w:w="3382" w:type="dxa"/>
            <w:vMerge/>
            <w:tcBorders>
              <w:top w:val="nil"/>
              <w:left w:val="nil"/>
              <w:bottom w:val="nil"/>
            </w:tcBorders>
          </w:tcPr>
          <w:p w14:paraId="0ECD1EB1" w14:textId="77777777" w:rsidR="00D22C33" w:rsidRPr="00D22C33" w:rsidRDefault="00D22C33" w:rsidP="00D22C33">
            <w:pPr>
              <w:spacing w:after="160" w:afterAutospacing="0" w:line="259" w:lineRule="auto"/>
              <w:ind w:left="0" w:firstLine="0"/>
              <w:rPr>
                <w:rFonts w:ascii="Aptos" w:eastAsia="Aptos" w:hAnsi="Aptos"/>
                <w:sz w:val="2"/>
                <w:szCs w:val="2"/>
              </w:rPr>
            </w:pPr>
          </w:p>
        </w:tc>
        <w:tc>
          <w:tcPr>
            <w:tcW w:w="1397" w:type="dxa"/>
            <w:tcBorders>
              <w:bottom w:val="nil"/>
            </w:tcBorders>
          </w:tcPr>
          <w:p w14:paraId="6E1F1356" w14:textId="77777777" w:rsidR="00D22C33" w:rsidRPr="00D22C33" w:rsidRDefault="00D22C33" w:rsidP="00D22C33">
            <w:pPr>
              <w:widowControl w:val="0"/>
              <w:autoSpaceDE w:val="0"/>
              <w:autoSpaceDN w:val="0"/>
              <w:spacing w:before="46" w:after="0" w:afterAutospacing="0"/>
              <w:ind w:left="396" w:right="396" w:firstLine="0"/>
              <w:jc w:val="center"/>
              <w:rPr>
                <w:rFonts w:ascii="Arial" w:eastAsia="Arial" w:hAnsi="Arial" w:cs="Arial"/>
                <w:sz w:val="20"/>
              </w:rPr>
            </w:pPr>
            <w:r w:rsidRPr="00D22C33">
              <w:rPr>
                <w:rFonts w:ascii="Arial" w:eastAsia="Arial" w:hAnsi="Arial" w:cs="Arial"/>
                <w:color w:val="02B1F7"/>
                <w:sz w:val="20"/>
              </w:rPr>
              <w:t>≥ 200</w:t>
            </w:r>
          </w:p>
        </w:tc>
        <w:tc>
          <w:tcPr>
            <w:tcW w:w="2053" w:type="dxa"/>
            <w:tcBorders>
              <w:bottom w:val="nil"/>
            </w:tcBorders>
          </w:tcPr>
          <w:p w14:paraId="3935BC6F" w14:textId="77777777" w:rsidR="00D22C33" w:rsidRPr="00D22C33" w:rsidRDefault="00D22C33" w:rsidP="00D22C33">
            <w:pPr>
              <w:widowControl w:val="0"/>
              <w:autoSpaceDE w:val="0"/>
              <w:autoSpaceDN w:val="0"/>
              <w:spacing w:before="46" w:after="0" w:afterAutospacing="0"/>
              <w:ind w:left="862" w:firstLine="0"/>
              <w:rPr>
                <w:rFonts w:ascii="Arial" w:eastAsia="Arial" w:hAnsi="Arial" w:cs="Arial"/>
                <w:sz w:val="20"/>
              </w:rPr>
            </w:pPr>
            <w:r w:rsidRPr="00D22C33">
              <w:rPr>
                <w:rFonts w:ascii="Arial" w:eastAsia="Arial" w:hAnsi="Arial" w:cs="Arial"/>
                <w:color w:val="02B1F7"/>
                <w:sz w:val="20"/>
              </w:rPr>
              <w:t>4.0</w:t>
            </w:r>
          </w:p>
        </w:tc>
        <w:tc>
          <w:tcPr>
            <w:tcW w:w="2973" w:type="dxa"/>
            <w:vMerge/>
            <w:tcBorders>
              <w:top w:val="nil"/>
              <w:bottom w:val="nil"/>
              <w:right w:val="nil"/>
            </w:tcBorders>
          </w:tcPr>
          <w:p w14:paraId="5D8AC145" w14:textId="77777777" w:rsidR="00D22C33" w:rsidRPr="00D22C33" w:rsidRDefault="00D22C33" w:rsidP="00D22C33">
            <w:pPr>
              <w:spacing w:after="160" w:afterAutospacing="0" w:line="259" w:lineRule="auto"/>
              <w:ind w:left="0" w:firstLine="0"/>
              <w:rPr>
                <w:rFonts w:ascii="Aptos" w:eastAsia="Aptos" w:hAnsi="Aptos"/>
                <w:sz w:val="2"/>
                <w:szCs w:val="2"/>
              </w:rPr>
            </w:pPr>
          </w:p>
        </w:tc>
      </w:tr>
    </w:tbl>
    <w:p w14:paraId="459AA9E9" w14:textId="77777777" w:rsidR="00D22C33" w:rsidRPr="00D22C33" w:rsidRDefault="00D22C33" w:rsidP="00D22C33">
      <w:pPr>
        <w:spacing w:before="78" w:after="160" w:afterAutospacing="0" w:line="244" w:lineRule="auto"/>
        <w:ind w:left="2088" w:right="583" w:firstLine="0"/>
        <w:jc w:val="both"/>
        <w:rPr>
          <w:rFonts w:ascii="Aptos" w:eastAsia="Aptos" w:hAnsi="Aptos"/>
          <w:b/>
          <w:color w:val="02B1F7"/>
          <w:sz w:val="20"/>
        </w:rPr>
      </w:pPr>
    </w:p>
    <w:p w14:paraId="597521C4" w14:textId="77777777" w:rsidR="00D22C33" w:rsidRPr="00D22C33" w:rsidRDefault="00D22C33" w:rsidP="00D22C33">
      <w:pPr>
        <w:widowControl w:val="0"/>
        <w:autoSpaceDE w:val="0"/>
        <w:autoSpaceDN w:val="0"/>
        <w:spacing w:before="151" w:after="0" w:afterAutospacing="0"/>
        <w:ind w:left="1188" w:firstLine="0"/>
        <w:rPr>
          <w:rFonts w:ascii="Arial" w:eastAsia="Arial" w:hAnsi="Arial" w:cs="Arial"/>
          <w:sz w:val="20"/>
        </w:rPr>
      </w:pPr>
      <w:r w:rsidRPr="00D22C33">
        <w:rPr>
          <w:rFonts w:ascii="Arial" w:eastAsia="Arial" w:hAnsi="Arial" w:cs="Arial"/>
          <w:color w:val="02B1F7"/>
          <w:sz w:val="20"/>
        </w:rPr>
        <w:t>For SI: 1 cfm/ft = 0.47 L/s.</w:t>
      </w:r>
    </w:p>
    <w:p w14:paraId="7D9D3909" w14:textId="77777777" w:rsidR="00D22C33" w:rsidRPr="00D22C33" w:rsidRDefault="00D22C33" w:rsidP="00D22C33">
      <w:pPr>
        <w:tabs>
          <w:tab w:val="left" w:pos="1909"/>
        </w:tabs>
        <w:spacing w:before="125" w:after="160" w:afterAutospacing="0" w:line="244" w:lineRule="auto"/>
        <w:ind w:left="1863" w:right="584" w:hanging="256"/>
        <w:rPr>
          <w:rFonts w:ascii="Aptos" w:eastAsia="Aptos" w:hAnsi="Aptos"/>
          <w:sz w:val="20"/>
        </w:rPr>
      </w:pPr>
      <w:r w:rsidRPr="00D22C33">
        <w:rPr>
          <w:rFonts w:ascii="Aptos" w:eastAsia="Aptos" w:hAnsi="Aptos"/>
          <w:color w:val="02B1F7"/>
          <w:spacing w:val="-1"/>
          <w:w w:val="102"/>
          <w:sz w:val="20"/>
        </w:rPr>
        <w:t>a.</w:t>
      </w:r>
      <w:r w:rsidRPr="00D22C33">
        <w:rPr>
          <w:rFonts w:ascii="Aptos" w:eastAsia="Aptos" w:hAnsi="Aptos"/>
          <w:color w:val="02B1F7"/>
          <w:spacing w:val="-1"/>
          <w:w w:val="102"/>
          <w:sz w:val="20"/>
        </w:rPr>
        <w:tab/>
      </w:r>
      <w:r w:rsidRPr="00D22C33">
        <w:rPr>
          <w:rFonts w:ascii="Aptos" w:eastAsia="Aptos" w:hAnsi="Aptos"/>
          <w:sz w:val="20"/>
        </w:rPr>
        <w:tab/>
      </w:r>
      <w:r w:rsidRPr="00D22C33">
        <w:rPr>
          <w:rFonts w:ascii="Aptos" w:eastAsia="Aptos" w:hAnsi="Aptos"/>
          <w:color w:val="02B1F7"/>
          <w:sz w:val="20"/>
        </w:rPr>
        <w:t>For balanced systems, HRVs and ERVs, determine the efficacy as the outdoor airflow divided by the total fan</w:t>
      </w:r>
      <w:r w:rsidRPr="00D22C33">
        <w:rPr>
          <w:rFonts w:ascii="Aptos" w:eastAsia="Aptos" w:hAnsi="Aptos"/>
          <w:color w:val="02B1F7"/>
          <w:spacing w:val="6"/>
          <w:sz w:val="20"/>
        </w:rPr>
        <w:t xml:space="preserve"> </w:t>
      </w:r>
      <w:r w:rsidRPr="00D22C33">
        <w:rPr>
          <w:rFonts w:ascii="Aptos" w:eastAsia="Aptos" w:hAnsi="Aptos"/>
          <w:color w:val="02B1F7"/>
          <w:sz w:val="20"/>
        </w:rPr>
        <w:t>power.</w:t>
      </w:r>
    </w:p>
    <w:p w14:paraId="07CA219F" w14:textId="0CBA5F02" w:rsidR="00F16AFC" w:rsidRPr="00907339" w:rsidRDefault="00F16AFC" w:rsidP="00F16AFC">
      <w:pPr>
        <w:pStyle w:val="A1"/>
        <w:rPr>
          <w:b/>
          <w:bCs/>
          <w:color w:val="FF0000"/>
          <w:u w:val="single"/>
        </w:rPr>
      </w:pPr>
      <w:r w:rsidRPr="00907339">
        <w:rPr>
          <w:b/>
          <w:bCs/>
          <w:color w:val="FF0000"/>
          <w:u w:val="single"/>
        </w:rPr>
        <w:t>[CE#200</w:t>
      </w:r>
      <w:r w:rsidR="00907339" w:rsidRPr="00907339">
        <w:rPr>
          <w:b/>
          <w:bCs/>
          <w:color w:val="FF0000"/>
          <w:u w:val="single"/>
        </w:rPr>
        <w:t xml:space="preserve"> AS</w:t>
      </w:r>
      <w:r w:rsidRPr="00907339">
        <w:rPr>
          <w:b/>
          <w:bCs/>
          <w:color w:val="FF0000"/>
          <w:u w:val="single"/>
        </w:rPr>
        <w:t>]</w:t>
      </w:r>
    </w:p>
    <w:p w14:paraId="707882E3" w14:textId="77777777" w:rsidR="00F16AFC" w:rsidRDefault="00F16AFC" w:rsidP="00F16AFC">
      <w:pPr>
        <w:pStyle w:val="A1"/>
      </w:pPr>
    </w:p>
    <w:p w14:paraId="5A422C29" w14:textId="77777777" w:rsidR="00F16AFC" w:rsidRDefault="00F16AFC" w:rsidP="00F16AFC">
      <w:pPr>
        <w:pStyle w:val="A1"/>
      </w:pPr>
    </w:p>
    <w:p w14:paraId="39C34AA7" w14:textId="62C4A3A3" w:rsidR="00D22C33" w:rsidRPr="00D22C33" w:rsidRDefault="00D22C33" w:rsidP="00D22C33">
      <w:pPr>
        <w:spacing w:before="78" w:after="160" w:afterAutospacing="0" w:line="244" w:lineRule="auto"/>
        <w:ind w:left="2088" w:right="583" w:firstLine="0"/>
        <w:jc w:val="both"/>
        <w:rPr>
          <w:rFonts w:ascii="Aptos" w:eastAsia="Aptos" w:hAnsi="Aptos"/>
          <w:sz w:val="20"/>
        </w:rPr>
      </w:pPr>
      <w:r w:rsidRPr="00D22C33">
        <w:rPr>
          <w:rFonts w:ascii="Aptos" w:eastAsia="Aptos" w:hAnsi="Aptos"/>
          <w:b/>
          <w:color w:val="02B1F7"/>
          <w:sz w:val="20"/>
        </w:rPr>
        <w:lastRenderedPageBreak/>
        <w:t>C403.</w:t>
      </w:r>
      <w:r w:rsidR="001D7FD2">
        <w:rPr>
          <w:rFonts w:ascii="Aptos" w:eastAsia="Aptos" w:hAnsi="Aptos"/>
          <w:b/>
          <w:color w:val="02B1F7"/>
          <w:sz w:val="20"/>
        </w:rPr>
        <w:t xml:space="preserve">2.12.5.4 </w:t>
      </w:r>
      <w:r w:rsidRPr="00D22C33">
        <w:rPr>
          <w:rFonts w:ascii="Aptos" w:eastAsia="Aptos" w:hAnsi="Aptos"/>
          <w:b/>
          <w:color w:val="02B1F7"/>
          <w:sz w:val="20"/>
        </w:rPr>
        <w:t xml:space="preserve">Intermittent exhaust control for bathrooms and toilet rooms. </w:t>
      </w:r>
      <w:r w:rsidRPr="00D22C33">
        <w:rPr>
          <w:rFonts w:ascii="Aptos" w:eastAsia="Aptos" w:hAnsi="Aptos"/>
          <w:color w:val="02B1F7"/>
          <w:sz w:val="20"/>
        </w:rPr>
        <w:t xml:space="preserve">Where an exhaust system serving a bathroom or toilet room is designed for intermittent operation, the exhaust system shall be provided with </w:t>
      </w:r>
      <w:r w:rsidRPr="00D22C33">
        <w:rPr>
          <w:rFonts w:ascii="Aptos" w:eastAsia="Aptos" w:hAnsi="Aptos"/>
          <w:i/>
          <w:color w:val="02B1F7"/>
          <w:sz w:val="20"/>
        </w:rPr>
        <w:t xml:space="preserve">manual </w:t>
      </w:r>
      <w:r w:rsidRPr="00D22C33">
        <w:rPr>
          <w:rFonts w:ascii="Aptos" w:eastAsia="Aptos" w:hAnsi="Aptos"/>
          <w:color w:val="02B1F7"/>
          <w:sz w:val="20"/>
        </w:rPr>
        <w:t>on capability and one or more of the following controls:</w:t>
      </w:r>
    </w:p>
    <w:p w14:paraId="1413B94B" w14:textId="77777777" w:rsidR="00D22C33" w:rsidRPr="00D22C33" w:rsidRDefault="00D22C33" w:rsidP="00D22C33">
      <w:pPr>
        <w:tabs>
          <w:tab w:val="left" w:pos="2877"/>
        </w:tabs>
        <w:spacing w:before="3" w:after="160" w:afterAutospacing="0" w:line="259" w:lineRule="auto"/>
        <w:ind w:left="2876" w:hanging="301"/>
        <w:jc w:val="both"/>
        <w:rPr>
          <w:rFonts w:ascii="Aptos" w:eastAsia="Aptos" w:hAnsi="Aptos"/>
          <w:sz w:val="20"/>
        </w:rPr>
      </w:pPr>
      <w:r w:rsidRPr="00D22C33">
        <w:rPr>
          <w:rFonts w:ascii="Aptos" w:eastAsia="Aptos" w:hAnsi="Aptos"/>
          <w:color w:val="02B1F7"/>
          <w:spacing w:val="-1"/>
          <w:w w:val="102"/>
          <w:sz w:val="20"/>
        </w:rPr>
        <w:t>1.</w:t>
      </w:r>
      <w:r w:rsidRPr="00D22C33">
        <w:rPr>
          <w:rFonts w:ascii="Aptos" w:eastAsia="Aptos" w:hAnsi="Aptos"/>
          <w:color w:val="02B1F7"/>
          <w:spacing w:val="-1"/>
          <w:w w:val="102"/>
          <w:sz w:val="20"/>
        </w:rPr>
        <w:tab/>
      </w:r>
      <w:r w:rsidRPr="00D22C33">
        <w:rPr>
          <w:rFonts w:ascii="Aptos" w:eastAsia="Aptos" w:hAnsi="Aptos"/>
          <w:color w:val="02B1F7"/>
          <w:sz w:val="20"/>
        </w:rPr>
        <w:t>A timer control that has a minimum setpoint not greater than 30</w:t>
      </w:r>
      <w:r w:rsidRPr="00D22C33">
        <w:rPr>
          <w:rFonts w:ascii="Aptos" w:eastAsia="Aptos" w:hAnsi="Aptos"/>
          <w:color w:val="02B1F7"/>
          <w:spacing w:val="52"/>
          <w:sz w:val="20"/>
        </w:rPr>
        <w:t xml:space="preserve"> </w:t>
      </w:r>
      <w:r w:rsidRPr="00D22C33">
        <w:rPr>
          <w:rFonts w:ascii="Aptos" w:eastAsia="Aptos" w:hAnsi="Aptos"/>
          <w:color w:val="02B1F7"/>
          <w:sz w:val="20"/>
        </w:rPr>
        <w:t>minutes.</w:t>
      </w:r>
    </w:p>
    <w:p w14:paraId="53B836CE" w14:textId="77777777" w:rsidR="00D22C33" w:rsidRPr="00D22C33" w:rsidRDefault="00D22C33" w:rsidP="00D22C33">
      <w:pPr>
        <w:tabs>
          <w:tab w:val="left" w:pos="2877"/>
        </w:tabs>
        <w:spacing w:before="6" w:after="160" w:afterAutospacing="0" w:line="244" w:lineRule="auto"/>
        <w:ind w:left="2831" w:right="584" w:hanging="256"/>
        <w:jc w:val="both"/>
        <w:rPr>
          <w:rFonts w:ascii="Aptos" w:eastAsia="Aptos" w:hAnsi="Aptos"/>
          <w:sz w:val="20"/>
        </w:rPr>
      </w:pPr>
      <w:r w:rsidRPr="00D22C33">
        <w:rPr>
          <w:rFonts w:ascii="Aptos" w:eastAsia="Aptos" w:hAnsi="Aptos"/>
          <w:color w:val="02B1F7"/>
          <w:spacing w:val="-1"/>
          <w:w w:val="102"/>
          <w:sz w:val="20"/>
        </w:rPr>
        <w:t>2.</w:t>
      </w:r>
      <w:r w:rsidRPr="00D22C33">
        <w:rPr>
          <w:rFonts w:ascii="Aptos" w:eastAsia="Aptos" w:hAnsi="Aptos"/>
          <w:color w:val="02B1F7"/>
          <w:spacing w:val="-1"/>
          <w:w w:val="102"/>
          <w:sz w:val="20"/>
        </w:rPr>
        <w:tab/>
      </w:r>
      <w:r w:rsidRPr="00D22C33">
        <w:rPr>
          <w:rFonts w:ascii="Aptos" w:eastAsia="Aptos" w:hAnsi="Aptos"/>
          <w:sz w:val="20"/>
        </w:rPr>
        <w:tab/>
      </w:r>
      <w:r w:rsidRPr="00D22C33">
        <w:rPr>
          <w:rFonts w:ascii="Aptos" w:eastAsia="Aptos" w:hAnsi="Aptos"/>
          <w:color w:val="02B1F7"/>
          <w:sz w:val="20"/>
        </w:rPr>
        <w:t xml:space="preserve">An </w:t>
      </w:r>
      <w:r w:rsidRPr="00D22C33">
        <w:rPr>
          <w:rFonts w:ascii="Aptos" w:eastAsia="Aptos" w:hAnsi="Aptos"/>
          <w:i/>
          <w:color w:val="02B1F7"/>
          <w:sz w:val="20"/>
        </w:rPr>
        <w:t xml:space="preserve">occupant sensor control </w:t>
      </w:r>
      <w:r w:rsidRPr="00D22C33">
        <w:rPr>
          <w:rFonts w:ascii="Aptos" w:eastAsia="Aptos" w:hAnsi="Aptos"/>
          <w:color w:val="02B1F7"/>
          <w:sz w:val="20"/>
        </w:rPr>
        <w:t>that automatically turns off exhaust fans within 30 minutes after all occupants have left the</w:t>
      </w:r>
      <w:r w:rsidRPr="00D22C33">
        <w:rPr>
          <w:rFonts w:ascii="Aptos" w:eastAsia="Aptos" w:hAnsi="Aptos"/>
          <w:color w:val="02B1F7"/>
          <w:spacing w:val="16"/>
          <w:sz w:val="20"/>
        </w:rPr>
        <w:t xml:space="preserve"> </w:t>
      </w:r>
      <w:r w:rsidRPr="00D22C33">
        <w:rPr>
          <w:rFonts w:ascii="Aptos" w:eastAsia="Aptos" w:hAnsi="Aptos"/>
          <w:color w:val="02B1F7"/>
          <w:sz w:val="20"/>
        </w:rPr>
        <w:t>space.</w:t>
      </w:r>
    </w:p>
    <w:p w14:paraId="5D1B5E64" w14:textId="77777777" w:rsidR="00D22C33" w:rsidRPr="00D22C33" w:rsidRDefault="00D22C33" w:rsidP="00D22C33">
      <w:pPr>
        <w:tabs>
          <w:tab w:val="left" w:pos="2877"/>
        </w:tabs>
        <w:spacing w:before="1" w:after="160" w:afterAutospacing="0" w:line="244" w:lineRule="auto"/>
        <w:ind w:left="2831" w:right="582" w:hanging="256"/>
        <w:jc w:val="both"/>
        <w:rPr>
          <w:rFonts w:ascii="Aptos" w:eastAsia="Aptos" w:hAnsi="Aptos"/>
          <w:sz w:val="20"/>
        </w:rPr>
      </w:pPr>
      <w:r w:rsidRPr="00D22C33">
        <w:rPr>
          <w:rFonts w:ascii="Aptos" w:eastAsia="Aptos" w:hAnsi="Aptos"/>
          <w:color w:val="02B1F7"/>
          <w:spacing w:val="-1"/>
          <w:w w:val="102"/>
          <w:sz w:val="20"/>
        </w:rPr>
        <w:t>3.</w:t>
      </w:r>
      <w:r w:rsidRPr="00D22C33">
        <w:rPr>
          <w:rFonts w:ascii="Aptos" w:eastAsia="Aptos" w:hAnsi="Aptos"/>
          <w:color w:val="02B1F7"/>
          <w:spacing w:val="-1"/>
          <w:w w:val="102"/>
          <w:sz w:val="20"/>
        </w:rPr>
        <w:tab/>
      </w:r>
      <w:r w:rsidRPr="00D22C33">
        <w:rPr>
          <w:rFonts w:ascii="Aptos" w:eastAsia="Aptos" w:hAnsi="Aptos"/>
          <w:sz w:val="20"/>
        </w:rPr>
        <w:tab/>
      </w:r>
      <w:r w:rsidRPr="00D22C33">
        <w:rPr>
          <w:rFonts w:ascii="Aptos" w:eastAsia="Aptos" w:hAnsi="Aptos"/>
          <w:color w:val="02B1F7"/>
          <w:sz w:val="20"/>
        </w:rPr>
        <w:t xml:space="preserve">A humidity control capable of </w:t>
      </w:r>
      <w:r w:rsidRPr="00D22C33">
        <w:rPr>
          <w:rFonts w:ascii="Aptos" w:eastAsia="Aptos" w:hAnsi="Aptos"/>
          <w:i/>
          <w:color w:val="02B1F7"/>
          <w:sz w:val="20"/>
        </w:rPr>
        <w:t xml:space="preserve">manual </w:t>
      </w:r>
      <w:r w:rsidRPr="00D22C33">
        <w:rPr>
          <w:rFonts w:ascii="Aptos" w:eastAsia="Aptos" w:hAnsi="Aptos"/>
          <w:color w:val="02B1F7"/>
          <w:sz w:val="20"/>
        </w:rPr>
        <w:t xml:space="preserve">or </w:t>
      </w:r>
      <w:r w:rsidRPr="00D22C33">
        <w:rPr>
          <w:rFonts w:ascii="Aptos" w:eastAsia="Aptos" w:hAnsi="Aptos"/>
          <w:i/>
          <w:color w:val="02B1F7"/>
          <w:sz w:val="20"/>
        </w:rPr>
        <w:t xml:space="preserve">automatic </w:t>
      </w:r>
      <w:r w:rsidRPr="00D22C33">
        <w:rPr>
          <w:rFonts w:ascii="Aptos" w:eastAsia="Aptos" w:hAnsi="Aptos"/>
          <w:color w:val="02B1F7"/>
          <w:sz w:val="20"/>
        </w:rPr>
        <w:t>adjustment from a minimum setpoint not greater than 50 percent to a maximum setpoint not greater than 80 percent relative</w:t>
      </w:r>
      <w:r w:rsidRPr="00D22C33">
        <w:rPr>
          <w:rFonts w:ascii="Aptos" w:eastAsia="Aptos" w:hAnsi="Aptos"/>
          <w:color w:val="02B1F7"/>
          <w:spacing w:val="2"/>
          <w:sz w:val="20"/>
        </w:rPr>
        <w:t xml:space="preserve"> </w:t>
      </w:r>
      <w:r w:rsidRPr="00D22C33">
        <w:rPr>
          <w:rFonts w:ascii="Aptos" w:eastAsia="Aptos" w:hAnsi="Aptos"/>
          <w:color w:val="02B1F7"/>
          <w:sz w:val="20"/>
        </w:rPr>
        <w:t>humidity.</w:t>
      </w:r>
    </w:p>
    <w:p w14:paraId="7E010F32" w14:textId="77777777" w:rsidR="00D22C33" w:rsidRPr="00D22C33" w:rsidRDefault="00D22C33" w:rsidP="00D22C33">
      <w:pPr>
        <w:tabs>
          <w:tab w:val="left" w:pos="2877"/>
        </w:tabs>
        <w:spacing w:after="160" w:afterAutospacing="0" w:line="259" w:lineRule="auto"/>
        <w:ind w:left="2876" w:hanging="301"/>
        <w:jc w:val="both"/>
        <w:rPr>
          <w:rFonts w:ascii="Aptos" w:eastAsia="Aptos" w:hAnsi="Aptos"/>
          <w:sz w:val="20"/>
        </w:rPr>
      </w:pPr>
      <w:r w:rsidRPr="00D22C33">
        <w:rPr>
          <w:rFonts w:ascii="Aptos" w:eastAsia="Aptos" w:hAnsi="Aptos"/>
          <w:color w:val="02B1F7"/>
          <w:spacing w:val="-1"/>
          <w:w w:val="102"/>
          <w:sz w:val="20"/>
        </w:rPr>
        <w:t>4.</w:t>
      </w:r>
      <w:r w:rsidRPr="00D22C33">
        <w:rPr>
          <w:rFonts w:ascii="Aptos" w:eastAsia="Aptos" w:hAnsi="Aptos"/>
          <w:color w:val="02B1F7"/>
          <w:spacing w:val="-1"/>
          <w:w w:val="102"/>
          <w:sz w:val="20"/>
        </w:rPr>
        <w:tab/>
      </w:r>
      <w:r w:rsidRPr="00D22C33">
        <w:rPr>
          <w:rFonts w:ascii="Aptos" w:eastAsia="Aptos" w:hAnsi="Aptos"/>
          <w:color w:val="02B1F7"/>
          <w:sz w:val="20"/>
        </w:rPr>
        <w:t>A contaminant control that responds to a particle or gaseous</w:t>
      </w:r>
      <w:r w:rsidRPr="00D22C33">
        <w:rPr>
          <w:rFonts w:ascii="Aptos" w:eastAsia="Aptos" w:hAnsi="Aptos"/>
          <w:color w:val="02B1F7"/>
          <w:spacing w:val="56"/>
          <w:sz w:val="20"/>
        </w:rPr>
        <w:t xml:space="preserve"> </w:t>
      </w:r>
      <w:r w:rsidRPr="00D22C33">
        <w:rPr>
          <w:rFonts w:ascii="Aptos" w:eastAsia="Aptos" w:hAnsi="Aptos"/>
          <w:color w:val="02B1F7"/>
          <w:sz w:val="20"/>
        </w:rPr>
        <w:t>concentration.</w:t>
      </w:r>
    </w:p>
    <w:p w14:paraId="09B0EE73" w14:textId="77777777" w:rsidR="00D22C33" w:rsidRPr="00D22C33" w:rsidRDefault="00D22C33" w:rsidP="00D22C33">
      <w:pPr>
        <w:widowControl w:val="0"/>
        <w:autoSpaceDE w:val="0"/>
        <w:autoSpaceDN w:val="0"/>
        <w:spacing w:before="126" w:after="0" w:afterAutospacing="0" w:line="244" w:lineRule="auto"/>
        <w:ind w:left="2516" w:right="582" w:firstLine="0"/>
        <w:jc w:val="both"/>
        <w:rPr>
          <w:rFonts w:ascii="Arial" w:eastAsia="Arial" w:hAnsi="Arial" w:cs="Arial"/>
          <w:sz w:val="20"/>
        </w:rPr>
      </w:pPr>
      <w:r w:rsidRPr="00D22C33">
        <w:rPr>
          <w:rFonts w:ascii="Arial" w:eastAsia="Arial" w:hAnsi="Arial" w:cs="Arial"/>
          <w:b/>
          <w:color w:val="02B1F7"/>
          <w:sz w:val="20"/>
        </w:rPr>
        <w:t xml:space="preserve">Exception: </w:t>
      </w:r>
      <w:r w:rsidRPr="00D22C33">
        <w:rPr>
          <w:rFonts w:ascii="Arial" w:eastAsia="Arial" w:hAnsi="Arial" w:cs="Arial"/>
          <w:color w:val="02B1F7"/>
          <w:sz w:val="20"/>
        </w:rPr>
        <w:t xml:space="preserve">Bathroom and toilet room exhaust systems serving as an integral component of an outdoor air ventilation system in Group R-2, R-3 and R-4 occupancies shall not be required to provide controls other than </w:t>
      </w:r>
      <w:r w:rsidRPr="00D22C33">
        <w:rPr>
          <w:rFonts w:ascii="Arial" w:eastAsia="Arial" w:hAnsi="Arial" w:cs="Arial"/>
          <w:i/>
          <w:color w:val="02B1F7"/>
          <w:sz w:val="20"/>
        </w:rPr>
        <w:t xml:space="preserve">manual </w:t>
      </w:r>
      <w:r w:rsidRPr="00D22C33">
        <w:rPr>
          <w:rFonts w:ascii="Arial" w:eastAsia="Arial" w:hAnsi="Arial" w:cs="Arial"/>
          <w:color w:val="02B1F7"/>
          <w:sz w:val="20"/>
        </w:rPr>
        <w:t>on</w:t>
      </w:r>
      <w:r w:rsidRPr="00D22C33">
        <w:rPr>
          <w:rFonts w:ascii="Arial" w:eastAsia="Arial" w:hAnsi="Arial" w:cs="Arial"/>
          <w:color w:val="02B1F7"/>
          <w:spacing w:val="57"/>
          <w:sz w:val="20"/>
        </w:rPr>
        <w:t xml:space="preserve"> </w:t>
      </w:r>
      <w:r w:rsidRPr="00D22C33">
        <w:rPr>
          <w:rFonts w:ascii="Arial" w:eastAsia="Arial" w:hAnsi="Arial" w:cs="Arial"/>
          <w:color w:val="02B1F7"/>
          <w:sz w:val="20"/>
        </w:rPr>
        <w:t>capability.</w:t>
      </w:r>
    </w:p>
    <w:p w14:paraId="63B859DD" w14:textId="77777777" w:rsidR="00D22C33" w:rsidRPr="00D22C33" w:rsidRDefault="00D22C33" w:rsidP="00D22C33">
      <w:pPr>
        <w:widowControl w:val="0"/>
        <w:autoSpaceDE w:val="0"/>
        <w:autoSpaceDN w:val="0"/>
        <w:spacing w:before="122" w:after="0" w:afterAutospacing="0"/>
        <w:ind w:left="2456" w:firstLine="0"/>
        <w:jc w:val="both"/>
        <w:rPr>
          <w:rFonts w:ascii="Arial" w:eastAsia="Arial" w:hAnsi="Arial" w:cs="Arial"/>
          <w:color w:val="02B1F7"/>
          <w:sz w:val="20"/>
        </w:rPr>
      </w:pPr>
      <w:r w:rsidRPr="00D22C33">
        <w:rPr>
          <w:rFonts w:ascii="Arial" w:eastAsia="Arial" w:hAnsi="Arial" w:cs="Arial"/>
          <w:color w:val="02B1F7"/>
          <w:sz w:val="20"/>
        </w:rPr>
        <w:t>An off setpoint shall not be used to comply with a minimum setpoint requirement</w:t>
      </w:r>
    </w:p>
    <w:p w14:paraId="37A4F7BD" w14:textId="77777777" w:rsidR="00F16AFC" w:rsidRDefault="00F16AFC" w:rsidP="00F16AFC">
      <w:pPr>
        <w:pStyle w:val="A1"/>
      </w:pPr>
    </w:p>
    <w:p w14:paraId="4EC0D524" w14:textId="68D7B480" w:rsidR="00F16AFC" w:rsidRPr="00907339" w:rsidRDefault="00F16AFC" w:rsidP="00F16AFC">
      <w:pPr>
        <w:pStyle w:val="A1"/>
        <w:rPr>
          <w:b/>
          <w:bCs/>
          <w:color w:val="FF0000"/>
          <w:u w:val="single"/>
        </w:rPr>
      </w:pPr>
      <w:r w:rsidRPr="00907339">
        <w:rPr>
          <w:b/>
          <w:bCs/>
          <w:color w:val="FF0000"/>
          <w:u w:val="single"/>
        </w:rPr>
        <w:t>[CE#201</w:t>
      </w:r>
      <w:r w:rsidR="00907339" w:rsidRPr="00907339">
        <w:rPr>
          <w:b/>
          <w:bCs/>
          <w:color w:val="FF0000"/>
          <w:u w:val="single"/>
        </w:rPr>
        <w:t xml:space="preserve"> AS</w:t>
      </w:r>
      <w:r w:rsidRPr="00907339">
        <w:rPr>
          <w:b/>
          <w:bCs/>
          <w:color w:val="FF0000"/>
          <w:u w:val="single"/>
        </w:rPr>
        <w:t>]</w:t>
      </w:r>
    </w:p>
    <w:p w14:paraId="56BDAADB" w14:textId="77777777" w:rsidR="00F16AFC" w:rsidRDefault="00F16AFC" w:rsidP="00F16AFC">
      <w:pPr>
        <w:pStyle w:val="A1"/>
      </w:pPr>
    </w:p>
    <w:p w14:paraId="45507929" w14:textId="77777777" w:rsidR="00F16AFC" w:rsidRDefault="00F16AFC" w:rsidP="00F16AFC">
      <w:pPr>
        <w:pStyle w:val="A1"/>
      </w:pPr>
    </w:p>
    <w:p w14:paraId="0C32A0BA" w14:textId="31B477FE" w:rsidR="00D22C33" w:rsidRPr="00D22C33" w:rsidRDefault="00D22C33" w:rsidP="00D22C33">
      <w:pPr>
        <w:spacing w:before="138" w:after="160" w:afterAutospacing="0" w:line="244" w:lineRule="auto"/>
        <w:ind w:left="1188" w:right="584" w:hanging="1"/>
        <w:jc w:val="both"/>
        <w:rPr>
          <w:rFonts w:ascii="Aptos" w:eastAsia="Aptos" w:hAnsi="Aptos"/>
          <w:sz w:val="20"/>
        </w:rPr>
      </w:pPr>
      <w:r w:rsidRPr="00D22C33">
        <w:rPr>
          <w:rFonts w:ascii="Aptos" w:eastAsia="Aptos" w:hAnsi="Aptos"/>
          <w:b/>
          <w:color w:val="404040"/>
          <w:sz w:val="20"/>
        </w:rPr>
        <w:t>C403.</w:t>
      </w:r>
      <w:r w:rsidR="0074719F">
        <w:rPr>
          <w:rFonts w:ascii="Aptos" w:eastAsia="Aptos" w:hAnsi="Aptos"/>
          <w:b/>
          <w:color w:val="404040"/>
          <w:sz w:val="20"/>
        </w:rPr>
        <w:t>2.12.6</w:t>
      </w:r>
      <w:r w:rsidRPr="00D22C33">
        <w:rPr>
          <w:rFonts w:ascii="Aptos" w:eastAsia="Aptos" w:hAnsi="Aptos"/>
          <w:b/>
          <w:color w:val="404040"/>
          <w:sz w:val="20"/>
        </w:rPr>
        <w:t xml:space="preserve"> Large-diameter ceiling fans. </w:t>
      </w:r>
      <w:r w:rsidRPr="00D22C33">
        <w:rPr>
          <w:rFonts w:ascii="Aptos" w:eastAsia="Aptos" w:hAnsi="Aptos"/>
          <w:color w:val="404040"/>
          <w:sz w:val="20"/>
        </w:rPr>
        <w:t xml:space="preserve">Where provided, </w:t>
      </w:r>
      <w:r w:rsidRPr="00D22C33">
        <w:rPr>
          <w:rFonts w:ascii="Aptos" w:eastAsia="Aptos" w:hAnsi="Aptos"/>
          <w:i/>
          <w:color w:val="404040"/>
          <w:sz w:val="20"/>
        </w:rPr>
        <w:t xml:space="preserve">large-diameter ceiling fans </w:t>
      </w:r>
      <w:r w:rsidRPr="00D22C33">
        <w:rPr>
          <w:rFonts w:ascii="Aptos" w:eastAsia="Aptos" w:hAnsi="Aptos"/>
          <w:color w:val="404040"/>
          <w:sz w:val="20"/>
        </w:rPr>
        <w:t xml:space="preserve">shall be tested and </w:t>
      </w:r>
      <w:r w:rsidRPr="00D22C33">
        <w:rPr>
          <w:rFonts w:ascii="Aptos" w:eastAsia="Aptos" w:hAnsi="Aptos"/>
          <w:i/>
          <w:color w:val="404040"/>
          <w:sz w:val="20"/>
        </w:rPr>
        <w:t xml:space="preserve">labeled </w:t>
      </w:r>
      <w:r w:rsidRPr="00D22C33">
        <w:rPr>
          <w:rFonts w:ascii="Aptos" w:eastAsia="Aptos" w:hAnsi="Aptos"/>
          <w:color w:val="404040"/>
          <w:sz w:val="20"/>
        </w:rPr>
        <w:t xml:space="preserve">in accordance with </w:t>
      </w:r>
      <w:hyperlink w:anchor="_bookmark669" w:history="1">
        <w:r w:rsidRPr="00D22C33">
          <w:rPr>
            <w:rFonts w:ascii="Aptos" w:eastAsia="Aptos" w:hAnsi="Aptos"/>
            <w:b/>
            <w:color w:val="2A2C2E"/>
            <w:sz w:val="20"/>
          </w:rPr>
          <w:t>AMCA 230</w:t>
        </w:r>
      </w:hyperlink>
      <w:r w:rsidRPr="00D22C33">
        <w:rPr>
          <w:rFonts w:ascii="Aptos" w:eastAsia="Aptos" w:hAnsi="Aptos"/>
          <w:b/>
          <w:color w:val="2A2C2E"/>
          <w:sz w:val="20"/>
        </w:rPr>
        <w:t xml:space="preserve"> </w:t>
      </w:r>
      <w:r w:rsidRPr="00D22C33">
        <w:rPr>
          <w:rFonts w:ascii="Aptos" w:eastAsia="Aptos" w:hAnsi="Aptos"/>
          <w:color w:val="02B1F7"/>
          <w:sz w:val="20"/>
        </w:rPr>
        <w:t xml:space="preserve">and shall meet the efficiency requirements of </w:t>
      </w:r>
      <w:hyperlink w:anchor="_bookmark306" w:history="1">
        <w:r w:rsidRPr="00D22C33">
          <w:rPr>
            <w:rFonts w:ascii="Aptos" w:eastAsia="Aptos" w:hAnsi="Aptos"/>
            <w:b/>
            <w:color w:val="02B1F7"/>
            <w:sz w:val="20"/>
          </w:rPr>
          <w:t>Table</w:t>
        </w:r>
      </w:hyperlink>
      <w:r w:rsidRPr="00D22C33">
        <w:rPr>
          <w:rFonts w:ascii="Aptos" w:eastAsia="Aptos" w:hAnsi="Aptos"/>
          <w:b/>
          <w:color w:val="02B1F7"/>
          <w:sz w:val="20"/>
        </w:rPr>
        <w:t xml:space="preserve"> </w:t>
      </w:r>
      <w:hyperlink w:anchor="_bookmark306" w:history="1">
        <w:r w:rsidRPr="00D22C33">
          <w:rPr>
            <w:rFonts w:ascii="Aptos" w:eastAsia="Aptos" w:hAnsi="Aptos"/>
            <w:b/>
            <w:color w:val="02B1F7"/>
            <w:sz w:val="20"/>
          </w:rPr>
          <w:t>C403.</w:t>
        </w:r>
        <w:r w:rsidR="00F10829">
          <w:rPr>
            <w:rFonts w:ascii="Aptos" w:eastAsia="Aptos" w:hAnsi="Aptos"/>
            <w:b/>
            <w:color w:val="02B1F7"/>
            <w:sz w:val="20"/>
          </w:rPr>
          <w:t>2.12.6</w:t>
        </w:r>
        <w:r w:rsidRPr="00D22C33">
          <w:rPr>
            <w:rFonts w:ascii="Aptos" w:eastAsia="Aptos" w:hAnsi="Aptos"/>
            <w:b/>
            <w:color w:val="02B1F7"/>
            <w:sz w:val="20"/>
          </w:rPr>
          <w:t xml:space="preserve"> </w:t>
        </w:r>
      </w:hyperlink>
      <w:r w:rsidRPr="00D22C33">
        <w:rPr>
          <w:rFonts w:ascii="Aptos" w:eastAsia="Aptos" w:hAnsi="Aptos"/>
          <w:color w:val="02B1F7"/>
          <w:sz w:val="20"/>
        </w:rPr>
        <w:t xml:space="preserve">and </w:t>
      </w:r>
      <w:hyperlink w:anchor="_bookmark307" w:history="1">
        <w:r w:rsidRPr="00D22C33">
          <w:rPr>
            <w:rFonts w:ascii="Aptos" w:eastAsia="Aptos" w:hAnsi="Aptos"/>
            <w:b/>
            <w:color w:val="02B1F7"/>
            <w:sz w:val="20"/>
          </w:rPr>
          <w:t>Section C403.</w:t>
        </w:r>
        <w:r w:rsidR="00F10829">
          <w:rPr>
            <w:rFonts w:ascii="Aptos" w:eastAsia="Aptos" w:hAnsi="Aptos"/>
            <w:b/>
            <w:color w:val="02B1F7"/>
            <w:sz w:val="20"/>
          </w:rPr>
          <w:t>2.12.6</w:t>
        </w:r>
        <w:r w:rsidRPr="00D22C33">
          <w:rPr>
            <w:rFonts w:ascii="Aptos" w:eastAsia="Aptos" w:hAnsi="Aptos"/>
            <w:b/>
            <w:color w:val="02B1F7"/>
            <w:sz w:val="20"/>
          </w:rPr>
          <w:t>.1</w:t>
        </w:r>
      </w:hyperlink>
      <w:r w:rsidRPr="00D22C33">
        <w:rPr>
          <w:rFonts w:ascii="Aptos" w:eastAsia="Aptos" w:hAnsi="Aptos"/>
          <w:color w:val="404040"/>
          <w:sz w:val="20"/>
        </w:rPr>
        <w:t>.</w:t>
      </w:r>
    </w:p>
    <w:p w14:paraId="3B44FF6C" w14:textId="0B304A8C" w:rsidR="00F16AFC" w:rsidRPr="00F10829" w:rsidRDefault="00D22C33" w:rsidP="00D22C33">
      <w:pPr>
        <w:pStyle w:val="A1"/>
      </w:pPr>
      <w:r w:rsidRPr="00F10829">
        <w:rPr>
          <w:rFonts w:ascii="Aptos" w:eastAsia="Aptos" w:hAnsi="Aptos" w:cs="Times New Roman"/>
          <w:b/>
          <w:szCs w:val="22"/>
        </w:rPr>
        <w:t>C403.</w:t>
      </w:r>
      <w:r w:rsidR="0074719F" w:rsidRPr="00F10829">
        <w:rPr>
          <w:rFonts w:ascii="Aptos" w:eastAsia="Aptos" w:hAnsi="Aptos" w:cs="Times New Roman"/>
          <w:b/>
          <w:szCs w:val="22"/>
        </w:rPr>
        <w:t>2.12.6.1</w:t>
      </w:r>
      <w:r w:rsidRPr="00F10829">
        <w:rPr>
          <w:rFonts w:ascii="Aptos" w:eastAsia="Aptos" w:hAnsi="Aptos" w:cs="Times New Roman"/>
          <w:b/>
          <w:szCs w:val="22"/>
        </w:rPr>
        <w:t xml:space="preserve"> Ceiling Fan Energy Index (CFEI). </w:t>
      </w:r>
      <w:r w:rsidRPr="00F10829">
        <w:rPr>
          <w:rFonts w:ascii="Aptos" w:eastAsia="Aptos" w:hAnsi="Aptos" w:cs="Times New Roman"/>
          <w:szCs w:val="22"/>
        </w:rPr>
        <w:t xml:space="preserve">The Ceiling Fan Energy Index shall be calculated as the ratio of the electric input power of a reference </w:t>
      </w:r>
      <w:r w:rsidRPr="00F10829">
        <w:rPr>
          <w:rFonts w:ascii="Aptos" w:eastAsia="Aptos" w:hAnsi="Aptos" w:cs="Times New Roman"/>
          <w:i/>
          <w:szCs w:val="22"/>
        </w:rPr>
        <w:t xml:space="preserve">large-diameter ceiling fan </w:t>
      </w:r>
      <w:r w:rsidRPr="00F10829">
        <w:rPr>
          <w:rFonts w:ascii="Aptos" w:eastAsia="Aptos" w:hAnsi="Aptos" w:cs="Times New Roman"/>
          <w:szCs w:val="22"/>
        </w:rPr>
        <w:t xml:space="preserve">to the electric input power of the actual </w:t>
      </w:r>
      <w:r w:rsidRPr="00F10829">
        <w:rPr>
          <w:rFonts w:ascii="Aptos" w:eastAsia="Aptos" w:hAnsi="Aptos" w:cs="Times New Roman"/>
          <w:i/>
          <w:szCs w:val="22"/>
        </w:rPr>
        <w:t xml:space="preserve">large-diameter ceiling fan </w:t>
      </w:r>
      <w:r w:rsidRPr="00F10829">
        <w:rPr>
          <w:rFonts w:ascii="Aptos" w:eastAsia="Aptos" w:hAnsi="Aptos" w:cs="Times New Roman"/>
          <w:szCs w:val="22"/>
        </w:rPr>
        <w:t xml:space="preserve">as calculated in accordance with </w:t>
      </w:r>
      <w:hyperlink w:anchor="_bookmark666" w:history="1">
        <w:r w:rsidRPr="00F10829">
          <w:rPr>
            <w:rFonts w:ascii="Aptos" w:eastAsia="Aptos" w:hAnsi="Aptos" w:cs="Times New Roman"/>
            <w:b/>
            <w:szCs w:val="22"/>
          </w:rPr>
          <w:t>AMCA</w:t>
        </w:r>
      </w:hyperlink>
      <w:r w:rsidRPr="00F10829">
        <w:rPr>
          <w:rFonts w:ascii="Aptos" w:eastAsia="Aptos" w:hAnsi="Aptos" w:cs="Times New Roman"/>
          <w:b/>
          <w:szCs w:val="22"/>
        </w:rPr>
        <w:t xml:space="preserve">  </w:t>
      </w:r>
      <w:hyperlink w:anchor="_bookmark666" w:history="1">
        <w:r w:rsidRPr="00F10829">
          <w:rPr>
            <w:rFonts w:ascii="Aptos" w:eastAsia="Aptos" w:hAnsi="Aptos" w:cs="Times New Roman"/>
            <w:b/>
            <w:szCs w:val="22"/>
          </w:rPr>
          <w:t xml:space="preserve">208 </w:t>
        </w:r>
      </w:hyperlink>
      <w:r w:rsidRPr="00F10829">
        <w:rPr>
          <w:rFonts w:ascii="Aptos" w:eastAsia="Aptos" w:hAnsi="Aptos" w:cs="Times New Roman"/>
          <w:szCs w:val="22"/>
        </w:rPr>
        <w:t>with the following modifications to the calculations for the reference fan: using an airflow constant (Q) of 26,500 cfm (12.5 m</w:t>
      </w:r>
      <w:r w:rsidRPr="00F10829">
        <w:rPr>
          <w:rFonts w:ascii="Aptos" w:eastAsia="Aptos" w:hAnsi="Aptos" w:cs="Times New Roman"/>
          <w:position w:val="10"/>
          <w:sz w:val="13"/>
          <w:szCs w:val="22"/>
        </w:rPr>
        <w:t>3</w:t>
      </w:r>
      <w:r w:rsidRPr="00F10829">
        <w:rPr>
          <w:rFonts w:ascii="Aptos" w:eastAsia="Aptos" w:hAnsi="Aptos" w:cs="Times New Roman"/>
          <w:szCs w:val="22"/>
        </w:rPr>
        <w:t>/s), a pressure constant (P) of 0.0027 inch of water (0.6719 Pa), and fan efficiency constant (η) of 42</w:t>
      </w:r>
      <w:r w:rsidRPr="00F10829">
        <w:rPr>
          <w:rFonts w:ascii="Aptos" w:eastAsia="Aptos" w:hAnsi="Aptos" w:cs="Times New Roman"/>
          <w:spacing w:val="15"/>
          <w:szCs w:val="22"/>
        </w:rPr>
        <w:t xml:space="preserve"> </w:t>
      </w:r>
      <w:r w:rsidRPr="00F10829">
        <w:rPr>
          <w:rFonts w:ascii="Aptos" w:eastAsia="Aptos" w:hAnsi="Aptos" w:cs="Times New Roman"/>
          <w:szCs w:val="22"/>
        </w:rPr>
        <w:t>percent.</w:t>
      </w:r>
    </w:p>
    <w:p w14:paraId="14BCD0D0" w14:textId="77777777" w:rsidR="00907339" w:rsidRDefault="00907339" w:rsidP="00F16AFC">
      <w:pPr>
        <w:pStyle w:val="A1"/>
        <w:rPr>
          <w:color w:val="FF0000"/>
        </w:rPr>
      </w:pPr>
    </w:p>
    <w:p w14:paraId="6107B0CB" w14:textId="2281D32D" w:rsidR="00F16AFC" w:rsidRPr="00907339" w:rsidRDefault="00F16AFC" w:rsidP="00F16AFC">
      <w:pPr>
        <w:pStyle w:val="A1"/>
        <w:rPr>
          <w:b/>
          <w:bCs/>
          <w:color w:val="FF0000"/>
          <w:u w:val="single"/>
        </w:rPr>
      </w:pPr>
      <w:r w:rsidRPr="00907339">
        <w:rPr>
          <w:b/>
          <w:bCs/>
          <w:color w:val="FF0000"/>
          <w:u w:val="single"/>
        </w:rPr>
        <w:t>[CE#202</w:t>
      </w:r>
      <w:r w:rsidR="00907339" w:rsidRPr="00907339">
        <w:rPr>
          <w:b/>
          <w:bCs/>
          <w:color w:val="FF0000"/>
          <w:u w:val="single"/>
        </w:rPr>
        <w:t xml:space="preserve"> AS</w:t>
      </w:r>
      <w:r w:rsidRPr="00907339">
        <w:rPr>
          <w:b/>
          <w:bCs/>
          <w:color w:val="FF0000"/>
          <w:u w:val="single"/>
        </w:rPr>
        <w:t>]</w:t>
      </w:r>
    </w:p>
    <w:p w14:paraId="7F163E6C" w14:textId="77777777" w:rsidR="00F16AFC" w:rsidRDefault="00F16AFC" w:rsidP="00F16AFC">
      <w:pPr>
        <w:pStyle w:val="A1"/>
      </w:pPr>
    </w:p>
    <w:p w14:paraId="1365BDE8" w14:textId="77777777" w:rsidR="00F16AFC" w:rsidRDefault="00F16AFC" w:rsidP="00F16AFC">
      <w:pPr>
        <w:pStyle w:val="A1"/>
      </w:pPr>
    </w:p>
    <w:p w14:paraId="53BEDC5B" w14:textId="6F748D56" w:rsidR="00D22C33" w:rsidRPr="00D22C33" w:rsidRDefault="00D22C33" w:rsidP="00D22C33">
      <w:pPr>
        <w:spacing w:before="142" w:after="160" w:afterAutospacing="0" w:line="244" w:lineRule="auto"/>
        <w:ind w:left="1188" w:right="582" w:firstLine="0"/>
        <w:jc w:val="both"/>
        <w:rPr>
          <w:rFonts w:ascii="Aptos" w:eastAsia="Aptos" w:hAnsi="Aptos"/>
          <w:sz w:val="20"/>
        </w:rPr>
      </w:pPr>
      <w:r w:rsidRPr="00D22C33">
        <w:rPr>
          <w:rFonts w:ascii="Aptos" w:eastAsia="Aptos" w:hAnsi="Aptos"/>
          <w:b/>
          <w:color w:val="02B1F7"/>
          <w:sz w:val="20"/>
        </w:rPr>
        <w:t>C403.</w:t>
      </w:r>
      <w:r w:rsidR="00F10829">
        <w:rPr>
          <w:rFonts w:ascii="Aptos" w:eastAsia="Aptos" w:hAnsi="Aptos"/>
          <w:b/>
          <w:color w:val="02B1F7"/>
          <w:sz w:val="20"/>
        </w:rPr>
        <w:t>2.12.8</w:t>
      </w:r>
      <w:r w:rsidR="0074719F">
        <w:rPr>
          <w:rFonts w:ascii="Aptos" w:eastAsia="Aptos" w:hAnsi="Aptos"/>
          <w:b/>
          <w:color w:val="02B1F7"/>
          <w:sz w:val="20"/>
        </w:rPr>
        <w:t xml:space="preserve"> </w:t>
      </w:r>
      <w:r w:rsidRPr="00D22C33">
        <w:rPr>
          <w:rFonts w:ascii="Aptos" w:eastAsia="Aptos" w:hAnsi="Aptos"/>
          <w:b/>
          <w:color w:val="02B1F7"/>
          <w:sz w:val="20"/>
        </w:rPr>
        <w:t xml:space="preserve">Buildings with high-capacity space-heating gas boiler systems. </w:t>
      </w:r>
      <w:r w:rsidRPr="00D22C33">
        <w:rPr>
          <w:rFonts w:ascii="Aptos" w:eastAsia="Aptos" w:hAnsi="Aptos"/>
          <w:color w:val="02B1F7"/>
          <w:sz w:val="20"/>
        </w:rPr>
        <w:t xml:space="preserve">Gas hot water boiler systems for space heating with system input capacities of not less than 1,000,000 Btu/h (293 kW) and not greater than 10,000,000 Btu/h (2931 kW) in new buildings shall comply with </w:t>
      </w:r>
      <w:hyperlink w:anchor="_bookmark308" w:history="1">
        <w:r w:rsidRPr="00D22C33">
          <w:rPr>
            <w:rFonts w:ascii="Aptos" w:eastAsia="Aptos" w:hAnsi="Aptos"/>
            <w:b/>
            <w:color w:val="02B1F7"/>
            <w:sz w:val="20"/>
          </w:rPr>
          <w:t>Sections</w:t>
        </w:r>
      </w:hyperlink>
      <w:r w:rsidRPr="00D22C33">
        <w:rPr>
          <w:rFonts w:ascii="Aptos" w:eastAsia="Aptos" w:hAnsi="Aptos"/>
          <w:b/>
          <w:color w:val="02B1F7"/>
          <w:sz w:val="20"/>
        </w:rPr>
        <w:t xml:space="preserve"> </w:t>
      </w:r>
      <w:hyperlink w:anchor="_bookmark308" w:history="1">
        <w:r w:rsidRPr="00D22C33">
          <w:rPr>
            <w:rFonts w:ascii="Aptos" w:eastAsia="Aptos" w:hAnsi="Aptos"/>
            <w:b/>
            <w:color w:val="02B1F7"/>
            <w:sz w:val="20"/>
          </w:rPr>
          <w:t>C403.</w:t>
        </w:r>
        <w:r w:rsidR="00F10829">
          <w:rPr>
            <w:rFonts w:ascii="Aptos" w:eastAsia="Aptos" w:hAnsi="Aptos"/>
            <w:b/>
            <w:color w:val="02B1F7"/>
            <w:sz w:val="20"/>
          </w:rPr>
          <w:t>2.12.8</w:t>
        </w:r>
        <w:r w:rsidRPr="00D22C33">
          <w:rPr>
            <w:rFonts w:ascii="Aptos" w:eastAsia="Aptos" w:hAnsi="Aptos"/>
            <w:b/>
            <w:color w:val="02B1F7"/>
            <w:sz w:val="20"/>
          </w:rPr>
          <w:t xml:space="preserve">.1 </w:t>
        </w:r>
      </w:hyperlink>
      <w:r w:rsidRPr="00D22C33">
        <w:rPr>
          <w:rFonts w:ascii="Aptos" w:eastAsia="Aptos" w:hAnsi="Aptos"/>
          <w:color w:val="02B1F7"/>
          <w:sz w:val="20"/>
        </w:rPr>
        <w:t xml:space="preserve">and </w:t>
      </w:r>
      <w:hyperlink w:anchor="_bookmark309" w:history="1">
        <w:r w:rsidRPr="00D22C33">
          <w:rPr>
            <w:rFonts w:ascii="Aptos" w:eastAsia="Aptos" w:hAnsi="Aptos"/>
            <w:b/>
            <w:color w:val="02B1F7"/>
            <w:sz w:val="20"/>
          </w:rPr>
          <w:t>C403.</w:t>
        </w:r>
        <w:r w:rsidR="00F10829">
          <w:rPr>
            <w:rFonts w:ascii="Aptos" w:eastAsia="Aptos" w:hAnsi="Aptos"/>
            <w:b/>
            <w:color w:val="02B1F7"/>
            <w:sz w:val="20"/>
          </w:rPr>
          <w:t>2.12.8</w:t>
        </w:r>
        <w:r w:rsidRPr="00D22C33">
          <w:rPr>
            <w:rFonts w:ascii="Aptos" w:eastAsia="Aptos" w:hAnsi="Aptos"/>
            <w:b/>
            <w:color w:val="02B1F7"/>
            <w:sz w:val="20"/>
          </w:rPr>
          <w:t>.2</w:t>
        </w:r>
      </w:hyperlink>
      <w:r w:rsidRPr="00D22C33">
        <w:rPr>
          <w:rFonts w:ascii="Aptos" w:eastAsia="Aptos" w:hAnsi="Aptos"/>
          <w:color w:val="02B1F7"/>
          <w:sz w:val="20"/>
        </w:rPr>
        <w:t>.</w:t>
      </w:r>
    </w:p>
    <w:p w14:paraId="5C1862AE" w14:textId="77777777" w:rsidR="00D22C33" w:rsidRPr="00D22C33" w:rsidRDefault="00D22C33" w:rsidP="00D22C33">
      <w:pPr>
        <w:keepNext/>
        <w:keepLines/>
        <w:spacing w:before="40" w:after="0" w:afterAutospacing="0" w:line="259" w:lineRule="auto"/>
        <w:ind w:left="1616" w:firstLine="0"/>
        <w:outlineLvl w:val="6"/>
        <w:rPr>
          <w:rFonts w:ascii="Aptos" w:eastAsia="Times New Roman" w:hAnsi="Aptos"/>
          <w:color w:val="595959"/>
          <w:sz w:val="20"/>
        </w:rPr>
      </w:pPr>
      <w:r w:rsidRPr="00D22C33">
        <w:rPr>
          <w:rFonts w:ascii="Aptos" w:eastAsia="Times New Roman" w:hAnsi="Aptos"/>
          <w:color w:val="02B1F7"/>
          <w:sz w:val="20"/>
        </w:rPr>
        <w:t>Exceptions:</w:t>
      </w:r>
    </w:p>
    <w:p w14:paraId="2E8E92F7" w14:textId="77777777" w:rsidR="00D22C33" w:rsidRPr="00D22C33" w:rsidRDefault="00D22C33" w:rsidP="00D22C33">
      <w:pPr>
        <w:tabs>
          <w:tab w:val="left" w:pos="2337"/>
        </w:tabs>
        <w:spacing w:before="126" w:after="160" w:afterAutospacing="0" w:line="244" w:lineRule="auto"/>
        <w:ind w:left="2291" w:right="583" w:hanging="256"/>
        <w:rPr>
          <w:rFonts w:ascii="Aptos" w:eastAsia="Aptos" w:hAnsi="Aptos"/>
          <w:sz w:val="20"/>
        </w:rPr>
      </w:pPr>
      <w:r w:rsidRPr="00D22C33">
        <w:rPr>
          <w:rFonts w:ascii="Aptos" w:eastAsia="Aptos" w:hAnsi="Aptos"/>
          <w:color w:val="02B1F7"/>
          <w:spacing w:val="-1"/>
          <w:w w:val="102"/>
          <w:sz w:val="20"/>
        </w:rPr>
        <w:t>1.</w:t>
      </w:r>
      <w:r w:rsidRPr="00D22C33">
        <w:rPr>
          <w:rFonts w:ascii="Aptos" w:eastAsia="Aptos" w:hAnsi="Aptos"/>
          <w:color w:val="02B1F7"/>
          <w:spacing w:val="-1"/>
          <w:w w:val="102"/>
          <w:sz w:val="20"/>
        </w:rPr>
        <w:tab/>
      </w:r>
      <w:r w:rsidRPr="00D22C33">
        <w:rPr>
          <w:rFonts w:ascii="Aptos" w:eastAsia="Aptos" w:hAnsi="Aptos"/>
          <w:sz w:val="20"/>
        </w:rPr>
        <w:tab/>
      </w:r>
      <w:r w:rsidRPr="00D22C33">
        <w:rPr>
          <w:rFonts w:ascii="Aptos" w:eastAsia="Aptos" w:hAnsi="Aptos"/>
          <w:color w:val="02B1F7"/>
          <w:sz w:val="20"/>
        </w:rPr>
        <w:t xml:space="preserve">Where 25 percent of the annual space heating requirement is provided by </w:t>
      </w:r>
      <w:r w:rsidRPr="00D22C33">
        <w:rPr>
          <w:rFonts w:ascii="Aptos" w:eastAsia="Aptos" w:hAnsi="Aptos"/>
          <w:i/>
          <w:color w:val="02B1F7"/>
          <w:sz w:val="20"/>
        </w:rPr>
        <w:t xml:space="preserve">on-site renewable energy </w:t>
      </w:r>
      <w:r w:rsidRPr="00D22C33">
        <w:rPr>
          <w:rFonts w:ascii="Aptos" w:eastAsia="Aptos" w:hAnsi="Aptos"/>
          <w:color w:val="02B1F7"/>
          <w:sz w:val="20"/>
        </w:rPr>
        <w:t>, site-recovered energy or heat recovery</w:t>
      </w:r>
      <w:r w:rsidRPr="00D22C33">
        <w:rPr>
          <w:rFonts w:ascii="Aptos" w:eastAsia="Aptos" w:hAnsi="Aptos"/>
          <w:color w:val="02B1F7"/>
          <w:spacing w:val="-1"/>
          <w:sz w:val="20"/>
        </w:rPr>
        <w:t xml:space="preserve"> </w:t>
      </w:r>
      <w:r w:rsidRPr="00D22C33">
        <w:rPr>
          <w:rFonts w:ascii="Aptos" w:eastAsia="Aptos" w:hAnsi="Aptos"/>
          <w:color w:val="02B1F7"/>
          <w:sz w:val="20"/>
        </w:rPr>
        <w:t>chillers.</w:t>
      </w:r>
    </w:p>
    <w:p w14:paraId="2EA8DAD5" w14:textId="77777777" w:rsidR="00D22C33" w:rsidRPr="00D22C33" w:rsidRDefault="00D22C33" w:rsidP="00D22C33">
      <w:pPr>
        <w:tabs>
          <w:tab w:val="left" w:pos="2337"/>
        </w:tabs>
        <w:spacing w:before="1" w:after="160" w:afterAutospacing="0" w:line="259" w:lineRule="auto"/>
        <w:ind w:left="2336" w:hanging="301"/>
        <w:rPr>
          <w:rFonts w:ascii="Aptos" w:eastAsia="Aptos" w:hAnsi="Aptos"/>
          <w:sz w:val="20"/>
        </w:rPr>
      </w:pPr>
      <w:r w:rsidRPr="00D22C33">
        <w:rPr>
          <w:rFonts w:ascii="Aptos" w:eastAsia="Aptos" w:hAnsi="Aptos"/>
          <w:color w:val="02B1F7"/>
          <w:spacing w:val="-1"/>
          <w:w w:val="102"/>
          <w:sz w:val="20"/>
        </w:rPr>
        <w:t>2.</w:t>
      </w:r>
      <w:r w:rsidRPr="00D22C33">
        <w:rPr>
          <w:rFonts w:ascii="Aptos" w:eastAsia="Aptos" w:hAnsi="Aptos"/>
          <w:color w:val="02B1F7"/>
          <w:spacing w:val="-1"/>
          <w:w w:val="102"/>
          <w:sz w:val="20"/>
        </w:rPr>
        <w:tab/>
      </w:r>
      <w:r w:rsidRPr="00D22C33">
        <w:rPr>
          <w:rFonts w:ascii="Aptos" w:eastAsia="Aptos" w:hAnsi="Aptos"/>
          <w:color w:val="02B1F7"/>
          <w:sz w:val="20"/>
        </w:rPr>
        <w:t xml:space="preserve">Space heating boilers installed in individual </w:t>
      </w:r>
      <w:r w:rsidRPr="00D22C33">
        <w:rPr>
          <w:rFonts w:ascii="Aptos" w:eastAsia="Aptos" w:hAnsi="Aptos"/>
          <w:i/>
          <w:color w:val="02B1F7"/>
          <w:sz w:val="20"/>
        </w:rPr>
        <w:t>dwelling units</w:t>
      </w:r>
      <w:r w:rsidRPr="00D22C33">
        <w:rPr>
          <w:rFonts w:ascii="Aptos" w:eastAsia="Aptos" w:hAnsi="Aptos"/>
          <w:i/>
          <w:color w:val="02B1F7"/>
          <w:spacing w:val="-12"/>
          <w:sz w:val="20"/>
        </w:rPr>
        <w:t xml:space="preserve"> </w:t>
      </w:r>
      <w:r w:rsidRPr="00D22C33">
        <w:rPr>
          <w:rFonts w:ascii="Aptos" w:eastAsia="Aptos" w:hAnsi="Aptos"/>
          <w:color w:val="02B1F7"/>
          <w:sz w:val="20"/>
        </w:rPr>
        <w:t>.</w:t>
      </w:r>
    </w:p>
    <w:p w14:paraId="1EDFF3B3" w14:textId="77777777" w:rsidR="00D22C33" w:rsidRPr="00D22C33" w:rsidRDefault="00D22C33" w:rsidP="00D22C33">
      <w:pPr>
        <w:tabs>
          <w:tab w:val="left" w:pos="2337"/>
        </w:tabs>
        <w:spacing w:before="6" w:after="160" w:afterAutospacing="0" w:line="244" w:lineRule="auto"/>
        <w:ind w:left="2291" w:right="584" w:hanging="256"/>
        <w:rPr>
          <w:rFonts w:ascii="Aptos" w:eastAsia="Aptos" w:hAnsi="Aptos"/>
          <w:sz w:val="20"/>
        </w:rPr>
      </w:pPr>
      <w:r w:rsidRPr="00D22C33">
        <w:rPr>
          <w:rFonts w:ascii="Aptos" w:eastAsia="Aptos" w:hAnsi="Aptos"/>
          <w:color w:val="02B1F7"/>
          <w:spacing w:val="-1"/>
          <w:w w:val="102"/>
          <w:sz w:val="20"/>
        </w:rPr>
        <w:t>3.</w:t>
      </w:r>
      <w:r w:rsidRPr="00D22C33">
        <w:rPr>
          <w:rFonts w:ascii="Aptos" w:eastAsia="Aptos" w:hAnsi="Aptos"/>
          <w:color w:val="02B1F7"/>
          <w:spacing w:val="-1"/>
          <w:w w:val="102"/>
          <w:sz w:val="20"/>
        </w:rPr>
        <w:tab/>
      </w:r>
      <w:r w:rsidRPr="00D22C33">
        <w:rPr>
          <w:rFonts w:ascii="Aptos" w:eastAsia="Aptos" w:hAnsi="Aptos"/>
          <w:sz w:val="20"/>
        </w:rPr>
        <w:tab/>
      </w:r>
      <w:r w:rsidRPr="00D22C33">
        <w:rPr>
          <w:rFonts w:ascii="Aptos" w:eastAsia="Aptos" w:hAnsi="Aptos"/>
          <w:color w:val="02B1F7"/>
          <w:sz w:val="20"/>
        </w:rPr>
        <w:t>Where 50 percent or more of the design heating load is served using perimeter convective heating, radiant ceiling panels or</w:t>
      </w:r>
      <w:r w:rsidRPr="00D22C33">
        <w:rPr>
          <w:rFonts w:ascii="Aptos" w:eastAsia="Aptos" w:hAnsi="Aptos"/>
          <w:color w:val="02B1F7"/>
          <w:spacing w:val="15"/>
          <w:sz w:val="20"/>
        </w:rPr>
        <w:t xml:space="preserve"> </w:t>
      </w:r>
      <w:r w:rsidRPr="00D22C33">
        <w:rPr>
          <w:rFonts w:ascii="Aptos" w:eastAsia="Aptos" w:hAnsi="Aptos"/>
          <w:color w:val="02B1F7"/>
          <w:sz w:val="20"/>
        </w:rPr>
        <w:t>both.</w:t>
      </w:r>
    </w:p>
    <w:p w14:paraId="1094D719" w14:textId="77777777" w:rsidR="00D22C33" w:rsidRPr="00D22C33" w:rsidRDefault="00D22C33" w:rsidP="00D22C33">
      <w:pPr>
        <w:tabs>
          <w:tab w:val="left" w:pos="2337"/>
        </w:tabs>
        <w:spacing w:before="1" w:after="160" w:afterAutospacing="0" w:line="244" w:lineRule="auto"/>
        <w:ind w:left="2291" w:right="584" w:hanging="256"/>
        <w:rPr>
          <w:rFonts w:ascii="Aptos" w:eastAsia="Aptos" w:hAnsi="Aptos"/>
          <w:sz w:val="20"/>
        </w:rPr>
      </w:pPr>
      <w:r w:rsidRPr="00D22C33">
        <w:rPr>
          <w:rFonts w:ascii="Aptos" w:eastAsia="Aptos" w:hAnsi="Aptos"/>
          <w:color w:val="02B1F7"/>
          <w:spacing w:val="-1"/>
          <w:w w:val="102"/>
          <w:sz w:val="20"/>
        </w:rPr>
        <w:lastRenderedPageBreak/>
        <w:t>4.</w:t>
      </w:r>
      <w:r w:rsidRPr="00D22C33">
        <w:rPr>
          <w:rFonts w:ascii="Aptos" w:eastAsia="Aptos" w:hAnsi="Aptos"/>
          <w:color w:val="02B1F7"/>
          <w:spacing w:val="-1"/>
          <w:w w:val="102"/>
          <w:sz w:val="20"/>
        </w:rPr>
        <w:tab/>
      </w:r>
      <w:r w:rsidRPr="00D22C33">
        <w:rPr>
          <w:rFonts w:ascii="Aptos" w:eastAsia="Aptos" w:hAnsi="Aptos"/>
          <w:sz w:val="20"/>
        </w:rPr>
        <w:tab/>
      </w:r>
      <w:r w:rsidRPr="00D22C33">
        <w:rPr>
          <w:rFonts w:ascii="Aptos" w:eastAsia="Aptos" w:hAnsi="Aptos"/>
          <w:color w:val="02B1F7"/>
          <w:sz w:val="20"/>
        </w:rPr>
        <w:t>Individual gas boilers with input capacity less than 300,000 Btu/h (88 kW) shall not be included in the calculations of the total system input or total system efficiency.</w:t>
      </w:r>
    </w:p>
    <w:p w14:paraId="390C8EFB" w14:textId="77777777" w:rsidR="00D22C33" w:rsidRPr="00D22C33" w:rsidRDefault="00D22C33" w:rsidP="00D22C33">
      <w:pPr>
        <w:widowControl w:val="0"/>
        <w:autoSpaceDE w:val="0"/>
        <w:autoSpaceDN w:val="0"/>
        <w:spacing w:after="0" w:afterAutospacing="0"/>
        <w:ind w:left="0" w:firstLine="0"/>
        <w:rPr>
          <w:rFonts w:ascii="Arial" w:eastAsia="Arial" w:hAnsi="Arial" w:cs="Arial"/>
          <w:sz w:val="24"/>
        </w:rPr>
      </w:pPr>
    </w:p>
    <w:p w14:paraId="31D6162A" w14:textId="77777777" w:rsidR="00D22C33" w:rsidRPr="00D22C33" w:rsidRDefault="00D22C33" w:rsidP="00D22C33">
      <w:pPr>
        <w:widowControl w:val="0"/>
        <w:autoSpaceDE w:val="0"/>
        <w:autoSpaceDN w:val="0"/>
        <w:spacing w:before="1" w:after="0" w:afterAutospacing="0"/>
        <w:ind w:left="0" w:firstLine="0"/>
        <w:rPr>
          <w:rFonts w:ascii="Arial" w:eastAsia="Arial" w:hAnsi="Arial" w:cs="Arial"/>
          <w:sz w:val="20"/>
        </w:rPr>
      </w:pPr>
    </w:p>
    <w:p w14:paraId="7D1D2112" w14:textId="092D64B1" w:rsidR="00D22C33" w:rsidRPr="00D22C33" w:rsidRDefault="00D22C33" w:rsidP="00D22C33">
      <w:pPr>
        <w:widowControl w:val="0"/>
        <w:autoSpaceDE w:val="0"/>
        <w:autoSpaceDN w:val="0"/>
        <w:spacing w:after="0" w:afterAutospacing="0" w:line="247" w:lineRule="auto"/>
        <w:ind w:left="1638" w:right="583" w:firstLine="0"/>
        <w:jc w:val="both"/>
        <w:rPr>
          <w:rFonts w:ascii="Arial" w:eastAsia="Arial" w:hAnsi="Arial" w:cs="Arial"/>
          <w:sz w:val="20"/>
        </w:rPr>
      </w:pPr>
      <w:bookmarkStart w:id="14" w:name="_bookmark308"/>
      <w:bookmarkEnd w:id="14"/>
      <w:r w:rsidRPr="00D22C33">
        <w:rPr>
          <w:rFonts w:ascii="Arial" w:eastAsia="Arial" w:hAnsi="Arial" w:cs="Arial"/>
          <w:b/>
          <w:color w:val="02B1F7"/>
          <w:sz w:val="20"/>
        </w:rPr>
        <w:t>C403.</w:t>
      </w:r>
      <w:r w:rsidR="00F10829">
        <w:rPr>
          <w:rFonts w:ascii="Arial" w:eastAsia="Arial" w:hAnsi="Arial" w:cs="Arial"/>
          <w:b/>
          <w:color w:val="02B1F7"/>
          <w:sz w:val="20"/>
        </w:rPr>
        <w:t>2.12.8</w:t>
      </w:r>
      <w:r w:rsidRPr="00D22C33">
        <w:rPr>
          <w:rFonts w:ascii="Arial" w:eastAsia="Arial" w:hAnsi="Arial" w:cs="Arial"/>
          <w:b/>
          <w:color w:val="02B1F7"/>
          <w:sz w:val="20"/>
        </w:rPr>
        <w:t xml:space="preserve">.1 Boiler  efficiency.  </w:t>
      </w:r>
      <w:r w:rsidRPr="00D22C33">
        <w:rPr>
          <w:rFonts w:ascii="Arial" w:eastAsia="Arial" w:hAnsi="Arial" w:cs="Arial"/>
          <w:color w:val="02B1F7"/>
          <w:sz w:val="20"/>
        </w:rPr>
        <w:t xml:space="preserve">Gas  hot  water  boilers  shall  have  a  thermal  efficiency  (E </w:t>
      </w:r>
      <w:r w:rsidRPr="00D22C33">
        <w:rPr>
          <w:rFonts w:ascii="Arial" w:eastAsia="Arial" w:hAnsi="Arial" w:cs="Arial"/>
          <w:color w:val="02B1F7"/>
          <w:position w:val="-1"/>
          <w:sz w:val="13"/>
        </w:rPr>
        <w:t>t</w:t>
      </w:r>
      <w:r w:rsidRPr="00D22C33">
        <w:rPr>
          <w:rFonts w:ascii="Arial" w:eastAsia="Arial" w:hAnsi="Arial" w:cs="Arial"/>
          <w:color w:val="02B1F7"/>
          <w:sz w:val="20"/>
        </w:rPr>
        <w:t xml:space="preserve">)  of not less than 90 percent where rated in accordance with the test procedures in </w:t>
      </w:r>
      <w:hyperlink w:anchor="_bookmark208" w:history="1">
        <w:r w:rsidRPr="00D22C33">
          <w:rPr>
            <w:rFonts w:ascii="Arial" w:eastAsia="Arial" w:hAnsi="Arial" w:cs="Arial"/>
            <w:b/>
            <w:color w:val="02B1F7"/>
            <w:sz w:val="20"/>
          </w:rPr>
          <w:t>Table</w:t>
        </w:r>
      </w:hyperlink>
      <w:r w:rsidRPr="00D22C33">
        <w:rPr>
          <w:rFonts w:ascii="Arial" w:eastAsia="Arial" w:hAnsi="Arial" w:cs="Arial"/>
          <w:b/>
          <w:color w:val="02B1F7"/>
          <w:sz w:val="20"/>
        </w:rPr>
        <w:t xml:space="preserve"> </w:t>
      </w:r>
      <w:hyperlink w:anchor="_bookmark208" w:history="1">
        <w:r w:rsidRPr="00D22C33">
          <w:rPr>
            <w:rFonts w:ascii="Arial" w:eastAsia="Arial" w:hAnsi="Arial" w:cs="Arial"/>
            <w:b/>
            <w:color w:val="02B1F7"/>
            <w:sz w:val="20"/>
          </w:rPr>
          <w:t>C403.</w:t>
        </w:r>
        <w:r w:rsidR="00370DE5">
          <w:rPr>
            <w:rFonts w:ascii="Arial" w:eastAsia="Arial" w:hAnsi="Arial" w:cs="Arial"/>
            <w:b/>
            <w:color w:val="02B1F7"/>
            <w:sz w:val="20"/>
          </w:rPr>
          <w:t>2.</w:t>
        </w:r>
        <w:r w:rsidRPr="00D22C33">
          <w:rPr>
            <w:rFonts w:ascii="Arial" w:eastAsia="Arial" w:hAnsi="Arial" w:cs="Arial"/>
            <w:b/>
            <w:color w:val="02B1F7"/>
            <w:sz w:val="20"/>
          </w:rPr>
          <w:t>3.(</w:t>
        </w:r>
        <w:r w:rsidR="00370DE5">
          <w:rPr>
            <w:rFonts w:ascii="Arial" w:eastAsia="Arial" w:hAnsi="Arial" w:cs="Arial"/>
            <w:b/>
            <w:color w:val="02B1F7"/>
            <w:sz w:val="20"/>
          </w:rPr>
          <w:t>5</w:t>
        </w:r>
        <w:r w:rsidRPr="00D22C33">
          <w:rPr>
            <w:rFonts w:ascii="Arial" w:eastAsia="Arial" w:hAnsi="Arial" w:cs="Arial"/>
            <w:b/>
            <w:color w:val="02B1F7"/>
            <w:sz w:val="20"/>
          </w:rPr>
          <w:t>)</w:t>
        </w:r>
      </w:hyperlink>
      <w:r w:rsidRPr="00D22C33">
        <w:rPr>
          <w:rFonts w:ascii="Arial" w:eastAsia="Arial" w:hAnsi="Arial" w:cs="Arial"/>
          <w:color w:val="02B1F7"/>
          <w:sz w:val="20"/>
        </w:rPr>
        <w:t>. Systems with multiple boilers are allowed to meet this requirement where the space heating input provided by equipment with E</w:t>
      </w:r>
      <w:r w:rsidRPr="00D22C33">
        <w:rPr>
          <w:rFonts w:ascii="Arial" w:eastAsia="Arial" w:hAnsi="Arial" w:cs="Arial"/>
          <w:color w:val="02B1F7"/>
          <w:position w:val="-1"/>
          <w:sz w:val="13"/>
        </w:rPr>
        <w:t xml:space="preserve">t </w:t>
      </w:r>
      <w:r w:rsidRPr="00D22C33">
        <w:rPr>
          <w:rFonts w:ascii="Arial" w:eastAsia="Arial" w:hAnsi="Arial" w:cs="Arial"/>
          <w:color w:val="02B1F7"/>
          <w:sz w:val="20"/>
        </w:rPr>
        <w:t>above or below 90 percent provides an input capacity-weighted average E</w:t>
      </w:r>
      <w:r w:rsidRPr="00D22C33">
        <w:rPr>
          <w:rFonts w:ascii="Arial" w:eastAsia="Arial" w:hAnsi="Arial" w:cs="Arial"/>
          <w:color w:val="02B1F7"/>
          <w:position w:val="-1"/>
          <w:sz w:val="13"/>
        </w:rPr>
        <w:t xml:space="preserve">t </w:t>
      </w:r>
      <w:r w:rsidRPr="00D22C33">
        <w:rPr>
          <w:rFonts w:ascii="Arial" w:eastAsia="Arial" w:hAnsi="Arial" w:cs="Arial"/>
          <w:color w:val="02B1F7"/>
          <w:sz w:val="20"/>
        </w:rPr>
        <w:t>of not less than 90 percent. For boilers rated only for combustion efficiency, the calculation for the input capacity-weighted average E</w:t>
      </w:r>
      <w:r w:rsidRPr="00D22C33">
        <w:rPr>
          <w:rFonts w:ascii="Arial" w:eastAsia="Arial" w:hAnsi="Arial" w:cs="Arial"/>
          <w:color w:val="02B1F7"/>
          <w:position w:val="-1"/>
          <w:sz w:val="13"/>
        </w:rPr>
        <w:t xml:space="preserve">t </w:t>
      </w:r>
      <w:r w:rsidRPr="00D22C33">
        <w:rPr>
          <w:rFonts w:ascii="Arial" w:eastAsia="Arial" w:hAnsi="Arial" w:cs="Arial"/>
          <w:color w:val="02B1F7"/>
          <w:sz w:val="20"/>
        </w:rPr>
        <w:t>shall use the combustion efficiency</w:t>
      </w:r>
      <w:r w:rsidRPr="00D22C33">
        <w:rPr>
          <w:rFonts w:ascii="Arial" w:eastAsia="Arial" w:hAnsi="Arial" w:cs="Arial"/>
          <w:color w:val="02B1F7"/>
          <w:spacing w:val="1"/>
          <w:sz w:val="20"/>
        </w:rPr>
        <w:t xml:space="preserve"> </w:t>
      </w:r>
      <w:r w:rsidRPr="00D22C33">
        <w:rPr>
          <w:rFonts w:ascii="Arial" w:eastAsia="Arial" w:hAnsi="Arial" w:cs="Arial"/>
          <w:color w:val="02B1F7"/>
          <w:sz w:val="20"/>
        </w:rPr>
        <w:t>value.</w:t>
      </w:r>
    </w:p>
    <w:p w14:paraId="618AAB3E" w14:textId="6D52EC8F" w:rsidR="00D22C33" w:rsidRPr="00D22C33" w:rsidRDefault="00D22C33" w:rsidP="00D22C33">
      <w:pPr>
        <w:spacing w:before="147" w:after="160" w:afterAutospacing="0" w:line="244" w:lineRule="auto"/>
        <w:ind w:left="1638" w:right="584" w:firstLine="0"/>
        <w:jc w:val="both"/>
        <w:rPr>
          <w:rFonts w:ascii="Aptos" w:eastAsia="Aptos" w:hAnsi="Aptos"/>
          <w:sz w:val="20"/>
        </w:rPr>
      </w:pPr>
      <w:bookmarkStart w:id="15" w:name="_bookmark309"/>
      <w:bookmarkEnd w:id="15"/>
      <w:r w:rsidRPr="00D22C33">
        <w:rPr>
          <w:rFonts w:ascii="Aptos" w:eastAsia="Aptos" w:hAnsi="Aptos"/>
          <w:b/>
          <w:color w:val="02B1F7"/>
          <w:sz w:val="20"/>
        </w:rPr>
        <w:t>C403.</w:t>
      </w:r>
      <w:r w:rsidR="00F10829">
        <w:rPr>
          <w:rFonts w:ascii="Aptos" w:eastAsia="Aptos" w:hAnsi="Aptos"/>
          <w:b/>
          <w:color w:val="02B1F7"/>
          <w:sz w:val="20"/>
        </w:rPr>
        <w:t>2.12.8</w:t>
      </w:r>
      <w:r w:rsidRPr="00D22C33">
        <w:rPr>
          <w:rFonts w:ascii="Aptos" w:eastAsia="Aptos" w:hAnsi="Aptos"/>
          <w:b/>
          <w:color w:val="02B1F7"/>
          <w:sz w:val="20"/>
        </w:rPr>
        <w:t xml:space="preserve">.2 Hot water distribution system design. </w:t>
      </w:r>
      <w:r w:rsidRPr="00D22C33">
        <w:rPr>
          <w:rFonts w:ascii="Aptos" w:eastAsia="Aptos" w:hAnsi="Aptos"/>
          <w:color w:val="02B1F7"/>
          <w:sz w:val="20"/>
        </w:rPr>
        <w:t>The hot water distribution system shall be designed to meet the following:</w:t>
      </w:r>
    </w:p>
    <w:p w14:paraId="1FD86588" w14:textId="77777777" w:rsidR="00D22C33" w:rsidRPr="00D22C33" w:rsidRDefault="00D22C33" w:rsidP="00D22C33">
      <w:pPr>
        <w:tabs>
          <w:tab w:val="left" w:pos="2494"/>
        </w:tabs>
        <w:spacing w:before="1" w:after="160" w:afterAutospacing="0" w:line="244" w:lineRule="auto"/>
        <w:ind w:left="2448" w:right="582" w:hanging="256"/>
        <w:jc w:val="both"/>
        <w:rPr>
          <w:rFonts w:ascii="Aptos" w:eastAsia="Aptos" w:hAnsi="Aptos"/>
          <w:sz w:val="20"/>
        </w:rPr>
      </w:pPr>
      <w:r w:rsidRPr="00D22C33">
        <w:rPr>
          <w:rFonts w:ascii="Aptos" w:eastAsia="Aptos" w:hAnsi="Aptos"/>
          <w:color w:val="02B1F7"/>
          <w:spacing w:val="-1"/>
          <w:w w:val="102"/>
          <w:sz w:val="20"/>
        </w:rPr>
        <w:t>1.</w:t>
      </w:r>
      <w:r w:rsidRPr="00D22C33">
        <w:rPr>
          <w:rFonts w:ascii="Aptos" w:eastAsia="Aptos" w:hAnsi="Aptos"/>
          <w:color w:val="02B1F7"/>
          <w:spacing w:val="-1"/>
          <w:w w:val="102"/>
          <w:sz w:val="20"/>
        </w:rPr>
        <w:tab/>
      </w:r>
      <w:r w:rsidRPr="00D22C33">
        <w:rPr>
          <w:rFonts w:ascii="Aptos" w:eastAsia="Aptos" w:hAnsi="Aptos"/>
          <w:sz w:val="20"/>
        </w:rPr>
        <w:tab/>
      </w:r>
      <w:r w:rsidRPr="00D22C33">
        <w:rPr>
          <w:rFonts w:ascii="Aptos" w:eastAsia="Aptos" w:hAnsi="Aptos"/>
          <w:color w:val="02B1F7"/>
          <w:sz w:val="20"/>
        </w:rPr>
        <w:t>Coils and other heat exchangers shall be selected so that at design conditions the hot water return temperature entering the boilers is 120°F (49°C) or</w:t>
      </w:r>
      <w:r w:rsidRPr="00D22C33">
        <w:rPr>
          <w:rFonts w:ascii="Aptos" w:eastAsia="Aptos" w:hAnsi="Aptos"/>
          <w:color w:val="02B1F7"/>
          <w:spacing w:val="37"/>
          <w:sz w:val="20"/>
        </w:rPr>
        <w:t xml:space="preserve"> </w:t>
      </w:r>
      <w:r w:rsidRPr="00D22C33">
        <w:rPr>
          <w:rFonts w:ascii="Aptos" w:eastAsia="Aptos" w:hAnsi="Aptos"/>
          <w:color w:val="02B1F7"/>
          <w:sz w:val="20"/>
        </w:rPr>
        <w:t>less.</w:t>
      </w:r>
    </w:p>
    <w:p w14:paraId="4BBBDD7C" w14:textId="77777777" w:rsidR="00D22C33" w:rsidRPr="00D22C33" w:rsidRDefault="00D22C33" w:rsidP="00D22C33">
      <w:pPr>
        <w:spacing w:after="160" w:afterAutospacing="0" w:line="259" w:lineRule="auto"/>
        <w:ind w:left="0" w:firstLine="0"/>
        <w:rPr>
          <w:rFonts w:ascii="Aptos" w:eastAsia="Aptos" w:hAnsi="Aptos"/>
          <w:sz w:val="20"/>
        </w:rPr>
      </w:pPr>
      <w:r w:rsidRPr="00D22C33">
        <w:rPr>
          <w:rFonts w:ascii="Aptos" w:eastAsia="Aptos" w:hAnsi="Aptos"/>
          <w:color w:val="02B1F7"/>
          <w:spacing w:val="-1"/>
          <w:w w:val="102"/>
          <w:sz w:val="20"/>
        </w:rPr>
        <w:t>2.</w:t>
      </w:r>
      <w:r w:rsidRPr="00D22C33">
        <w:rPr>
          <w:rFonts w:ascii="Aptos" w:eastAsia="Aptos" w:hAnsi="Aptos"/>
          <w:color w:val="02B1F7"/>
          <w:spacing w:val="-1"/>
          <w:w w:val="102"/>
          <w:sz w:val="20"/>
        </w:rPr>
        <w:tab/>
      </w:r>
      <w:r w:rsidRPr="00D22C33">
        <w:rPr>
          <w:rFonts w:ascii="Aptos" w:eastAsia="Aptos" w:hAnsi="Aptos"/>
          <w:sz w:val="20"/>
        </w:rPr>
        <w:tab/>
      </w:r>
      <w:r w:rsidRPr="00D22C33">
        <w:rPr>
          <w:rFonts w:ascii="Aptos" w:eastAsia="Aptos" w:hAnsi="Aptos"/>
          <w:color w:val="02B1F7"/>
          <w:sz w:val="20"/>
        </w:rPr>
        <w:t>Under all operating conditions, the water temperature entering the boiler is not greater than 120°F (49°C) or the flow rate of supply hot water that recirculates directly into the return system, such as by three-way valves or minimum flow bypass controls, shall be not greater than 20 percent of the design flow of the</w:t>
      </w:r>
      <w:r w:rsidRPr="00D22C33">
        <w:rPr>
          <w:rFonts w:ascii="Aptos" w:eastAsia="Aptos" w:hAnsi="Aptos"/>
          <w:color w:val="02B1F7"/>
          <w:spacing w:val="26"/>
          <w:sz w:val="20"/>
        </w:rPr>
        <w:t xml:space="preserve"> </w:t>
      </w:r>
      <w:r w:rsidRPr="00D22C33">
        <w:rPr>
          <w:rFonts w:ascii="Aptos" w:eastAsia="Aptos" w:hAnsi="Aptos"/>
          <w:color w:val="02B1F7"/>
          <w:sz w:val="20"/>
        </w:rPr>
        <w:t>boilers.</w:t>
      </w:r>
    </w:p>
    <w:p w14:paraId="3B06B61F" w14:textId="77777777" w:rsidR="00F16AFC" w:rsidRDefault="00F16AFC" w:rsidP="00F16AFC">
      <w:pPr>
        <w:pStyle w:val="A1"/>
      </w:pPr>
    </w:p>
    <w:p w14:paraId="0B8591A4" w14:textId="49960BAA" w:rsidR="00F16AFC" w:rsidRPr="00907339" w:rsidRDefault="00F16AFC" w:rsidP="00F16AFC">
      <w:pPr>
        <w:pStyle w:val="A1"/>
        <w:rPr>
          <w:b/>
          <w:bCs/>
          <w:color w:val="FF0000"/>
          <w:u w:val="single"/>
        </w:rPr>
      </w:pPr>
      <w:r w:rsidRPr="00907339">
        <w:rPr>
          <w:b/>
          <w:bCs/>
          <w:color w:val="FF0000"/>
          <w:u w:val="single"/>
        </w:rPr>
        <w:t>[CE#204</w:t>
      </w:r>
      <w:r w:rsidR="00907339" w:rsidRPr="00907339">
        <w:rPr>
          <w:b/>
          <w:bCs/>
          <w:color w:val="FF0000"/>
          <w:u w:val="single"/>
        </w:rPr>
        <w:t xml:space="preserve"> AS</w:t>
      </w:r>
      <w:r w:rsidRPr="00907339">
        <w:rPr>
          <w:b/>
          <w:bCs/>
          <w:color w:val="FF0000"/>
          <w:u w:val="single"/>
        </w:rPr>
        <w:t>]</w:t>
      </w:r>
      <w:r w:rsidR="00EA26BD">
        <w:rPr>
          <w:b/>
          <w:bCs/>
          <w:color w:val="FF0000"/>
          <w:u w:val="single"/>
        </w:rPr>
        <w:t xml:space="preserve"> </w:t>
      </w:r>
    </w:p>
    <w:p w14:paraId="1E30F3E8" w14:textId="77777777" w:rsidR="00F16AFC" w:rsidRDefault="00F16AFC" w:rsidP="00F16AFC">
      <w:pPr>
        <w:pStyle w:val="A1"/>
      </w:pPr>
    </w:p>
    <w:p w14:paraId="5709CF04" w14:textId="77777777" w:rsidR="00F16AFC" w:rsidRDefault="00F16AFC" w:rsidP="00F16AFC">
      <w:pPr>
        <w:pStyle w:val="A1"/>
      </w:pPr>
    </w:p>
    <w:p w14:paraId="451E3422" w14:textId="77777777" w:rsidR="00D22C33" w:rsidRPr="00D22C33" w:rsidRDefault="00D22C33" w:rsidP="00D22C33">
      <w:pPr>
        <w:widowControl w:val="0"/>
        <w:autoSpaceDE w:val="0"/>
        <w:autoSpaceDN w:val="0"/>
        <w:spacing w:before="5" w:after="0" w:afterAutospacing="0"/>
        <w:ind w:left="0" w:firstLine="0"/>
        <w:rPr>
          <w:rFonts w:ascii="Arial" w:eastAsia="Arial" w:hAnsi="Arial" w:cs="Arial"/>
          <w:sz w:val="20"/>
        </w:rPr>
      </w:pPr>
    </w:p>
    <w:p w14:paraId="2E57AE16" w14:textId="77777777" w:rsidR="00F16AFC" w:rsidRDefault="00F16AFC" w:rsidP="00F16AFC">
      <w:pPr>
        <w:pStyle w:val="A1"/>
      </w:pPr>
      <w:bookmarkStart w:id="16" w:name="C403.11_C403.12_Refrigeration_equipment_"/>
      <w:bookmarkStart w:id="17" w:name="_bookmark316"/>
      <w:bookmarkEnd w:id="16"/>
      <w:bookmarkEnd w:id="17"/>
    </w:p>
    <w:p w14:paraId="74BE4F77" w14:textId="302DC908" w:rsidR="00F16AFC" w:rsidRPr="00907339" w:rsidRDefault="00F16AFC" w:rsidP="00F16AFC">
      <w:pPr>
        <w:pStyle w:val="A1"/>
        <w:rPr>
          <w:b/>
          <w:bCs/>
          <w:color w:val="FF0000"/>
          <w:u w:val="single"/>
        </w:rPr>
      </w:pPr>
      <w:r w:rsidRPr="00907339">
        <w:rPr>
          <w:b/>
          <w:bCs/>
          <w:color w:val="FF0000"/>
          <w:u w:val="single"/>
        </w:rPr>
        <w:t>[CE#207</w:t>
      </w:r>
      <w:r w:rsidR="00907339" w:rsidRPr="00907339">
        <w:rPr>
          <w:b/>
          <w:bCs/>
          <w:color w:val="FF0000"/>
          <w:u w:val="single"/>
        </w:rPr>
        <w:t xml:space="preserve"> AS</w:t>
      </w:r>
      <w:r w:rsidRPr="00907339">
        <w:rPr>
          <w:b/>
          <w:bCs/>
          <w:color w:val="FF0000"/>
          <w:u w:val="single"/>
        </w:rPr>
        <w:t>]</w:t>
      </w:r>
      <w:r w:rsidR="001B34A7">
        <w:rPr>
          <w:b/>
          <w:bCs/>
          <w:color w:val="FF0000"/>
          <w:u w:val="single"/>
        </w:rPr>
        <w:t xml:space="preserve">  Formatting not needed</w:t>
      </w:r>
    </w:p>
    <w:p w14:paraId="43FB8164" w14:textId="77777777" w:rsidR="00F16AFC" w:rsidRDefault="00F16AFC" w:rsidP="00F16AFC">
      <w:pPr>
        <w:pStyle w:val="A1"/>
      </w:pPr>
    </w:p>
    <w:p w14:paraId="5A39B51E" w14:textId="1C311B2A" w:rsidR="006163F9" w:rsidRPr="006163F9" w:rsidRDefault="006163F9" w:rsidP="006163F9">
      <w:pPr>
        <w:keepNext/>
        <w:keepLines/>
        <w:spacing w:before="40" w:after="0" w:afterAutospacing="0" w:line="259" w:lineRule="auto"/>
        <w:ind w:left="0" w:right="3026" w:firstLine="0"/>
        <w:outlineLvl w:val="6"/>
        <w:rPr>
          <w:rFonts w:ascii="Aptos" w:eastAsia="Times New Roman" w:hAnsi="Aptos"/>
          <w:color w:val="595959"/>
          <w:sz w:val="20"/>
        </w:rPr>
      </w:pPr>
      <w:r w:rsidRPr="006163F9">
        <w:rPr>
          <w:rFonts w:ascii="Aptos" w:eastAsia="Times New Roman" w:hAnsi="Aptos"/>
          <w:color w:val="02B1F7"/>
          <w:sz w:val="20"/>
        </w:rPr>
        <w:t>TABLE C403.</w:t>
      </w:r>
      <w:r w:rsidR="00EA2BE6">
        <w:rPr>
          <w:rFonts w:ascii="Aptos" w:eastAsia="Times New Roman" w:hAnsi="Aptos"/>
          <w:color w:val="02B1F7"/>
          <w:sz w:val="20"/>
        </w:rPr>
        <w:t>2.14</w:t>
      </w:r>
      <w:r w:rsidRPr="006163F9">
        <w:rPr>
          <w:rFonts w:ascii="Aptos" w:eastAsia="Times New Roman" w:hAnsi="Aptos"/>
          <w:color w:val="02B1F7"/>
          <w:sz w:val="20"/>
        </w:rPr>
        <w:t>.2(1)</w:t>
      </w:r>
    </w:p>
    <w:p w14:paraId="72E6336F" w14:textId="77777777" w:rsidR="006163F9" w:rsidRPr="006163F9" w:rsidRDefault="006163F9" w:rsidP="006163F9">
      <w:pPr>
        <w:spacing w:after="160" w:afterAutospacing="0" w:line="259" w:lineRule="auto"/>
        <w:ind w:left="0" w:firstLine="0"/>
        <w:rPr>
          <w:rFonts w:ascii="Aptos" w:eastAsia="Aptos" w:hAnsi="Aptos"/>
          <w:sz w:val="20"/>
        </w:rPr>
      </w:pPr>
      <w:r w:rsidRPr="006163F9">
        <w:rPr>
          <w:rFonts w:ascii="Aptos" w:eastAsia="Aptos" w:hAnsi="Aptos"/>
          <w:b/>
          <w:color w:val="404040"/>
          <w:sz w:val="20"/>
        </w:rPr>
        <w:t>WALK-IN COOLER AND FREEZER DISPLAY DOOR EFFICIENCY</w:t>
      </w:r>
      <w:r w:rsidRPr="006163F9">
        <w:rPr>
          <w:rFonts w:ascii="Aptos" w:eastAsia="Aptos" w:hAnsi="Aptos"/>
          <w:b/>
          <w:color w:val="404040"/>
          <w:spacing w:val="51"/>
          <w:sz w:val="20"/>
        </w:rPr>
        <w:t xml:space="preserve"> </w:t>
      </w:r>
      <w:r w:rsidRPr="006163F9">
        <w:rPr>
          <w:rFonts w:ascii="Aptos" w:eastAsia="Aptos" w:hAnsi="Aptos"/>
          <w:b/>
          <w:color w:val="404040"/>
          <w:sz w:val="20"/>
        </w:rPr>
        <w:t>REQUIREMENTS</w:t>
      </w:r>
      <w:r w:rsidRPr="006163F9">
        <w:rPr>
          <w:rFonts w:ascii="Aptos" w:eastAsia="Aptos" w:hAnsi="Aptos"/>
          <w:b/>
          <w:color w:val="404040"/>
          <w:position w:val="10"/>
          <w:sz w:val="13"/>
        </w:rPr>
        <w:t>a</w:t>
      </w:r>
    </w:p>
    <w:tbl>
      <w:tblPr>
        <w:tblW w:w="9807" w:type="dxa"/>
        <w:tblInd w:w="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4"/>
        <w:gridCol w:w="838"/>
        <w:gridCol w:w="4223"/>
        <w:gridCol w:w="1822"/>
      </w:tblGrid>
      <w:tr w:rsidR="006163F9" w:rsidRPr="006163F9" w14:paraId="43D4680D" w14:textId="77777777" w:rsidTr="006163F9">
        <w:trPr>
          <w:trHeight w:val="611"/>
        </w:trPr>
        <w:tc>
          <w:tcPr>
            <w:tcW w:w="2924" w:type="dxa"/>
            <w:tcBorders>
              <w:top w:val="nil"/>
              <w:left w:val="nil"/>
            </w:tcBorders>
          </w:tcPr>
          <w:p w14:paraId="04502CFA" w14:textId="77777777" w:rsidR="006163F9" w:rsidRPr="006163F9" w:rsidRDefault="006163F9" w:rsidP="006163F9">
            <w:pPr>
              <w:widowControl w:val="0"/>
              <w:autoSpaceDE w:val="0"/>
              <w:autoSpaceDN w:val="0"/>
              <w:spacing w:before="185" w:after="0" w:afterAutospacing="0"/>
              <w:ind w:left="315" w:firstLine="0"/>
              <w:rPr>
                <w:rFonts w:ascii="Arial" w:eastAsia="Arial" w:hAnsi="Arial" w:cs="Arial"/>
                <w:b/>
                <w:sz w:val="20"/>
              </w:rPr>
            </w:pPr>
            <w:r w:rsidRPr="006163F9">
              <w:rPr>
                <w:rFonts w:ascii="Arial" w:eastAsia="Arial" w:hAnsi="Arial" w:cs="Arial"/>
                <w:b/>
                <w:color w:val="404040"/>
                <w:sz w:val="20"/>
              </w:rPr>
              <w:t>CLASS DESCRIPTOR</w:t>
            </w:r>
          </w:p>
        </w:tc>
        <w:tc>
          <w:tcPr>
            <w:tcW w:w="838" w:type="dxa"/>
            <w:tcBorders>
              <w:top w:val="nil"/>
            </w:tcBorders>
          </w:tcPr>
          <w:p w14:paraId="12DA2BD8" w14:textId="77777777" w:rsidR="006163F9" w:rsidRPr="006163F9" w:rsidRDefault="006163F9" w:rsidP="006163F9">
            <w:pPr>
              <w:widowControl w:val="0"/>
              <w:autoSpaceDE w:val="0"/>
              <w:autoSpaceDN w:val="0"/>
              <w:spacing w:before="185" w:after="0" w:afterAutospacing="0"/>
              <w:ind w:left="19" w:right="18" w:firstLine="0"/>
              <w:jc w:val="center"/>
              <w:rPr>
                <w:rFonts w:ascii="Arial" w:eastAsia="Arial" w:hAnsi="Arial" w:cs="Arial"/>
                <w:b/>
                <w:sz w:val="20"/>
              </w:rPr>
            </w:pPr>
            <w:r w:rsidRPr="006163F9">
              <w:rPr>
                <w:rFonts w:ascii="Arial" w:eastAsia="Arial" w:hAnsi="Arial" w:cs="Arial"/>
                <w:b/>
                <w:color w:val="404040"/>
                <w:sz w:val="20"/>
              </w:rPr>
              <w:t>CLASS</w:t>
            </w:r>
          </w:p>
        </w:tc>
        <w:tc>
          <w:tcPr>
            <w:tcW w:w="4223" w:type="dxa"/>
            <w:tcBorders>
              <w:top w:val="nil"/>
            </w:tcBorders>
          </w:tcPr>
          <w:p w14:paraId="56D0B9B6" w14:textId="77777777" w:rsidR="006163F9" w:rsidRPr="006163F9" w:rsidRDefault="006163F9" w:rsidP="006163F9">
            <w:pPr>
              <w:widowControl w:val="0"/>
              <w:autoSpaceDE w:val="0"/>
              <w:autoSpaceDN w:val="0"/>
              <w:spacing w:before="46" w:after="0" w:afterAutospacing="0"/>
              <w:ind w:left="194" w:right="197" w:firstLine="0"/>
              <w:jc w:val="center"/>
              <w:rPr>
                <w:rFonts w:ascii="Arial" w:eastAsia="Arial" w:hAnsi="Arial" w:cs="Arial"/>
                <w:b/>
                <w:sz w:val="20"/>
              </w:rPr>
            </w:pPr>
            <w:r w:rsidRPr="006163F9">
              <w:rPr>
                <w:rFonts w:ascii="Arial" w:eastAsia="Arial" w:hAnsi="Arial" w:cs="Arial"/>
                <w:b/>
                <w:color w:val="404040"/>
                <w:sz w:val="20"/>
              </w:rPr>
              <w:t>MAXIMUM ENERGY CONSUMPTION</w:t>
            </w:r>
          </w:p>
          <w:p w14:paraId="20715675" w14:textId="77777777" w:rsidR="006163F9" w:rsidRPr="006163F9" w:rsidRDefault="006163F9" w:rsidP="006163F9">
            <w:pPr>
              <w:widowControl w:val="0"/>
              <w:autoSpaceDE w:val="0"/>
              <w:autoSpaceDN w:val="0"/>
              <w:spacing w:before="9" w:after="0" w:afterAutospacing="0"/>
              <w:ind w:left="194" w:right="195" w:firstLine="0"/>
              <w:jc w:val="center"/>
              <w:rPr>
                <w:rFonts w:ascii="Arial" w:eastAsia="Arial" w:hAnsi="Arial" w:cs="Arial"/>
                <w:b/>
                <w:sz w:val="13"/>
              </w:rPr>
            </w:pPr>
            <w:r w:rsidRPr="006163F9">
              <w:rPr>
                <w:rFonts w:ascii="Arial" w:eastAsia="Arial" w:hAnsi="Arial" w:cs="Arial"/>
                <w:b/>
                <w:color w:val="404040"/>
                <w:sz w:val="20"/>
              </w:rPr>
              <w:t>(kWh/day)</w:t>
            </w:r>
            <w:r w:rsidRPr="006163F9">
              <w:rPr>
                <w:rFonts w:ascii="Arial" w:eastAsia="Arial" w:hAnsi="Arial" w:cs="Arial"/>
                <w:b/>
                <w:color w:val="404040"/>
                <w:position w:val="10"/>
                <w:sz w:val="13"/>
              </w:rPr>
              <w:t>a</w:t>
            </w:r>
          </w:p>
        </w:tc>
        <w:tc>
          <w:tcPr>
            <w:tcW w:w="1822" w:type="dxa"/>
            <w:tcBorders>
              <w:top w:val="nil"/>
              <w:right w:val="nil"/>
            </w:tcBorders>
          </w:tcPr>
          <w:p w14:paraId="370E8A17" w14:textId="77777777" w:rsidR="006163F9" w:rsidRPr="006163F9" w:rsidRDefault="006163F9" w:rsidP="006163F9">
            <w:pPr>
              <w:widowControl w:val="0"/>
              <w:autoSpaceDE w:val="0"/>
              <w:autoSpaceDN w:val="0"/>
              <w:spacing w:before="55" w:after="0" w:afterAutospacing="0" w:line="244" w:lineRule="auto"/>
              <w:ind w:left="179" w:firstLine="431"/>
              <w:rPr>
                <w:rFonts w:ascii="Arial" w:eastAsia="Arial" w:hAnsi="Arial" w:cs="Arial"/>
                <w:b/>
                <w:sz w:val="20"/>
              </w:rPr>
            </w:pPr>
            <w:r w:rsidRPr="006163F9">
              <w:rPr>
                <w:rFonts w:ascii="Arial" w:eastAsia="Arial" w:hAnsi="Arial" w:cs="Arial"/>
                <w:b/>
                <w:color w:val="02B1F7"/>
                <w:sz w:val="20"/>
              </w:rPr>
              <w:t>TEST PROCEDURE</w:t>
            </w:r>
          </w:p>
        </w:tc>
      </w:tr>
      <w:tr w:rsidR="006163F9" w:rsidRPr="006163F9" w14:paraId="112D42F8" w14:textId="77777777" w:rsidTr="006163F9">
        <w:trPr>
          <w:trHeight w:val="607"/>
        </w:trPr>
        <w:tc>
          <w:tcPr>
            <w:tcW w:w="2924" w:type="dxa"/>
            <w:tcBorders>
              <w:left w:val="nil"/>
            </w:tcBorders>
          </w:tcPr>
          <w:p w14:paraId="46A89071" w14:textId="77777777" w:rsidR="006163F9" w:rsidRPr="006163F9" w:rsidRDefault="006163F9" w:rsidP="006163F9">
            <w:pPr>
              <w:widowControl w:val="0"/>
              <w:autoSpaceDE w:val="0"/>
              <w:autoSpaceDN w:val="0"/>
              <w:spacing w:before="46" w:after="0" w:afterAutospacing="0" w:line="244" w:lineRule="auto"/>
              <w:ind w:left="60" w:firstLine="0"/>
              <w:rPr>
                <w:rFonts w:ascii="Arial" w:eastAsia="Arial" w:hAnsi="Arial" w:cs="Arial"/>
                <w:sz w:val="20"/>
              </w:rPr>
            </w:pPr>
            <w:r w:rsidRPr="006163F9">
              <w:rPr>
                <w:rFonts w:ascii="Arial" w:eastAsia="Arial" w:hAnsi="Arial" w:cs="Arial"/>
                <w:color w:val="404040"/>
                <w:sz w:val="20"/>
              </w:rPr>
              <w:t>Display door, medium temperature</w:t>
            </w:r>
          </w:p>
        </w:tc>
        <w:tc>
          <w:tcPr>
            <w:tcW w:w="838" w:type="dxa"/>
          </w:tcPr>
          <w:p w14:paraId="4BBA1119" w14:textId="77777777" w:rsidR="006163F9" w:rsidRPr="006163F9" w:rsidRDefault="006163F9" w:rsidP="006163F9">
            <w:pPr>
              <w:widowControl w:val="0"/>
              <w:autoSpaceDE w:val="0"/>
              <w:autoSpaceDN w:val="0"/>
              <w:spacing w:before="175" w:after="0" w:afterAutospacing="0"/>
              <w:ind w:left="17" w:right="18" w:firstLine="0"/>
              <w:jc w:val="center"/>
              <w:rPr>
                <w:rFonts w:ascii="Arial" w:eastAsia="Arial" w:hAnsi="Arial" w:cs="Arial"/>
                <w:sz w:val="20"/>
              </w:rPr>
            </w:pPr>
            <w:r w:rsidRPr="006163F9">
              <w:rPr>
                <w:rFonts w:ascii="Arial" w:eastAsia="Arial" w:hAnsi="Arial" w:cs="Arial"/>
                <w:color w:val="404040"/>
                <w:sz w:val="20"/>
              </w:rPr>
              <w:t>DD, M</w:t>
            </w:r>
          </w:p>
        </w:tc>
        <w:tc>
          <w:tcPr>
            <w:tcW w:w="4223" w:type="dxa"/>
          </w:tcPr>
          <w:p w14:paraId="3C2EC1F3" w14:textId="77777777" w:rsidR="006163F9" w:rsidRPr="006163F9" w:rsidRDefault="006163F9" w:rsidP="006163F9">
            <w:pPr>
              <w:widowControl w:val="0"/>
              <w:autoSpaceDE w:val="0"/>
              <w:autoSpaceDN w:val="0"/>
              <w:spacing w:before="173" w:after="0" w:afterAutospacing="0"/>
              <w:ind w:left="194" w:right="194" w:firstLine="0"/>
              <w:jc w:val="center"/>
              <w:rPr>
                <w:rFonts w:ascii="Arial" w:eastAsia="Arial" w:hAnsi="Arial" w:cs="Arial"/>
                <w:sz w:val="20"/>
              </w:rPr>
            </w:pPr>
            <w:r w:rsidRPr="006163F9">
              <w:rPr>
                <w:rFonts w:ascii="Arial" w:eastAsia="Arial" w:hAnsi="Arial" w:cs="Arial"/>
                <w:color w:val="404040"/>
                <w:sz w:val="20"/>
              </w:rPr>
              <w:t>0.04 × A</w:t>
            </w:r>
            <w:r w:rsidRPr="006163F9">
              <w:rPr>
                <w:rFonts w:ascii="Arial" w:eastAsia="Arial" w:hAnsi="Arial" w:cs="Arial"/>
                <w:color w:val="404040"/>
                <w:position w:val="-1"/>
                <w:sz w:val="13"/>
              </w:rPr>
              <w:t xml:space="preserve">dd </w:t>
            </w:r>
            <w:r w:rsidRPr="006163F9">
              <w:rPr>
                <w:rFonts w:ascii="Arial" w:eastAsia="Arial" w:hAnsi="Arial" w:cs="Arial"/>
                <w:color w:val="404040"/>
                <w:sz w:val="20"/>
              </w:rPr>
              <w:t>+ 0.41</w:t>
            </w:r>
          </w:p>
        </w:tc>
        <w:tc>
          <w:tcPr>
            <w:tcW w:w="1822" w:type="dxa"/>
            <w:tcBorders>
              <w:right w:val="nil"/>
            </w:tcBorders>
          </w:tcPr>
          <w:p w14:paraId="68D36742" w14:textId="77777777" w:rsidR="006163F9" w:rsidRPr="006163F9" w:rsidRDefault="006163F9" w:rsidP="006163F9">
            <w:pPr>
              <w:widowControl w:val="0"/>
              <w:autoSpaceDE w:val="0"/>
              <w:autoSpaceDN w:val="0"/>
              <w:spacing w:before="175" w:after="0" w:afterAutospacing="0"/>
              <w:ind w:left="286" w:right="302" w:firstLine="0"/>
              <w:jc w:val="center"/>
              <w:rPr>
                <w:rFonts w:ascii="Arial" w:eastAsia="Arial" w:hAnsi="Arial" w:cs="Arial"/>
                <w:b/>
                <w:sz w:val="20"/>
              </w:rPr>
            </w:pPr>
            <w:hyperlink w:anchor="_bookmark731" w:history="1">
              <w:r w:rsidRPr="006163F9">
                <w:rPr>
                  <w:rFonts w:ascii="Arial" w:eastAsia="Arial" w:hAnsi="Arial" w:cs="Arial"/>
                  <w:b/>
                  <w:color w:val="02B1F7"/>
                  <w:sz w:val="20"/>
                </w:rPr>
                <w:t>10 CFR 431</w:t>
              </w:r>
            </w:hyperlink>
          </w:p>
        </w:tc>
      </w:tr>
      <w:tr w:rsidR="006163F9" w:rsidRPr="006163F9" w14:paraId="709B70D7" w14:textId="77777777" w:rsidTr="006163F9">
        <w:trPr>
          <w:trHeight w:val="622"/>
        </w:trPr>
        <w:tc>
          <w:tcPr>
            <w:tcW w:w="2924" w:type="dxa"/>
            <w:tcBorders>
              <w:left w:val="nil"/>
              <w:bottom w:val="nil"/>
            </w:tcBorders>
          </w:tcPr>
          <w:p w14:paraId="106EDE77" w14:textId="77777777" w:rsidR="006163F9" w:rsidRPr="006163F9" w:rsidRDefault="006163F9" w:rsidP="006163F9">
            <w:pPr>
              <w:widowControl w:val="0"/>
              <w:autoSpaceDE w:val="0"/>
              <w:autoSpaceDN w:val="0"/>
              <w:spacing w:before="46" w:after="0" w:afterAutospacing="0" w:line="244" w:lineRule="auto"/>
              <w:ind w:left="60" w:right="15" w:firstLine="0"/>
              <w:rPr>
                <w:rFonts w:ascii="Arial" w:eastAsia="Arial" w:hAnsi="Arial" w:cs="Arial"/>
                <w:sz w:val="20"/>
              </w:rPr>
            </w:pPr>
            <w:r w:rsidRPr="006163F9">
              <w:rPr>
                <w:rFonts w:ascii="Arial" w:eastAsia="Arial" w:hAnsi="Arial" w:cs="Arial"/>
                <w:color w:val="404040"/>
                <w:sz w:val="20"/>
              </w:rPr>
              <w:t>Display door, low temperature</w:t>
            </w:r>
          </w:p>
        </w:tc>
        <w:tc>
          <w:tcPr>
            <w:tcW w:w="838" w:type="dxa"/>
            <w:tcBorders>
              <w:bottom w:val="nil"/>
            </w:tcBorders>
          </w:tcPr>
          <w:p w14:paraId="085941D1" w14:textId="77777777" w:rsidR="006163F9" w:rsidRPr="006163F9" w:rsidRDefault="006163F9" w:rsidP="006163F9">
            <w:pPr>
              <w:widowControl w:val="0"/>
              <w:autoSpaceDE w:val="0"/>
              <w:autoSpaceDN w:val="0"/>
              <w:spacing w:before="175" w:after="0" w:afterAutospacing="0"/>
              <w:ind w:left="17" w:right="18" w:firstLine="0"/>
              <w:jc w:val="center"/>
              <w:rPr>
                <w:rFonts w:ascii="Arial" w:eastAsia="Arial" w:hAnsi="Arial" w:cs="Arial"/>
                <w:sz w:val="20"/>
              </w:rPr>
            </w:pPr>
            <w:r w:rsidRPr="006163F9">
              <w:rPr>
                <w:rFonts w:ascii="Arial" w:eastAsia="Arial" w:hAnsi="Arial" w:cs="Arial"/>
                <w:color w:val="404040"/>
                <w:sz w:val="20"/>
              </w:rPr>
              <w:t>DD, L</w:t>
            </w:r>
          </w:p>
        </w:tc>
        <w:tc>
          <w:tcPr>
            <w:tcW w:w="4223" w:type="dxa"/>
            <w:tcBorders>
              <w:bottom w:val="nil"/>
            </w:tcBorders>
          </w:tcPr>
          <w:p w14:paraId="633EA672" w14:textId="77777777" w:rsidR="006163F9" w:rsidRPr="006163F9" w:rsidRDefault="006163F9" w:rsidP="006163F9">
            <w:pPr>
              <w:widowControl w:val="0"/>
              <w:autoSpaceDE w:val="0"/>
              <w:autoSpaceDN w:val="0"/>
              <w:spacing w:before="173" w:after="0" w:afterAutospacing="0"/>
              <w:ind w:left="194" w:right="194" w:firstLine="0"/>
              <w:jc w:val="center"/>
              <w:rPr>
                <w:rFonts w:ascii="Arial" w:eastAsia="Arial" w:hAnsi="Arial" w:cs="Arial"/>
                <w:sz w:val="20"/>
              </w:rPr>
            </w:pPr>
            <w:r w:rsidRPr="006163F9">
              <w:rPr>
                <w:rFonts w:ascii="Arial" w:eastAsia="Arial" w:hAnsi="Arial" w:cs="Arial"/>
                <w:color w:val="404040"/>
                <w:sz w:val="20"/>
              </w:rPr>
              <w:t>0.15 × A</w:t>
            </w:r>
            <w:r w:rsidRPr="006163F9">
              <w:rPr>
                <w:rFonts w:ascii="Arial" w:eastAsia="Arial" w:hAnsi="Arial" w:cs="Arial"/>
                <w:color w:val="404040"/>
                <w:position w:val="-1"/>
                <w:sz w:val="13"/>
              </w:rPr>
              <w:t xml:space="preserve">dd </w:t>
            </w:r>
            <w:r w:rsidRPr="006163F9">
              <w:rPr>
                <w:rFonts w:ascii="Arial" w:eastAsia="Arial" w:hAnsi="Arial" w:cs="Arial"/>
                <w:color w:val="404040"/>
                <w:sz w:val="20"/>
              </w:rPr>
              <w:t>+ 0.29</w:t>
            </w:r>
          </w:p>
        </w:tc>
        <w:tc>
          <w:tcPr>
            <w:tcW w:w="1822" w:type="dxa"/>
            <w:tcBorders>
              <w:bottom w:val="nil"/>
              <w:right w:val="nil"/>
            </w:tcBorders>
          </w:tcPr>
          <w:p w14:paraId="7584541A" w14:textId="77777777" w:rsidR="006163F9" w:rsidRPr="006163F9" w:rsidRDefault="006163F9" w:rsidP="006163F9">
            <w:pPr>
              <w:widowControl w:val="0"/>
              <w:autoSpaceDE w:val="0"/>
              <w:autoSpaceDN w:val="0"/>
              <w:spacing w:before="175" w:after="0" w:afterAutospacing="0"/>
              <w:ind w:left="286" w:right="302" w:firstLine="0"/>
              <w:jc w:val="center"/>
              <w:rPr>
                <w:rFonts w:ascii="Arial" w:eastAsia="Arial" w:hAnsi="Arial" w:cs="Arial"/>
                <w:b/>
                <w:sz w:val="20"/>
              </w:rPr>
            </w:pPr>
            <w:hyperlink w:anchor="_bookmark731" w:history="1">
              <w:r w:rsidRPr="006163F9">
                <w:rPr>
                  <w:rFonts w:ascii="Arial" w:eastAsia="Arial" w:hAnsi="Arial" w:cs="Arial"/>
                  <w:b/>
                  <w:color w:val="02B1F7"/>
                  <w:sz w:val="20"/>
                </w:rPr>
                <w:t>10 CFR 431</w:t>
              </w:r>
            </w:hyperlink>
          </w:p>
        </w:tc>
      </w:tr>
    </w:tbl>
    <w:p w14:paraId="1644CAA4" w14:textId="77777777" w:rsidR="006163F9" w:rsidRPr="006163F9" w:rsidRDefault="006163F9" w:rsidP="006163F9">
      <w:pPr>
        <w:widowControl w:val="0"/>
        <w:autoSpaceDE w:val="0"/>
        <w:autoSpaceDN w:val="0"/>
        <w:spacing w:before="151" w:after="0" w:afterAutospacing="0"/>
        <w:ind w:left="1608" w:firstLine="0"/>
        <w:rPr>
          <w:rFonts w:ascii="Arial" w:eastAsia="Arial" w:hAnsi="Arial" w:cs="Arial"/>
          <w:sz w:val="20"/>
        </w:rPr>
      </w:pPr>
      <w:r w:rsidRPr="006163F9">
        <w:rPr>
          <w:rFonts w:ascii="Arial" w:eastAsia="Arial" w:hAnsi="Arial" w:cs="Arial"/>
          <w:color w:val="404040"/>
          <w:sz w:val="20"/>
        </w:rPr>
        <w:t>a. A</w:t>
      </w:r>
      <w:r w:rsidRPr="006163F9">
        <w:rPr>
          <w:rFonts w:ascii="Arial" w:eastAsia="Arial" w:hAnsi="Arial" w:cs="Arial"/>
          <w:color w:val="404040"/>
          <w:position w:val="-1"/>
          <w:sz w:val="13"/>
        </w:rPr>
        <w:t xml:space="preserve">dd </w:t>
      </w:r>
      <w:r w:rsidRPr="006163F9">
        <w:rPr>
          <w:rFonts w:ascii="Arial" w:eastAsia="Arial" w:hAnsi="Arial" w:cs="Arial"/>
          <w:color w:val="404040"/>
          <w:sz w:val="20"/>
        </w:rPr>
        <w:t>is the surface area of the display door.</w:t>
      </w:r>
    </w:p>
    <w:p w14:paraId="03CF202B" w14:textId="4CC3544F" w:rsidR="006163F9" w:rsidRPr="006163F9" w:rsidRDefault="006163F9" w:rsidP="006163F9">
      <w:pPr>
        <w:keepNext/>
        <w:keepLines/>
        <w:spacing w:before="40" w:after="0" w:afterAutospacing="0" w:line="259" w:lineRule="auto"/>
        <w:ind w:left="0" w:right="3026" w:firstLine="0"/>
        <w:outlineLvl w:val="6"/>
        <w:rPr>
          <w:rFonts w:ascii="Aptos" w:eastAsia="Times New Roman" w:hAnsi="Aptos"/>
          <w:color w:val="595959"/>
          <w:sz w:val="20"/>
        </w:rPr>
      </w:pPr>
      <w:r w:rsidRPr="006163F9">
        <w:rPr>
          <w:rFonts w:ascii="Aptos" w:eastAsia="Times New Roman" w:hAnsi="Aptos"/>
          <w:color w:val="02B1F7"/>
          <w:sz w:val="20"/>
        </w:rPr>
        <w:t>TABLE C403.</w:t>
      </w:r>
      <w:r w:rsidR="00042CD4">
        <w:rPr>
          <w:rFonts w:ascii="Aptos" w:eastAsia="Times New Roman" w:hAnsi="Aptos"/>
          <w:color w:val="02B1F7"/>
          <w:sz w:val="20"/>
        </w:rPr>
        <w:t>2.</w:t>
      </w:r>
      <w:r w:rsidRPr="006163F9">
        <w:rPr>
          <w:rFonts w:ascii="Aptos" w:eastAsia="Times New Roman" w:hAnsi="Aptos"/>
          <w:color w:val="02B1F7"/>
          <w:sz w:val="20"/>
        </w:rPr>
        <w:t>1</w:t>
      </w:r>
      <w:r w:rsidR="00042CD4">
        <w:rPr>
          <w:rFonts w:ascii="Aptos" w:eastAsia="Times New Roman" w:hAnsi="Aptos"/>
          <w:color w:val="02B1F7"/>
          <w:sz w:val="20"/>
        </w:rPr>
        <w:t>4</w:t>
      </w:r>
      <w:r w:rsidRPr="006163F9">
        <w:rPr>
          <w:rFonts w:ascii="Aptos" w:eastAsia="Times New Roman" w:hAnsi="Aptos"/>
          <w:color w:val="02B1F7"/>
          <w:sz w:val="20"/>
        </w:rPr>
        <w:t>.2(2)</w:t>
      </w:r>
    </w:p>
    <w:p w14:paraId="3C11CE04" w14:textId="77777777" w:rsidR="006163F9" w:rsidRPr="006163F9" w:rsidRDefault="006163F9" w:rsidP="006163F9">
      <w:pPr>
        <w:spacing w:after="160" w:afterAutospacing="0" w:line="259" w:lineRule="auto"/>
        <w:ind w:left="0" w:firstLine="0"/>
        <w:rPr>
          <w:rFonts w:ascii="Aptos" w:eastAsia="Aptos" w:hAnsi="Aptos"/>
          <w:sz w:val="20"/>
        </w:rPr>
      </w:pPr>
      <w:r w:rsidRPr="006163F9">
        <w:rPr>
          <w:rFonts w:ascii="Aptos" w:eastAsia="Aptos" w:hAnsi="Aptos"/>
          <w:b/>
          <w:color w:val="404040"/>
          <w:sz w:val="20"/>
        </w:rPr>
        <w:t xml:space="preserve">WALK-IN COOLER AND FREEZER NONDISPLAY DOOR EFFICIENCY </w:t>
      </w:r>
      <w:proofErr w:type="spellStart"/>
      <w:r w:rsidRPr="006163F9">
        <w:rPr>
          <w:rFonts w:ascii="Aptos" w:eastAsia="Aptos" w:hAnsi="Aptos"/>
          <w:b/>
          <w:color w:val="404040"/>
          <w:sz w:val="20"/>
        </w:rPr>
        <w:t>REQUIREMENTS</w:t>
      </w:r>
      <w:r w:rsidRPr="006163F9">
        <w:rPr>
          <w:rFonts w:ascii="Aptos" w:eastAsia="Aptos" w:hAnsi="Aptos"/>
          <w:b/>
          <w:color w:val="404040"/>
          <w:sz w:val="20"/>
          <w:vertAlign w:val="superscript"/>
        </w:rPr>
        <w:t>a</w:t>
      </w:r>
      <w:proofErr w:type="spellEnd"/>
    </w:p>
    <w:tbl>
      <w:tblPr>
        <w:tblW w:w="0" w:type="auto"/>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99"/>
        <w:gridCol w:w="838"/>
        <w:gridCol w:w="4171"/>
        <w:gridCol w:w="1800"/>
      </w:tblGrid>
      <w:tr w:rsidR="006163F9" w:rsidRPr="006163F9" w14:paraId="65FBE0FF" w14:textId="77777777" w:rsidTr="00D3165D">
        <w:trPr>
          <w:trHeight w:val="611"/>
        </w:trPr>
        <w:tc>
          <w:tcPr>
            <w:tcW w:w="2999" w:type="dxa"/>
            <w:tcBorders>
              <w:top w:val="nil"/>
              <w:left w:val="nil"/>
            </w:tcBorders>
          </w:tcPr>
          <w:p w14:paraId="1219495C" w14:textId="77777777" w:rsidR="006163F9" w:rsidRPr="006163F9" w:rsidRDefault="006163F9" w:rsidP="006163F9">
            <w:pPr>
              <w:widowControl w:val="0"/>
              <w:autoSpaceDE w:val="0"/>
              <w:autoSpaceDN w:val="0"/>
              <w:spacing w:before="185" w:after="0" w:afterAutospacing="0"/>
              <w:ind w:left="353" w:firstLine="0"/>
              <w:rPr>
                <w:rFonts w:ascii="Arial" w:eastAsia="Arial" w:hAnsi="Arial" w:cs="Arial"/>
                <w:b/>
                <w:sz w:val="20"/>
              </w:rPr>
            </w:pPr>
            <w:r w:rsidRPr="006163F9">
              <w:rPr>
                <w:rFonts w:ascii="Arial" w:eastAsia="Arial" w:hAnsi="Arial" w:cs="Arial"/>
                <w:b/>
                <w:color w:val="404040"/>
                <w:sz w:val="20"/>
              </w:rPr>
              <w:t>CLASS DESCRIPTOR</w:t>
            </w:r>
          </w:p>
        </w:tc>
        <w:tc>
          <w:tcPr>
            <w:tcW w:w="838" w:type="dxa"/>
            <w:tcBorders>
              <w:top w:val="nil"/>
            </w:tcBorders>
          </w:tcPr>
          <w:p w14:paraId="6F2017C6" w14:textId="77777777" w:rsidR="006163F9" w:rsidRPr="006163F9" w:rsidRDefault="006163F9" w:rsidP="006163F9">
            <w:pPr>
              <w:widowControl w:val="0"/>
              <w:autoSpaceDE w:val="0"/>
              <w:autoSpaceDN w:val="0"/>
              <w:spacing w:before="185" w:after="0" w:afterAutospacing="0"/>
              <w:ind w:left="19" w:right="18" w:firstLine="0"/>
              <w:jc w:val="center"/>
              <w:rPr>
                <w:rFonts w:ascii="Arial" w:eastAsia="Arial" w:hAnsi="Arial" w:cs="Arial"/>
                <w:b/>
                <w:sz w:val="20"/>
              </w:rPr>
            </w:pPr>
            <w:r w:rsidRPr="006163F9">
              <w:rPr>
                <w:rFonts w:ascii="Arial" w:eastAsia="Arial" w:hAnsi="Arial" w:cs="Arial"/>
                <w:b/>
                <w:color w:val="404040"/>
                <w:sz w:val="20"/>
              </w:rPr>
              <w:t>CLASS</w:t>
            </w:r>
          </w:p>
        </w:tc>
        <w:tc>
          <w:tcPr>
            <w:tcW w:w="4171" w:type="dxa"/>
            <w:tcBorders>
              <w:top w:val="nil"/>
            </w:tcBorders>
          </w:tcPr>
          <w:p w14:paraId="3D3D0077" w14:textId="77777777" w:rsidR="006163F9" w:rsidRPr="006163F9" w:rsidRDefault="006163F9" w:rsidP="006163F9">
            <w:pPr>
              <w:widowControl w:val="0"/>
              <w:autoSpaceDE w:val="0"/>
              <w:autoSpaceDN w:val="0"/>
              <w:spacing w:before="46" w:after="0" w:afterAutospacing="0"/>
              <w:ind w:left="168" w:right="171" w:firstLine="0"/>
              <w:jc w:val="center"/>
              <w:rPr>
                <w:rFonts w:ascii="Arial" w:eastAsia="Arial" w:hAnsi="Arial" w:cs="Arial"/>
                <w:b/>
                <w:sz w:val="20"/>
              </w:rPr>
            </w:pPr>
            <w:r w:rsidRPr="006163F9">
              <w:rPr>
                <w:rFonts w:ascii="Arial" w:eastAsia="Arial" w:hAnsi="Arial" w:cs="Arial"/>
                <w:b/>
                <w:color w:val="404040"/>
                <w:sz w:val="20"/>
              </w:rPr>
              <w:t>MAXIMUM ENERGY CONSUMPTION</w:t>
            </w:r>
          </w:p>
          <w:p w14:paraId="6847A0AE" w14:textId="77777777" w:rsidR="006163F9" w:rsidRPr="006163F9" w:rsidRDefault="006163F9" w:rsidP="006163F9">
            <w:pPr>
              <w:widowControl w:val="0"/>
              <w:autoSpaceDE w:val="0"/>
              <w:autoSpaceDN w:val="0"/>
              <w:spacing w:before="9" w:after="0" w:afterAutospacing="0"/>
              <w:ind w:left="168" w:right="169" w:firstLine="0"/>
              <w:jc w:val="center"/>
              <w:rPr>
                <w:rFonts w:ascii="Arial" w:eastAsia="Arial" w:hAnsi="Arial" w:cs="Arial"/>
                <w:b/>
                <w:sz w:val="13"/>
              </w:rPr>
            </w:pPr>
            <w:r w:rsidRPr="006163F9">
              <w:rPr>
                <w:rFonts w:ascii="Arial" w:eastAsia="Arial" w:hAnsi="Arial" w:cs="Arial"/>
                <w:b/>
                <w:color w:val="404040"/>
                <w:sz w:val="20"/>
              </w:rPr>
              <w:t>(kWh/day)</w:t>
            </w:r>
            <w:r w:rsidRPr="006163F9">
              <w:rPr>
                <w:rFonts w:ascii="Arial" w:eastAsia="Arial" w:hAnsi="Arial" w:cs="Arial"/>
                <w:b/>
                <w:color w:val="404040"/>
                <w:position w:val="10"/>
                <w:sz w:val="13"/>
              </w:rPr>
              <w:t>a</w:t>
            </w:r>
          </w:p>
        </w:tc>
        <w:tc>
          <w:tcPr>
            <w:tcW w:w="1800" w:type="dxa"/>
            <w:tcBorders>
              <w:top w:val="nil"/>
              <w:right w:val="nil"/>
            </w:tcBorders>
          </w:tcPr>
          <w:p w14:paraId="1EEC300B" w14:textId="77777777" w:rsidR="006163F9" w:rsidRPr="006163F9" w:rsidRDefault="006163F9" w:rsidP="006163F9">
            <w:pPr>
              <w:widowControl w:val="0"/>
              <w:autoSpaceDE w:val="0"/>
              <w:autoSpaceDN w:val="0"/>
              <w:spacing w:before="55" w:after="0" w:afterAutospacing="0" w:line="244" w:lineRule="auto"/>
              <w:ind w:left="168" w:firstLine="431"/>
              <w:rPr>
                <w:rFonts w:ascii="Arial" w:eastAsia="Arial" w:hAnsi="Arial" w:cs="Arial"/>
                <w:b/>
                <w:sz w:val="20"/>
              </w:rPr>
            </w:pPr>
            <w:r w:rsidRPr="006163F9">
              <w:rPr>
                <w:rFonts w:ascii="Arial" w:eastAsia="Arial" w:hAnsi="Arial" w:cs="Arial"/>
                <w:b/>
                <w:color w:val="02B1F7"/>
                <w:sz w:val="20"/>
              </w:rPr>
              <w:t>TEST PROCEDURE</w:t>
            </w:r>
          </w:p>
        </w:tc>
      </w:tr>
      <w:tr w:rsidR="006163F9" w:rsidRPr="006163F9" w14:paraId="261666A6" w14:textId="77777777" w:rsidTr="00D3165D">
        <w:trPr>
          <w:trHeight w:val="607"/>
        </w:trPr>
        <w:tc>
          <w:tcPr>
            <w:tcW w:w="2999" w:type="dxa"/>
            <w:tcBorders>
              <w:left w:val="nil"/>
            </w:tcBorders>
          </w:tcPr>
          <w:p w14:paraId="0AF39006" w14:textId="77777777" w:rsidR="006163F9" w:rsidRPr="006163F9" w:rsidRDefault="006163F9" w:rsidP="006163F9">
            <w:pPr>
              <w:widowControl w:val="0"/>
              <w:autoSpaceDE w:val="0"/>
              <w:autoSpaceDN w:val="0"/>
              <w:spacing w:before="46" w:after="0" w:afterAutospacing="0" w:line="244" w:lineRule="auto"/>
              <w:ind w:left="60" w:firstLine="0"/>
              <w:rPr>
                <w:rFonts w:ascii="Arial" w:eastAsia="Arial" w:hAnsi="Arial" w:cs="Arial"/>
                <w:sz w:val="20"/>
              </w:rPr>
            </w:pPr>
            <w:r w:rsidRPr="006163F9">
              <w:rPr>
                <w:rFonts w:ascii="Arial" w:eastAsia="Arial" w:hAnsi="Arial" w:cs="Arial"/>
                <w:color w:val="404040"/>
                <w:sz w:val="20"/>
              </w:rPr>
              <w:t>Passage door, medium temperature</w:t>
            </w:r>
          </w:p>
        </w:tc>
        <w:tc>
          <w:tcPr>
            <w:tcW w:w="838" w:type="dxa"/>
          </w:tcPr>
          <w:p w14:paraId="3CE8F38C" w14:textId="77777777" w:rsidR="006163F9" w:rsidRPr="006163F9" w:rsidRDefault="006163F9" w:rsidP="006163F9">
            <w:pPr>
              <w:widowControl w:val="0"/>
              <w:autoSpaceDE w:val="0"/>
              <w:autoSpaceDN w:val="0"/>
              <w:spacing w:before="175" w:after="0" w:afterAutospacing="0"/>
              <w:ind w:left="18" w:right="18" w:firstLine="0"/>
              <w:jc w:val="center"/>
              <w:rPr>
                <w:rFonts w:ascii="Arial" w:eastAsia="Arial" w:hAnsi="Arial" w:cs="Arial"/>
                <w:sz w:val="20"/>
              </w:rPr>
            </w:pPr>
            <w:r w:rsidRPr="006163F9">
              <w:rPr>
                <w:rFonts w:ascii="Arial" w:eastAsia="Arial" w:hAnsi="Arial" w:cs="Arial"/>
                <w:color w:val="404040"/>
                <w:sz w:val="20"/>
              </w:rPr>
              <w:t>PD, M</w:t>
            </w:r>
          </w:p>
        </w:tc>
        <w:tc>
          <w:tcPr>
            <w:tcW w:w="4171" w:type="dxa"/>
          </w:tcPr>
          <w:p w14:paraId="4FD412A2" w14:textId="77777777" w:rsidR="006163F9" w:rsidRPr="006163F9" w:rsidRDefault="006163F9" w:rsidP="006163F9">
            <w:pPr>
              <w:widowControl w:val="0"/>
              <w:autoSpaceDE w:val="0"/>
              <w:autoSpaceDN w:val="0"/>
              <w:spacing w:before="173" w:after="0" w:afterAutospacing="0"/>
              <w:ind w:left="1307" w:firstLine="0"/>
              <w:rPr>
                <w:rFonts w:ascii="Arial" w:eastAsia="Arial" w:hAnsi="Arial" w:cs="Arial"/>
                <w:sz w:val="20"/>
              </w:rPr>
            </w:pPr>
            <w:r w:rsidRPr="006163F9">
              <w:rPr>
                <w:rFonts w:ascii="Arial" w:eastAsia="Arial" w:hAnsi="Arial" w:cs="Arial"/>
                <w:color w:val="404040"/>
                <w:sz w:val="20"/>
              </w:rPr>
              <w:t>0.05 × A</w:t>
            </w:r>
            <w:proofErr w:type="spellStart"/>
            <w:r w:rsidRPr="006163F9">
              <w:rPr>
                <w:rFonts w:ascii="Arial" w:eastAsia="Arial" w:hAnsi="Arial" w:cs="Arial"/>
                <w:color w:val="404040"/>
                <w:position w:val="-1"/>
                <w:sz w:val="13"/>
              </w:rPr>
              <w:t>nd</w:t>
            </w:r>
            <w:proofErr w:type="spellEnd"/>
            <w:r w:rsidRPr="006163F9">
              <w:rPr>
                <w:rFonts w:ascii="Arial" w:eastAsia="Arial" w:hAnsi="Arial" w:cs="Arial"/>
                <w:color w:val="404040"/>
                <w:position w:val="-1"/>
                <w:sz w:val="13"/>
              </w:rPr>
              <w:t xml:space="preserve"> </w:t>
            </w:r>
            <w:r w:rsidRPr="006163F9">
              <w:rPr>
                <w:rFonts w:ascii="Arial" w:eastAsia="Arial" w:hAnsi="Arial" w:cs="Arial"/>
                <w:color w:val="404040"/>
                <w:sz w:val="20"/>
              </w:rPr>
              <w:t>+ 1.7</w:t>
            </w:r>
          </w:p>
        </w:tc>
        <w:tc>
          <w:tcPr>
            <w:tcW w:w="1800" w:type="dxa"/>
            <w:tcBorders>
              <w:right w:val="nil"/>
            </w:tcBorders>
          </w:tcPr>
          <w:p w14:paraId="15DBA35A" w14:textId="77777777" w:rsidR="006163F9" w:rsidRPr="006163F9" w:rsidRDefault="006163F9" w:rsidP="006163F9">
            <w:pPr>
              <w:widowControl w:val="0"/>
              <w:autoSpaceDE w:val="0"/>
              <w:autoSpaceDN w:val="0"/>
              <w:spacing w:before="175" w:after="0" w:afterAutospacing="0"/>
              <w:ind w:left="0" w:right="297" w:firstLine="0"/>
              <w:jc w:val="right"/>
              <w:rPr>
                <w:rFonts w:ascii="Arial" w:eastAsia="Arial" w:hAnsi="Arial" w:cs="Arial"/>
                <w:b/>
                <w:sz w:val="20"/>
              </w:rPr>
            </w:pPr>
            <w:hyperlink w:anchor="_bookmark731" w:history="1">
              <w:r w:rsidRPr="006163F9">
                <w:rPr>
                  <w:rFonts w:ascii="Arial" w:eastAsia="Arial" w:hAnsi="Arial" w:cs="Arial"/>
                  <w:b/>
                  <w:color w:val="02B1F7"/>
                  <w:sz w:val="20"/>
                </w:rPr>
                <w:t>10 CFR 431</w:t>
              </w:r>
            </w:hyperlink>
          </w:p>
        </w:tc>
      </w:tr>
      <w:tr w:rsidR="006163F9" w:rsidRPr="006163F9" w14:paraId="64F9F464" w14:textId="77777777" w:rsidTr="00D3165D">
        <w:trPr>
          <w:trHeight w:val="607"/>
        </w:trPr>
        <w:tc>
          <w:tcPr>
            <w:tcW w:w="2999" w:type="dxa"/>
            <w:tcBorders>
              <w:left w:val="nil"/>
            </w:tcBorders>
          </w:tcPr>
          <w:p w14:paraId="446CB590" w14:textId="77777777" w:rsidR="006163F9" w:rsidRPr="006163F9" w:rsidRDefault="006163F9" w:rsidP="006163F9">
            <w:pPr>
              <w:widowControl w:val="0"/>
              <w:autoSpaceDE w:val="0"/>
              <w:autoSpaceDN w:val="0"/>
              <w:spacing w:before="46" w:after="0" w:afterAutospacing="0" w:line="244" w:lineRule="auto"/>
              <w:ind w:left="60" w:firstLine="0"/>
              <w:rPr>
                <w:rFonts w:ascii="Arial" w:eastAsia="Arial" w:hAnsi="Arial" w:cs="Arial"/>
                <w:sz w:val="20"/>
              </w:rPr>
            </w:pPr>
            <w:r w:rsidRPr="006163F9">
              <w:rPr>
                <w:rFonts w:ascii="Arial" w:eastAsia="Arial" w:hAnsi="Arial" w:cs="Arial"/>
                <w:color w:val="404040"/>
                <w:sz w:val="20"/>
              </w:rPr>
              <w:lastRenderedPageBreak/>
              <w:t>Passage door, low temperature</w:t>
            </w:r>
          </w:p>
        </w:tc>
        <w:tc>
          <w:tcPr>
            <w:tcW w:w="838" w:type="dxa"/>
          </w:tcPr>
          <w:p w14:paraId="197E2530" w14:textId="77777777" w:rsidR="006163F9" w:rsidRPr="006163F9" w:rsidRDefault="006163F9" w:rsidP="006163F9">
            <w:pPr>
              <w:widowControl w:val="0"/>
              <w:autoSpaceDE w:val="0"/>
              <w:autoSpaceDN w:val="0"/>
              <w:spacing w:before="175" w:after="0" w:afterAutospacing="0"/>
              <w:ind w:left="18" w:right="18" w:firstLine="0"/>
              <w:jc w:val="center"/>
              <w:rPr>
                <w:rFonts w:ascii="Arial" w:eastAsia="Arial" w:hAnsi="Arial" w:cs="Arial"/>
                <w:sz w:val="20"/>
              </w:rPr>
            </w:pPr>
            <w:r w:rsidRPr="006163F9">
              <w:rPr>
                <w:rFonts w:ascii="Arial" w:eastAsia="Arial" w:hAnsi="Arial" w:cs="Arial"/>
                <w:color w:val="404040"/>
                <w:sz w:val="20"/>
              </w:rPr>
              <w:t>PD, L</w:t>
            </w:r>
          </w:p>
        </w:tc>
        <w:tc>
          <w:tcPr>
            <w:tcW w:w="4171" w:type="dxa"/>
          </w:tcPr>
          <w:p w14:paraId="17656E0B" w14:textId="77777777" w:rsidR="006163F9" w:rsidRPr="006163F9" w:rsidRDefault="006163F9" w:rsidP="006163F9">
            <w:pPr>
              <w:widowControl w:val="0"/>
              <w:autoSpaceDE w:val="0"/>
              <w:autoSpaceDN w:val="0"/>
              <w:spacing w:before="173" w:after="0" w:afterAutospacing="0"/>
              <w:ind w:left="1307" w:firstLine="0"/>
              <w:rPr>
                <w:rFonts w:ascii="Arial" w:eastAsia="Arial" w:hAnsi="Arial" w:cs="Arial"/>
                <w:sz w:val="20"/>
              </w:rPr>
            </w:pPr>
            <w:r w:rsidRPr="006163F9">
              <w:rPr>
                <w:rFonts w:ascii="Arial" w:eastAsia="Arial" w:hAnsi="Arial" w:cs="Arial"/>
                <w:color w:val="404040"/>
                <w:sz w:val="20"/>
              </w:rPr>
              <w:t>0.14 × A</w:t>
            </w:r>
            <w:proofErr w:type="spellStart"/>
            <w:r w:rsidRPr="006163F9">
              <w:rPr>
                <w:rFonts w:ascii="Arial" w:eastAsia="Arial" w:hAnsi="Arial" w:cs="Arial"/>
                <w:color w:val="404040"/>
                <w:position w:val="-1"/>
                <w:sz w:val="13"/>
              </w:rPr>
              <w:t>nd</w:t>
            </w:r>
            <w:proofErr w:type="spellEnd"/>
            <w:r w:rsidRPr="006163F9">
              <w:rPr>
                <w:rFonts w:ascii="Arial" w:eastAsia="Arial" w:hAnsi="Arial" w:cs="Arial"/>
                <w:color w:val="404040"/>
                <w:position w:val="-1"/>
                <w:sz w:val="13"/>
              </w:rPr>
              <w:t xml:space="preserve"> </w:t>
            </w:r>
            <w:r w:rsidRPr="006163F9">
              <w:rPr>
                <w:rFonts w:ascii="Arial" w:eastAsia="Arial" w:hAnsi="Arial" w:cs="Arial"/>
                <w:color w:val="404040"/>
                <w:sz w:val="20"/>
              </w:rPr>
              <w:t>+ 4.8</w:t>
            </w:r>
          </w:p>
        </w:tc>
        <w:tc>
          <w:tcPr>
            <w:tcW w:w="1800" w:type="dxa"/>
            <w:tcBorders>
              <w:right w:val="nil"/>
            </w:tcBorders>
          </w:tcPr>
          <w:p w14:paraId="293B5A0A" w14:textId="77777777" w:rsidR="006163F9" w:rsidRPr="006163F9" w:rsidRDefault="006163F9" w:rsidP="006163F9">
            <w:pPr>
              <w:widowControl w:val="0"/>
              <w:autoSpaceDE w:val="0"/>
              <w:autoSpaceDN w:val="0"/>
              <w:spacing w:before="175" w:after="0" w:afterAutospacing="0"/>
              <w:ind w:left="0" w:right="297" w:firstLine="0"/>
              <w:jc w:val="right"/>
              <w:rPr>
                <w:rFonts w:ascii="Arial" w:eastAsia="Arial" w:hAnsi="Arial" w:cs="Arial"/>
                <w:b/>
                <w:sz w:val="20"/>
              </w:rPr>
            </w:pPr>
            <w:hyperlink w:anchor="_bookmark731" w:history="1">
              <w:r w:rsidRPr="006163F9">
                <w:rPr>
                  <w:rFonts w:ascii="Arial" w:eastAsia="Arial" w:hAnsi="Arial" w:cs="Arial"/>
                  <w:b/>
                  <w:color w:val="02B1F7"/>
                  <w:sz w:val="20"/>
                </w:rPr>
                <w:t>10 CFR 431</w:t>
              </w:r>
            </w:hyperlink>
          </w:p>
        </w:tc>
      </w:tr>
      <w:tr w:rsidR="006163F9" w:rsidRPr="006163F9" w14:paraId="637AF0D7" w14:textId="77777777" w:rsidTr="00D3165D">
        <w:trPr>
          <w:trHeight w:val="607"/>
        </w:trPr>
        <w:tc>
          <w:tcPr>
            <w:tcW w:w="2999" w:type="dxa"/>
            <w:tcBorders>
              <w:left w:val="nil"/>
            </w:tcBorders>
          </w:tcPr>
          <w:p w14:paraId="64219A76" w14:textId="77777777" w:rsidR="006163F9" w:rsidRPr="006163F9" w:rsidRDefault="006163F9" w:rsidP="006163F9">
            <w:pPr>
              <w:widowControl w:val="0"/>
              <w:autoSpaceDE w:val="0"/>
              <w:autoSpaceDN w:val="0"/>
              <w:spacing w:before="46" w:after="0" w:afterAutospacing="0" w:line="244" w:lineRule="auto"/>
              <w:ind w:left="59" w:firstLine="0"/>
              <w:rPr>
                <w:rFonts w:ascii="Arial" w:eastAsia="Arial" w:hAnsi="Arial" w:cs="Arial"/>
                <w:sz w:val="20"/>
              </w:rPr>
            </w:pPr>
            <w:r w:rsidRPr="006163F9">
              <w:rPr>
                <w:rFonts w:ascii="Arial" w:eastAsia="Arial" w:hAnsi="Arial" w:cs="Arial"/>
                <w:color w:val="404040"/>
                <w:sz w:val="20"/>
              </w:rPr>
              <w:t>Freight door, medium temperature</w:t>
            </w:r>
          </w:p>
        </w:tc>
        <w:tc>
          <w:tcPr>
            <w:tcW w:w="838" w:type="dxa"/>
          </w:tcPr>
          <w:p w14:paraId="782F7D8D" w14:textId="77777777" w:rsidR="006163F9" w:rsidRPr="006163F9" w:rsidRDefault="006163F9" w:rsidP="006163F9">
            <w:pPr>
              <w:widowControl w:val="0"/>
              <w:autoSpaceDE w:val="0"/>
              <w:autoSpaceDN w:val="0"/>
              <w:spacing w:before="175" w:after="0" w:afterAutospacing="0"/>
              <w:ind w:left="18" w:right="18" w:firstLine="0"/>
              <w:jc w:val="center"/>
              <w:rPr>
                <w:rFonts w:ascii="Arial" w:eastAsia="Arial" w:hAnsi="Arial" w:cs="Arial"/>
                <w:sz w:val="20"/>
              </w:rPr>
            </w:pPr>
            <w:r w:rsidRPr="006163F9">
              <w:rPr>
                <w:rFonts w:ascii="Arial" w:eastAsia="Arial" w:hAnsi="Arial" w:cs="Arial"/>
                <w:color w:val="404040"/>
                <w:sz w:val="20"/>
              </w:rPr>
              <w:t>FD, M</w:t>
            </w:r>
          </w:p>
        </w:tc>
        <w:tc>
          <w:tcPr>
            <w:tcW w:w="4171" w:type="dxa"/>
          </w:tcPr>
          <w:p w14:paraId="50F07E83" w14:textId="77777777" w:rsidR="006163F9" w:rsidRPr="006163F9" w:rsidRDefault="006163F9" w:rsidP="006163F9">
            <w:pPr>
              <w:widowControl w:val="0"/>
              <w:autoSpaceDE w:val="0"/>
              <w:autoSpaceDN w:val="0"/>
              <w:spacing w:before="173" w:after="0" w:afterAutospacing="0"/>
              <w:ind w:left="1307" w:firstLine="0"/>
              <w:rPr>
                <w:rFonts w:ascii="Arial" w:eastAsia="Arial" w:hAnsi="Arial" w:cs="Arial"/>
                <w:sz w:val="20"/>
              </w:rPr>
            </w:pPr>
            <w:r w:rsidRPr="006163F9">
              <w:rPr>
                <w:rFonts w:ascii="Arial" w:eastAsia="Arial" w:hAnsi="Arial" w:cs="Arial"/>
                <w:color w:val="404040"/>
                <w:sz w:val="20"/>
              </w:rPr>
              <w:t>0.04 × A</w:t>
            </w:r>
            <w:proofErr w:type="spellStart"/>
            <w:r w:rsidRPr="006163F9">
              <w:rPr>
                <w:rFonts w:ascii="Arial" w:eastAsia="Arial" w:hAnsi="Arial" w:cs="Arial"/>
                <w:color w:val="404040"/>
                <w:position w:val="-1"/>
                <w:sz w:val="13"/>
              </w:rPr>
              <w:t>nd</w:t>
            </w:r>
            <w:proofErr w:type="spellEnd"/>
            <w:r w:rsidRPr="006163F9">
              <w:rPr>
                <w:rFonts w:ascii="Arial" w:eastAsia="Arial" w:hAnsi="Arial" w:cs="Arial"/>
                <w:color w:val="404040"/>
                <w:position w:val="-1"/>
                <w:sz w:val="13"/>
              </w:rPr>
              <w:t xml:space="preserve"> </w:t>
            </w:r>
            <w:r w:rsidRPr="006163F9">
              <w:rPr>
                <w:rFonts w:ascii="Arial" w:eastAsia="Arial" w:hAnsi="Arial" w:cs="Arial"/>
                <w:color w:val="404040"/>
                <w:sz w:val="20"/>
              </w:rPr>
              <w:t>+ 1.9</w:t>
            </w:r>
          </w:p>
        </w:tc>
        <w:tc>
          <w:tcPr>
            <w:tcW w:w="1800" w:type="dxa"/>
            <w:tcBorders>
              <w:right w:val="nil"/>
            </w:tcBorders>
          </w:tcPr>
          <w:p w14:paraId="35323DD5" w14:textId="77777777" w:rsidR="006163F9" w:rsidRPr="006163F9" w:rsidRDefault="006163F9" w:rsidP="006163F9">
            <w:pPr>
              <w:widowControl w:val="0"/>
              <w:autoSpaceDE w:val="0"/>
              <w:autoSpaceDN w:val="0"/>
              <w:spacing w:before="175" w:after="0" w:afterAutospacing="0"/>
              <w:ind w:left="0" w:right="297" w:firstLine="0"/>
              <w:jc w:val="right"/>
              <w:rPr>
                <w:rFonts w:ascii="Arial" w:eastAsia="Arial" w:hAnsi="Arial" w:cs="Arial"/>
                <w:b/>
                <w:sz w:val="20"/>
              </w:rPr>
            </w:pPr>
            <w:hyperlink w:anchor="_bookmark731" w:history="1">
              <w:r w:rsidRPr="006163F9">
                <w:rPr>
                  <w:rFonts w:ascii="Arial" w:eastAsia="Arial" w:hAnsi="Arial" w:cs="Arial"/>
                  <w:b/>
                  <w:color w:val="02B1F7"/>
                  <w:sz w:val="20"/>
                </w:rPr>
                <w:t>10 CFR 431</w:t>
              </w:r>
            </w:hyperlink>
          </w:p>
        </w:tc>
      </w:tr>
      <w:tr w:rsidR="006163F9" w:rsidRPr="006163F9" w14:paraId="4526C493" w14:textId="77777777" w:rsidTr="00D3165D">
        <w:trPr>
          <w:trHeight w:val="622"/>
        </w:trPr>
        <w:tc>
          <w:tcPr>
            <w:tcW w:w="2999" w:type="dxa"/>
            <w:tcBorders>
              <w:left w:val="nil"/>
              <w:bottom w:val="nil"/>
            </w:tcBorders>
          </w:tcPr>
          <w:p w14:paraId="7E76477C" w14:textId="77777777" w:rsidR="006163F9" w:rsidRPr="006163F9" w:rsidRDefault="006163F9" w:rsidP="006163F9">
            <w:pPr>
              <w:widowControl w:val="0"/>
              <w:autoSpaceDE w:val="0"/>
              <w:autoSpaceDN w:val="0"/>
              <w:spacing w:before="46" w:after="0" w:afterAutospacing="0" w:line="244" w:lineRule="auto"/>
              <w:ind w:left="59" w:right="127" w:firstLine="0"/>
              <w:rPr>
                <w:rFonts w:ascii="Arial" w:eastAsia="Arial" w:hAnsi="Arial" w:cs="Arial"/>
                <w:sz w:val="20"/>
              </w:rPr>
            </w:pPr>
            <w:r w:rsidRPr="006163F9">
              <w:rPr>
                <w:rFonts w:ascii="Arial" w:eastAsia="Arial" w:hAnsi="Arial" w:cs="Arial"/>
                <w:color w:val="404040"/>
                <w:sz w:val="20"/>
              </w:rPr>
              <w:t>Freight door, low temperature</w:t>
            </w:r>
          </w:p>
        </w:tc>
        <w:tc>
          <w:tcPr>
            <w:tcW w:w="838" w:type="dxa"/>
            <w:tcBorders>
              <w:bottom w:val="nil"/>
            </w:tcBorders>
          </w:tcPr>
          <w:p w14:paraId="1AA16905" w14:textId="77777777" w:rsidR="006163F9" w:rsidRPr="006163F9" w:rsidRDefault="006163F9" w:rsidP="006163F9">
            <w:pPr>
              <w:widowControl w:val="0"/>
              <w:autoSpaceDE w:val="0"/>
              <w:autoSpaceDN w:val="0"/>
              <w:spacing w:before="175" w:after="0" w:afterAutospacing="0"/>
              <w:ind w:left="18" w:right="18" w:firstLine="0"/>
              <w:jc w:val="center"/>
              <w:rPr>
                <w:rFonts w:ascii="Arial" w:eastAsia="Arial" w:hAnsi="Arial" w:cs="Arial"/>
                <w:sz w:val="20"/>
              </w:rPr>
            </w:pPr>
            <w:r w:rsidRPr="006163F9">
              <w:rPr>
                <w:rFonts w:ascii="Arial" w:eastAsia="Arial" w:hAnsi="Arial" w:cs="Arial"/>
                <w:color w:val="404040"/>
                <w:sz w:val="20"/>
              </w:rPr>
              <w:t>FD, L</w:t>
            </w:r>
          </w:p>
        </w:tc>
        <w:tc>
          <w:tcPr>
            <w:tcW w:w="4171" w:type="dxa"/>
            <w:tcBorders>
              <w:bottom w:val="nil"/>
            </w:tcBorders>
          </w:tcPr>
          <w:p w14:paraId="3D4699CB" w14:textId="77777777" w:rsidR="006163F9" w:rsidRPr="006163F9" w:rsidRDefault="006163F9" w:rsidP="006163F9">
            <w:pPr>
              <w:widowControl w:val="0"/>
              <w:autoSpaceDE w:val="0"/>
              <w:autoSpaceDN w:val="0"/>
              <w:spacing w:before="173" w:after="0" w:afterAutospacing="0"/>
              <w:ind w:left="1307" w:firstLine="0"/>
              <w:rPr>
                <w:rFonts w:ascii="Arial" w:eastAsia="Arial" w:hAnsi="Arial" w:cs="Arial"/>
                <w:sz w:val="20"/>
              </w:rPr>
            </w:pPr>
            <w:r w:rsidRPr="006163F9">
              <w:rPr>
                <w:rFonts w:ascii="Arial" w:eastAsia="Arial" w:hAnsi="Arial" w:cs="Arial"/>
                <w:color w:val="404040"/>
                <w:sz w:val="20"/>
              </w:rPr>
              <w:t>0.12 × A</w:t>
            </w:r>
            <w:proofErr w:type="spellStart"/>
            <w:r w:rsidRPr="006163F9">
              <w:rPr>
                <w:rFonts w:ascii="Arial" w:eastAsia="Arial" w:hAnsi="Arial" w:cs="Arial"/>
                <w:color w:val="404040"/>
                <w:position w:val="-1"/>
                <w:sz w:val="13"/>
              </w:rPr>
              <w:t>nd</w:t>
            </w:r>
            <w:proofErr w:type="spellEnd"/>
            <w:r w:rsidRPr="006163F9">
              <w:rPr>
                <w:rFonts w:ascii="Arial" w:eastAsia="Arial" w:hAnsi="Arial" w:cs="Arial"/>
                <w:color w:val="404040"/>
                <w:position w:val="-1"/>
                <w:sz w:val="13"/>
              </w:rPr>
              <w:t xml:space="preserve"> </w:t>
            </w:r>
            <w:r w:rsidRPr="006163F9">
              <w:rPr>
                <w:rFonts w:ascii="Arial" w:eastAsia="Arial" w:hAnsi="Arial" w:cs="Arial"/>
                <w:color w:val="404040"/>
                <w:sz w:val="20"/>
              </w:rPr>
              <w:t>+ 5.6</w:t>
            </w:r>
          </w:p>
        </w:tc>
        <w:tc>
          <w:tcPr>
            <w:tcW w:w="1800" w:type="dxa"/>
            <w:tcBorders>
              <w:bottom w:val="nil"/>
              <w:right w:val="nil"/>
            </w:tcBorders>
          </w:tcPr>
          <w:p w14:paraId="5886C455" w14:textId="77777777" w:rsidR="006163F9" w:rsidRPr="006163F9" w:rsidRDefault="006163F9" w:rsidP="006163F9">
            <w:pPr>
              <w:widowControl w:val="0"/>
              <w:autoSpaceDE w:val="0"/>
              <w:autoSpaceDN w:val="0"/>
              <w:spacing w:before="175" w:after="0" w:afterAutospacing="0"/>
              <w:ind w:left="0" w:right="297" w:firstLine="0"/>
              <w:jc w:val="right"/>
              <w:rPr>
                <w:rFonts w:ascii="Arial" w:eastAsia="Arial" w:hAnsi="Arial" w:cs="Arial"/>
                <w:b/>
                <w:sz w:val="20"/>
              </w:rPr>
            </w:pPr>
            <w:hyperlink w:anchor="_bookmark731" w:history="1">
              <w:r w:rsidRPr="006163F9">
                <w:rPr>
                  <w:rFonts w:ascii="Arial" w:eastAsia="Arial" w:hAnsi="Arial" w:cs="Arial"/>
                  <w:b/>
                  <w:color w:val="02B1F7"/>
                  <w:sz w:val="20"/>
                </w:rPr>
                <w:t>10 CFR 431</w:t>
              </w:r>
            </w:hyperlink>
          </w:p>
        </w:tc>
      </w:tr>
    </w:tbl>
    <w:p w14:paraId="7B50111E" w14:textId="77777777" w:rsidR="006163F9" w:rsidRPr="006163F9" w:rsidRDefault="006163F9" w:rsidP="006163F9">
      <w:pPr>
        <w:widowControl w:val="0"/>
        <w:autoSpaceDE w:val="0"/>
        <w:autoSpaceDN w:val="0"/>
        <w:spacing w:before="151" w:after="0" w:afterAutospacing="0"/>
        <w:ind w:left="1608" w:firstLine="0"/>
        <w:rPr>
          <w:rFonts w:ascii="Arial" w:eastAsia="Arial" w:hAnsi="Arial" w:cs="Arial"/>
          <w:sz w:val="20"/>
        </w:rPr>
      </w:pPr>
      <w:r w:rsidRPr="006163F9">
        <w:rPr>
          <w:rFonts w:ascii="Arial" w:eastAsia="Arial" w:hAnsi="Arial" w:cs="Arial"/>
          <w:color w:val="404040"/>
          <w:sz w:val="20"/>
        </w:rPr>
        <w:t>a. A</w:t>
      </w:r>
      <w:proofErr w:type="spellStart"/>
      <w:r w:rsidRPr="006163F9">
        <w:rPr>
          <w:rFonts w:ascii="Arial" w:eastAsia="Arial" w:hAnsi="Arial" w:cs="Arial"/>
          <w:color w:val="404040"/>
          <w:position w:val="-1"/>
          <w:sz w:val="13"/>
        </w:rPr>
        <w:t>nd</w:t>
      </w:r>
      <w:proofErr w:type="spellEnd"/>
      <w:r w:rsidRPr="006163F9">
        <w:rPr>
          <w:rFonts w:ascii="Arial" w:eastAsia="Arial" w:hAnsi="Arial" w:cs="Arial"/>
          <w:color w:val="404040"/>
          <w:position w:val="-1"/>
          <w:sz w:val="13"/>
        </w:rPr>
        <w:t xml:space="preserve"> </w:t>
      </w:r>
      <w:r w:rsidRPr="006163F9">
        <w:rPr>
          <w:rFonts w:ascii="Arial" w:eastAsia="Arial" w:hAnsi="Arial" w:cs="Arial"/>
          <w:color w:val="404040"/>
          <w:sz w:val="20"/>
        </w:rPr>
        <w:t xml:space="preserve">is the surface area of the </w:t>
      </w:r>
      <w:proofErr w:type="spellStart"/>
      <w:r w:rsidRPr="006163F9">
        <w:rPr>
          <w:rFonts w:ascii="Arial" w:eastAsia="Arial" w:hAnsi="Arial" w:cs="Arial"/>
          <w:color w:val="404040"/>
          <w:sz w:val="20"/>
        </w:rPr>
        <w:t>nondisplay</w:t>
      </w:r>
      <w:proofErr w:type="spellEnd"/>
      <w:r w:rsidRPr="006163F9">
        <w:rPr>
          <w:rFonts w:ascii="Arial" w:eastAsia="Arial" w:hAnsi="Arial" w:cs="Arial"/>
          <w:color w:val="404040"/>
          <w:sz w:val="20"/>
        </w:rPr>
        <w:t xml:space="preserve"> door.</w:t>
      </w:r>
    </w:p>
    <w:p w14:paraId="566795A9" w14:textId="77777777" w:rsidR="006163F9" w:rsidRDefault="006163F9" w:rsidP="00F16AFC">
      <w:pPr>
        <w:pStyle w:val="A1"/>
      </w:pPr>
    </w:p>
    <w:p w14:paraId="0C6B949A" w14:textId="65DA5E0D" w:rsidR="00F16AFC" w:rsidRDefault="00F16AFC" w:rsidP="00F16AFC">
      <w:pPr>
        <w:pStyle w:val="A1"/>
        <w:rPr>
          <w:color w:val="FF0000"/>
        </w:rPr>
      </w:pPr>
      <w:r w:rsidRPr="00907339">
        <w:rPr>
          <w:b/>
          <w:bCs/>
          <w:color w:val="FF0000"/>
          <w:u w:val="single"/>
        </w:rPr>
        <w:t>[CE#208</w:t>
      </w:r>
      <w:r w:rsidR="00907339" w:rsidRPr="00907339">
        <w:rPr>
          <w:b/>
          <w:bCs/>
          <w:color w:val="FF0000"/>
          <w:u w:val="single"/>
        </w:rPr>
        <w:t xml:space="preserve"> AS</w:t>
      </w:r>
      <w:r w:rsidRPr="00464EFC">
        <w:rPr>
          <w:color w:val="FF0000"/>
        </w:rPr>
        <w:t>]</w:t>
      </w:r>
    </w:p>
    <w:p w14:paraId="231B5903" w14:textId="77777777" w:rsidR="00335D59" w:rsidRDefault="00335D59" w:rsidP="00F16AFC">
      <w:pPr>
        <w:pStyle w:val="A1"/>
        <w:rPr>
          <w:color w:val="FF0000"/>
        </w:rPr>
      </w:pPr>
    </w:p>
    <w:p w14:paraId="0F4A46D8" w14:textId="77777777" w:rsidR="00335D59" w:rsidRPr="009B5B39" w:rsidRDefault="00335D59" w:rsidP="00F16AFC">
      <w:pPr>
        <w:pStyle w:val="A1"/>
        <w:rPr>
          <w:color w:val="FF0000"/>
        </w:rPr>
      </w:pPr>
    </w:p>
    <w:p w14:paraId="2F8C8E55" w14:textId="77777777" w:rsidR="00335D59" w:rsidRPr="00871107" w:rsidRDefault="00335D59" w:rsidP="00335D59">
      <w:pPr>
        <w:adjustRightInd w:val="0"/>
        <w:ind w:left="0" w:firstLine="0"/>
        <w:rPr>
          <w:rFonts w:eastAsiaTheme="minorHAnsi"/>
          <w:sz w:val="24"/>
          <w:szCs w:val="24"/>
          <w14:ligatures w14:val="standardContextual"/>
        </w:rPr>
      </w:pPr>
      <w:r w:rsidRPr="00871107">
        <w:rPr>
          <w:rFonts w:eastAsiaTheme="minorHAnsi"/>
          <w:sz w:val="24"/>
          <w:szCs w:val="24"/>
          <w14:ligatures w14:val="standardContextual"/>
        </w:rPr>
        <w:t xml:space="preserve">Revise </w:t>
      </w:r>
      <w:r>
        <w:rPr>
          <w:rFonts w:eastAsiaTheme="minorHAnsi"/>
          <w:sz w:val="24"/>
          <w:szCs w:val="24"/>
          <w14:ligatures w14:val="standardContextual"/>
        </w:rPr>
        <w:t>title</w:t>
      </w:r>
      <w:r w:rsidRPr="00871107">
        <w:rPr>
          <w:rFonts w:eastAsiaTheme="minorHAnsi"/>
          <w:sz w:val="24"/>
          <w:szCs w:val="24"/>
          <w14:ligatures w14:val="standardContextual"/>
        </w:rPr>
        <w:t xml:space="preserve"> for Table C403.2.14.2(3) to read as follows:</w:t>
      </w:r>
    </w:p>
    <w:p w14:paraId="49F816E4" w14:textId="77777777" w:rsidR="00335D59" w:rsidRPr="00871107" w:rsidRDefault="00335D59" w:rsidP="00335D59">
      <w:pPr>
        <w:adjustRightInd w:val="0"/>
        <w:ind w:left="0" w:firstLine="0"/>
        <w:rPr>
          <w:rFonts w:eastAsiaTheme="minorHAnsi"/>
          <w:sz w:val="24"/>
          <w:szCs w:val="24"/>
          <w14:ligatures w14:val="standardContextual"/>
        </w:rPr>
      </w:pPr>
      <w:r w:rsidRPr="00871107">
        <w:rPr>
          <w:rFonts w:eastAsiaTheme="minorHAnsi"/>
          <w:sz w:val="24"/>
          <w:szCs w:val="24"/>
          <w14:ligatures w14:val="standardContextual"/>
        </w:rPr>
        <w:t>TABLE C403.2.14.2(3)</w:t>
      </w:r>
    </w:p>
    <w:p w14:paraId="4D92F242" w14:textId="77777777" w:rsidR="00335D59" w:rsidRPr="00871107" w:rsidRDefault="00335D59" w:rsidP="00335D59">
      <w:pPr>
        <w:adjustRightInd w:val="0"/>
        <w:ind w:firstLine="0"/>
        <w:rPr>
          <w:rFonts w:eastAsiaTheme="minorHAnsi"/>
          <w:sz w:val="24"/>
          <w:szCs w:val="24"/>
          <w14:ligatures w14:val="standardContextual"/>
        </w:rPr>
      </w:pPr>
      <w:r w:rsidRPr="00871107">
        <w:rPr>
          <w:rFonts w:eastAsiaTheme="minorHAnsi"/>
          <w:sz w:val="24"/>
          <w:szCs w:val="24"/>
          <w14:ligatures w14:val="standardContextual"/>
        </w:rPr>
        <w:t xml:space="preserve">WALK-IN COOLER AND FREEZER REFRIGERATION SYSTEMS EFFICIENCY REQUIREMENTS </w:t>
      </w:r>
      <w:r w:rsidRPr="00871107">
        <w:rPr>
          <w:rFonts w:eastAsiaTheme="minorHAnsi"/>
          <w:strike/>
          <w:sz w:val="24"/>
          <w:szCs w:val="24"/>
          <w14:ligatures w14:val="standardContextual"/>
        </w:rPr>
        <w:t>(CE126-16AM)</w:t>
      </w:r>
    </w:p>
    <w:p w14:paraId="18CA4489" w14:textId="77777777" w:rsidR="00335D59" w:rsidRDefault="00335D59" w:rsidP="00335D59">
      <w:pPr>
        <w:ind w:left="0" w:firstLine="0"/>
        <w:rPr>
          <w:rFonts w:ascii="TimesNewRoman" w:eastAsiaTheme="minorHAnsi" w:hAnsi="TimesNewRoman" w:cs="TimesNewRoman"/>
          <w:b/>
          <w:bCs/>
          <w:sz w:val="18"/>
          <w:szCs w:val="18"/>
          <w14:ligatures w14:val="standardContextual"/>
        </w:rPr>
      </w:pPr>
      <w:r>
        <w:rPr>
          <w:rFonts w:eastAsiaTheme="minorHAnsi"/>
          <w:color w:val="FF0000"/>
        </w:rPr>
        <w:t>EN-FBC-EN/C – Ch.4 – Errata #4</w:t>
      </w:r>
    </w:p>
    <w:p w14:paraId="163095D7" w14:textId="77777777" w:rsidR="00F16AFC" w:rsidRDefault="00F16AFC" w:rsidP="00F16AFC">
      <w:pPr>
        <w:pStyle w:val="A1"/>
      </w:pPr>
    </w:p>
    <w:p w14:paraId="60F10DEE" w14:textId="77777777" w:rsidR="00F16AFC" w:rsidRDefault="00F16AFC" w:rsidP="00F16AFC">
      <w:pPr>
        <w:pStyle w:val="A1"/>
      </w:pPr>
    </w:p>
    <w:p w14:paraId="302D7A01" w14:textId="05395AB3" w:rsidR="006163F9" w:rsidRPr="006163F9" w:rsidRDefault="006163F9" w:rsidP="006163F9">
      <w:pPr>
        <w:keepNext/>
        <w:keepLines/>
        <w:spacing w:before="40" w:after="0" w:afterAutospacing="0" w:line="259" w:lineRule="auto"/>
        <w:ind w:left="0" w:right="3026" w:firstLine="0"/>
        <w:outlineLvl w:val="6"/>
        <w:rPr>
          <w:rFonts w:ascii="Aptos" w:eastAsia="Times New Roman" w:hAnsi="Aptos"/>
          <w:color w:val="595959"/>
          <w:sz w:val="20"/>
        </w:rPr>
      </w:pPr>
      <w:r w:rsidRPr="006163F9">
        <w:rPr>
          <w:rFonts w:ascii="Aptos" w:eastAsia="Times New Roman" w:hAnsi="Aptos"/>
          <w:color w:val="02B1F7"/>
          <w:sz w:val="20"/>
        </w:rPr>
        <w:t>TABLE C403.</w:t>
      </w:r>
      <w:r w:rsidR="00042CD4">
        <w:rPr>
          <w:rFonts w:ascii="Aptos" w:eastAsia="Times New Roman" w:hAnsi="Aptos"/>
          <w:color w:val="02B1F7"/>
          <w:sz w:val="20"/>
        </w:rPr>
        <w:t>2.</w:t>
      </w:r>
      <w:r w:rsidRPr="006163F9">
        <w:rPr>
          <w:rFonts w:ascii="Aptos" w:eastAsia="Times New Roman" w:hAnsi="Aptos"/>
          <w:color w:val="02B1F7"/>
          <w:sz w:val="20"/>
        </w:rPr>
        <w:t>1</w:t>
      </w:r>
      <w:r w:rsidR="00042CD4">
        <w:rPr>
          <w:rFonts w:ascii="Aptos" w:eastAsia="Times New Roman" w:hAnsi="Aptos"/>
          <w:color w:val="02B1F7"/>
          <w:sz w:val="20"/>
        </w:rPr>
        <w:t>4</w:t>
      </w:r>
      <w:r w:rsidRPr="006163F9">
        <w:rPr>
          <w:rFonts w:ascii="Aptos" w:eastAsia="Times New Roman" w:hAnsi="Aptos"/>
          <w:color w:val="02B1F7"/>
          <w:sz w:val="20"/>
        </w:rPr>
        <w:t>.2(3)</w:t>
      </w:r>
      <w:r w:rsidR="00A40A68">
        <w:rPr>
          <w:rFonts w:ascii="Aptos" w:eastAsia="Times New Roman" w:hAnsi="Aptos"/>
          <w:color w:val="02B1F7"/>
          <w:sz w:val="20"/>
        </w:rPr>
        <w:t xml:space="preserve"> </w:t>
      </w:r>
      <w:r w:rsidR="00445C3B">
        <w:rPr>
          <w:rFonts w:ascii="Aptos" w:eastAsia="Times New Roman" w:hAnsi="Aptos"/>
          <w:color w:val="FF0000"/>
          <w:sz w:val="20"/>
        </w:rPr>
        <w:t>A</w:t>
      </w:r>
      <w:r w:rsidR="00042CD4">
        <w:rPr>
          <w:rFonts w:ascii="Aptos" w:eastAsia="Times New Roman" w:hAnsi="Aptos"/>
          <w:color w:val="FF0000"/>
          <w:sz w:val="20"/>
        </w:rPr>
        <w:t>lready in code</w:t>
      </w:r>
    </w:p>
    <w:p w14:paraId="5BAE34C1" w14:textId="77777777" w:rsidR="006163F9" w:rsidRPr="006163F9" w:rsidRDefault="006163F9" w:rsidP="006163F9">
      <w:pPr>
        <w:spacing w:after="160" w:afterAutospacing="0" w:line="259" w:lineRule="auto"/>
        <w:ind w:left="0" w:firstLine="0"/>
        <w:rPr>
          <w:rFonts w:ascii="Aptos" w:eastAsia="Aptos" w:hAnsi="Aptos"/>
          <w:sz w:val="20"/>
        </w:rPr>
      </w:pPr>
      <w:r w:rsidRPr="006163F9">
        <w:rPr>
          <w:rFonts w:ascii="Aptos" w:eastAsia="Aptos" w:hAnsi="Aptos"/>
          <w:b/>
          <w:color w:val="02B1F7"/>
          <w:sz w:val="20"/>
        </w:rPr>
        <w:t>WALK-IN COOLER AND FREEZER REFRIGERATION SYSTEM EFFICIENCY REQUIREMENTS</w:t>
      </w:r>
    </w:p>
    <w:p w14:paraId="1AB03F7A" w14:textId="77777777" w:rsidR="00F16AFC" w:rsidRDefault="00F16AFC" w:rsidP="00F16AFC">
      <w:pPr>
        <w:pStyle w:val="A1"/>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77"/>
        <w:gridCol w:w="917"/>
        <w:gridCol w:w="3260"/>
        <w:gridCol w:w="1549"/>
      </w:tblGrid>
      <w:tr w:rsidR="006163F9" w:rsidRPr="006163F9" w14:paraId="0235C8D6" w14:textId="77777777" w:rsidTr="00D3165D">
        <w:trPr>
          <w:trHeight w:val="900"/>
        </w:trPr>
        <w:tc>
          <w:tcPr>
            <w:tcW w:w="4077" w:type="dxa"/>
            <w:tcBorders>
              <w:top w:val="nil"/>
              <w:left w:val="nil"/>
            </w:tcBorders>
          </w:tcPr>
          <w:p w14:paraId="56A04299" w14:textId="77777777" w:rsidR="006163F9" w:rsidRPr="006163F9" w:rsidRDefault="006163F9" w:rsidP="006163F9">
            <w:pPr>
              <w:widowControl w:val="0"/>
              <w:autoSpaceDE w:val="0"/>
              <w:autoSpaceDN w:val="0"/>
              <w:spacing w:before="7" w:after="0" w:afterAutospacing="0"/>
              <w:ind w:left="0" w:firstLine="0"/>
              <w:rPr>
                <w:rFonts w:ascii="Arial" w:eastAsia="Arial" w:hAnsi="Arial" w:cs="Arial"/>
                <w:b/>
                <w:sz w:val="28"/>
              </w:rPr>
            </w:pPr>
          </w:p>
          <w:p w14:paraId="5D27CF82" w14:textId="77777777" w:rsidR="006163F9" w:rsidRPr="006163F9" w:rsidRDefault="006163F9" w:rsidP="006163F9">
            <w:pPr>
              <w:widowControl w:val="0"/>
              <w:autoSpaceDE w:val="0"/>
              <w:autoSpaceDN w:val="0"/>
              <w:spacing w:after="0" w:afterAutospacing="0"/>
              <w:ind w:left="897" w:right="883" w:firstLine="0"/>
              <w:jc w:val="center"/>
              <w:rPr>
                <w:rFonts w:ascii="Arial" w:eastAsia="Arial" w:hAnsi="Arial" w:cs="Arial"/>
                <w:b/>
                <w:sz w:val="20"/>
              </w:rPr>
            </w:pPr>
            <w:r w:rsidRPr="006163F9">
              <w:rPr>
                <w:rFonts w:ascii="Arial" w:eastAsia="Arial" w:hAnsi="Arial" w:cs="Arial"/>
                <w:b/>
                <w:color w:val="02B1F7"/>
                <w:sz w:val="20"/>
              </w:rPr>
              <w:t>CLASS DESCRIPTOR</w:t>
            </w:r>
          </w:p>
        </w:tc>
        <w:tc>
          <w:tcPr>
            <w:tcW w:w="917" w:type="dxa"/>
            <w:tcBorders>
              <w:top w:val="nil"/>
            </w:tcBorders>
          </w:tcPr>
          <w:p w14:paraId="5B508597" w14:textId="77777777" w:rsidR="006163F9" w:rsidRPr="006163F9" w:rsidRDefault="006163F9" w:rsidP="006163F9">
            <w:pPr>
              <w:widowControl w:val="0"/>
              <w:autoSpaceDE w:val="0"/>
              <w:autoSpaceDN w:val="0"/>
              <w:spacing w:before="7" w:after="0" w:afterAutospacing="0"/>
              <w:ind w:left="0" w:firstLine="0"/>
              <w:rPr>
                <w:rFonts w:ascii="Arial" w:eastAsia="Arial" w:hAnsi="Arial" w:cs="Arial"/>
                <w:b/>
                <w:sz w:val="28"/>
              </w:rPr>
            </w:pPr>
          </w:p>
          <w:p w14:paraId="3B21EA1E" w14:textId="77777777" w:rsidR="006163F9" w:rsidRPr="006163F9" w:rsidRDefault="006163F9" w:rsidP="006163F9">
            <w:pPr>
              <w:widowControl w:val="0"/>
              <w:autoSpaceDE w:val="0"/>
              <w:autoSpaceDN w:val="0"/>
              <w:spacing w:after="0" w:afterAutospacing="0"/>
              <w:ind w:left="0" w:right="65" w:firstLine="0"/>
              <w:jc w:val="right"/>
              <w:rPr>
                <w:rFonts w:ascii="Arial" w:eastAsia="Arial" w:hAnsi="Arial" w:cs="Arial"/>
                <w:b/>
                <w:sz w:val="20"/>
              </w:rPr>
            </w:pPr>
            <w:r w:rsidRPr="006163F9">
              <w:rPr>
                <w:rFonts w:ascii="Arial" w:eastAsia="Arial" w:hAnsi="Arial" w:cs="Arial"/>
                <w:b/>
                <w:color w:val="02B1F7"/>
                <w:sz w:val="20"/>
              </w:rPr>
              <w:t>CLASS</w:t>
            </w:r>
          </w:p>
        </w:tc>
        <w:tc>
          <w:tcPr>
            <w:tcW w:w="3260" w:type="dxa"/>
            <w:tcBorders>
              <w:top w:val="nil"/>
            </w:tcBorders>
          </w:tcPr>
          <w:p w14:paraId="1F1F48D5" w14:textId="77777777" w:rsidR="006163F9" w:rsidRPr="006163F9" w:rsidRDefault="006163F9" w:rsidP="006163F9">
            <w:pPr>
              <w:widowControl w:val="0"/>
              <w:autoSpaceDE w:val="0"/>
              <w:autoSpaceDN w:val="0"/>
              <w:spacing w:before="61" w:after="0" w:afterAutospacing="0" w:line="244" w:lineRule="auto"/>
              <w:ind w:left="106" w:right="104" w:firstLine="0"/>
              <w:jc w:val="center"/>
              <w:rPr>
                <w:rFonts w:ascii="Arial" w:eastAsia="Arial" w:hAnsi="Arial" w:cs="Arial"/>
                <w:b/>
                <w:sz w:val="20"/>
              </w:rPr>
            </w:pPr>
            <w:r w:rsidRPr="006163F9">
              <w:rPr>
                <w:rFonts w:ascii="Arial" w:eastAsia="Arial" w:hAnsi="Arial" w:cs="Arial"/>
                <w:b/>
                <w:color w:val="02B1F7"/>
                <w:sz w:val="20"/>
              </w:rPr>
              <w:t>MINIMUM ANNUAL WALK-IN ENERGY FACTOR (AWEF)</w:t>
            </w:r>
          </w:p>
          <w:p w14:paraId="0E39D53F" w14:textId="77777777" w:rsidR="006163F9" w:rsidRPr="006163F9" w:rsidRDefault="006163F9" w:rsidP="006163F9">
            <w:pPr>
              <w:widowControl w:val="0"/>
              <w:autoSpaceDE w:val="0"/>
              <w:autoSpaceDN w:val="0"/>
              <w:spacing w:before="4" w:after="0" w:afterAutospacing="0"/>
              <w:ind w:left="106" w:right="104" w:firstLine="0"/>
              <w:jc w:val="center"/>
              <w:rPr>
                <w:rFonts w:ascii="Arial" w:eastAsia="Arial" w:hAnsi="Arial" w:cs="Arial"/>
                <w:b/>
                <w:sz w:val="13"/>
              </w:rPr>
            </w:pPr>
            <w:r w:rsidRPr="006163F9">
              <w:rPr>
                <w:rFonts w:ascii="Arial" w:eastAsia="Arial" w:hAnsi="Arial" w:cs="Arial"/>
                <w:b/>
                <w:color w:val="02B1F7"/>
                <w:sz w:val="20"/>
              </w:rPr>
              <w:t>(Btu/W-h)</w:t>
            </w:r>
            <w:r w:rsidRPr="006163F9">
              <w:rPr>
                <w:rFonts w:ascii="Arial" w:eastAsia="Arial" w:hAnsi="Arial" w:cs="Arial"/>
                <w:b/>
                <w:color w:val="02B1F7"/>
                <w:position w:val="10"/>
                <w:sz w:val="13"/>
              </w:rPr>
              <w:t>a</w:t>
            </w:r>
          </w:p>
        </w:tc>
        <w:tc>
          <w:tcPr>
            <w:tcW w:w="1549" w:type="dxa"/>
            <w:tcBorders>
              <w:top w:val="nil"/>
              <w:right w:val="nil"/>
            </w:tcBorders>
          </w:tcPr>
          <w:p w14:paraId="5BB67866" w14:textId="77777777" w:rsidR="006163F9" w:rsidRPr="006163F9" w:rsidRDefault="006163F9" w:rsidP="006163F9">
            <w:pPr>
              <w:widowControl w:val="0"/>
              <w:autoSpaceDE w:val="0"/>
              <w:autoSpaceDN w:val="0"/>
              <w:spacing w:before="199" w:after="0" w:afterAutospacing="0" w:line="244" w:lineRule="auto"/>
              <w:ind w:left="46" w:firstLine="431"/>
              <w:rPr>
                <w:rFonts w:ascii="Arial" w:eastAsia="Arial" w:hAnsi="Arial" w:cs="Arial"/>
                <w:b/>
                <w:sz w:val="20"/>
              </w:rPr>
            </w:pPr>
            <w:r w:rsidRPr="006163F9">
              <w:rPr>
                <w:rFonts w:ascii="Arial" w:eastAsia="Arial" w:hAnsi="Arial" w:cs="Arial"/>
                <w:b/>
                <w:color w:val="02B1F7"/>
                <w:sz w:val="20"/>
              </w:rPr>
              <w:t>TEST PROCEDURE</w:t>
            </w:r>
          </w:p>
        </w:tc>
      </w:tr>
      <w:tr w:rsidR="006163F9" w:rsidRPr="006163F9" w14:paraId="38B94423" w14:textId="77777777" w:rsidTr="00D3165D">
        <w:trPr>
          <w:trHeight w:val="607"/>
        </w:trPr>
        <w:tc>
          <w:tcPr>
            <w:tcW w:w="4077" w:type="dxa"/>
            <w:tcBorders>
              <w:left w:val="nil"/>
            </w:tcBorders>
          </w:tcPr>
          <w:p w14:paraId="64665CCF" w14:textId="77777777" w:rsidR="006163F9" w:rsidRPr="006163F9" w:rsidRDefault="006163F9" w:rsidP="006163F9">
            <w:pPr>
              <w:widowControl w:val="0"/>
              <w:autoSpaceDE w:val="0"/>
              <w:autoSpaceDN w:val="0"/>
              <w:spacing w:before="46" w:after="0" w:afterAutospacing="0" w:line="244" w:lineRule="auto"/>
              <w:ind w:left="673" w:hanging="207"/>
              <w:rPr>
                <w:rFonts w:ascii="Arial" w:eastAsia="Arial" w:hAnsi="Arial" w:cs="Arial"/>
                <w:sz w:val="20"/>
              </w:rPr>
            </w:pPr>
            <w:r w:rsidRPr="006163F9">
              <w:rPr>
                <w:rFonts w:ascii="Arial" w:eastAsia="Arial" w:hAnsi="Arial" w:cs="Arial"/>
                <w:color w:val="02B1F7"/>
                <w:sz w:val="20"/>
              </w:rPr>
              <w:t>Dedicated condensing, medium temperature, indoor system</w:t>
            </w:r>
          </w:p>
        </w:tc>
        <w:tc>
          <w:tcPr>
            <w:tcW w:w="917" w:type="dxa"/>
          </w:tcPr>
          <w:p w14:paraId="46034B57" w14:textId="77777777" w:rsidR="006163F9" w:rsidRPr="006163F9" w:rsidRDefault="006163F9" w:rsidP="006163F9">
            <w:pPr>
              <w:widowControl w:val="0"/>
              <w:autoSpaceDE w:val="0"/>
              <w:autoSpaceDN w:val="0"/>
              <w:spacing w:before="175" w:after="0" w:afterAutospacing="0"/>
              <w:ind w:left="0" w:right="98" w:firstLine="0"/>
              <w:jc w:val="right"/>
              <w:rPr>
                <w:rFonts w:ascii="Arial" w:eastAsia="Arial" w:hAnsi="Arial" w:cs="Arial"/>
                <w:sz w:val="20"/>
              </w:rPr>
            </w:pPr>
            <w:r w:rsidRPr="006163F9">
              <w:rPr>
                <w:rFonts w:ascii="Arial" w:eastAsia="Arial" w:hAnsi="Arial" w:cs="Arial"/>
                <w:color w:val="02B1F7"/>
                <w:sz w:val="20"/>
              </w:rPr>
              <w:t>DC.M.I</w:t>
            </w:r>
          </w:p>
        </w:tc>
        <w:tc>
          <w:tcPr>
            <w:tcW w:w="3260" w:type="dxa"/>
          </w:tcPr>
          <w:p w14:paraId="076E26CB" w14:textId="77777777" w:rsidR="006163F9" w:rsidRPr="006163F9" w:rsidRDefault="006163F9" w:rsidP="006163F9">
            <w:pPr>
              <w:widowControl w:val="0"/>
              <w:autoSpaceDE w:val="0"/>
              <w:autoSpaceDN w:val="0"/>
              <w:spacing w:before="175" w:after="0" w:afterAutospacing="0"/>
              <w:ind w:left="106" w:right="104" w:firstLine="0"/>
              <w:jc w:val="center"/>
              <w:rPr>
                <w:rFonts w:ascii="Arial" w:eastAsia="Arial" w:hAnsi="Arial" w:cs="Arial"/>
                <w:sz w:val="20"/>
              </w:rPr>
            </w:pPr>
            <w:r w:rsidRPr="006163F9">
              <w:rPr>
                <w:rFonts w:ascii="Arial" w:eastAsia="Arial" w:hAnsi="Arial" w:cs="Arial"/>
                <w:color w:val="02B1F7"/>
                <w:sz w:val="20"/>
              </w:rPr>
              <w:t>5.61</w:t>
            </w:r>
          </w:p>
        </w:tc>
        <w:tc>
          <w:tcPr>
            <w:tcW w:w="1549" w:type="dxa"/>
            <w:vMerge w:val="restart"/>
            <w:tcBorders>
              <w:bottom w:val="nil"/>
              <w:right w:val="nil"/>
            </w:tcBorders>
          </w:tcPr>
          <w:p w14:paraId="27D2F996"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63BDC00A"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017D2397"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38CB172C"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6244B91E"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017E99CE"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70DF2882"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3C21F7AB"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7E272479"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3EAF2F7E"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61BDC039" w14:textId="77777777" w:rsidR="006163F9" w:rsidRPr="006163F9" w:rsidRDefault="006163F9" w:rsidP="006163F9">
            <w:pPr>
              <w:widowControl w:val="0"/>
              <w:autoSpaceDE w:val="0"/>
              <w:autoSpaceDN w:val="0"/>
              <w:spacing w:before="10" w:after="0" w:afterAutospacing="0"/>
              <w:ind w:left="0" w:firstLine="0"/>
              <w:rPr>
                <w:rFonts w:ascii="Arial" w:eastAsia="Arial" w:hAnsi="Arial" w:cs="Arial"/>
                <w:b/>
                <w:sz w:val="26"/>
              </w:rPr>
            </w:pPr>
          </w:p>
          <w:p w14:paraId="4784478A" w14:textId="77777777" w:rsidR="006163F9" w:rsidRPr="006163F9" w:rsidRDefault="006163F9" w:rsidP="006163F9">
            <w:pPr>
              <w:widowControl w:val="0"/>
              <w:autoSpaceDE w:val="0"/>
              <w:autoSpaceDN w:val="0"/>
              <w:spacing w:after="0" w:afterAutospacing="0"/>
              <w:ind w:left="208" w:firstLine="0"/>
              <w:rPr>
                <w:rFonts w:ascii="Arial" w:eastAsia="Arial" w:hAnsi="Arial" w:cs="Arial"/>
                <w:b/>
                <w:sz w:val="20"/>
              </w:rPr>
            </w:pPr>
            <w:hyperlink w:anchor="_bookmark660" w:history="1">
              <w:r w:rsidRPr="006163F9">
                <w:rPr>
                  <w:rFonts w:ascii="Arial" w:eastAsia="Arial" w:hAnsi="Arial" w:cs="Arial"/>
                  <w:b/>
                  <w:color w:val="02B1F7"/>
                  <w:sz w:val="20"/>
                </w:rPr>
                <w:t>AHRI 1250</w:t>
              </w:r>
            </w:hyperlink>
          </w:p>
        </w:tc>
      </w:tr>
      <w:tr w:rsidR="006163F9" w:rsidRPr="006163F9" w14:paraId="1902E20D" w14:textId="77777777" w:rsidTr="00D3165D">
        <w:trPr>
          <w:trHeight w:val="607"/>
        </w:trPr>
        <w:tc>
          <w:tcPr>
            <w:tcW w:w="4077" w:type="dxa"/>
            <w:tcBorders>
              <w:left w:val="nil"/>
            </w:tcBorders>
          </w:tcPr>
          <w:p w14:paraId="3677C5BC" w14:textId="77777777" w:rsidR="006163F9" w:rsidRPr="006163F9" w:rsidRDefault="006163F9" w:rsidP="006163F9">
            <w:pPr>
              <w:widowControl w:val="0"/>
              <w:autoSpaceDE w:val="0"/>
              <w:autoSpaceDN w:val="0"/>
              <w:spacing w:before="46" w:after="0" w:afterAutospacing="0" w:line="244" w:lineRule="auto"/>
              <w:ind w:left="604" w:hanging="138"/>
              <w:rPr>
                <w:rFonts w:ascii="Arial" w:eastAsia="Arial" w:hAnsi="Arial" w:cs="Arial"/>
                <w:sz w:val="20"/>
              </w:rPr>
            </w:pPr>
            <w:r w:rsidRPr="006163F9">
              <w:rPr>
                <w:rFonts w:ascii="Arial" w:eastAsia="Arial" w:hAnsi="Arial" w:cs="Arial"/>
                <w:color w:val="02B1F7"/>
                <w:sz w:val="20"/>
              </w:rPr>
              <w:t>Dedicated condensing, medium temperature, outdoor system</w:t>
            </w:r>
          </w:p>
        </w:tc>
        <w:tc>
          <w:tcPr>
            <w:tcW w:w="917" w:type="dxa"/>
          </w:tcPr>
          <w:p w14:paraId="2BE9A107" w14:textId="77777777" w:rsidR="006163F9" w:rsidRPr="006163F9" w:rsidRDefault="006163F9" w:rsidP="006163F9">
            <w:pPr>
              <w:widowControl w:val="0"/>
              <w:autoSpaceDE w:val="0"/>
              <w:autoSpaceDN w:val="0"/>
              <w:spacing w:before="175" w:after="0" w:afterAutospacing="0"/>
              <w:ind w:left="0" w:right="42" w:firstLine="0"/>
              <w:jc w:val="right"/>
              <w:rPr>
                <w:rFonts w:ascii="Arial" w:eastAsia="Arial" w:hAnsi="Arial" w:cs="Arial"/>
                <w:sz w:val="20"/>
              </w:rPr>
            </w:pPr>
            <w:r w:rsidRPr="006163F9">
              <w:rPr>
                <w:rFonts w:ascii="Arial" w:eastAsia="Arial" w:hAnsi="Arial" w:cs="Arial"/>
                <w:color w:val="02B1F7"/>
                <w:sz w:val="20"/>
              </w:rPr>
              <w:t>DC.M.O</w:t>
            </w:r>
          </w:p>
        </w:tc>
        <w:tc>
          <w:tcPr>
            <w:tcW w:w="3260" w:type="dxa"/>
          </w:tcPr>
          <w:p w14:paraId="3CD35A51" w14:textId="77777777" w:rsidR="006163F9" w:rsidRPr="006163F9" w:rsidRDefault="006163F9" w:rsidP="006163F9">
            <w:pPr>
              <w:widowControl w:val="0"/>
              <w:autoSpaceDE w:val="0"/>
              <w:autoSpaceDN w:val="0"/>
              <w:spacing w:before="175" w:after="0" w:afterAutospacing="0"/>
              <w:ind w:left="106" w:right="104" w:firstLine="0"/>
              <w:jc w:val="center"/>
              <w:rPr>
                <w:rFonts w:ascii="Arial" w:eastAsia="Arial" w:hAnsi="Arial" w:cs="Arial"/>
                <w:sz w:val="20"/>
              </w:rPr>
            </w:pPr>
            <w:r w:rsidRPr="006163F9">
              <w:rPr>
                <w:rFonts w:ascii="Arial" w:eastAsia="Arial" w:hAnsi="Arial" w:cs="Arial"/>
                <w:color w:val="02B1F7"/>
                <w:sz w:val="20"/>
              </w:rPr>
              <w:t>7.60</w:t>
            </w:r>
          </w:p>
        </w:tc>
        <w:tc>
          <w:tcPr>
            <w:tcW w:w="1549" w:type="dxa"/>
            <w:vMerge/>
            <w:tcBorders>
              <w:top w:val="nil"/>
              <w:bottom w:val="nil"/>
              <w:right w:val="nil"/>
            </w:tcBorders>
          </w:tcPr>
          <w:p w14:paraId="133CA7ED" w14:textId="77777777" w:rsidR="006163F9" w:rsidRPr="006163F9" w:rsidRDefault="006163F9" w:rsidP="006163F9">
            <w:pPr>
              <w:spacing w:after="160" w:afterAutospacing="0" w:line="259" w:lineRule="auto"/>
              <w:ind w:left="0" w:firstLine="0"/>
              <w:rPr>
                <w:rFonts w:ascii="Aptos" w:eastAsia="Aptos" w:hAnsi="Aptos"/>
                <w:sz w:val="2"/>
                <w:szCs w:val="2"/>
              </w:rPr>
            </w:pPr>
          </w:p>
        </w:tc>
      </w:tr>
      <w:tr w:rsidR="006163F9" w:rsidRPr="006163F9" w14:paraId="3164544E" w14:textId="77777777" w:rsidTr="00D3165D">
        <w:trPr>
          <w:trHeight w:val="869"/>
        </w:trPr>
        <w:tc>
          <w:tcPr>
            <w:tcW w:w="4077" w:type="dxa"/>
            <w:tcBorders>
              <w:left w:val="nil"/>
            </w:tcBorders>
          </w:tcPr>
          <w:p w14:paraId="1EA6D3FB" w14:textId="77777777" w:rsidR="006163F9" w:rsidRPr="006163F9" w:rsidRDefault="006163F9" w:rsidP="006163F9">
            <w:pPr>
              <w:widowControl w:val="0"/>
              <w:autoSpaceDE w:val="0"/>
              <w:autoSpaceDN w:val="0"/>
              <w:spacing w:before="46" w:after="0" w:afterAutospacing="0" w:line="244" w:lineRule="auto"/>
              <w:ind w:left="454" w:right="442" w:firstLine="4"/>
              <w:jc w:val="center"/>
              <w:rPr>
                <w:rFonts w:ascii="Arial" w:eastAsia="Arial" w:hAnsi="Arial" w:cs="Arial"/>
                <w:sz w:val="20"/>
              </w:rPr>
            </w:pPr>
            <w:r w:rsidRPr="006163F9">
              <w:rPr>
                <w:rFonts w:ascii="Arial" w:eastAsia="Arial" w:hAnsi="Arial" w:cs="Arial"/>
                <w:color w:val="02B1F7"/>
                <w:sz w:val="20"/>
              </w:rPr>
              <w:t>Dedicated condensing, low temperature, indoor system, net capacity (</w:t>
            </w:r>
            <w:r w:rsidRPr="006163F9">
              <w:rPr>
                <w:rFonts w:ascii="Arial" w:eastAsia="Arial" w:hAnsi="Arial" w:cs="Arial"/>
                <w:i/>
                <w:color w:val="02B1F7"/>
                <w:sz w:val="20"/>
              </w:rPr>
              <w:t>q</w:t>
            </w:r>
            <w:r w:rsidRPr="006163F9">
              <w:rPr>
                <w:rFonts w:ascii="Arial" w:eastAsia="Arial" w:hAnsi="Arial" w:cs="Arial"/>
                <w:i/>
                <w:color w:val="02B1F7"/>
                <w:position w:val="-1"/>
                <w:sz w:val="13"/>
              </w:rPr>
              <w:t>net</w:t>
            </w:r>
            <w:r w:rsidRPr="006163F9">
              <w:rPr>
                <w:rFonts w:ascii="Arial" w:eastAsia="Arial" w:hAnsi="Arial" w:cs="Arial"/>
                <w:color w:val="02B1F7"/>
                <w:sz w:val="20"/>
              </w:rPr>
              <w:t>) &lt; 6,500 Btu/h</w:t>
            </w:r>
          </w:p>
        </w:tc>
        <w:tc>
          <w:tcPr>
            <w:tcW w:w="917" w:type="dxa"/>
          </w:tcPr>
          <w:p w14:paraId="011F1410" w14:textId="77777777" w:rsidR="006163F9" w:rsidRPr="006163F9" w:rsidRDefault="006163F9" w:rsidP="006163F9">
            <w:pPr>
              <w:widowControl w:val="0"/>
              <w:autoSpaceDE w:val="0"/>
              <w:autoSpaceDN w:val="0"/>
              <w:spacing w:before="177" w:after="0" w:afterAutospacing="0"/>
              <w:ind w:left="132" w:firstLine="0"/>
              <w:rPr>
                <w:rFonts w:ascii="Arial" w:eastAsia="Arial" w:hAnsi="Arial" w:cs="Arial"/>
                <w:sz w:val="20"/>
              </w:rPr>
            </w:pPr>
            <w:r w:rsidRPr="006163F9">
              <w:rPr>
                <w:rFonts w:ascii="Arial" w:eastAsia="Arial" w:hAnsi="Arial" w:cs="Arial"/>
                <w:color w:val="02B1F7"/>
                <w:sz w:val="20"/>
              </w:rPr>
              <w:t>DC.L.I</w:t>
            </w:r>
          </w:p>
          <w:p w14:paraId="20514F0E" w14:textId="77777777" w:rsidR="006163F9" w:rsidRPr="006163F9" w:rsidRDefault="006163F9" w:rsidP="006163F9">
            <w:pPr>
              <w:widowControl w:val="0"/>
              <w:autoSpaceDE w:val="0"/>
              <w:autoSpaceDN w:val="0"/>
              <w:spacing w:before="5" w:after="0" w:afterAutospacing="0"/>
              <w:ind w:left="73" w:firstLine="0"/>
              <w:rPr>
                <w:rFonts w:ascii="Arial" w:eastAsia="Arial" w:hAnsi="Arial" w:cs="Arial"/>
                <w:sz w:val="20"/>
              </w:rPr>
            </w:pPr>
            <w:r w:rsidRPr="006163F9">
              <w:rPr>
                <w:rFonts w:ascii="Arial" w:eastAsia="Arial" w:hAnsi="Arial" w:cs="Arial"/>
                <w:color w:val="02B1F7"/>
                <w:sz w:val="20"/>
              </w:rPr>
              <w:t>&lt;</w:t>
            </w:r>
            <w:r w:rsidRPr="006163F9">
              <w:rPr>
                <w:rFonts w:ascii="Arial" w:eastAsia="Arial" w:hAnsi="Arial" w:cs="Arial"/>
                <w:color w:val="02B1F7"/>
                <w:spacing w:val="10"/>
                <w:sz w:val="20"/>
              </w:rPr>
              <w:t xml:space="preserve"> </w:t>
            </w:r>
            <w:r w:rsidRPr="006163F9">
              <w:rPr>
                <w:rFonts w:ascii="Arial" w:eastAsia="Arial" w:hAnsi="Arial" w:cs="Arial"/>
                <w:color w:val="02B1F7"/>
                <w:sz w:val="20"/>
              </w:rPr>
              <w:t>6,500</w:t>
            </w:r>
          </w:p>
        </w:tc>
        <w:tc>
          <w:tcPr>
            <w:tcW w:w="3260" w:type="dxa"/>
          </w:tcPr>
          <w:p w14:paraId="6A528A20" w14:textId="77777777" w:rsidR="006163F9" w:rsidRPr="006163F9" w:rsidRDefault="006163F9" w:rsidP="006163F9">
            <w:pPr>
              <w:widowControl w:val="0"/>
              <w:autoSpaceDE w:val="0"/>
              <w:autoSpaceDN w:val="0"/>
              <w:spacing w:before="11" w:after="0" w:afterAutospacing="0"/>
              <w:ind w:left="0" w:firstLine="0"/>
              <w:rPr>
                <w:rFonts w:ascii="Arial" w:eastAsia="Arial" w:hAnsi="Arial" w:cs="Arial"/>
                <w:b/>
                <w:sz w:val="25"/>
              </w:rPr>
            </w:pPr>
          </w:p>
          <w:p w14:paraId="7B89E23F" w14:textId="77777777" w:rsidR="006163F9" w:rsidRPr="006163F9" w:rsidRDefault="006163F9" w:rsidP="006163F9">
            <w:pPr>
              <w:widowControl w:val="0"/>
              <w:autoSpaceDE w:val="0"/>
              <w:autoSpaceDN w:val="0"/>
              <w:spacing w:after="0" w:afterAutospacing="0"/>
              <w:ind w:left="105" w:right="104" w:firstLine="0"/>
              <w:jc w:val="center"/>
              <w:rPr>
                <w:rFonts w:ascii="Arial" w:eastAsia="Arial" w:hAnsi="Arial" w:cs="Arial"/>
                <w:sz w:val="20"/>
              </w:rPr>
            </w:pPr>
            <w:r w:rsidRPr="006163F9">
              <w:rPr>
                <w:rFonts w:ascii="Arial" w:eastAsia="Arial" w:hAnsi="Arial" w:cs="Arial"/>
                <w:color w:val="02B1F7"/>
                <w:w w:val="105"/>
                <w:sz w:val="20"/>
              </w:rPr>
              <w:t>9.091 × 10</w:t>
            </w:r>
            <w:r w:rsidRPr="006163F9">
              <w:rPr>
                <w:rFonts w:ascii="Arial" w:eastAsia="Arial" w:hAnsi="Arial" w:cs="Arial"/>
                <w:color w:val="02B1F7"/>
                <w:w w:val="105"/>
                <w:position w:val="10"/>
                <w:sz w:val="13"/>
              </w:rPr>
              <w:t xml:space="preserve">-5 </w:t>
            </w:r>
            <w:r w:rsidRPr="006163F9">
              <w:rPr>
                <w:rFonts w:ascii="Arial" w:eastAsia="Arial" w:hAnsi="Arial" w:cs="Arial"/>
                <w:color w:val="02B1F7"/>
                <w:w w:val="105"/>
                <w:sz w:val="20"/>
              </w:rPr>
              <w:t xml:space="preserve">× </w:t>
            </w:r>
            <w:r w:rsidRPr="006163F9">
              <w:rPr>
                <w:rFonts w:ascii="Arial" w:eastAsia="Arial" w:hAnsi="Arial" w:cs="Arial"/>
                <w:i/>
                <w:color w:val="02B1F7"/>
                <w:w w:val="105"/>
                <w:sz w:val="20"/>
              </w:rPr>
              <w:t>q</w:t>
            </w:r>
            <w:r w:rsidRPr="006163F9">
              <w:rPr>
                <w:rFonts w:ascii="Arial" w:eastAsia="Arial" w:hAnsi="Arial" w:cs="Arial"/>
                <w:i/>
                <w:color w:val="02B1F7"/>
                <w:w w:val="105"/>
                <w:position w:val="-1"/>
                <w:sz w:val="13"/>
              </w:rPr>
              <w:t xml:space="preserve">net </w:t>
            </w:r>
            <w:r w:rsidRPr="006163F9">
              <w:rPr>
                <w:rFonts w:ascii="Arial" w:eastAsia="Arial" w:hAnsi="Arial" w:cs="Arial"/>
                <w:color w:val="02B1F7"/>
                <w:w w:val="105"/>
                <w:sz w:val="20"/>
              </w:rPr>
              <w:t>+ 1.81</w:t>
            </w:r>
          </w:p>
        </w:tc>
        <w:tc>
          <w:tcPr>
            <w:tcW w:w="1549" w:type="dxa"/>
            <w:vMerge/>
            <w:tcBorders>
              <w:top w:val="nil"/>
              <w:bottom w:val="nil"/>
              <w:right w:val="nil"/>
            </w:tcBorders>
          </w:tcPr>
          <w:p w14:paraId="73B993B4" w14:textId="77777777" w:rsidR="006163F9" w:rsidRPr="006163F9" w:rsidRDefault="006163F9" w:rsidP="006163F9">
            <w:pPr>
              <w:spacing w:after="160" w:afterAutospacing="0" w:line="259" w:lineRule="auto"/>
              <w:ind w:left="0" w:firstLine="0"/>
              <w:rPr>
                <w:rFonts w:ascii="Aptos" w:eastAsia="Aptos" w:hAnsi="Aptos"/>
                <w:sz w:val="2"/>
                <w:szCs w:val="2"/>
              </w:rPr>
            </w:pPr>
          </w:p>
        </w:tc>
      </w:tr>
      <w:tr w:rsidR="006163F9" w:rsidRPr="006163F9" w14:paraId="7746A960" w14:textId="77777777" w:rsidTr="00D3165D">
        <w:trPr>
          <w:trHeight w:val="869"/>
        </w:trPr>
        <w:tc>
          <w:tcPr>
            <w:tcW w:w="4077" w:type="dxa"/>
            <w:tcBorders>
              <w:left w:val="nil"/>
            </w:tcBorders>
          </w:tcPr>
          <w:p w14:paraId="71030E2C" w14:textId="77777777" w:rsidR="006163F9" w:rsidRPr="006163F9" w:rsidRDefault="006163F9" w:rsidP="006163F9">
            <w:pPr>
              <w:widowControl w:val="0"/>
              <w:autoSpaceDE w:val="0"/>
              <w:autoSpaceDN w:val="0"/>
              <w:spacing w:before="46" w:after="0" w:afterAutospacing="0" w:line="244" w:lineRule="auto"/>
              <w:ind w:left="454" w:right="442" w:firstLine="4"/>
              <w:jc w:val="center"/>
              <w:rPr>
                <w:rFonts w:ascii="Arial" w:eastAsia="Arial" w:hAnsi="Arial" w:cs="Arial"/>
                <w:sz w:val="20"/>
              </w:rPr>
            </w:pPr>
            <w:r w:rsidRPr="006163F9">
              <w:rPr>
                <w:rFonts w:ascii="Arial" w:eastAsia="Arial" w:hAnsi="Arial" w:cs="Arial"/>
                <w:color w:val="02B1F7"/>
                <w:sz w:val="20"/>
              </w:rPr>
              <w:t>Dedicated condensing, low temperature, indoor system, net capacity (</w:t>
            </w:r>
            <w:r w:rsidRPr="006163F9">
              <w:rPr>
                <w:rFonts w:ascii="Arial" w:eastAsia="Arial" w:hAnsi="Arial" w:cs="Arial"/>
                <w:i/>
                <w:color w:val="02B1F7"/>
                <w:sz w:val="20"/>
              </w:rPr>
              <w:t>q</w:t>
            </w:r>
            <w:r w:rsidRPr="006163F9">
              <w:rPr>
                <w:rFonts w:ascii="Arial" w:eastAsia="Arial" w:hAnsi="Arial" w:cs="Arial"/>
                <w:i/>
                <w:color w:val="02B1F7"/>
                <w:position w:val="-1"/>
                <w:sz w:val="13"/>
              </w:rPr>
              <w:t>net</w:t>
            </w:r>
            <w:r w:rsidRPr="006163F9">
              <w:rPr>
                <w:rFonts w:ascii="Arial" w:eastAsia="Arial" w:hAnsi="Arial" w:cs="Arial"/>
                <w:color w:val="02B1F7"/>
                <w:sz w:val="20"/>
              </w:rPr>
              <w:t>) ≥ 6,500 Btu/h</w:t>
            </w:r>
          </w:p>
        </w:tc>
        <w:tc>
          <w:tcPr>
            <w:tcW w:w="917" w:type="dxa"/>
          </w:tcPr>
          <w:p w14:paraId="1D43A606" w14:textId="77777777" w:rsidR="006163F9" w:rsidRPr="006163F9" w:rsidRDefault="006163F9" w:rsidP="006163F9">
            <w:pPr>
              <w:widowControl w:val="0"/>
              <w:autoSpaceDE w:val="0"/>
              <w:autoSpaceDN w:val="0"/>
              <w:spacing w:before="177" w:after="0" w:afterAutospacing="0"/>
              <w:ind w:left="132" w:firstLine="0"/>
              <w:rPr>
                <w:rFonts w:ascii="Arial" w:eastAsia="Arial" w:hAnsi="Arial" w:cs="Arial"/>
                <w:sz w:val="20"/>
              </w:rPr>
            </w:pPr>
            <w:r w:rsidRPr="006163F9">
              <w:rPr>
                <w:rFonts w:ascii="Arial" w:eastAsia="Arial" w:hAnsi="Arial" w:cs="Arial"/>
                <w:color w:val="02B1F7"/>
                <w:sz w:val="20"/>
              </w:rPr>
              <w:t>DC.L.I</w:t>
            </w:r>
          </w:p>
          <w:p w14:paraId="4744E75B" w14:textId="77777777" w:rsidR="006163F9" w:rsidRPr="006163F9" w:rsidRDefault="006163F9" w:rsidP="006163F9">
            <w:pPr>
              <w:widowControl w:val="0"/>
              <w:autoSpaceDE w:val="0"/>
              <w:autoSpaceDN w:val="0"/>
              <w:spacing w:before="5" w:after="0" w:afterAutospacing="0"/>
              <w:ind w:left="77" w:firstLine="0"/>
              <w:rPr>
                <w:rFonts w:ascii="Arial" w:eastAsia="Arial" w:hAnsi="Arial" w:cs="Arial"/>
                <w:sz w:val="20"/>
              </w:rPr>
            </w:pPr>
            <w:r w:rsidRPr="006163F9">
              <w:rPr>
                <w:rFonts w:ascii="Arial" w:eastAsia="Arial" w:hAnsi="Arial" w:cs="Arial"/>
                <w:color w:val="02B1F7"/>
                <w:sz w:val="20"/>
              </w:rPr>
              <w:t>≥</w:t>
            </w:r>
            <w:r w:rsidRPr="006163F9">
              <w:rPr>
                <w:rFonts w:ascii="Arial" w:eastAsia="Arial" w:hAnsi="Arial" w:cs="Arial"/>
                <w:color w:val="02B1F7"/>
                <w:spacing w:val="10"/>
                <w:sz w:val="20"/>
              </w:rPr>
              <w:t xml:space="preserve"> </w:t>
            </w:r>
            <w:r w:rsidRPr="006163F9">
              <w:rPr>
                <w:rFonts w:ascii="Arial" w:eastAsia="Arial" w:hAnsi="Arial" w:cs="Arial"/>
                <w:color w:val="02B1F7"/>
                <w:sz w:val="20"/>
              </w:rPr>
              <w:t>6,500</w:t>
            </w:r>
          </w:p>
        </w:tc>
        <w:tc>
          <w:tcPr>
            <w:tcW w:w="3260" w:type="dxa"/>
          </w:tcPr>
          <w:p w14:paraId="396C6A39" w14:textId="77777777" w:rsidR="006163F9" w:rsidRPr="006163F9" w:rsidRDefault="006163F9" w:rsidP="006163F9">
            <w:pPr>
              <w:widowControl w:val="0"/>
              <w:autoSpaceDE w:val="0"/>
              <w:autoSpaceDN w:val="0"/>
              <w:spacing w:before="7" w:after="0" w:afterAutospacing="0"/>
              <w:ind w:left="0" w:firstLine="0"/>
              <w:rPr>
                <w:rFonts w:ascii="Arial" w:eastAsia="Arial" w:hAnsi="Arial" w:cs="Arial"/>
                <w:b/>
                <w:sz w:val="26"/>
              </w:rPr>
            </w:pPr>
          </w:p>
          <w:p w14:paraId="0F33D039" w14:textId="77777777" w:rsidR="006163F9" w:rsidRPr="006163F9" w:rsidRDefault="006163F9" w:rsidP="006163F9">
            <w:pPr>
              <w:widowControl w:val="0"/>
              <w:autoSpaceDE w:val="0"/>
              <w:autoSpaceDN w:val="0"/>
              <w:spacing w:after="0" w:afterAutospacing="0"/>
              <w:ind w:left="106" w:right="104" w:firstLine="0"/>
              <w:jc w:val="center"/>
              <w:rPr>
                <w:rFonts w:ascii="Arial" w:eastAsia="Arial" w:hAnsi="Arial" w:cs="Arial"/>
                <w:sz w:val="20"/>
              </w:rPr>
            </w:pPr>
            <w:r w:rsidRPr="006163F9">
              <w:rPr>
                <w:rFonts w:ascii="Arial" w:eastAsia="Arial" w:hAnsi="Arial" w:cs="Arial"/>
                <w:color w:val="02B1F7"/>
                <w:sz w:val="20"/>
              </w:rPr>
              <w:t>2.40</w:t>
            </w:r>
          </w:p>
        </w:tc>
        <w:tc>
          <w:tcPr>
            <w:tcW w:w="1549" w:type="dxa"/>
            <w:vMerge/>
            <w:tcBorders>
              <w:top w:val="nil"/>
              <w:bottom w:val="nil"/>
              <w:right w:val="nil"/>
            </w:tcBorders>
          </w:tcPr>
          <w:p w14:paraId="51C7C112" w14:textId="77777777" w:rsidR="006163F9" w:rsidRPr="006163F9" w:rsidRDefault="006163F9" w:rsidP="006163F9">
            <w:pPr>
              <w:spacing w:after="160" w:afterAutospacing="0" w:line="259" w:lineRule="auto"/>
              <w:ind w:left="0" w:firstLine="0"/>
              <w:rPr>
                <w:rFonts w:ascii="Aptos" w:eastAsia="Aptos" w:hAnsi="Aptos"/>
                <w:sz w:val="2"/>
                <w:szCs w:val="2"/>
              </w:rPr>
            </w:pPr>
          </w:p>
        </w:tc>
      </w:tr>
      <w:tr w:rsidR="006163F9" w:rsidRPr="006163F9" w14:paraId="453AAEBF" w14:textId="77777777" w:rsidTr="00D3165D">
        <w:trPr>
          <w:trHeight w:val="869"/>
        </w:trPr>
        <w:tc>
          <w:tcPr>
            <w:tcW w:w="4077" w:type="dxa"/>
            <w:tcBorders>
              <w:left w:val="nil"/>
            </w:tcBorders>
          </w:tcPr>
          <w:p w14:paraId="6CDCBFE8" w14:textId="77777777" w:rsidR="006163F9" w:rsidRPr="006163F9" w:rsidRDefault="006163F9" w:rsidP="006163F9">
            <w:pPr>
              <w:widowControl w:val="0"/>
              <w:autoSpaceDE w:val="0"/>
              <w:autoSpaceDN w:val="0"/>
              <w:spacing w:before="46" w:after="0" w:afterAutospacing="0" w:line="244" w:lineRule="auto"/>
              <w:ind w:left="385" w:right="371" w:firstLine="2"/>
              <w:jc w:val="center"/>
              <w:rPr>
                <w:rFonts w:ascii="Arial" w:eastAsia="Arial" w:hAnsi="Arial" w:cs="Arial"/>
                <w:sz w:val="20"/>
              </w:rPr>
            </w:pPr>
            <w:r w:rsidRPr="006163F9">
              <w:rPr>
                <w:rFonts w:ascii="Arial" w:eastAsia="Arial" w:hAnsi="Arial" w:cs="Arial"/>
                <w:color w:val="02B1F7"/>
                <w:sz w:val="20"/>
              </w:rPr>
              <w:t>Dedicated condensing, low temperature, outdoor system, net capacity (</w:t>
            </w:r>
            <w:r w:rsidRPr="006163F9">
              <w:rPr>
                <w:rFonts w:ascii="Arial" w:eastAsia="Arial" w:hAnsi="Arial" w:cs="Arial"/>
                <w:i/>
                <w:color w:val="02B1F7"/>
                <w:sz w:val="20"/>
              </w:rPr>
              <w:t>q</w:t>
            </w:r>
            <w:r w:rsidRPr="006163F9">
              <w:rPr>
                <w:rFonts w:ascii="Arial" w:eastAsia="Arial" w:hAnsi="Arial" w:cs="Arial"/>
                <w:i/>
                <w:color w:val="02B1F7"/>
                <w:position w:val="-1"/>
                <w:sz w:val="13"/>
              </w:rPr>
              <w:t>net</w:t>
            </w:r>
            <w:r w:rsidRPr="006163F9">
              <w:rPr>
                <w:rFonts w:ascii="Arial" w:eastAsia="Arial" w:hAnsi="Arial" w:cs="Arial"/>
                <w:color w:val="02B1F7"/>
                <w:sz w:val="20"/>
              </w:rPr>
              <w:t>) &lt; 6,500 Btu/h</w:t>
            </w:r>
          </w:p>
        </w:tc>
        <w:tc>
          <w:tcPr>
            <w:tcW w:w="917" w:type="dxa"/>
          </w:tcPr>
          <w:p w14:paraId="6BBB272E" w14:textId="77777777" w:rsidR="006163F9" w:rsidRPr="006163F9" w:rsidRDefault="006163F9" w:rsidP="006163F9">
            <w:pPr>
              <w:widowControl w:val="0"/>
              <w:autoSpaceDE w:val="0"/>
              <w:autoSpaceDN w:val="0"/>
              <w:spacing w:before="177" w:after="0" w:afterAutospacing="0"/>
              <w:ind w:left="76" w:firstLine="0"/>
              <w:rPr>
                <w:rFonts w:ascii="Arial" w:eastAsia="Arial" w:hAnsi="Arial" w:cs="Arial"/>
                <w:sz w:val="20"/>
              </w:rPr>
            </w:pPr>
            <w:r w:rsidRPr="006163F9">
              <w:rPr>
                <w:rFonts w:ascii="Arial" w:eastAsia="Arial" w:hAnsi="Arial" w:cs="Arial"/>
                <w:color w:val="02B1F7"/>
                <w:sz w:val="20"/>
              </w:rPr>
              <w:t>DC.L.O</w:t>
            </w:r>
          </w:p>
          <w:p w14:paraId="05DB1251" w14:textId="77777777" w:rsidR="006163F9" w:rsidRPr="006163F9" w:rsidRDefault="006163F9" w:rsidP="006163F9">
            <w:pPr>
              <w:widowControl w:val="0"/>
              <w:autoSpaceDE w:val="0"/>
              <w:autoSpaceDN w:val="0"/>
              <w:spacing w:before="5" w:after="0" w:afterAutospacing="0"/>
              <w:ind w:left="73" w:firstLine="0"/>
              <w:rPr>
                <w:rFonts w:ascii="Arial" w:eastAsia="Arial" w:hAnsi="Arial" w:cs="Arial"/>
                <w:sz w:val="20"/>
              </w:rPr>
            </w:pPr>
            <w:r w:rsidRPr="006163F9">
              <w:rPr>
                <w:rFonts w:ascii="Arial" w:eastAsia="Arial" w:hAnsi="Arial" w:cs="Arial"/>
                <w:color w:val="02B1F7"/>
                <w:sz w:val="20"/>
              </w:rPr>
              <w:t>&lt;</w:t>
            </w:r>
            <w:r w:rsidRPr="006163F9">
              <w:rPr>
                <w:rFonts w:ascii="Arial" w:eastAsia="Arial" w:hAnsi="Arial" w:cs="Arial"/>
                <w:color w:val="02B1F7"/>
                <w:spacing w:val="10"/>
                <w:sz w:val="20"/>
              </w:rPr>
              <w:t xml:space="preserve"> </w:t>
            </w:r>
            <w:r w:rsidRPr="006163F9">
              <w:rPr>
                <w:rFonts w:ascii="Arial" w:eastAsia="Arial" w:hAnsi="Arial" w:cs="Arial"/>
                <w:color w:val="02B1F7"/>
                <w:sz w:val="20"/>
              </w:rPr>
              <w:t>6,500</w:t>
            </w:r>
          </w:p>
        </w:tc>
        <w:tc>
          <w:tcPr>
            <w:tcW w:w="3260" w:type="dxa"/>
          </w:tcPr>
          <w:p w14:paraId="405A519E" w14:textId="77777777" w:rsidR="006163F9" w:rsidRPr="006163F9" w:rsidRDefault="006163F9" w:rsidP="006163F9">
            <w:pPr>
              <w:widowControl w:val="0"/>
              <w:autoSpaceDE w:val="0"/>
              <w:autoSpaceDN w:val="0"/>
              <w:spacing w:before="11" w:after="0" w:afterAutospacing="0"/>
              <w:ind w:left="0" w:firstLine="0"/>
              <w:rPr>
                <w:rFonts w:ascii="Arial" w:eastAsia="Arial" w:hAnsi="Arial" w:cs="Arial"/>
                <w:b/>
                <w:sz w:val="25"/>
              </w:rPr>
            </w:pPr>
          </w:p>
          <w:p w14:paraId="63F9E9F8" w14:textId="77777777" w:rsidR="006163F9" w:rsidRPr="006163F9" w:rsidRDefault="006163F9" w:rsidP="006163F9">
            <w:pPr>
              <w:widowControl w:val="0"/>
              <w:autoSpaceDE w:val="0"/>
              <w:autoSpaceDN w:val="0"/>
              <w:spacing w:after="0" w:afterAutospacing="0"/>
              <w:ind w:left="105" w:right="104" w:firstLine="0"/>
              <w:jc w:val="center"/>
              <w:rPr>
                <w:rFonts w:ascii="Arial" w:eastAsia="Arial" w:hAnsi="Arial" w:cs="Arial"/>
                <w:sz w:val="20"/>
              </w:rPr>
            </w:pPr>
            <w:r w:rsidRPr="006163F9">
              <w:rPr>
                <w:rFonts w:ascii="Arial" w:eastAsia="Arial" w:hAnsi="Arial" w:cs="Arial"/>
                <w:color w:val="02B1F7"/>
                <w:w w:val="105"/>
                <w:sz w:val="20"/>
              </w:rPr>
              <w:t>6.522 × 10</w:t>
            </w:r>
            <w:r w:rsidRPr="006163F9">
              <w:rPr>
                <w:rFonts w:ascii="Arial" w:eastAsia="Arial" w:hAnsi="Arial" w:cs="Arial"/>
                <w:color w:val="02B1F7"/>
                <w:w w:val="105"/>
                <w:position w:val="10"/>
                <w:sz w:val="13"/>
              </w:rPr>
              <w:t xml:space="preserve">-5 </w:t>
            </w:r>
            <w:r w:rsidRPr="006163F9">
              <w:rPr>
                <w:rFonts w:ascii="Arial" w:eastAsia="Arial" w:hAnsi="Arial" w:cs="Arial"/>
                <w:color w:val="02B1F7"/>
                <w:w w:val="105"/>
                <w:sz w:val="20"/>
              </w:rPr>
              <w:t xml:space="preserve">× </w:t>
            </w:r>
            <w:r w:rsidRPr="006163F9">
              <w:rPr>
                <w:rFonts w:ascii="Arial" w:eastAsia="Arial" w:hAnsi="Arial" w:cs="Arial"/>
                <w:i/>
                <w:color w:val="02B1F7"/>
                <w:w w:val="105"/>
                <w:sz w:val="20"/>
              </w:rPr>
              <w:t>q</w:t>
            </w:r>
            <w:r w:rsidRPr="006163F9">
              <w:rPr>
                <w:rFonts w:ascii="Arial" w:eastAsia="Arial" w:hAnsi="Arial" w:cs="Arial"/>
                <w:i/>
                <w:color w:val="02B1F7"/>
                <w:w w:val="105"/>
                <w:position w:val="-1"/>
                <w:sz w:val="13"/>
              </w:rPr>
              <w:t xml:space="preserve">net </w:t>
            </w:r>
            <w:r w:rsidRPr="006163F9">
              <w:rPr>
                <w:rFonts w:ascii="Arial" w:eastAsia="Arial" w:hAnsi="Arial" w:cs="Arial"/>
                <w:color w:val="02B1F7"/>
                <w:w w:val="105"/>
                <w:sz w:val="20"/>
              </w:rPr>
              <w:t>+ 2.73</w:t>
            </w:r>
          </w:p>
        </w:tc>
        <w:tc>
          <w:tcPr>
            <w:tcW w:w="1549" w:type="dxa"/>
            <w:vMerge/>
            <w:tcBorders>
              <w:top w:val="nil"/>
              <w:bottom w:val="nil"/>
              <w:right w:val="nil"/>
            </w:tcBorders>
          </w:tcPr>
          <w:p w14:paraId="0591CB8E" w14:textId="77777777" w:rsidR="006163F9" w:rsidRPr="006163F9" w:rsidRDefault="006163F9" w:rsidP="006163F9">
            <w:pPr>
              <w:spacing w:after="160" w:afterAutospacing="0" w:line="259" w:lineRule="auto"/>
              <w:ind w:left="0" w:firstLine="0"/>
              <w:rPr>
                <w:rFonts w:ascii="Aptos" w:eastAsia="Aptos" w:hAnsi="Aptos"/>
                <w:sz w:val="2"/>
                <w:szCs w:val="2"/>
              </w:rPr>
            </w:pPr>
          </w:p>
        </w:tc>
      </w:tr>
      <w:tr w:rsidR="006163F9" w:rsidRPr="006163F9" w14:paraId="062F1012" w14:textId="77777777" w:rsidTr="00D3165D">
        <w:trPr>
          <w:trHeight w:val="869"/>
        </w:trPr>
        <w:tc>
          <w:tcPr>
            <w:tcW w:w="4077" w:type="dxa"/>
            <w:tcBorders>
              <w:left w:val="nil"/>
            </w:tcBorders>
          </w:tcPr>
          <w:p w14:paraId="774EBD02" w14:textId="77777777" w:rsidR="006163F9" w:rsidRPr="006163F9" w:rsidRDefault="006163F9" w:rsidP="006163F9">
            <w:pPr>
              <w:widowControl w:val="0"/>
              <w:autoSpaceDE w:val="0"/>
              <w:autoSpaceDN w:val="0"/>
              <w:spacing w:before="46" w:after="0" w:afterAutospacing="0" w:line="244" w:lineRule="auto"/>
              <w:ind w:left="385" w:right="371" w:firstLine="2"/>
              <w:jc w:val="center"/>
              <w:rPr>
                <w:rFonts w:ascii="Arial" w:eastAsia="Arial" w:hAnsi="Arial" w:cs="Arial"/>
                <w:sz w:val="20"/>
              </w:rPr>
            </w:pPr>
            <w:r w:rsidRPr="006163F9">
              <w:rPr>
                <w:rFonts w:ascii="Arial" w:eastAsia="Arial" w:hAnsi="Arial" w:cs="Arial"/>
                <w:color w:val="02B1F7"/>
                <w:sz w:val="20"/>
              </w:rPr>
              <w:lastRenderedPageBreak/>
              <w:t>Dedicated condensing, low temperature, outdoor system, net capacity (</w:t>
            </w:r>
            <w:r w:rsidRPr="006163F9">
              <w:rPr>
                <w:rFonts w:ascii="Arial" w:eastAsia="Arial" w:hAnsi="Arial" w:cs="Arial"/>
                <w:i/>
                <w:color w:val="02B1F7"/>
                <w:sz w:val="20"/>
              </w:rPr>
              <w:t>q</w:t>
            </w:r>
            <w:r w:rsidRPr="006163F9">
              <w:rPr>
                <w:rFonts w:ascii="Arial" w:eastAsia="Arial" w:hAnsi="Arial" w:cs="Arial"/>
                <w:i/>
                <w:color w:val="02B1F7"/>
                <w:position w:val="-1"/>
                <w:sz w:val="13"/>
              </w:rPr>
              <w:t>net</w:t>
            </w:r>
            <w:r w:rsidRPr="006163F9">
              <w:rPr>
                <w:rFonts w:ascii="Arial" w:eastAsia="Arial" w:hAnsi="Arial" w:cs="Arial"/>
                <w:color w:val="02B1F7"/>
                <w:sz w:val="20"/>
              </w:rPr>
              <w:t>) ≥ 6,500 Btu/h</w:t>
            </w:r>
          </w:p>
        </w:tc>
        <w:tc>
          <w:tcPr>
            <w:tcW w:w="917" w:type="dxa"/>
          </w:tcPr>
          <w:p w14:paraId="22B5FDF3" w14:textId="77777777" w:rsidR="006163F9" w:rsidRPr="006163F9" w:rsidRDefault="006163F9" w:rsidP="006163F9">
            <w:pPr>
              <w:widowControl w:val="0"/>
              <w:autoSpaceDE w:val="0"/>
              <w:autoSpaceDN w:val="0"/>
              <w:spacing w:before="177" w:after="0" w:afterAutospacing="0"/>
              <w:ind w:left="76" w:firstLine="0"/>
              <w:rPr>
                <w:rFonts w:ascii="Arial" w:eastAsia="Arial" w:hAnsi="Arial" w:cs="Arial"/>
                <w:sz w:val="20"/>
              </w:rPr>
            </w:pPr>
            <w:r w:rsidRPr="006163F9">
              <w:rPr>
                <w:rFonts w:ascii="Arial" w:eastAsia="Arial" w:hAnsi="Arial" w:cs="Arial"/>
                <w:color w:val="02B1F7"/>
                <w:sz w:val="20"/>
              </w:rPr>
              <w:t>DC.L.O</w:t>
            </w:r>
          </w:p>
          <w:p w14:paraId="3ADC0F72" w14:textId="77777777" w:rsidR="006163F9" w:rsidRPr="006163F9" w:rsidRDefault="006163F9" w:rsidP="006163F9">
            <w:pPr>
              <w:widowControl w:val="0"/>
              <w:autoSpaceDE w:val="0"/>
              <w:autoSpaceDN w:val="0"/>
              <w:spacing w:before="5" w:after="0" w:afterAutospacing="0"/>
              <w:ind w:left="77" w:firstLine="0"/>
              <w:rPr>
                <w:rFonts w:ascii="Arial" w:eastAsia="Arial" w:hAnsi="Arial" w:cs="Arial"/>
                <w:sz w:val="20"/>
              </w:rPr>
            </w:pPr>
            <w:r w:rsidRPr="006163F9">
              <w:rPr>
                <w:rFonts w:ascii="Arial" w:eastAsia="Arial" w:hAnsi="Arial" w:cs="Arial"/>
                <w:color w:val="02B1F7"/>
                <w:sz w:val="20"/>
              </w:rPr>
              <w:t>≥</w:t>
            </w:r>
            <w:r w:rsidRPr="006163F9">
              <w:rPr>
                <w:rFonts w:ascii="Arial" w:eastAsia="Arial" w:hAnsi="Arial" w:cs="Arial"/>
                <w:color w:val="02B1F7"/>
                <w:spacing w:val="10"/>
                <w:sz w:val="20"/>
              </w:rPr>
              <w:t xml:space="preserve"> </w:t>
            </w:r>
            <w:r w:rsidRPr="006163F9">
              <w:rPr>
                <w:rFonts w:ascii="Arial" w:eastAsia="Arial" w:hAnsi="Arial" w:cs="Arial"/>
                <w:color w:val="02B1F7"/>
                <w:sz w:val="20"/>
              </w:rPr>
              <w:t>6,500</w:t>
            </w:r>
          </w:p>
        </w:tc>
        <w:tc>
          <w:tcPr>
            <w:tcW w:w="3260" w:type="dxa"/>
          </w:tcPr>
          <w:p w14:paraId="27495CC9" w14:textId="77777777" w:rsidR="006163F9" w:rsidRPr="006163F9" w:rsidRDefault="006163F9" w:rsidP="006163F9">
            <w:pPr>
              <w:widowControl w:val="0"/>
              <w:autoSpaceDE w:val="0"/>
              <w:autoSpaceDN w:val="0"/>
              <w:spacing w:before="7" w:after="0" w:afterAutospacing="0"/>
              <w:ind w:left="0" w:firstLine="0"/>
              <w:rPr>
                <w:rFonts w:ascii="Arial" w:eastAsia="Arial" w:hAnsi="Arial" w:cs="Arial"/>
                <w:b/>
                <w:sz w:val="26"/>
              </w:rPr>
            </w:pPr>
          </w:p>
          <w:p w14:paraId="447952BA" w14:textId="77777777" w:rsidR="006163F9" w:rsidRPr="006163F9" w:rsidRDefault="006163F9" w:rsidP="006163F9">
            <w:pPr>
              <w:widowControl w:val="0"/>
              <w:autoSpaceDE w:val="0"/>
              <w:autoSpaceDN w:val="0"/>
              <w:spacing w:after="0" w:afterAutospacing="0"/>
              <w:ind w:left="106" w:right="104" w:firstLine="0"/>
              <w:jc w:val="center"/>
              <w:rPr>
                <w:rFonts w:ascii="Arial" w:eastAsia="Arial" w:hAnsi="Arial" w:cs="Arial"/>
                <w:sz w:val="20"/>
              </w:rPr>
            </w:pPr>
            <w:r w:rsidRPr="006163F9">
              <w:rPr>
                <w:rFonts w:ascii="Arial" w:eastAsia="Arial" w:hAnsi="Arial" w:cs="Arial"/>
                <w:color w:val="02B1F7"/>
                <w:sz w:val="20"/>
              </w:rPr>
              <w:t>3.15</w:t>
            </w:r>
          </w:p>
        </w:tc>
        <w:tc>
          <w:tcPr>
            <w:tcW w:w="1549" w:type="dxa"/>
            <w:vMerge/>
            <w:tcBorders>
              <w:top w:val="nil"/>
              <w:bottom w:val="nil"/>
              <w:right w:val="nil"/>
            </w:tcBorders>
          </w:tcPr>
          <w:p w14:paraId="7D677CE3" w14:textId="77777777" w:rsidR="006163F9" w:rsidRPr="006163F9" w:rsidRDefault="006163F9" w:rsidP="006163F9">
            <w:pPr>
              <w:spacing w:after="160" w:afterAutospacing="0" w:line="259" w:lineRule="auto"/>
              <w:ind w:left="0" w:firstLine="0"/>
              <w:rPr>
                <w:rFonts w:ascii="Aptos" w:eastAsia="Aptos" w:hAnsi="Aptos"/>
                <w:sz w:val="2"/>
                <w:szCs w:val="2"/>
              </w:rPr>
            </w:pPr>
          </w:p>
        </w:tc>
      </w:tr>
      <w:tr w:rsidR="006163F9" w:rsidRPr="006163F9" w14:paraId="29D4B76F" w14:textId="77777777" w:rsidTr="00D3165D">
        <w:trPr>
          <w:trHeight w:val="360"/>
        </w:trPr>
        <w:tc>
          <w:tcPr>
            <w:tcW w:w="4077" w:type="dxa"/>
            <w:tcBorders>
              <w:left w:val="nil"/>
            </w:tcBorders>
          </w:tcPr>
          <w:p w14:paraId="568842E7" w14:textId="77777777" w:rsidR="006163F9" w:rsidRPr="006163F9" w:rsidRDefault="006163F9" w:rsidP="006163F9">
            <w:pPr>
              <w:widowControl w:val="0"/>
              <w:autoSpaceDE w:val="0"/>
              <w:autoSpaceDN w:val="0"/>
              <w:spacing w:before="51" w:after="0" w:afterAutospacing="0"/>
              <w:ind w:left="897" w:right="883" w:firstLine="0"/>
              <w:jc w:val="center"/>
              <w:rPr>
                <w:rFonts w:ascii="Arial" w:eastAsia="Arial" w:hAnsi="Arial" w:cs="Arial"/>
                <w:sz w:val="20"/>
              </w:rPr>
            </w:pPr>
            <w:r w:rsidRPr="006163F9">
              <w:rPr>
                <w:rFonts w:ascii="Arial" w:eastAsia="Arial" w:hAnsi="Arial" w:cs="Arial"/>
                <w:color w:val="02B1F7"/>
                <w:sz w:val="20"/>
              </w:rPr>
              <w:t>Unit cooler, medium</w:t>
            </w:r>
          </w:p>
        </w:tc>
        <w:tc>
          <w:tcPr>
            <w:tcW w:w="917" w:type="dxa"/>
          </w:tcPr>
          <w:p w14:paraId="447B72E2" w14:textId="77777777" w:rsidR="006163F9" w:rsidRPr="006163F9" w:rsidRDefault="006163F9" w:rsidP="006163F9">
            <w:pPr>
              <w:widowControl w:val="0"/>
              <w:autoSpaceDE w:val="0"/>
              <w:autoSpaceDN w:val="0"/>
              <w:spacing w:before="51" w:after="0" w:afterAutospacing="0"/>
              <w:ind w:left="164" w:firstLine="0"/>
              <w:rPr>
                <w:rFonts w:ascii="Arial" w:eastAsia="Arial" w:hAnsi="Arial" w:cs="Arial"/>
                <w:sz w:val="20"/>
              </w:rPr>
            </w:pPr>
            <w:r w:rsidRPr="006163F9">
              <w:rPr>
                <w:rFonts w:ascii="Arial" w:eastAsia="Arial" w:hAnsi="Arial" w:cs="Arial"/>
                <w:color w:val="02B1F7"/>
                <w:sz w:val="20"/>
              </w:rPr>
              <w:t>UC.M</w:t>
            </w:r>
          </w:p>
        </w:tc>
        <w:tc>
          <w:tcPr>
            <w:tcW w:w="3260" w:type="dxa"/>
          </w:tcPr>
          <w:p w14:paraId="4EF30F35" w14:textId="77777777" w:rsidR="006163F9" w:rsidRPr="006163F9" w:rsidRDefault="006163F9" w:rsidP="006163F9">
            <w:pPr>
              <w:widowControl w:val="0"/>
              <w:autoSpaceDE w:val="0"/>
              <w:autoSpaceDN w:val="0"/>
              <w:spacing w:before="51" w:after="0" w:afterAutospacing="0"/>
              <w:ind w:left="106" w:right="104" w:firstLine="0"/>
              <w:jc w:val="center"/>
              <w:rPr>
                <w:rFonts w:ascii="Arial" w:eastAsia="Arial" w:hAnsi="Arial" w:cs="Arial"/>
                <w:sz w:val="20"/>
              </w:rPr>
            </w:pPr>
            <w:r w:rsidRPr="006163F9">
              <w:rPr>
                <w:rFonts w:ascii="Arial" w:eastAsia="Arial" w:hAnsi="Arial" w:cs="Arial"/>
                <w:color w:val="02B1F7"/>
                <w:sz w:val="20"/>
              </w:rPr>
              <w:t>9.00</w:t>
            </w:r>
          </w:p>
        </w:tc>
        <w:tc>
          <w:tcPr>
            <w:tcW w:w="1549" w:type="dxa"/>
            <w:vMerge/>
            <w:tcBorders>
              <w:top w:val="nil"/>
              <w:bottom w:val="nil"/>
              <w:right w:val="nil"/>
            </w:tcBorders>
          </w:tcPr>
          <w:p w14:paraId="5D9B4C8D" w14:textId="77777777" w:rsidR="006163F9" w:rsidRPr="006163F9" w:rsidRDefault="006163F9" w:rsidP="006163F9">
            <w:pPr>
              <w:spacing w:after="160" w:afterAutospacing="0" w:line="259" w:lineRule="auto"/>
              <w:ind w:left="0" w:firstLine="0"/>
              <w:rPr>
                <w:rFonts w:ascii="Aptos" w:eastAsia="Aptos" w:hAnsi="Aptos"/>
                <w:sz w:val="2"/>
                <w:szCs w:val="2"/>
              </w:rPr>
            </w:pPr>
          </w:p>
        </w:tc>
      </w:tr>
      <w:tr w:rsidR="006163F9" w:rsidRPr="006163F9" w14:paraId="1F8C7667" w14:textId="77777777" w:rsidTr="00D3165D">
        <w:trPr>
          <w:trHeight w:val="610"/>
        </w:trPr>
        <w:tc>
          <w:tcPr>
            <w:tcW w:w="4077" w:type="dxa"/>
            <w:tcBorders>
              <w:left w:val="nil"/>
            </w:tcBorders>
          </w:tcPr>
          <w:p w14:paraId="608DDA9D" w14:textId="77777777" w:rsidR="006163F9" w:rsidRPr="006163F9" w:rsidRDefault="006163F9" w:rsidP="006163F9">
            <w:pPr>
              <w:widowControl w:val="0"/>
              <w:autoSpaceDE w:val="0"/>
              <w:autoSpaceDN w:val="0"/>
              <w:spacing w:before="46" w:after="0" w:afterAutospacing="0" w:line="244" w:lineRule="auto"/>
              <w:ind w:left="600" w:hanging="185"/>
              <w:rPr>
                <w:rFonts w:ascii="Arial" w:eastAsia="Arial" w:hAnsi="Arial" w:cs="Arial"/>
                <w:sz w:val="20"/>
              </w:rPr>
            </w:pPr>
            <w:r w:rsidRPr="006163F9">
              <w:rPr>
                <w:rFonts w:ascii="Arial" w:eastAsia="Arial" w:hAnsi="Arial" w:cs="Arial"/>
                <w:color w:val="02B1F7"/>
                <w:sz w:val="20"/>
              </w:rPr>
              <w:t>Unit cooler, low temperature, net capacity (</w:t>
            </w:r>
            <w:r w:rsidRPr="006163F9">
              <w:rPr>
                <w:rFonts w:ascii="Arial" w:eastAsia="Arial" w:hAnsi="Arial" w:cs="Arial"/>
                <w:i/>
                <w:color w:val="02B1F7"/>
                <w:sz w:val="20"/>
              </w:rPr>
              <w:t>q</w:t>
            </w:r>
            <w:r w:rsidRPr="006163F9">
              <w:rPr>
                <w:rFonts w:ascii="Arial" w:eastAsia="Arial" w:hAnsi="Arial" w:cs="Arial"/>
                <w:i/>
                <w:color w:val="02B1F7"/>
                <w:position w:val="-1"/>
                <w:sz w:val="13"/>
              </w:rPr>
              <w:t>net</w:t>
            </w:r>
            <w:r w:rsidRPr="006163F9">
              <w:rPr>
                <w:rFonts w:ascii="Arial" w:eastAsia="Arial" w:hAnsi="Arial" w:cs="Arial"/>
                <w:color w:val="02B1F7"/>
                <w:sz w:val="20"/>
              </w:rPr>
              <w:t>) &lt; 15,500 Btu/h</w:t>
            </w:r>
          </w:p>
        </w:tc>
        <w:tc>
          <w:tcPr>
            <w:tcW w:w="917" w:type="dxa"/>
          </w:tcPr>
          <w:p w14:paraId="3D08A934" w14:textId="77777777" w:rsidR="006163F9" w:rsidRPr="006163F9" w:rsidRDefault="006163F9" w:rsidP="006163F9">
            <w:pPr>
              <w:widowControl w:val="0"/>
              <w:autoSpaceDE w:val="0"/>
              <w:autoSpaceDN w:val="0"/>
              <w:spacing w:before="47" w:after="0" w:afterAutospacing="0" w:line="244" w:lineRule="auto"/>
              <w:ind w:left="107" w:right="94" w:hanging="10"/>
              <w:rPr>
                <w:rFonts w:ascii="Arial" w:eastAsia="Arial" w:hAnsi="Arial" w:cs="Arial"/>
                <w:sz w:val="20"/>
              </w:rPr>
            </w:pPr>
            <w:r w:rsidRPr="006163F9">
              <w:rPr>
                <w:rFonts w:ascii="Arial" w:eastAsia="Arial" w:hAnsi="Arial" w:cs="Arial"/>
                <w:color w:val="02B1F7"/>
                <w:sz w:val="20"/>
              </w:rPr>
              <w:t>UC.L &lt; 15,500</w:t>
            </w:r>
          </w:p>
        </w:tc>
        <w:tc>
          <w:tcPr>
            <w:tcW w:w="3260" w:type="dxa"/>
          </w:tcPr>
          <w:p w14:paraId="10500683" w14:textId="77777777" w:rsidR="006163F9" w:rsidRPr="006163F9" w:rsidRDefault="006163F9" w:rsidP="006163F9">
            <w:pPr>
              <w:widowControl w:val="0"/>
              <w:autoSpaceDE w:val="0"/>
              <w:autoSpaceDN w:val="0"/>
              <w:spacing w:before="169" w:after="0" w:afterAutospacing="0"/>
              <w:ind w:left="105" w:right="104" w:firstLine="0"/>
              <w:jc w:val="center"/>
              <w:rPr>
                <w:rFonts w:ascii="Arial" w:eastAsia="Arial" w:hAnsi="Arial" w:cs="Arial"/>
                <w:sz w:val="20"/>
              </w:rPr>
            </w:pPr>
            <w:r w:rsidRPr="006163F9">
              <w:rPr>
                <w:rFonts w:ascii="Arial" w:eastAsia="Arial" w:hAnsi="Arial" w:cs="Arial"/>
                <w:color w:val="02B1F7"/>
                <w:w w:val="105"/>
                <w:sz w:val="20"/>
              </w:rPr>
              <w:t>1.575 × 10</w:t>
            </w:r>
            <w:r w:rsidRPr="006163F9">
              <w:rPr>
                <w:rFonts w:ascii="Arial" w:eastAsia="Arial" w:hAnsi="Arial" w:cs="Arial"/>
                <w:color w:val="02B1F7"/>
                <w:w w:val="105"/>
                <w:position w:val="10"/>
                <w:sz w:val="13"/>
              </w:rPr>
              <w:t xml:space="preserve">-5 </w:t>
            </w:r>
            <w:r w:rsidRPr="006163F9">
              <w:rPr>
                <w:rFonts w:ascii="Arial" w:eastAsia="Arial" w:hAnsi="Arial" w:cs="Arial"/>
                <w:color w:val="02B1F7"/>
                <w:w w:val="105"/>
                <w:sz w:val="20"/>
              </w:rPr>
              <w:t xml:space="preserve">× </w:t>
            </w:r>
            <w:r w:rsidRPr="006163F9">
              <w:rPr>
                <w:rFonts w:ascii="Arial" w:eastAsia="Arial" w:hAnsi="Arial" w:cs="Arial"/>
                <w:i/>
                <w:color w:val="02B1F7"/>
                <w:w w:val="105"/>
                <w:sz w:val="20"/>
              </w:rPr>
              <w:t>q</w:t>
            </w:r>
            <w:r w:rsidRPr="006163F9">
              <w:rPr>
                <w:rFonts w:ascii="Arial" w:eastAsia="Arial" w:hAnsi="Arial" w:cs="Arial"/>
                <w:i/>
                <w:color w:val="02B1F7"/>
                <w:w w:val="105"/>
                <w:position w:val="-1"/>
                <w:sz w:val="13"/>
              </w:rPr>
              <w:t xml:space="preserve">net </w:t>
            </w:r>
            <w:r w:rsidRPr="006163F9">
              <w:rPr>
                <w:rFonts w:ascii="Arial" w:eastAsia="Arial" w:hAnsi="Arial" w:cs="Arial"/>
                <w:color w:val="02B1F7"/>
                <w:w w:val="105"/>
                <w:sz w:val="20"/>
              </w:rPr>
              <w:t>+ 3.91</w:t>
            </w:r>
          </w:p>
        </w:tc>
        <w:tc>
          <w:tcPr>
            <w:tcW w:w="1549" w:type="dxa"/>
            <w:vMerge/>
            <w:tcBorders>
              <w:top w:val="nil"/>
              <w:bottom w:val="nil"/>
              <w:right w:val="nil"/>
            </w:tcBorders>
          </w:tcPr>
          <w:p w14:paraId="6916822A" w14:textId="77777777" w:rsidR="006163F9" w:rsidRPr="006163F9" w:rsidRDefault="006163F9" w:rsidP="006163F9">
            <w:pPr>
              <w:spacing w:after="160" w:afterAutospacing="0" w:line="259" w:lineRule="auto"/>
              <w:ind w:left="0" w:firstLine="0"/>
              <w:rPr>
                <w:rFonts w:ascii="Aptos" w:eastAsia="Aptos" w:hAnsi="Aptos"/>
                <w:sz w:val="2"/>
                <w:szCs w:val="2"/>
              </w:rPr>
            </w:pPr>
          </w:p>
        </w:tc>
      </w:tr>
      <w:tr w:rsidR="006163F9" w:rsidRPr="006163F9" w14:paraId="185FA30E" w14:textId="77777777" w:rsidTr="00D3165D">
        <w:trPr>
          <w:trHeight w:val="625"/>
        </w:trPr>
        <w:tc>
          <w:tcPr>
            <w:tcW w:w="4077" w:type="dxa"/>
            <w:tcBorders>
              <w:left w:val="nil"/>
              <w:bottom w:val="nil"/>
            </w:tcBorders>
          </w:tcPr>
          <w:p w14:paraId="6AA70B88" w14:textId="77777777" w:rsidR="006163F9" w:rsidRPr="006163F9" w:rsidRDefault="006163F9" w:rsidP="006163F9">
            <w:pPr>
              <w:widowControl w:val="0"/>
              <w:autoSpaceDE w:val="0"/>
              <w:autoSpaceDN w:val="0"/>
              <w:spacing w:before="46" w:after="0" w:afterAutospacing="0" w:line="244" w:lineRule="auto"/>
              <w:ind w:left="604" w:hanging="189"/>
              <w:rPr>
                <w:rFonts w:ascii="Arial" w:eastAsia="Arial" w:hAnsi="Arial" w:cs="Arial"/>
                <w:sz w:val="20"/>
              </w:rPr>
            </w:pPr>
            <w:r w:rsidRPr="006163F9">
              <w:rPr>
                <w:rFonts w:ascii="Arial" w:eastAsia="Arial" w:hAnsi="Arial" w:cs="Arial"/>
                <w:color w:val="02B1F7"/>
                <w:sz w:val="20"/>
              </w:rPr>
              <w:t>Unit cooler, low temperature, net capacity (</w:t>
            </w:r>
            <w:r w:rsidRPr="006163F9">
              <w:rPr>
                <w:rFonts w:ascii="Arial" w:eastAsia="Arial" w:hAnsi="Arial" w:cs="Arial"/>
                <w:i/>
                <w:color w:val="02B1F7"/>
                <w:sz w:val="20"/>
              </w:rPr>
              <w:t>q</w:t>
            </w:r>
            <w:r w:rsidRPr="006163F9">
              <w:rPr>
                <w:rFonts w:ascii="Arial" w:eastAsia="Arial" w:hAnsi="Arial" w:cs="Arial"/>
                <w:i/>
                <w:color w:val="02B1F7"/>
                <w:position w:val="-1"/>
                <w:sz w:val="13"/>
              </w:rPr>
              <w:t>net</w:t>
            </w:r>
            <w:r w:rsidRPr="006163F9">
              <w:rPr>
                <w:rFonts w:ascii="Arial" w:eastAsia="Arial" w:hAnsi="Arial" w:cs="Arial"/>
                <w:color w:val="02B1F7"/>
                <w:sz w:val="20"/>
              </w:rPr>
              <w:t>) ≥ 15,500 Btu/h</w:t>
            </w:r>
          </w:p>
        </w:tc>
        <w:tc>
          <w:tcPr>
            <w:tcW w:w="917" w:type="dxa"/>
            <w:tcBorders>
              <w:bottom w:val="nil"/>
            </w:tcBorders>
          </w:tcPr>
          <w:p w14:paraId="25725080" w14:textId="77777777" w:rsidR="006163F9" w:rsidRPr="006163F9" w:rsidRDefault="006163F9" w:rsidP="006163F9">
            <w:pPr>
              <w:widowControl w:val="0"/>
              <w:autoSpaceDE w:val="0"/>
              <w:autoSpaceDN w:val="0"/>
              <w:spacing w:before="47" w:after="0" w:afterAutospacing="0" w:line="244" w:lineRule="auto"/>
              <w:ind w:left="107" w:right="97" w:hanging="6"/>
              <w:rPr>
                <w:rFonts w:ascii="Arial" w:eastAsia="Arial" w:hAnsi="Arial" w:cs="Arial"/>
                <w:sz w:val="20"/>
              </w:rPr>
            </w:pPr>
            <w:r w:rsidRPr="006163F9">
              <w:rPr>
                <w:rFonts w:ascii="Arial" w:eastAsia="Arial" w:hAnsi="Arial" w:cs="Arial"/>
                <w:color w:val="02B1F7"/>
                <w:sz w:val="20"/>
              </w:rPr>
              <w:t>UC.L ≥ 15,500</w:t>
            </w:r>
          </w:p>
        </w:tc>
        <w:tc>
          <w:tcPr>
            <w:tcW w:w="3260" w:type="dxa"/>
            <w:tcBorders>
              <w:bottom w:val="nil"/>
            </w:tcBorders>
          </w:tcPr>
          <w:p w14:paraId="2D870E26" w14:textId="77777777" w:rsidR="006163F9" w:rsidRPr="006163F9" w:rsidRDefault="006163F9" w:rsidP="006163F9">
            <w:pPr>
              <w:widowControl w:val="0"/>
              <w:autoSpaceDE w:val="0"/>
              <w:autoSpaceDN w:val="0"/>
              <w:spacing w:before="177" w:after="0" w:afterAutospacing="0"/>
              <w:ind w:left="106" w:right="104" w:firstLine="0"/>
              <w:jc w:val="center"/>
              <w:rPr>
                <w:rFonts w:ascii="Arial" w:eastAsia="Arial" w:hAnsi="Arial" w:cs="Arial"/>
                <w:sz w:val="20"/>
              </w:rPr>
            </w:pPr>
            <w:r w:rsidRPr="006163F9">
              <w:rPr>
                <w:rFonts w:ascii="Arial" w:eastAsia="Arial" w:hAnsi="Arial" w:cs="Arial"/>
                <w:color w:val="02B1F7"/>
                <w:sz w:val="20"/>
              </w:rPr>
              <w:t>4.15</w:t>
            </w:r>
          </w:p>
        </w:tc>
        <w:tc>
          <w:tcPr>
            <w:tcW w:w="1549" w:type="dxa"/>
            <w:vMerge/>
            <w:tcBorders>
              <w:top w:val="nil"/>
              <w:bottom w:val="nil"/>
              <w:right w:val="nil"/>
            </w:tcBorders>
          </w:tcPr>
          <w:p w14:paraId="3136A4DE" w14:textId="77777777" w:rsidR="006163F9" w:rsidRPr="006163F9" w:rsidRDefault="006163F9" w:rsidP="006163F9">
            <w:pPr>
              <w:spacing w:after="160" w:afterAutospacing="0" w:line="259" w:lineRule="auto"/>
              <w:ind w:left="0" w:firstLine="0"/>
              <w:rPr>
                <w:rFonts w:ascii="Aptos" w:eastAsia="Aptos" w:hAnsi="Aptos"/>
                <w:sz w:val="2"/>
                <w:szCs w:val="2"/>
              </w:rPr>
            </w:pPr>
          </w:p>
        </w:tc>
      </w:tr>
    </w:tbl>
    <w:p w14:paraId="723B8E70" w14:textId="77777777" w:rsidR="006163F9" w:rsidRDefault="006163F9" w:rsidP="00F16AFC">
      <w:pPr>
        <w:pStyle w:val="A1"/>
      </w:pPr>
    </w:p>
    <w:p w14:paraId="767FE0E4" w14:textId="3A3A8312" w:rsidR="00F16AFC" w:rsidRPr="00907339" w:rsidRDefault="00F16AFC" w:rsidP="00F16AFC">
      <w:pPr>
        <w:pStyle w:val="A1"/>
        <w:rPr>
          <w:b/>
          <w:bCs/>
          <w:color w:val="FF0000"/>
          <w:u w:val="single"/>
        </w:rPr>
      </w:pPr>
      <w:r w:rsidRPr="00907339">
        <w:rPr>
          <w:b/>
          <w:bCs/>
          <w:color w:val="FF0000"/>
          <w:u w:val="single"/>
        </w:rPr>
        <w:t>[CE#209</w:t>
      </w:r>
      <w:r w:rsidR="00907339" w:rsidRPr="00907339">
        <w:rPr>
          <w:b/>
          <w:bCs/>
          <w:color w:val="FF0000"/>
          <w:u w:val="single"/>
        </w:rPr>
        <w:t xml:space="preserve"> AS</w:t>
      </w:r>
      <w:r w:rsidRPr="00907339">
        <w:rPr>
          <w:b/>
          <w:bCs/>
          <w:color w:val="FF0000"/>
          <w:u w:val="single"/>
        </w:rPr>
        <w:t>]</w:t>
      </w:r>
    </w:p>
    <w:p w14:paraId="22E3862A" w14:textId="77777777" w:rsidR="00F16AFC" w:rsidRDefault="00F16AFC" w:rsidP="00F16AFC">
      <w:pPr>
        <w:pStyle w:val="A1"/>
      </w:pPr>
    </w:p>
    <w:p w14:paraId="0D9EAC23" w14:textId="77777777" w:rsidR="00F16AFC" w:rsidRDefault="00F16AFC" w:rsidP="00F16AFC">
      <w:pPr>
        <w:pStyle w:val="A1"/>
      </w:pPr>
    </w:p>
    <w:p w14:paraId="3AAC46EC" w14:textId="77777777" w:rsidR="005F2E59" w:rsidRDefault="005F2E59" w:rsidP="00F16AFC">
      <w:pPr>
        <w:pStyle w:val="A1"/>
        <w:rPr>
          <w:color w:val="FF0000"/>
        </w:rPr>
      </w:pPr>
    </w:p>
    <w:p w14:paraId="4701A95C" w14:textId="0A585464" w:rsidR="00F16AFC" w:rsidRPr="005F2E59" w:rsidRDefault="00F16AFC" w:rsidP="00F16AFC">
      <w:pPr>
        <w:pStyle w:val="A1"/>
        <w:rPr>
          <w:b/>
          <w:bCs/>
          <w:color w:val="FF0000"/>
          <w:u w:val="single"/>
        </w:rPr>
      </w:pPr>
      <w:r w:rsidRPr="005F2E59">
        <w:rPr>
          <w:b/>
          <w:bCs/>
          <w:color w:val="FF0000"/>
          <w:u w:val="single"/>
        </w:rPr>
        <w:t>[CE#210</w:t>
      </w:r>
      <w:r w:rsidR="005F2E59" w:rsidRPr="005F2E59">
        <w:rPr>
          <w:b/>
          <w:bCs/>
          <w:color w:val="FF0000"/>
          <w:u w:val="single"/>
        </w:rPr>
        <w:t xml:space="preserve"> AS</w:t>
      </w:r>
      <w:r w:rsidRPr="005F2E59">
        <w:rPr>
          <w:b/>
          <w:bCs/>
          <w:color w:val="FF0000"/>
          <w:u w:val="single"/>
        </w:rPr>
        <w:t>]</w:t>
      </w:r>
      <w:r w:rsidR="009C33E0">
        <w:rPr>
          <w:b/>
          <w:bCs/>
          <w:color w:val="FF0000"/>
          <w:u w:val="single"/>
        </w:rPr>
        <w:t xml:space="preserve"> No change needed</w:t>
      </w:r>
    </w:p>
    <w:p w14:paraId="25CAF9A7" w14:textId="77777777" w:rsidR="00F16AFC" w:rsidRDefault="00F16AFC" w:rsidP="00F16AFC">
      <w:pPr>
        <w:pStyle w:val="A1"/>
      </w:pPr>
    </w:p>
    <w:p w14:paraId="156A7FCE" w14:textId="77777777" w:rsidR="00F16AFC" w:rsidRDefault="00F16AFC" w:rsidP="00F16AFC">
      <w:pPr>
        <w:pStyle w:val="A1"/>
      </w:pPr>
    </w:p>
    <w:p w14:paraId="00650B68" w14:textId="77777777" w:rsidR="00F16AFC" w:rsidRDefault="00F16AFC" w:rsidP="00F16AFC">
      <w:pPr>
        <w:pStyle w:val="A1"/>
      </w:pPr>
    </w:p>
    <w:p w14:paraId="3F733D78" w14:textId="24CC39C4" w:rsidR="00F16AFC" w:rsidRDefault="00A849DD" w:rsidP="00F16AFC">
      <w:pPr>
        <w:pStyle w:val="A1"/>
      </w:pPr>
      <w:r>
        <w:t>Replace Table C404.2 with the following:</w:t>
      </w:r>
    </w:p>
    <w:p w14:paraId="231B2074" w14:textId="77777777" w:rsidR="00F16AFC" w:rsidRDefault="00F16AFC" w:rsidP="00F16AFC">
      <w:pPr>
        <w:pStyle w:val="A1"/>
      </w:pPr>
    </w:p>
    <w:p w14:paraId="561010E7" w14:textId="77777777" w:rsidR="00F16AFC" w:rsidRDefault="00F16AFC" w:rsidP="00F16AFC">
      <w:pPr>
        <w:pStyle w:val="A1"/>
      </w:pPr>
    </w:p>
    <w:p w14:paraId="56DBBD58" w14:textId="77777777" w:rsidR="00F16AFC" w:rsidRDefault="00F16AFC" w:rsidP="00F16AFC">
      <w:pPr>
        <w:pStyle w:val="A1"/>
      </w:pPr>
    </w:p>
    <w:p w14:paraId="46FBC7CA" w14:textId="77777777" w:rsidR="00F16AFC" w:rsidRDefault="00F16AFC" w:rsidP="00F16AFC">
      <w:pPr>
        <w:pStyle w:val="A1"/>
      </w:pPr>
    </w:p>
    <w:p w14:paraId="58FEE892" w14:textId="77777777" w:rsidR="00773767" w:rsidRPr="00773767" w:rsidRDefault="00773767" w:rsidP="00773767">
      <w:pPr>
        <w:spacing w:before="75" w:after="160" w:afterAutospacing="0" w:line="259" w:lineRule="auto"/>
        <w:ind w:left="3626" w:right="3026" w:firstLine="0"/>
        <w:jc w:val="center"/>
        <w:rPr>
          <w:rFonts w:ascii="Aptos" w:eastAsia="Aptos" w:hAnsi="Aptos"/>
          <w:b/>
          <w:sz w:val="20"/>
        </w:rPr>
      </w:pPr>
      <w:r w:rsidRPr="00773767">
        <w:rPr>
          <w:rFonts w:ascii="Aptos" w:eastAsia="Aptos" w:hAnsi="Aptos"/>
          <w:b/>
          <w:color w:val="02B1F7"/>
          <w:sz w:val="20"/>
        </w:rPr>
        <w:t>TABLE C404.2</w:t>
      </w:r>
    </w:p>
    <w:p w14:paraId="6EBECF8D" w14:textId="462D0188" w:rsidR="00773767" w:rsidRDefault="00773767" w:rsidP="00773767">
      <w:pPr>
        <w:pStyle w:val="A1"/>
        <w:rPr>
          <w:rFonts w:ascii="Aptos" w:eastAsia="Aptos" w:hAnsi="Aptos" w:cs="Times New Roman"/>
          <w:b/>
          <w:color w:val="02B1F7"/>
          <w:szCs w:val="22"/>
        </w:rPr>
      </w:pPr>
      <w:r w:rsidRPr="00773767">
        <w:rPr>
          <w:rFonts w:ascii="Aptos" w:eastAsia="Aptos" w:hAnsi="Aptos" w:cs="Times New Roman"/>
          <w:b/>
          <w:color w:val="02B1F7"/>
          <w:szCs w:val="22"/>
        </w:rPr>
        <w:t>MINIMUM PERFORMANCE OF WATER-HEATING EQUIPMENT</w:t>
      </w:r>
    </w:p>
    <w:tbl>
      <w:tblPr>
        <w:tblW w:w="9853" w:type="dxa"/>
        <w:tblInd w:w="1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52"/>
        <w:gridCol w:w="1233"/>
        <w:gridCol w:w="1657"/>
        <w:gridCol w:w="1043"/>
        <w:gridCol w:w="3109"/>
        <w:gridCol w:w="1459"/>
      </w:tblGrid>
      <w:tr w:rsidR="00773767" w:rsidRPr="00773767" w14:paraId="303E4556" w14:textId="77777777" w:rsidTr="00773767">
        <w:trPr>
          <w:trHeight w:val="786"/>
        </w:trPr>
        <w:tc>
          <w:tcPr>
            <w:tcW w:w="1352" w:type="dxa"/>
            <w:tcBorders>
              <w:top w:val="nil"/>
              <w:left w:val="nil"/>
            </w:tcBorders>
          </w:tcPr>
          <w:p w14:paraId="6164B69F" w14:textId="77777777" w:rsidR="00773767" w:rsidRPr="00773767" w:rsidRDefault="00773767" w:rsidP="00773767">
            <w:pPr>
              <w:widowControl w:val="0"/>
              <w:autoSpaceDE w:val="0"/>
              <w:autoSpaceDN w:val="0"/>
              <w:spacing w:before="167" w:after="0" w:afterAutospacing="0"/>
              <w:ind w:left="416" w:right="54" w:hanging="335"/>
              <w:rPr>
                <w:rFonts w:ascii="Arial" w:eastAsia="Arial" w:hAnsi="Arial" w:cs="Arial"/>
                <w:b/>
                <w:sz w:val="20"/>
              </w:rPr>
            </w:pPr>
            <w:r w:rsidRPr="00773767">
              <w:rPr>
                <w:rFonts w:ascii="Arial" w:eastAsia="Arial" w:hAnsi="Arial" w:cs="Arial"/>
                <w:b/>
                <w:color w:val="02B1F7"/>
                <w:sz w:val="20"/>
              </w:rPr>
              <w:t>EQUIPMENT TYPE</w:t>
            </w:r>
          </w:p>
        </w:tc>
        <w:tc>
          <w:tcPr>
            <w:tcW w:w="1233" w:type="dxa"/>
            <w:tcBorders>
              <w:top w:val="nil"/>
            </w:tcBorders>
          </w:tcPr>
          <w:p w14:paraId="6FBEDCE8" w14:textId="77777777" w:rsidR="00773767" w:rsidRPr="00773767" w:rsidRDefault="00773767" w:rsidP="00773767">
            <w:pPr>
              <w:widowControl w:val="0"/>
              <w:autoSpaceDE w:val="0"/>
              <w:autoSpaceDN w:val="0"/>
              <w:spacing w:before="167" w:after="0" w:afterAutospacing="0"/>
              <w:ind w:left="39" w:right="25" w:firstLine="346"/>
              <w:rPr>
                <w:rFonts w:ascii="Arial" w:eastAsia="Arial" w:hAnsi="Arial" w:cs="Arial"/>
                <w:b/>
                <w:sz w:val="20"/>
              </w:rPr>
            </w:pPr>
            <w:r w:rsidRPr="00773767">
              <w:rPr>
                <w:rFonts w:ascii="Arial" w:eastAsia="Arial" w:hAnsi="Arial" w:cs="Arial"/>
                <w:b/>
                <w:color w:val="02B1F7"/>
                <w:sz w:val="20"/>
              </w:rPr>
              <w:t>SIZE CATEGORY</w:t>
            </w:r>
          </w:p>
        </w:tc>
        <w:tc>
          <w:tcPr>
            <w:tcW w:w="1657" w:type="dxa"/>
            <w:tcBorders>
              <w:top w:val="nil"/>
            </w:tcBorders>
          </w:tcPr>
          <w:p w14:paraId="082DA6BF" w14:textId="77777777" w:rsidR="00773767" w:rsidRPr="00773767" w:rsidRDefault="00773767" w:rsidP="00773767">
            <w:pPr>
              <w:widowControl w:val="0"/>
              <w:autoSpaceDE w:val="0"/>
              <w:autoSpaceDN w:val="0"/>
              <w:spacing w:before="51" w:after="0" w:afterAutospacing="0"/>
              <w:ind w:left="257" w:right="27" w:hanging="218"/>
              <w:rPr>
                <w:rFonts w:ascii="Arial" w:eastAsia="Arial" w:hAnsi="Arial" w:cs="Arial"/>
                <w:b/>
                <w:sz w:val="20"/>
              </w:rPr>
            </w:pPr>
            <w:r w:rsidRPr="00773767">
              <w:rPr>
                <w:rFonts w:ascii="Arial" w:eastAsia="Arial" w:hAnsi="Arial" w:cs="Arial"/>
                <w:b/>
                <w:color w:val="02B1F7"/>
                <w:sz w:val="20"/>
              </w:rPr>
              <w:t>SUBCATEGORY OR RATING CONDITION</w:t>
            </w:r>
          </w:p>
        </w:tc>
        <w:tc>
          <w:tcPr>
            <w:tcW w:w="1043" w:type="dxa"/>
            <w:tcBorders>
              <w:top w:val="nil"/>
            </w:tcBorders>
          </w:tcPr>
          <w:p w14:paraId="5A62A79B" w14:textId="77777777" w:rsidR="00773767" w:rsidRPr="00773767" w:rsidRDefault="00773767" w:rsidP="00773767">
            <w:pPr>
              <w:widowControl w:val="0"/>
              <w:autoSpaceDE w:val="0"/>
              <w:autoSpaceDN w:val="0"/>
              <w:spacing w:before="167" w:after="0" w:afterAutospacing="0"/>
              <w:ind w:left="39" w:right="24" w:firstLine="162"/>
              <w:rPr>
                <w:rFonts w:ascii="Arial" w:eastAsia="Arial" w:hAnsi="Arial" w:cs="Arial"/>
                <w:b/>
                <w:sz w:val="20"/>
              </w:rPr>
            </w:pPr>
            <w:r w:rsidRPr="00773767">
              <w:rPr>
                <w:rFonts w:ascii="Arial" w:eastAsia="Arial" w:hAnsi="Arial" w:cs="Arial"/>
                <w:b/>
                <w:color w:val="02B1F7"/>
                <w:sz w:val="20"/>
              </w:rPr>
              <w:t>DRAW PATTERN</w:t>
            </w:r>
          </w:p>
        </w:tc>
        <w:tc>
          <w:tcPr>
            <w:tcW w:w="3109" w:type="dxa"/>
            <w:tcBorders>
              <w:top w:val="nil"/>
            </w:tcBorders>
          </w:tcPr>
          <w:p w14:paraId="15C4C452"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5"/>
              </w:rPr>
            </w:pPr>
          </w:p>
          <w:p w14:paraId="38AC3D8E" w14:textId="77777777" w:rsidR="00773767" w:rsidRPr="00773767" w:rsidRDefault="00773767" w:rsidP="00773767">
            <w:pPr>
              <w:widowControl w:val="0"/>
              <w:autoSpaceDE w:val="0"/>
              <w:autoSpaceDN w:val="0"/>
              <w:spacing w:after="0" w:afterAutospacing="0"/>
              <w:ind w:left="152" w:right="151" w:firstLine="0"/>
              <w:jc w:val="center"/>
              <w:rPr>
                <w:rFonts w:ascii="Arial" w:eastAsia="Arial" w:hAnsi="Arial" w:cs="Arial"/>
                <w:b/>
                <w:sz w:val="20"/>
              </w:rPr>
            </w:pPr>
            <w:r w:rsidRPr="00773767">
              <w:rPr>
                <w:rFonts w:ascii="Arial" w:eastAsia="Arial" w:hAnsi="Arial" w:cs="Arial"/>
                <w:b/>
                <w:color w:val="02B1F7"/>
                <w:sz w:val="20"/>
              </w:rPr>
              <w:t xml:space="preserve">PERFORMANCE </w:t>
            </w:r>
            <w:proofErr w:type="spellStart"/>
            <w:r w:rsidRPr="00773767">
              <w:rPr>
                <w:rFonts w:ascii="Arial" w:eastAsia="Arial" w:hAnsi="Arial" w:cs="Arial"/>
                <w:b/>
                <w:color w:val="02B1F7"/>
                <w:sz w:val="20"/>
              </w:rPr>
              <w:t>REQUIRED</w:t>
            </w:r>
            <w:r w:rsidRPr="00773767">
              <w:rPr>
                <w:rFonts w:ascii="Arial" w:eastAsia="Arial" w:hAnsi="Arial" w:cs="Arial"/>
                <w:b/>
                <w:color w:val="02B1F7"/>
                <w:sz w:val="20"/>
                <w:vertAlign w:val="superscript"/>
              </w:rPr>
              <w:t>a</w:t>
            </w:r>
            <w:proofErr w:type="spellEnd"/>
          </w:p>
        </w:tc>
        <w:tc>
          <w:tcPr>
            <w:tcW w:w="1459" w:type="dxa"/>
            <w:tcBorders>
              <w:top w:val="nil"/>
              <w:right w:val="nil"/>
            </w:tcBorders>
          </w:tcPr>
          <w:p w14:paraId="42C23A2A" w14:textId="77777777" w:rsidR="00773767" w:rsidRPr="00773767" w:rsidRDefault="00773767" w:rsidP="00773767">
            <w:pPr>
              <w:widowControl w:val="0"/>
              <w:autoSpaceDE w:val="0"/>
              <w:autoSpaceDN w:val="0"/>
              <w:spacing w:before="158" w:after="0" w:afterAutospacing="0" w:line="259" w:lineRule="auto"/>
              <w:ind w:left="40" w:right="28" w:firstLine="422"/>
              <w:rPr>
                <w:rFonts w:ascii="Arial" w:eastAsia="Arial" w:hAnsi="Arial" w:cs="Arial"/>
                <w:b/>
                <w:sz w:val="20"/>
              </w:rPr>
            </w:pPr>
            <w:r w:rsidRPr="00773767">
              <w:rPr>
                <w:rFonts w:ascii="Arial" w:eastAsia="Arial" w:hAnsi="Arial" w:cs="Arial"/>
                <w:b/>
                <w:color w:val="02B1F7"/>
                <w:spacing w:val="-1"/>
                <w:sz w:val="20"/>
              </w:rPr>
              <w:t xml:space="preserve">TEST </w:t>
            </w:r>
            <w:proofErr w:type="spellStart"/>
            <w:r w:rsidRPr="00773767">
              <w:rPr>
                <w:rFonts w:ascii="Arial" w:eastAsia="Arial" w:hAnsi="Arial" w:cs="Arial"/>
                <w:b/>
                <w:color w:val="02B1F7"/>
                <w:spacing w:val="-1"/>
                <w:sz w:val="20"/>
              </w:rPr>
              <w:t>PROCEDUR</w:t>
            </w:r>
            <w:r w:rsidRPr="00773767">
              <w:rPr>
                <w:rFonts w:ascii="Arial" w:eastAsia="Arial" w:hAnsi="Arial" w:cs="Arial"/>
                <w:b/>
                <w:color w:val="02B1F7"/>
                <w:spacing w:val="1"/>
                <w:sz w:val="20"/>
              </w:rPr>
              <w:t>E</w:t>
            </w:r>
            <w:r w:rsidRPr="00773767">
              <w:rPr>
                <w:rFonts w:ascii="Arial" w:eastAsia="Arial" w:hAnsi="Arial" w:cs="Arial"/>
                <w:b/>
                <w:color w:val="02B1F7"/>
                <w:w w:val="108"/>
                <w:sz w:val="20"/>
                <w:vertAlign w:val="superscript"/>
              </w:rPr>
              <w:t>b</w:t>
            </w:r>
            <w:proofErr w:type="spellEnd"/>
          </w:p>
        </w:tc>
      </w:tr>
      <w:tr w:rsidR="00773767" w:rsidRPr="00773767" w14:paraId="64F1EF3E" w14:textId="77777777" w:rsidTr="00773767">
        <w:trPr>
          <w:trHeight w:val="1015"/>
        </w:trPr>
        <w:tc>
          <w:tcPr>
            <w:tcW w:w="1352" w:type="dxa"/>
            <w:tcBorders>
              <w:left w:val="nil"/>
            </w:tcBorders>
          </w:tcPr>
          <w:p w14:paraId="5FF6B32E" w14:textId="77777777" w:rsidR="00773767" w:rsidRPr="00773767" w:rsidRDefault="00773767" w:rsidP="00773767">
            <w:pPr>
              <w:widowControl w:val="0"/>
              <w:autoSpaceDE w:val="0"/>
              <w:autoSpaceDN w:val="0"/>
              <w:spacing w:before="150" w:after="0" w:afterAutospacing="0" w:line="249" w:lineRule="auto"/>
              <w:ind w:left="70" w:right="58" w:firstLine="0"/>
              <w:jc w:val="center"/>
              <w:rPr>
                <w:rFonts w:ascii="Arial" w:eastAsia="Arial" w:hAnsi="Arial" w:cs="Arial"/>
                <w:sz w:val="20"/>
              </w:rPr>
            </w:pPr>
            <w:r w:rsidRPr="00773767">
              <w:rPr>
                <w:rFonts w:ascii="Arial" w:eastAsia="Arial" w:hAnsi="Arial" w:cs="Arial"/>
                <w:color w:val="02B1F7"/>
                <w:sz w:val="20"/>
              </w:rPr>
              <w:t xml:space="preserve">Electric table- top water </w:t>
            </w:r>
            <w:proofErr w:type="spellStart"/>
            <w:r w:rsidRPr="00773767">
              <w:rPr>
                <w:rFonts w:ascii="Arial" w:eastAsia="Arial" w:hAnsi="Arial" w:cs="Arial"/>
                <w:color w:val="02B1F7"/>
                <w:sz w:val="20"/>
              </w:rPr>
              <w:t>heaters</w:t>
            </w:r>
            <w:r w:rsidRPr="00773767">
              <w:rPr>
                <w:rFonts w:ascii="Arial" w:eastAsia="Arial" w:hAnsi="Arial" w:cs="Arial"/>
                <w:color w:val="02B1F7"/>
                <w:sz w:val="20"/>
                <w:vertAlign w:val="superscript"/>
              </w:rPr>
              <w:t>c</w:t>
            </w:r>
            <w:proofErr w:type="spellEnd"/>
          </w:p>
        </w:tc>
        <w:tc>
          <w:tcPr>
            <w:tcW w:w="1233" w:type="dxa"/>
          </w:tcPr>
          <w:p w14:paraId="1644DBBB"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6AAE5D9D" w14:textId="77777777" w:rsidR="00773767" w:rsidRPr="00773767" w:rsidRDefault="00773767" w:rsidP="00773767">
            <w:pPr>
              <w:widowControl w:val="0"/>
              <w:autoSpaceDE w:val="0"/>
              <w:autoSpaceDN w:val="0"/>
              <w:spacing w:before="136" w:after="0" w:afterAutospacing="0"/>
              <w:ind w:left="92" w:right="92" w:firstLine="0"/>
              <w:jc w:val="center"/>
              <w:rPr>
                <w:rFonts w:ascii="Arial" w:eastAsia="Arial" w:hAnsi="Arial" w:cs="Arial"/>
                <w:sz w:val="20"/>
              </w:rPr>
            </w:pPr>
            <w:r w:rsidRPr="00773767">
              <w:rPr>
                <w:rFonts w:ascii="Arial" w:eastAsia="Arial" w:hAnsi="Arial" w:cs="Arial"/>
                <w:color w:val="02B1F7"/>
                <w:sz w:val="20"/>
              </w:rPr>
              <w:t>≤ 12 kW</w:t>
            </w:r>
          </w:p>
        </w:tc>
        <w:tc>
          <w:tcPr>
            <w:tcW w:w="1657" w:type="dxa"/>
          </w:tcPr>
          <w:p w14:paraId="3E4A3138" w14:textId="77777777" w:rsidR="00773767" w:rsidRPr="00773767" w:rsidRDefault="00773767" w:rsidP="00773767">
            <w:pPr>
              <w:widowControl w:val="0"/>
              <w:autoSpaceDE w:val="0"/>
              <w:autoSpaceDN w:val="0"/>
              <w:spacing w:before="1" w:after="0" w:afterAutospacing="0"/>
              <w:ind w:left="0" w:firstLine="0"/>
              <w:rPr>
                <w:rFonts w:ascii="Arial" w:eastAsia="Arial" w:hAnsi="Arial" w:cs="Arial"/>
                <w:b/>
                <w:sz w:val="23"/>
              </w:rPr>
            </w:pPr>
          </w:p>
          <w:p w14:paraId="3F4EFB60" w14:textId="77777777" w:rsidR="00773767" w:rsidRPr="00773767" w:rsidRDefault="00773767" w:rsidP="00773767">
            <w:pPr>
              <w:widowControl w:val="0"/>
              <w:autoSpaceDE w:val="0"/>
              <w:autoSpaceDN w:val="0"/>
              <w:spacing w:after="0" w:afterAutospacing="0" w:line="259" w:lineRule="auto"/>
              <w:ind w:left="653" w:right="172" w:hanging="468"/>
              <w:rPr>
                <w:rFonts w:ascii="Arial" w:eastAsia="Arial" w:hAnsi="Arial" w:cs="Arial"/>
                <w:sz w:val="20"/>
              </w:rPr>
            </w:pPr>
            <w:r w:rsidRPr="00773767">
              <w:rPr>
                <w:rFonts w:ascii="Arial" w:eastAsia="Arial" w:hAnsi="Arial" w:cs="Arial"/>
                <w:color w:val="02B1F7"/>
                <w:sz w:val="20"/>
              </w:rPr>
              <w:t xml:space="preserve">≥ 20 gal ≤ 120 </w:t>
            </w:r>
            <w:proofErr w:type="spellStart"/>
            <w:r w:rsidRPr="00773767">
              <w:rPr>
                <w:rFonts w:ascii="Arial" w:eastAsia="Arial" w:hAnsi="Arial" w:cs="Arial"/>
                <w:color w:val="02B1F7"/>
                <w:sz w:val="20"/>
              </w:rPr>
              <w:t>gal</w:t>
            </w:r>
            <w:r w:rsidRPr="00773767">
              <w:rPr>
                <w:rFonts w:ascii="Arial" w:eastAsia="Arial" w:hAnsi="Arial" w:cs="Arial"/>
                <w:color w:val="02B1F7"/>
                <w:sz w:val="20"/>
                <w:vertAlign w:val="superscript"/>
              </w:rPr>
              <w:t>d</w:t>
            </w:r>
            <w:proofErr w:type="spellEnd"/>
          </w:p>
        </w:tc>
        <w:tc>
          <w:tcPr>
            <w:tcW w:w="1043" w:type="dxa"/>
          </w:tcPr>
          <w:p w14:paraId="540E5708" w14:textId="77777777" w:rsidR="00773767" w:rsidRPr="00773767" w:rsidRDefault="00773767" w:rsidP="00773767">
            <w:pPr>
              <w:widowControl w:val="0"/>
              <w:autoSpaceDE w:val="0"/>
              <w:autoSpaceDN w:val="0"/>
              <w:spacing w:before="43" w:after="0" w:afterAutospacing="0"/>
              <w:ind w:left="44"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452DC0D9" w14:textId="77777777" w:rsidR="00773767" w:rsidRPr="00773767" w:rsidRDefault="00773767" w:rsidP="00773767">
            <w:pPr>
              <w:widowControl w:val="0"/>
              <w:autoSpaceDE w:val="0"/>
              <w:autoSpaceDN w:val="0"/>
              <w:spacing w:before="37" w:after="0" w:afterAutospacing="0" w:line="244" w:lineRule="auto"/>
              <w:ind w:left="240" w:right="237" w:firstLine="0"/>
              <w:jc w:val="both"/>
              <w:rPr>
                <w:rFonts w:ascii="Arial" w:eastAsia="Arial" w:hAnsi="Arial" w:cs="Arial"/>
                <w:sz w:val="20"/>
              </w:rPr>
            </w:pPr>
            <w:r w:rsidRPr="00773767">
              <w:rPr>
                <w:rFonts w:ascii="Arial" w:eastAsia="Arial" w:hAnsi="Arial" w:cs="Arial"/>
                <w:color w:val="02B1F7"/>
                <w:sz w:val="20"/>
              </w:rPr>
              <w:t xml:space="preserve">UEF ≥ 0.6323 – (0.0058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0.9188 – (0.0031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0.9577 – (0.0023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0.9884 – (0.0016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w:t>
            </w:r>
          </w:p>
        </w:tc>
        <w:tc>
          <w:tcPr>
            <w:tcW w:w="1459" w:type="dxa"/>
            <w:tcBorders>
              <w:right w:val="nil"/>
            </w:tcBorders>
          </w:tcPr>
          <w:p w14:paraId="074C10BD" w14:textId="77777777" w:rsidR="00773767" w:rsidRPr="00773767" w:rsidRDefault="00773767" w:rsidP="00773767">
            <w:pPr>
              <w:widowControl w:val="0"/>
              <w:autoSpaceDE w:val="0"/>
              <w:autoSpaceDN w:val="0"/>
              <w:spacing w:before="158" w:after="0" w:afterAutospacing="0"/>
              <w:ind w:left="78" w:right="90"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0C2AD637" w14:textId="77777777" w:rsidR="00773767" w:rsidRPr="00773767" w:rsidRDefault="00773767" w:rsidP="00773767">
            <w:pPr>
              <w:widowControl w:val="0"/>
              <w:autoSpaceDE w:val="0"/>
              <w:autoSpaceDN w:val="0"/>
              <w:spacing w:before="1" w:after="0" w:afterAutospacing="0"/>
              <w:ind w:left="78" w:right="90"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6268AE41" w14:textId="77777777" w:rsidR="00773767" w:rsidRPr="00773767" w:rsidRDefault="00773767" w:rsidP="00773767">
            <w:pPr>
              <w:widowControl w:val="0"/>
              <w:autoSpaceDE w:val="0"/>
              <w:autoSpaceDN w:val="0"/>
              <w:spacing w:before="1" w:after="0" w:afterAutospacing="0"/>
              <w:ind w:left="0" w:right="11" w:firstLine="0"/>
              <w:jc w:val="center"/>
              <w:rPr>
                <w:rFonts w:ascii="Arial" w:eastAsia="Arial" w:hAnsi="Arial" w:cs="Arial"/>
                <w:sz w:val="20"/>
              </w:rPr>
            </w:pPr>
            <w:r w:rsidRPr="00773767">
              <w:rPr>
                <w:rFonts w:ascii="Arial" w:eastAsia="Arial" w:hAnsi="Arial" w:cs="Arial"/>
                <w:color w:val="02B1F7"/>
                <w:sz w:val="20"/>
              </w:rPr>
              <w:t>E</w:t>
            </w:r>
          </w:p>
        </w:tc>
      </w:tr>
      <w:tr w:rsidR="00773767" w:rsidRPr="00773767" w14:paraId="527A0D71" w14:textId="77777777" w:rsidTr="00773767">
        <w:trPr>
          <w:trHeight w:val="1015"/>
        </w:trPr>
        <w:tc>
          <w:tcPr>
            <w:tcW w:w="1352" w:type="dxa"/>
            <w:vMerge w:val="restart"/>
            <w:tcBorders>
              <w:left w:val="nil"/>
            </w:tcBorders>
          </w:tcPr>
          <w:p w14:paraId="3074127D" w14:textId="77777777" w:rsidR="00773767" w:rsidRPr="00773767" w:rsidRDefault="00773767" w:rsidP="00773767">
            <w:pPr>
              <w:widowControl w:val="0"/>
              <w:autoSpaceDE w:val="0"/>
              <w:autoSpaceDN w:val="0"/>
              <w:spacing w:before="7" w:after="0" w:afterAutospacing="0"/>
              <w:ind w:left="0" w:firstLine="0"/>
              <w:rPr>
                <w:rFonts w:ascii="Arial" w:eastAsia="Arial" w:hAnsi="Arial" w:cs="Arial"/>
                <w:b/>
                <w:sz w:val="27"/>
              </w:rPr>
            </w:pPr>
          </w:p>
          <w:p w14:paraId="6FF60DA3" w14:textId="77777777" w:rsidR="00773767" w:rsidRPr="00773767" w:rsidRDefault="00773767" w:rsidP="00773767">
            <w:pPr>
              <w:widowControl w:val="0"/>
              <w:autoSpaceDE w:val="0"/>
              <w:autoSpaceDN w:val="0"/>
              <w:spacing w:before="1" w:after="0" w:afterAutospacing="0" w:line="244" w:lineRule="auto"/>
              <w:ind w:left="70" w:right="54" w:hanging="2"/>
              <w:jc w:val="center"/>
              <w:rPr>
                <w:rFonts w:ascii="Arial" w:eastAsia="Arial" w:hAnsi="Arial" w:cs="Arial"/>
                <w:sz w:val="20"/>
              </w:rPr>
            </w:pPr>
            <w:r w:rsidRPr="00773767">
              <w:rPr>
                <w:rFonts w:ascii="Arial" w:eastAsia="Arial" w:hAnsi="Arial" w:cs="Arial"/>
                <w:color w:val="02B1F7"/>
                <w:sz w:val="20"/>
              </w:rPr>
              <w:t xml:space="preserve">Electric storage water </w:t>
            </w:r>
            <w:proofErr w:type="spellStart"/>
            <w:r w:rsidRPr="00773767">
              <w:rPr>
                <w:rFonts w:ascii="Arial" w:eastAsia="Arial" w:hAnsi="Arial" w:cs="Arial"/>
                <w:color w:val="02B1F7"/>
                <w:sz w:val="20"/>
              </w:rPr>
              <w:t>heaters</w:t>
            </w:r>
            <w:r w:rsidRPr="00773767">
              <w:rPr>
                <w:rFonts w:ascii="Arial" w:eastAsia="Arial" w:hAnsi="Arial" w:cs="Arial"/>
                <w:color w:val="02B1F7"/>
                <w:sz w:val="20"/>
                <w:vertAlign w:val="superscript"/>
              </w:rPr>
              <w:t>e</w:t>
            </w:r>
            <w:proofErr w:type="spellEnd"/>
            <w:r w:rsidRPr="00773767">
              <w:rPr>
                <w:rFonts w:ascii="Arial" w:eastAsia="Arial" w:hAnsi="Arial" w:cs="Arial"/>
                <w:color w:val="02B1F7"/>
                <w:sz w:val="20"/>
                <w:vertAlign w:val="superscript"/>
              </w:rPr>
              <w:t>,</w:t>
            </w:r>
            <w:r w:rsidRPr="00773767">
              <w:rPr>
                <w:rFonts w:ascii="Arial" w:eastAsia="Arial" w:hAnsi="Arial" w:cs="Arial"/>
                <w:color w:val="02B1F7"/>
                <w:sz w:val="20"/>
              </w:rPr>
              <w:t xml:space="preserve"> </w:t>
            </w:r>
            <w:r w:rsidRPr="00773767">
              <w:rPr>
                <w:rFonts w:ascii="Arial" w:eastAsia="Arial" w:hAnsi="Arial" w:cs="Arial"/>
                <w:color w:val="02B1F7"/>
                <w:sz w:val="20"/>
                <w:vertAlign w:val="superscript"/>
              </w:rPr>
              <w:t>f</w:t>
            </w:r>
            <w:r w:rsidRPr="00773767">
              <w:rPr>
                <w:rFonts w:ascii="Arial" w:eastAsia="Arial" w:hAnsi="Arial" w:cs="Arial"/>
                <w:color w:val="02B1F7"/>
                <w:sz w:val="20"/>
              </w:rPr>
              <w:t>: resistance and heat pump</w:t>
            </w:r>
          </w:p>
        </w:tc>
        <w:tc>
          <w:tcPr>
            <w:tcW w:w="1233" w:type="dxa"/>
          </w:tcPr>
          <w:p w14:paraId="4D762A50"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494221E5" w14:textId="77777777" w:rsidR="00773767" w:rsidRPr="00773767" w:rsidRDefault="00773767" w:rsidP="00773767">
            <w:pPr>
              <w:widowControl w:val="0"/>
              <w:autoSpaceDE w:val="0"/>
              <w:autoSpaceDN w:val="0"/>
              <w:spacing w:before="136" w:after="0" w:afterAutospacing="0"/>
              <w:ind w:left="92" w:right="92" w:firstLine="0"/>
              <w:jc w:val="center"/>
              <w:rPr>
                <w:rFonts w:ascii="Arial" w:eastAsia="Arial" w:hAnsi="Arial" w:cs="Arial"/>
                <w:sz w:val="20"/>
              </w:rPr>
            </w:pPr>
            <w:r w:rsidRPr="00773767">
              <w:rPr>
                <w:rFonts w:ascii="Arial" w:eastAsia="Arial" w:hAnsi="Arial" w:cs="Arial"/>
                <w:color w:val="02B1F7"/>
                <w:sz w:val="20"/>
              </w:rPr>
              <w:t>≤ 12 kW</w:t>
            </w:r>
          </w:p>
        </w:tc>
        <w:tc>
          <w:tcPr>
            <w:tcW w:w="1657" w:type="dxa"/>
          </w:tcPr>
          <w:p w14:paraId="091B1813" w14:textId="77777777" w:rsidR="00773767" w:rsidRPr="00773767" w:rsidRDefault="00773767" w:rsidP="00773767">
            <w:pPr>
              <w:widowControl w:val="0"/>
              <w:autoSpaceDE w:val="0"/>
              <w:autoSpaceDN w:val="0"/>
              <w:spacing w:before="7" w:after="0" w:afterAutospacing="0"/>
              <w:ind w:left="0" w:firstLine="0"/>
              <w:rPr>
                <w:rFonts w:ascii="Arial" w:eastAsia="Arial" w:hAnsi="Arial" w:cs="Arial"/>
                <w:b/>
                <w:sz w:val="34"/>
              </w:rPr>
            </w:pPr>
          </w:p>
          <w:p w14:paraId="6F77481F" w14:textId="77777777" w:rsidR="00773767" w:rsidRPr="00773767" w:rsidRDefault="00773767" w:rsidP="00773767">
            <w:pPr>
              <w:widowControl w:val="0"/>
              <w:autoSpaceDE w:val="0"/>
              <w:autoSpaceDN w:val="0"/>
              <w:spacing w:after="0" w:afterAutospacing="0"/>
              <w:ind w:left="44" w:right="44" w:firstLine="0"/>
              <w:jc w:val="center"/>
              <w:rPr>
                <w:rFonts w:ascii="Arial" w:eastAsia="Arial" w:hAnsi="Arial" w:cs="Arial"/>
                <w:sz w:val="20"/>
              </w:rPr>
            </w:pPr>
            <w:r w:rsidRPr="00773767">
              <w:rPr>
                <w:rFonts w:ascii="Arial" w:eastAsia="Arial" w:hAnsi="Arial" w:cs="Arial"/>
                <w:color w:val="02B1F7"/>
                <w:sz w:val="20"/>
              </w:rPr>
              <w:t xml:space="preserve">≥ 20 gal ≤ 55 </w:t>
            </w:r>
            <w:proofErr w:type="spellStart"/>
            <w:r w:rsidRPr="00773767">
              <w:rPr>
                <w:rFonts w:ascii="Arial" w:eastAsia="Arial" w:hAnsi="Arial" w:cs="Arial"/>
                <w:color w:val="02B1F7"/>
                <w:sz w:val="20"/>
              </w:rPr>
              <w:t>gal</w:t>
            </w:r>
            <w:r w:rsidRPr="00773767">
              <w:rPr>
                <w:rFonts w:ascii="Arial" w:eastAsia="Arial" w:hAnsi="Arial" w:cs="Arial"/>
                <w:color w:val="02B1F7"/>
                <w:sz w:val="20"/>
                <w:vertAlign w:val="superscript"/>
              </w:rPr>
              <w:t>f</w:t>
            </w:r>
            <w:proofErr w:type="spellEnd"/>
          </w:p>
        </w:tc>
        <w:tc>
          <w:tcPr>
            <w:tcW w:w="1043" w:type="dxa"/>
          </w:tcPr>
          <w:p w14:paraId="4E16C871" w14:textId="77777777" w:rsidR="00773767" w:rsidRPr="00773767" w:rsidRDefault="00773767" w:rsidP="00773767">
            <w:pPr>
              <w:widowControl w:val="0"/>
              <w:autoSpaceDE w:val="0"/>
              <w:autoSpaceDN w:val="0"/>
              <w:spacing w:before="43" w:after="0" w:afterAutospacing="0"/>
              <w:ind w:left="44"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5B148891" w14:textId="77777777" w:rsidR="00773767" w:rsidRPr="00773767" w:rsidRDefault="00773767" w:rsidP="00773767">
            <w:pPr>
              <w:widowControl w:val="0"/>
              <w:autoSpaceDE w:val="0"/>
              <w:autoSpaceDN w:val="0"/>
              <w:spacing w:before="37" w:after="0" w:afterAutospacing="0" w:line="244" w:lineRule="auto"/>
              <w:ind w:left="240" w:right="237" w:firstLine="0"/>
              <w:jc w:val="both"/>
              <w:rPr>
                <w:rFonts w:ascii="Arial" w:eastAsia="Arial" w:hAnsi="Arial" w:cs="Arial"/>
                <w:sz w:val="20"/>
              </w:rPr>
            </w:pPr>
            <w:r w:rsidRPr="00773767">
              <w:rPr>
                <w:rFonts w:ascii="Arial" w:eastAsia="Arial" w:hAnsi="Arial" w:cs="Arial"/>
                <w:color w:val="02B1F7"/>
                <w:sz w:val="20"/>
              </w:rPr>
              <w:t xml:space="preserve">UEF ≥ 0.8808 – (0.0008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0.9254 – (0.0003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0.9307 – (0.0002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0.9349 – (0.0001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w:t>
            </w:r>
          </w:p>
        </w:tc>
        <w:tc>
          <w:tcPr>
            <w:tcW w:w="1459" w:type="dxa"/>
            <w:tcBorders>
              <w:right w:val="nil"/>
            </w:tcBorders>
          </w:tcPr>
          <w:p w14:paraId="3DC803A2" w14:textId="77777777" w:rsidR="00773767" w:rsidRPr="00773767" w:rsidRDefault="00773767" w:rsidP="00773767">
            <w:pPr>
              <w:widowControl w:val="0"/>
              <w:autoSpaceDE w:val="0"/>
              <w:autoSpaceDN w:val="0"/>
              <w:spacing w:before="158" w:after="0" w:afterAutospacing="0"/>
              <w:ind w:left="78" w:right="89"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3D403957" w14:textId="77777777" w:rsidR="00773767" w:rsidRPr="00773767" w:rsidRDefault="00773767" w:rsidP="00773767">
            <w:pPr>
              <w:widowControl w:val="0"/>
              <w:autoSpaceDE w:val="0"/>
              <w:autoSpaceDN w:val="0"/>
              <w:spacing w:before="1" w:after="0" w:afterAutospacing="0"/>
              <w:ind w:left="77" w:right="90"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63E49020" w14:textId="77777777" w:rsidR="00773767" w:rsidRPr="00773767" w:rsidRDefault="00773767" w:rsidP="00773767">
            <w:pPr>
              <w:widowControl w:val="0"/>
              <w:autoSpaceDE w:val="0"/>
              <w:autoSpaceDN w:val="0"/>
              <w:spacing w:before="1" w:after="0" w:afterAutospacing="0"/>
              <w:ind w:left="0" w:right="11" w:firstLine="0"/>
              <w:jc w:val="center"/>
              <w:rPr>
                <w:rFonts w:ascii="Arial" w:eastAsia="Arial" w:hAnsi="Arial" w:cs="Arial"/>
                <w:sz w:val="20"/>
              </w:rPr>
            </w:pPr>
            <w:r w:rsidRPr="00773767">
              <w:rPr>
                <w:rFonts w:ascii="Arial" w:eastAsia="Arial" w:hAnsi="Arial" w:cs="Arial"/>
                <w:color w:val="02B1F7"/>
                <w:sz w:val="20"/>
              </w:rPr>
              <w:t>E</w:t>
            </w:r>
          </w:p>
        </w:tc>
      </w:tr>
      <w:tr w:rsidR="00773767" w:rsidRPr="00773767" w14:paraId="04AF5814" w14:textId="77777777" w:rsidTr="00773767">
        <w:trPr>
          <w:trHeight w:val="1015"/>
        </w:trPr>
        <w:tc>
          <w:tcPr>
            <w:tcW w:w="1352" w:type="dxa"/>
            <w:vMerge/>
            <w:tcBorders>
              <w:top w:val="nil"/>
              <w:left w:val="nil"/>
            </w:tcBorders>
          </w:tcPr>
          <w:p w14:paraId="2F627E85"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709C7F51"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3ECD3FCF" w14:textId="77777777" w:rsidR="00773767" w:rsidRPr="00773767" w:rsidRDefault="00773767" w:rsidP="00773767">
            <w:pPr>
              <w:widowControl w:val="0"/>
              <w:autoSpaceDE w:val="0"/>
              <w:autoSpaceDN w:val="0"/>
              <w:spacing w:before="136" w:after="0" w:afterAutospacing="0"/>
              <w:ind w:left="92" w:right="92" w:firstLine="0"/>
              <w:jc w:val="center"/>
              <w:rPr>
                <w:rFonts w:ascii="Arial" w:eastAsia="Arial" w:hAnsi="Arial" w:cs="Arial"/>
                <w:sz w:val="20"/>
              </w:rPr>
            </w:pPr>
            <w:r w:rsidRPr="00773767">
              <w:rPr>
                <w:rFonts w:ascii="Arial" w:eastAsia="Arial" w:hAnsi="Arial" w:cs="Arial"/>
                <w:color w:val="02B1F7"/>
                <w:sz w:val="20"/>
              </w:rPr>
              <w:t>≤ 12 kW</w:t>
            </w:r>
          </w:p>
        </w:tc>
        <w:tc>
          <w:tcPr>
            <w:tcW w:w="1657" w:type="dxa"/>
          </w:tcPr>
          <w:p w14:paraId="6315CBED"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3"/>
              </w:rPr>
            </w:pPr>
          </w:p>
          <w:p w14:paraId="563D3A3C" w14:textId="77777777" w:rsidR="00773767" w:rsidRPr="00773767" w:rsidRDefault="00773767" w:rsidP="00773767">
            <w:pPr>
              <w:widowControl w:val="0"/>
              <w:autoSpaceDE w:val="0"/>
              <w:autoSpaceDN w:val="0"/>
              <w:spacing w:before="1" w:after="0" w:afterAutospacing="0" w:line="259" w:lineRule="auto"/>
              <w:ind w:left="670" w:right="196" w:hanging="461"/>
              <w:rPr>
                <w:rFonts w:ascii="Arial" w:eastAsia="Arial" w:hAnsi="Arial" w:cs="Arial"/>
                <w:sz w:val="20"/>
              </w:rPr>
            </w:pPr>
            <w:r w:rsidRPr="00773767">
              <w:rPr>
                <w:rFonts w:ascii="Arial" w:eastAsia="Arial" w:hAnsi="Arial" w:cs="Arial"/>
                <w:color w:val="02B1F7"/>
                <w:sz w:val="20"/>
              </w:rPr>
              <w:t xml:space="preserve">&gt; 55 gal ≤120 </w:t>
            </w:r>
            <w:proofErr w:type="spellStart"/>
            <w:r w:rsidRPr="00773767">
              <w:rPr>
                <w:rFonts w:ascii="Arial" w:eastAsia="Arial" w:hAnsi="Arial" w:cs="Arial"/>
                <w:color w:val="02B1F7"/>
                <w:sz w:val="20"/>
              </w:rPr>
              <w:t>gal</w:t>
            </w:r>
            <w:r w:rsidRPr="00773767">
              <w:rPr>
                <w:rFonts w:ascii="Arial" w:eastAsia="Arial" w:hAnsi="Arial" w:cs="Arial"/>
                <w:color w:val="02B1F7"/>
                <w:sz w:val="20"/>
                <w:vertAlign w:val="superscript"/>
              </w:rPr>
              <w:t>f</w:t>
            </w:r>
            <w:proofErr w:type="spellEnd"/>
          </w:p>
        </w:tc>
        <w:tc>
          <w:tcPr>
            <w:tcW w:w="1043" w:type="dxa"/>
          </w:tcPr>
          <w:p w14:paraId="05EFE24C" w14:textId="77777777" w:rsidR="00773767" w:rsidRPr="00773767" w:rsidRDefault="00773767" w:rsidP="00773767">
            <w:pPr>
              <w:widowControl w:val="0"/>
              <w:autoSpaceDE w:val="0"/>
              <w:autoSpaceDN w:val="0"/>
              <w:spacing w:before="42" w:after="0" w:afterAutospacing="0"/>
              <w:ind w:left="43"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5EC9308F" w14:textId="77777777" w:rsidR="00773767" w:rsidRPr="00773767" w:rsidRDefault="00773767" w:rsidP="00773767">
            <w:pPr>
              <w:widowControl w:val="0"/>
              <w:autoSpaceDE w:val="0"/>
              <w:autoSpaceDN w:val="0"/>
              <w:spacing w:before="37" w:after="0" w:afterAutospacing="0" w:line="244" w:lineRule="auto"/>
              <w:ind w:left="240" w:right="237" w:firstLine="0"/>
              <w:jc w:val="both"/>
              <w:rPr>
                <w:rFonts w:ascii="Arial" w:eastAsia="Arial" w:hAnsi="Arial" w:cs="Arial"/>
                <w:sz w:val="20"/>
              </w:rPr>
            </w:pPr>
            <w:r w:rsidRPr="00773767">
              <w:rPr>
                <w:rFonts w:ascii="Arial" w:eastAsia="Arial" w:hAnsi="Arial" w:cs="Arial"/>
                <w:color w:val="02B1F7"/>
                <w:sz w:val="20"/>
              </w:rPr>
              <w:t xml:space="preserve">UEF ≥ 1.9236 – (0.0011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2.0440 – (0.0011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2.1171 – (0.0011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2.2418 – (0.0011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w:t>
            </w:r>
          </w:p>
        </w:tc>
        <w:tc>
          <w:tcPr>
            <w:tcW w:w="1459" w:type="dxa"/>
            <w:tcBorders>
              <w:right w:val="nil"/>
            </w:tcBorders>
          </w:tcPr>
          <w:p w14:paraId="6758CB91" w14:textId="77777777" w:rsidR="00773767" w:rsidRPr="00773767" w:rsidRDefault="00773767" w:rsidP="00773767">
            <w:pPr>
              <w:widowControl w:val="0"/>
              <w:autoSpaceDE w:val="0"/>
              <w:autoSpaceDN w:val="0"/>
              <w:spacing w:before="158" w:after="0" w:afterAutospacing="0"/>
              <w:ind w:left="78" w:right="89"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54866FE9" w14:textId="77777777" w:rsidR="00773767" w:rsidRPr="00773767" w:rsidRDefault="00773767" w:rsidP="00773767">
            <w:pPr>
              <w:widowControl w:val="0"/>
              <w:autoSpaceDE w:val="0"/>
              <w:autoSpaceDN w:val="0"/>
              <w:spacing w:before="1" w:after="0" w:afterAutospacing="0"/>
              <w:ind w:left="78" w:right="89"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44802F9C" w14:textId="77777777" w:rsidR="00773767" w:rsidRPr="00773767" w:rsidRDefault="00773767" w:rsidP="00773767">
            <w:pPr>
              <w:widowControl w:val="0"/>
              <w:autoSpaceDE w:val="0"/>
              <w:autoSpaceDN w:val="0"/>
              <w:spacing w:before="1" w:after="0" w:afterAutospacing="0"/>
              <w:ind w:left="0" w:right="11" w:firstLine="0"/>
              <w:jc w:val="center"/>
              <w:rPr>
                <w:rFonts w:ascii="Arial" w:eastAsia="Arial" w:hAnsi="Arial" w:cs="Arial"/>
                <w:sz w:val="20"/>
              </w:rPr>
            </w:pPr>
            <w:r w:rsidRPr="00773767">
              <w:rPr>
                <w:rFonts w:ascii="Arial" w:eastAsia="Arial" w:hAnsi="Arial" w:cs="Arial"/>
                <w:color w:val="02B1F7"/>
                <w:sz w:val="20"/>
              </w:rPr>
              <w:t>E</w:t>
            </w:r>
          </w:p>
        </w:tc>
      </w:tr>
      <w:tr w:rsidR="00773767" w:rsidRPr="00773767" w14:paraId="4B9F475A" w14:textId="77777777" w:rsidTr="00773767">
        <w:trPr>
          <w:trHeight w:val="789"/>
        </w:trPr>
        <w:tc>
          <w:tcPr>
            <w:tcW w:w="1352" w:type="dxa"/>
            <w:tcBorders>
              <w:left w:val="nil"/>
            </w:tcBorders>
          </w:tcPr>
          <w:p w14:paraId="55D2BA07" w14:textId="77777777" w:rsidR="00773767" w:rsidRPr="00773767" w:rsidRDefault="00773767" w:rsidP="00773767">
            <w:pPr>
              <w:widowControl w:val="0"/>
              <w:autoSpaceDE w:val="0"/>
              <w:autoSpaceDN w:val="0"/>
              <w:spacing w:before="36" w:after="0" w:afterAutospacing="0" w:line="249" w:lineRule="auto"/>
              <w:ind w:left="70" w:right="54" w:hanging="2"/>
              <w:jc w:val="center"/>
              <w:rPr>
                <w:rFonts w:ascii="Arial" w:eastAsia="Arial" w:hAnsi="Arial" w:cs="Arial"/>
                <w:sz w:val="20"/>
              </w:rPr>
            </w:pPr>
            <w:r w:rsidRPr="00773767">
              <w:rPr>
                <w:rFonts w:ascii="Arial" w:eastAsia="Arial" w:hAnsi="Arial" w:cs="Arial"/>
                <w:color w:val="02B1F7"/>
                <w:w w:val="105"/>
                <w:sz w:val="20"/>
              </w:rPr>
              <w:t xml:space="preserve">Electric </w:t>
            </w:r>
            <w:r w:rsidRPr="00773767">
              <w:rPr>
                <w:rFonts w:ascii="Arial" w:eastAsia="Arial" w:hAnsi="Arial" w:cs="Arial"/>
                <w:color w:val="02B1F7"/>
                <w:sz w:val="20"/>
              </w:rPr>
              <w:t xml:space="preserve">storage water </w:t>
            </w:r>
            <w:proofErr w:type="spellStart"/>
            <w:r w:rsidRPr="00773767">
              <w:rPr>
                <w:rFonts w:ascii="Arial" w:eastAsia="Arial" w:hAnsi="Arial" w:cs="Arial"/>
                <w:color w:val="02B1F7"/>
                <w:w w:val="105"/>
                <w:sz w:val="20"/>
              </w:rPr>
              <w:t>heaters</w:t>
            </w:r>
            <w:r w:rsidRPr="00773767">
              <w:rPr>
                <w:rFonts w:ascii="Arial" w:eastAsia="Arial" w:hAnsi="Arial" w:cs="Arial"/>
                <w:color w:val="02B1F7"/>
                <w:w w:val="105"/>
                <w:sz w:val="20"/>
                <w:vertAlign w:val="superscript"/>
              </w:rPr>
              <w:t>e</w:t>
            </w:r>
            <w:proofErr w:type="spellEnd"/>
            <w:r w:rsidRPr="00773767">
              <w:rPr>
                <w:rFonts w:ascii="Arial" w:eastAsia="Arial" w:hAnsi="Arial" w:cs="Arial"/>
                <w:color w:val="02B1F7"/>
                <w:w w:val="105"/>
                <w:sz w:val="20"/>
                <w:vertAlign w:val="superscript"/>
              </w:rPr>
              <w:t>,</w:t>
            </w:r>
            <w:r w:rsidRPr="00773767">
              <w:rPr>
                <w:rFonts w:ascii="Arial" w:eastAsia="Arial" w:hAnsi="Arial" w:cs="Arial"/>
                <w:color w:val="02B1F7"/>
                <w:w w:val="105"/>
                <w:sz w:val="20"/>
              </w:rPr>
              <w:t xml:space="preserve"> </w:t>
            </w:r>
            <w:r w:rsidRPr="00773767">
              <w:rPr>
                <w:rFonts w:ascii="Arial" w:eastAsia="Arial" w:hAnsi="Arial" w:cs="Arial"/>
                <w:color w:val="02B1F7"/>
                <w:w w:val="105"/>
                <w:sz w:val="20"/>
                <w:vertAlign w:val="superscript"/>
              </w:rPr>
              <w:t>f,</w:t>
            </w:r>
            <w:r w:rsidRPr="00773767">
              <w:rPr>
                <w:rFonts w:ascii="Arial" w:eastAsia="Arial" w:hAnsi="Arial" w:cs="Arial"/>
                <w:color w:val="02B1F7"/>
                <w:w w:val="105"/>
                <w:sz w:val="20"/>
              </w:rPr>
              <w:t xml:space="preserve"> </w:t>
            </w:r>
            <w:r w:rsidRPr="00773767">
              <w:rPr>
                <w:rFonts w:ascii="Arial" w:eastAsia="Arial" w:hAnsi="Arial" w:cs="Arial"/>
                <w:color w:val="02B1F7"/>
                <w:w w:val="105"/>
                <w:sz w:val="20"/>
                <w:vertAlign w:val="superscript"/>
              </w:rPr>
              <w:t>l</w:t>
            </w:r>
          </w:p>
        </w:tc>
        <w:tc>
          <w:tcPr>
            <w:tcW w:w="1233" w:type="dxa"/>
          </w:tcPr>
          <w:p w14:paraId="10377251"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3A2943C0" w14:textId="77777777" w:rsidR="00773767" w:rsidRPr="00773767" w:rsidRDefault="00773767" w:rsidP="00773767">
            <w:pPr>
              <w:widowControl w:val="0"/>
              <w:autoSpaceDE w:val="0"/>
              <w:autoSpaceDN w:val="0"/>
              <w:spacing w:after="0" w:afterAutospacing="0"/>
              <w:ind w:left="92" w:right="92" w:firstLine="0"/>
              <w:jc w:val="center"/>
              <w:rPr>
                <w:rFonts w:ascii="Arial" w:eastAsia="Arial" w:hAnsi="Arial" w:cs="Arial"/>
                <w:sz w:val="20"/>
              </w:rPr>
            </w:pPr>
            <w:r w:rsidRPr="00773767">
              <w:rPr>
                <w:rFonts w:ascii="Arial" w:eastAsia="Arial" w:hAnsi="Arial" w:cs="Arial"/>
                <w:color w:val="02B1F7"/>
                <w:sz w:val="20"/>
              </w:rPr>
              <w:t>&gt; 12 kW</w:t>
            </w:r>
          </w:p>
        </w:tc>
        <w:tc>
          <w:tcPr>
            <w:tcW w:w="1657" w:type="dxa"/>
          </w:tcPr>
          <w:p w14:paraId="5C18EAAD"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42EFC517" w14:textId="77777777" w:rsidR="00773767" w:rsidRPr="00773767" w:rsidRDefault="00773767" w:rsidP="00773767">
            <w:pPr>
              <w:widowControl w:val="0"/>
              <w:autoSpaceDE w:val="0"/>
              <w:autoSpaceDN w:val="0"/>
              <w:spacing w:after="0" w:afterAutospacing="0"/>
              <w:ind w:left="0" w:firstLine="0"/>
              <w:jc w:val="center"/>
              <w:rPr>
                <w:rFonts w:ascii="Arial" w:eastAsia="Arial" w:hAnsi="Arial" w:cs="Arial"/>
                <w:sz w:val="20"/>
              </w:rPr>
            </w:pPr>
            <w:r w:rsidRPr="00773767">
              <w:rPr>
                <w:rFonts w:ascii="Arial" w:eastAsia="Arial" w:hAnsi="Arial" w:cs="Arial"/>
                <w:color w:val="02B1F7"/>
                <w:sz w:val="20"/>
              </w:rPr>
              <w:t>—</w:t>
            </w:r>
          </w:p>
        </w:tc>
        <w:tc>
          <w:tcPr>
            <w:tcW w:w="1043" w:type="dxa"/>
          </w:tcPr>
          <w:p w14:paraId="0368DFD2"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695F344F" w14:textId="77777777" w:rsidR="00773767" w:rsidRPr="00773767" w:rsidRDefault="00773767" w:rsidP="00773767">
            <w:pPr>
              <w:widowControl w:val="0"/>
              <w:autoSpaceDE w:val="0"/>
              <w:autoSpaceDN w:val="0"/>
              <w:spacing w:after="0" w:afterAutospacing="0"/>
              <w:ind w:left="414" w:firstLine="0"/>
              <w:rPr>
                <w:rFonts w:ascii="Arial" w:eastAsia="Arial" w:hAnsi="Arial" w:cs="Arial"/>
                <w:sz w:val="20"/>
              </w:rPr>
            </w:pPr>
            <w:r w:rsidRPr="00773767">
              <w:rPr>
                <w:rFonts w:ascii="Arial" w:eastAsia="Arial" w:hAnsi="Arial" w:cs="Arial"/>
                <w:color w:val="02B1F7"/>
                <w:sz w:val="20"/>
              </w:rPr>
              <w:t>—</w:t>
            </w:r>
          </w:p>
        </w:tc>
        <w:tc>
          <w:tcPr>
            <w:tcW w:w="3109" w:type="dxa"/>
          </w:tcPr>
          <w:p w14:paraId="04669D4F" w14:textId="77777777" w:rsidR="00773767" w:rsidRPr="00773767" w:rsidRDefault="00773767" w:rsidP="00773767">
            <w:pPr>
              <w:widowControl w:val="0"/>
              <w:autoSpaceDE w:val="0"/>
              <w:autoSpaceDN w:val="0"/>
              <w:spacing w:before="10" w:after="0" w:afterAutospacing="0"/>
              <w:ind w:left="0" w:firstLine="0"/>
              <w:rPr>
                <w:rFonts w:ascii="Arial" w:eastAsia="Arial" w:hAnsi="Arial" w:cs="Arial"/>
                <w:b/>
                <w:sz w:val="23"/>
              </w:rPr>
            </w:pPr>
          </w:p>
          <w:p w14:paraId="6FAD94AC" w14:textId="77777777" w:rsidR="00773767" w:rsidRPr="00773767" w:rsidRDefault="00773767" w:rsidP="00773767">
            <w:pPr>
              <w:widowControl w:val="0"/>
              <w:autoSpaceDE w:val="0"/>
              <w:autoSpaceDN w:val="0"/>
              <w:spacing w:after="0" w:afterAutospacing="0"/>
              <w:ind w:left="152" w:right="151" w:firstLine="0"/>
              <w:jc w:val="center"/>
              <w:rPr>
                <w:rFonts w:ascii="Arial" w:eastAsia="Arial" w:hAnsi="Arial" w:cs="Arial"/>
                <w:sz w:val="20"/>
              </w:rPr>
            </w:pPr>
            <w:r w:rsidRPr="00773767">
              <w:rPr>
                <w:rFonts w:ascii="Arial" w:eastAsia="Arial" w:hAnsi="Arial" w:cs="Arial"/>
                <w:color w:val="02B1F7"/>
                <w:sz w:val="20"/>
              </w:rPr>
              <w:t>(0.3 + 27/</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m</w:t>
            </w:r>
            <w:proofErr w:type="spellEnd"/>
            <w:r w:rsidRPr="00773767">
              <w:rPr>
                <w:rFonts w:ascii="Arial" w:eastAsia="Arial" w:hAnsi="Arial" w:cs="Arial"/>
                <w:color w:val="02B1F7"/>
                <w:sz w:val="20"/>
              </w:rPr>
              <w:t>), %/h</w:t>
            </w:r>
          </w:p>
        </w:tc>
        <w:tc>
          <w:tcPr>
            <w:tcW w:w="1459" w:type="dxa"/>
            <w:tcBorders>
              <w:right w:val="nil"/>
            </w:tcBorders>
          </w:tcPr>
          <w:p w14:paraId="712D746E" w14:textId="77777777" w:rsidR="00773767" w:rsidRPr="00773767" w:rsidRDefault="00773767" w:rsidP="00773767">
            <w:pPr>
              <w:widowControl w:val="0"/>
              <w:autoSpaceDE w:val="0"/>
              <w:autoSpaceDN w:val="0"/>
              <w:spacing w:before="45" w:after="0" w:afterAutospacing="0"/>
              <w:ind w:left="127" w:firstLine="0"/>
              <w:rPr>
                <w:rFonts w:ascii="Arial" w:eastAsia="Arial" w:hAnsi="Arial" w:cs="Arial"/>
                <w:b/>
                <w:sz w:val="20"/>
              </w:rPr>
            </w:pPr>
            <w:hyperlink w:anchor="_bookmark731" w:history="1">
              <w:r w:rsidRPr="00773767">
                <w:rPr>
                  <w:rFonts w:ascii="Arial" w:eastAsia="Arial" w:hAnsi="Arial" w:cs="Arial"/>
                  <w:b/>
                  <w:color w:val="02B1F7"/>
                  <w:sz w:val="20"/>
                </w:rPr>
                <w:t>DOE 10 CFR</w:t>
              </w:r>
            </w:hyperlink>
          </w:p>
          <w:p w14:paraId="77D89A2A" w14:textId="77777777" w:rsidR="00773767" w:rsidRPr="00773767" w:rsidRDefault="00773767" w:rsidP="00773767">
            <w:pPr>
              <w:widowControl w:val="0"/>
              <w:autoSpaceDE w:val="0"/>
              <w:autoSpaceDN w:val="0"/>
              <w:spacing w:before="1" w:after="0" w:afterAutospacing="0"/>
              <w:ind w:left="652" w:right="120" w:hanging="531"/>
              <w:rPr>
                <w:rFonts w:ascii="Arial" w:eastAsia="Arial" w:hAnsi="Arial" w:cs="Arial"/>
                <w:sz w:val="20"/>
              </w:rPr>
            </w:pPr>
            <w:hyperlink w:anchor="_bookmark731" w:history="1">
              <w:r w:rsidRPr="00773767">
                <w:rPr>
                  <w:rFonts w:ascii="Arial" w:eastAsia="Arial" w:hAnsi="Arial" w:cs="Arial"/>
                  <w:b/>
                  <w:color w:val="02B1F7"/>
                  <w:sz w:val="20"/>
                </w:rPr>
                <w:t xml:space="preserve">431.106 </w:t>
              </w:r>
            </w:hyperlink>
            <w:r w:rsidRPr="00773767">
              <w:rPr>
                <w:rFonts w:ascii="Arial" w:eastAsia="Arial" w:hAnsi="Arial" w:cs="Arial"/>
                <w:color w:val="02B1F7"/>
                <w:sz w:val="20"/>
              </w:rPr>
              <w:t>App. B</w:t>
            </w:r>
          </w:p>
        </w:tc>
      </w:tr>
      <w:tr w:rsidR="00773767" w:rsidRPr="00773767" w14:paraId="1827D697" w14:textId="77777777" w:rsidTr="00773767">
        <w:trPr>
          <w:trHeight w:val="1015"/>
        </w:trPr>
        <w:tc>
          <w:tcPr>
            <w:tcW w:w="1352" w:type="dxa"/>
            <w:tcBorders>
              <w:left w:val="nil"/>
            </w:tcBorders>
          </w:tcPr>
          <w:p w14:paraId="3881188B" w14:textId="77777777" w:rsidR="00773767" w:rsidRPr="00773767" w:rsidRDefault="00773767" w:rsidP="00773767">
            <w:pPr>
              <w:widowControl w:val="0"/>
              <w:autoSpaceDE w:val="0"/>
              <w:autoSpaceDN w:val="0"/>
              <w:spacing w:before="149" w:after="0" w:afterAutospacing="0" w:line="249" w:lineRule="auto"/>
              <w:ind w:left="98" w:right="83" w:firstLine="0"/>
              <w:jc w:val="center"/>
              <w:rPr>
                <w:rFonts w:ascii="Arial" w:eastAsia="Arial" w:hAnsi="Arial" w:cs="Arial"/>
                <w:sz w:val="20"/>
              </w:rPr>
            </w:pPr>
            <w:r w:rsidRPr="00773767">
              <w:rPr>
                <w:rFonts w:ascii="Arial" w:eastAsia="Arial" w:hAnsi="Arial" w:cs="Arial"/>
                <w:color w:val="02B1F7"/>
                <w:sz w:val="20"/>
              </w:rPr>
              <w:t xml:space="preserve">Grid-enabled water </w:t>
            </w:r>
            <w:proofErr w:type="spellStart"/>
            <w:r w:rsidRPr="00773767">
              <w:rPr>
                <w:rFonts w:ascii="Arial" w:eastAsia="Arial" w:hAnsi="Arial" w:cs="Arial"/>
                <w:color w:val="02B1F7"/>
                <w:sz w:val="20"/>
              </w:rPr>
              <w:t>heaters</w:t>
            </w:r>
            <w:r w:rsidRPr="00773767">
              <w:rPr>
                <w:rFonts w:ascii="Arial" w:eastAsia="Arial" w:hAnsi="Arial" w:cs="Arial"/>
                <w:color w:val="02B1F7"/>
                <w:sz w:val="20"/>
                <w:vertAlign w:val="superscript"/>
              </w:rPr>
              <w:t>g</w:t>
            </w:r>
            <w:proofErr w:type="spellEnd"/>
          </w:p>
        </w:tc>
        <w:tc>
          <w:tcPr>
            <w:tcW w:w="1233" w:type="dxa"/>
          </w:tcPr>
          <w:p w14:paraId="4B9765F6"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0A2F6390" w14:textId="77777777" w:rsidR="00773767" w:rsidRPr="00773767" w:rsidRDefault="00773767" w:rsidP="00773767">
            <w:pPr>
              <w:widowControl w:val="0"/>
              <w:autoSpaceDE w:val="0"/>
              <w:autoSpaceDN w:val="0"/>
              <w:spacing w:before="136" w:after="0" w:afterAutospacing="0"/>
              <w:ind w:left="0" w:firstLine="0"/>
              <w:jc w:val="center"/>
              <w:rPr>
                <w:rFonts w:ascii="Arial" w:eastAsia="Arial" w:hAnsi="Arial" w:cs="Arial"/>
                <w:sz w:val="20"/>
              </w:rPr>
            </w:pPr>
            <w:r w:rsidRPr="00773767">
              <w:rPr>
                <w:rFonts w:ascii="Arial" w:eastAsia="Arial" w:hAnsi="Arial" w:cs="Arial"/>
                <w:color w:val="02B1F7"/>
                <w:sz w:val="20"/>
              </w:rPr>
              <w:t>—</w:t>
            </w:r>
          </w:p>
        </w:tc>
        <w:tc>
          <w:tcPr>
            <w:tcW w:w="1657" w:type="dxa"/>
          </w:tcPr>
          <w:p w14:paraId="570B52F1" w14:textId="77777777" w:rsidR="00773767" w:rsidRPr="00773767" w:rsidRDefault="00773767" w:rsidP="00773767">
            <w:pPr>
              <w:widowControl w:val="0"/>
              <w:autoSpaceDE w:val="0"/>
              <w:autoSpaceDN w:val="0"/>
              <w:spacing w:before="6" w:after="0" w:afterAutospacing="0"/>
              <w:ind w:left="0" w:firstLine="0"/>
              <w:rPr>
                <w:rFonts w:ascii="Arial" w:eastAsia="Arial" w:hAnsi="Arial" w:cs="Arial"/>
                <w:b/>
                <w:sz w:val="34"/>
              </w:rPr>
            </w:pPr>
          </w:p>
          <w:p w14:paraId="6879DA44" w14:textId="77777777" w:rsidR="00773767" w:rsidRPr="00773767" w:rsidRDefault="00773767" w:rsidP="00773767">
            <w:pPr>
              <w:widowControl w:val="0"/>
              <w:autoSpaceDE w:val="0"/>
              <w:autoSpaceDN w:val="0"/>
              <w:spacing w:before="1" w:after="0" w:afterAutospacing="0"/>
              <w:ind w:left="44" w:right="43" w:firstLine="0"/>
              <w:jc w:val="center"/>
              <w:rPr>
                <w:rFonts w:ascii="Arial" w:eastAsia="Arial" w:hAnsi="Arial" w:cs="Arial"/>
                <w:sz w:val="20"/>
              </w:rPr>
            </w:pPr>
            <w:r w:rsidRPr="00773767">
              <w:rPr>
                <w:rFonts w:ascii="Arial" w:eastAsia="Arial" w:hAnsi="Arial" w:cs="Arial"/>
                <w:color w:val="02B1F7"/>
                <w:sz w:val="20"/>
              </w:rPr>
              <w:t xml:space="preserve">&gt; 75 </w:t>
            </w:r>
            <w:proofErr w:type="spellStart"/>
            <w:r w:rsidRPr="00773767">
              <w:rPr>
                <w:rFonts w:ascii="Arial" w:eastAsia="Arial" w:hAnsi="Arial" w:cs="Arial"/>
                <w:color w:val="02B1F7"/>
                <w:sz w:val="20"/>
              </w:rPr>
              <w:t>gal</w:t>
            </w:r>
            <w:r w:rsidRPr="00773767">
              <w:rPr>
                <w:rFonts w:ascii="Arial" w:eastAsia="Arial" w:hAnsi="Arial" w:cs="Arial"/>
                <w:color w:val="02B1F7"/>
                <w:sz w:val="20"/>
                <w:vertAlign w:val="superscript"/>
              </w:rPr>
              <w:t>d</w:t>
            </w:r>
            <w:proofErr w:type="spellEnd"/>
          </w:p>
        </w:tc>
        <w:tc>
          <w:tcPr>
            <w:tcW w:w="1043" w:type="dxa"/>
          </w:tcPr>
          <w:p w14:paraId="25B74011" w14:textId="77777777" w:rsidR="00773767" w:rsidRPr="00773767" w:rsidRDefault="00773767" w:rsidP="00773767">
            <w:pPr>
              <w:widowControl w:val="0"/>
              <w:autoSpaceDE w:val="0"/>
              <w:autoSpaceDN w:val="0"/>
              <w:spacing w:before="42" w:after="0" w:afterAutospacing="0"/>
              <w:ind w:left="45"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02218C18" w14:textId="77777777" w:rsidR="00773767" w:rsidRPr="00773767" w:rsidRDefault="00773767" w:rsidP="00773767">
            <w:pPr>
              <w:widowControl w:val="0"/>
              <w:autoSpaceDE w:val="0"/>
              <w:autoSpaceDN w:val="0"/>
              <w:spacing w:before="36" w:after="0" w:afterAutospacing="0" w:line="244" w:lineRule="auto"/>
              <w:ind w:left="240" w:right="237" w:firstLine="0"/>
              <w:jc w:val="both"/>
              <w:rPr>
                <w:rFonts w:ascii="Arial" w:eastAsia="Arial" w:hAnsi="Arial" w:cs="Arial"/>
                <w:sz w:val="20"/>
              </w:rPr>
            </w:pPr>
            <w:r w:rsidRPr="00773767">
              <w:rPr>
                <w:rFonts w:ascii="Arial" w:eastAsia="Arial" w:hAnsi="Arial" w:cs="Arial"/>
                <w:color w:val="02B1F7"/>
                <w:sz w:val="20"/>
              </w:rPr>
              <w:t xml:space="preserve">UEF ≥ 1.0136 – (0.0028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0.9984 – (0.0014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0.9853 – (0.0010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0.9720 – (0.0007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w:t>
            </w:r>
          </w:p>
        </w:tc>
        <w:tc>
          <w:tcPr>
            <w:tcW w:w="1459" w:type="dxa"/>
            <w:tcBorders>
              <w:right w:val="nil"/>
            </w:tcBorders>
          </w:tcPr>
          <w:p w14:paraId="5C0825DF"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23"/>
              </w:rPr>
            </w:pPr>
          </w:p>
          <w:p w14:paraId="3FA1BBD9" w14:textId="77777777" w:rsidR="00773767" w:rsidRPr="00773767" w:rsidRDefault="00773767" w:rsidP="00773767">
            <w:pPr>
              <w:widowControl w:val="0"/>
              <w:autoSpaceDE w:val="0"/>
              <w:autoSpaceDN w:val="0"/>
              <w:spacing w:after="0" w:afterAutospacing="0"/>
              <w:ind w:left="127" w:firstLine="0"/>
              <w:rPr>
                <w:rFonts w:ascii="Arial" w:eastAsia="Arial" w:hAnsi="Arial" w:cs="Arial"/>
                <w:b/>
                <w:sz w:val="20"/>
              </w:rPr>
            </w:pPr>
            <w:hyperlink w:anchor="_bookmark729" w:history="1">
              <w:r w:rsidRPr="00773767">
                <w:rPr>
                  <w:rFonts w:ascii="Arial" w:eastAsia="Arial" w:hAnsi="Arial" w:cs="Arial"/>
                  <w:b/>
                  <w:color w:val="02B1F7"/>
                  <w:sz w:val="20"/>
                </w:rPr>
                <w:t>DOE 10 CFR</w:t>
              </w:r>
            </w:hyperlink>
          </w:p>
          <w:p w14:paraId="3AB04A86" w14:textId="77777777" w:rsidR="00773767" w:rsidRPr="00773767" w:rsidRDefault="00773767" w:rsidP="00773767">
            <w:pPr>
              <w:widowControl w:val="0"/>
              <w:autoSpaceDE w:val="0"/>
              <w:autoSpaceDN w:val="0"/>
              <w:spacing w:before="1" w:after="0" w:afterAutospacing="0"/>
              <w:ind w:left="221" w:firstLine="0"/>
              <w:rPr>
                <w:rFonts w:ascii="Arial" w:eastAsia="Arial" w:hAnsi="Arial" w:cs="Arial"/>
                <w:sz w:val="20"/>
              </w:rPr>
            </w:pPr>
            <w:hyperlink w:anchor="_bookmark729" w:history="1">
              <w:r w:rsidRPr="00773767">
                <w:rPr>
                  <w:rFonts w:ascii="Arial" w:eastAsia="Arial" w:hAnsi="Arial" w:cs="Arial"/>
                  <w:b/>
                  <w:color w:val="02B1F7"/>
                  <w:sz w:val="20"/>
                </w:rPr>
                <w:t xml:space="preserve">430 </w:t>
              </w:r>
            </w:hyperlink>
            <w:r w:rsidRPr="00773767">
              <w:rPr>
                <w:rFonts w:ascii="Arial" w:eastAsia="Arial" w:hAnsi="Arial" w:cs="Arial"/>
                <w:color w:val="02B1F7"/>
                <w:sz w:val="20"/>
              </w:rPr>
              <w:t>App. E</w:t>
            </w:r>
          </w:p>
        </w:tc>
      </w:tr>
      <w:tr w:rsidR="00773767" w:rsidRPr="00773767" w14:paraId="1B61D244" w14:textId="77777777" w:rsidTr="00773767">
        <w:trPr>
          <w:trHeight w:val="1003"/>
        </w:trPr>
        <w:tc>
          <w:tcPr>
            <w:tcW w:w="1352" w:type="dxa"/>
            <w:vMerge w:val="restart"/>
            <w:tcBorders>
              <w:left w:val="nil"/>
            </w:tcBorders>
          </w:tcPr>
          <w:p w14:paraId="4B602583" w14:textId="77777777" w:rsidR="00773767" w:rsidRPr="00773767" w:rsidRDefault="00773767" w:rsidP="00773767">
            <w:pPr>
              <w:widowControl w:val="0"/>
              <w:autoSpaceDE w:val="0"/>
              <w:autoSpaceDN w:val="0"/>
              <w:spacing w:before="4" w:after="0" w:afterAutospacing="0"/>
              <w:ind w:left="0" w:firstLine="0"/>
              <w:rPr>
                <w:rFonts w:ascii="Arial" w:eastAsia="Arial" w:hAnsi="Arial" w:cs="Arial"/>
                <w:b/>
                <w:sz w:val="27"/>
              </w:rPr>
            </w:pPr>
          </w:p>
          <w:p w14:paraId="428BF772" w14:textId="77777777" w:rsidR="00773767" w:rsidRPr="00773767" w:rsidRDefault="00773767" w:rsidP="00773767">
            <w:pPr>
              <w:widowControl w:val="0"/>
              <w:autoSpaceDE w:val="0"/>
              <w:autoSpaceDN w:val="0"/>
              <w:spacing w:after="0" w:afterAutospacing="0" w:line="247" w:lineRule="auto"/>
              <w:ind w:left="53" w:right="37" w:hanging="2"/>
              <w:jc w:val="center"/>
              <w:rPr>
                <w:rFonts w:ascii="Arial" w:eastAsia="Arial" w:hAnsi="Arial" w:cs="Arial"/>
                <w:sz w:val="20"/>
              </w:rPr>
            </w:pPr>
            <w:r w:rsidRPr="00773767">
              <w:rPr>
                <w:rFonts w:ascii="Arial" w:eastAsia="Arial" w:hAnsi="Arial" w:cs="Arial"/>
                <w:color w:val="02B1F7"/>
                <w:sz w:val="20"/>
              </w:rPr>
              <w:t xml:space="preserve">Electric </w:t>
            </w:r>
            <w:r w:rsidRPr="00773767">
              <w:rPr>
                <w:rFonts w:ascii="Arial" w:eastAsia="Arial" w:hAnsi="Arial" w:cs="Arial"/>
                <w:color w:val="02B1F7"/>
                <w:spacing w:val="-1"/>
                <w:sz w:val="20"/>
              </w:rPr>
              <w:t xml:space="preserve">instantaneous </w:t>
            </w:r>
            <w:r w:rsidRPr="00773767">
              <w:rPr>
                <w:rFonts w:ascii="Arial" w:eastAsia="Arial" w:hAnsi="Arial" w:cs="Arial"/>
                <w:color w:val="02B1F7"/>
                <w:sz w:val="20"/>
              </w:rPr>
              <w:t xml:space="preserve">water </w:t>
            </w:r>
            <w:proofErr w:type="spellStart"/>
            <w:r w:rsidRPr="00773767">
              <w:rPr>
                <w:rFonts w:ascii="Arial" w:eastAsia="Arial" w:hAnsi="Arial" w:cs="Arial"/>
                <w:color w:val="02B1F7"/>
                <w:sz w:val="20"/>
              </w:rPr>
              <w:t>heaters</w:t>
            </w:r>
            <w:r w:rsidRPr="00773767">
              <w:rPr>
                <w:rFonts w:ascii="Arial" w:eastAsia="Arial" w:hAnsi="Arial" w:cs="Arial"/>
                <w:color w:val="02B1F7"/>
                <w:sz w:val="20"/>
                <w:vertAlign w:val="superscript"/>
              </w:rPr>
              <w:t>h</w:t>
            </w:r>
            <w:proofErr w:type="spellEnd"/>
          </w:p>
        </w:tc>
        <w:tc>
          <w:tcPr>
            <w:tcW w:w="1233" w:type="dxa"/>
          </w:tcPr>
          <w:p w14:paraId="0EA096A0"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41BF332B" w14:textId="77777777" w:rsidR="00773767" w:rsidRPr="00773767" w:rsidRDefault="00773767" w:rsidP="00773767">
            <w:pPr>
              <w:widowControl w:val="0"/>
              <w:autoSpaceDE w:val="0"/>
              <w:autoSpaceDN w:val="0"/>
              <w:spacing w:before="130" w:after="0" w:afterAutospacing="0"/>
              <w:ind w:left="92" w:right="92" w:firstLine="0"/>
              <w:jc w:val="center"/>
              <w:rPr>
                <w:rFonts w:ascii="Arial" w:eastAsia="Arial" w:hAnsi="Arial" w:cs="Arial"/>
                <w:sz w:val="20"/>
              </w:rPr>
            </w:pPr>
            <w:r w:rsidRPr="00773767">
              <w:rPr>
                <w:rFonts w:ascii="Arial" w:eastAsia="Arial" w:hAnsi="Arial" w:cs="Arial"/>
                <w:color w:val="02B1F7"/>
                <w:sz w:val="20"/>
              </w:rPr>
              <w:t>≤ 12 kW</w:t>
            </w:r>
          </w:p>
        </w:tc>
        <w:tc>
          <w:tcPr>
            <w:tcW w:w="1657" w:type="dxa"/>
          </w:tcPr>
          <w:p w14:paraId="5F1AD78E"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34"/>
              </w:rPr>
            </w:pPr>
          </w:p>
          <w:p w14:paraId="23CC41BF" w14:textId="77777777" w:rsidR="00773767" w:rsidRPr="00773767" w:rsidRDefault="00773767" w:rsidP="00773767">
            <w:pPr>
              <w:widowControl w:val="0"/>
              <w:autoSpaceDE w:val="0"/>
              <w:autoSpaceDN w:val="0"/>
              <w:spacing w:before="1" w:after="0" w:afterAutospacing="0"/>
              <w:ind w:left="44" w:right="43" w:firstLine="0"/>
              <w:jc w:val="center"/>
              <w:rPr>
                <w:rFonts w:ascii="Arial" w:eastAsia="Arial" w:hAnsi="Arial" w:cs="Arial"/>
                <w:sz w:val="20"/>
              </w:rPr>
            </w:pPr>
            <w:r w:rsidRPr="00773767">
              <w:rPr>
                <w:rFonts w:ascii="Arial" w:eastAsia="Arial" w:hAnsi="Arial" w:cs="Arial"/>
                <w:color w:val="02B1F7"/>
                <w:sz w:val="20"/>
              </w:rPr>
              <w:t xml:space="preserve">&lt; 2 </w:t>
            </w:r>
            <w:proofErr w:type="spellStart"/>
            <w:r w:rsidRPr="00773767">
              <w:rPr>
                <w:rFonts w:ascii="Arial" w:eastAsia="Arial" w:hAnsi="Arial" w:cs="Arial"/>
                <w:color w:val="02B1F7"/>
                <w:sz w:val="20"/>
              </w:rPr>
              <w:t>gal</w:t>
            </w:r>
            <w:r w:rsidRPr="00773767">
              <w:rPr>
                <w:rFonts w:ascii="Arial" w:eastAsia="Arial" w:hAnsi="Arial" w:cs="Arial"/>
                <w:color w:val="02B1F7"/>
                <w:sz w:val="20"/>
                <w:vertAlign w:val="superscript"/>
              </w:rPr>
              <w:t>d</w:t>
            </w:r>
            <w:proofErr w:type="spellEnd"/>
          </w:p>
        </w:tc>
        <w:tc>
          <w:tcPr>
            <w:tcW w:w="1043" w:type="dxa"/>
          </w:tcPr>
          <w:p w14:paraId="6E030A16" w14:textId="77777777" w:rsidR="00773767" w:rsidRPr="00773767" w:rsidRDefault="00773767" w:rsidP="00773767">
            <w:pPr>
              <w:widowControl w:val="0"/>
              <w:autoSpaceDE w:val="0"/>
              <w:autoSpaceDN w:val="0"/>
              <w:spacing w:before="36" w:after="0" w:afterAutospacing="0"/>
              <w:ind w:left="45"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05A6D5B2" w14:textId="77777777" w:rsidR="00773767" w:rsidRPr="00773767" w:rsidRDefault="00773767" w:rsidP="00773767">
            <w:pPr>
              <w:widowControl w:val="0"/>
              <w:autoSpaceDE w:val="0"/>
              <w:autoSpaceDN w:val="0"/>
              <w:spacing w:before="36" w:after="0" w:afterAutospacing="0"/>
              <w:ind w:left="151" w:right="151" w:firstLine="0"/>
              <w:jc w:val="center"/>
              <w:rPr>
                <w:rFonts w:ascii="Arial" w:eastAsia="Arial" w:hAnsi="Arial" w:cs="Arial"/>
                <w:sz w:val="20"/>
              </w:rPr>
            </w:pPr>
            <w:r w:rsidRPr="00773767">
              <w:rPr>
                <w:rFonts w:ascii="Arial" w:eastAsia="Arial" w:hAnsi="Arial" w:cs="Arial"/>
                <w:color w:val="02B1F7"/>
                <w:sz w:val="20"/>
              </w:rPr>
              <w:t>UEF ≥</w:t>
            </w:r>
            <w:r w:rsidRPr="00773767">
              <w:rPr>
                <w:rFonts w:ascii="Arial" w:eastAsia="Arial" w:hAnsi="Arial" w:cs="Arial"/>
                <w:color w:val="02B1F7"/>
                <w:spacing w:val="-3"/>
                <w:sz w:val="20"/>
              </w:rPr>
              <w:t xml:space="preserve"> </w:t>
            </w:r>
            <w:r w:rsidRPr="00773767">
              <w:rPr>
                <w:rFonts w:ascii="Arial" w:eastAsia="Arial" w:hAnsi="Arial" w:cs="Arial"/>
                <w:color w:val="02B1F7"/>
                <w:sz w:val="20"/>
              </w:rPr>
              <w:t>0.91</w:t>
            </w:r>
          </w:p>
          <w:p w14:paraId="6C60D020" w14:textId="77777777" w:rsidR="00773767" w:rsidRPr="00773767" w:rsidRDefault="00773767" w:rsidP="00773767">
            <w:pPr>
              <w:widowControl w:val="0"/>
              <w:autoSpaceDE w:val="0"/>
              <w:autoSpaceDN w:val="0"/>
              <w:spacing w:before="2" w:after="0" w:afterAutospacing="0"/>
              <w:ind w:left="151" w:right="151" w:firstLine="0"/>
              <w:jc w:val="center"/>
              <w:rPr>
                <w:rFonts w:ascii="Arial" w:eastAsia="Arial" w:hAnsi="Arial" w:cs="Arial"/>
                <w:sz w:val="20"/>
              </w:rPr>
            </w:pPr>
            <w:r w:rsidRPr="00773767">
              <w:rPr>
                <w:rFonts w:ascii="Arial" w:eastAsia="Arial" w:hAnsi="Arial" w:cs="Arial"/>
                <w:color w:val="02B1F7"/>
                <w:sz w:val="20"/>
              </w:rPr>
              <w:t>UEF ≥</w:t>
            </w:r>
            <w:r w:rsidRPr="00773767">
              <w:rPr>
                <w:rFonts w:ascii="Arial" w:eastAsia="Arial" w:hAnsi="Arial" w:cs="Arial"/>
                <w:color w:val="02B1F7"/>
                <w:spacing w:val="-3"/>
                <w:sz w:val="20"/>
              </w:rPr>
              <w:t xml:space="preserve"> </w:t>
            </w:r>
            <w:r w:rsidRPr="00773767">
              <w:rPr>
                <w:rFonts w:ascii="Arial" w:eastAsia="Arial" w:hAnsi="Arial" w:cs="Arial"/>
                <w:color w:val="02B1F7"/>
                <w:sz w:val="20"/>
              </w:rPr>
              <w:t>0.91</w:t>
            </w:r>
          </w:p>
          <w:p w14:paraId="591D39E2" w14:textId="77777777" w:rsidR="00773767" w:rsidRPr="00773767" w:rsidRDefault="00773767" w:rsidP="00773767">
            <w:pPr>
              <w:widowControl w:val="0"/>
              <w:autoSpaceDE w:val="0"/>
              <w:autoSpaceDN w:val="0"/>
              <w:spacing w:before="1" w:after="0" w:afterAutospacing="0"/>
              <w:ind w:left="151" w:right="151" w:firstLine="0"/>
              <w:jc w:val="center"/>
              <w:rPr>
                <w:rFonts w:ascii="Arial" w:eastAsia="Arial" w:hAnsi="Arial" w:cs="Arial"/>
                <w:sz w:val="20"/>
              </w:rPr>
            </w:pPr>
            <w:r w:rsidRPr="00773767">
              <w:rPr>
                <w:rFonts w:ascii="Arial" w:eastAsia="Arial" w:hAnsi="Arial" w:cs="Arial"/>
                <w:color w:val="02B1F7"/>
                <w:sz w:val="20"/>
              </w:rPr>
              <w:t>UEF ≥</w:t>
            </w:r>
            <w:r w:rsidRPr="00773767">
              <w:rPr>
                <w:rFonts w:ascii="Arial" w:eastAsia="Arial" w:hAnsi="Arial" w:cs="Arial"/>
                <w:color w:val="02B1F7"/>
                <w:spacing w:val="-3"/>
                <w:sz w:val="20"/>
              </w:rPr>
              <w:t xml:space="preserve"> </w:t>
            </w:r>
            <w:r w:rsidRPr="00773767">
              <w:rPr>
                <w:rFonts w:ascii="Arial" w:eastAsia="Arial" w:hAnsi="Arial" w:cs="Arial"/>
                <w:color w:val="02B1F7"/>
                <w:sz w:val="20"/>
              </w:rPr>
              <w:t>0.91</w:t>
            </w:r>
          </w:p>
          <w:p w14:paraId="5142806C" w14:textId="77777777" w:rsidR="00773767" w:rsidRPr="00773767" w:rsidRDefault="00773767" w:rsidP="00773767">
            <w:pPr>
              <w:widowControl w:val="0"/>
              <w:autoSpaceDE w:val="0"/>
              <w:autoSpaceDN w:val="0"/>
              <w:spacing w:before="1" w:after="0" w:afterAutospacing="0"/>
              <w:ind w:left="151" w:right="151" w:firstLine="0"/>
              <w:jc w:val="center"/>
              <w:rPr>
                <w:rFonts w:ascii="Arial" w:eastAsia="Arial" w:hAnsi="Arial" w:cs="Arial"/>
                <w:sz w:val="20"/>
              </w:rPr>
            </w:pPr>
            <w:r w:rsidRPr="00773767">
              <w:rPr>
                <w:rFonts w:ascii="Arial" w:eastAsia="Arial" w:hAnsi="Arial" w:cs="Arial"/>
                <w:color w:val="02B1F7"/>
                <w:sz w:val="20"/>
              </w:rPr>
              <w:t>UEF ≥</w:t>
            </w:r>
            <w:r w:rsidRPr="00773767">
              <w:rPr>
                <w:rFonts w:ascii="Arial" w:eastAsia="Arial" w:hAnsi="Arial" w:cs="Arial"/>
                <w:color w:val="02B1F7"/>
                <w:spacing w:val="-3"/>
                <w:sz w:val="20"/>
              </w:rPr>
              <w:t xml:space="preserve"> </w:t>
            </w:r>
            <w:r w:rsidRPr="00773767">
              <w:rPr>
                <w:rFonts w:ascii="Arial" w:eastAsia="Arial" w:hAnsi="Arial" w:cs="Arial"/>
                <w:color w:val="02B1F7"/>
                <w:sz w:val="20"/>
              </w:rPr>
              <w:t>0.92</w:t>
            </w:r>
          </w:p>
        </w:tc>
        <w:tc>
          <w:tcPr>
            <w:tcW w:w="1459" w:type="dxa"/>
            <w:tcBorders>
              <w:right w:val="nil"/>
            </w:tcBorders>
          </w:tcPr>
          <w:p w14:paraId="7F458998"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29BC8EAC" w14:textId="77777777" w:rsidR="00773767" w:rsidRPr="00773767" w:rsidRDefault="00773767" w:rsidP="00773767">
            <w:pPr>
              <w:widowControl w:val="0"/>
              <w:autoSpaceDE w:val="0"/>
              <w:autoSpaceDN w:val="0"/>
              <w:spacing w:after="0" w:afterAutospacing="0"/>
              <w:ind w:left="78" w:right="89"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 CFR</w:t>
              </w:r>
            </w:hyperlink>
          </w:p>
          <w:p w14:paraId="41BA191A" w14:textId="77777777" w:rsidR="00773767" w:rsidRPr="00773767" w:rsidRDefault="00773767" w:rsidP="00773767">
            <w:pPr>
              <w:widowControl w:val="0"/>
              <w:autoSpaceDE w:val="0"/>
              <w:autoSpaceDN w:val="0"/>
              <w:spacing w:before="1" w:after="0" w:afterAutospacing="0"/>
              <w:ind w:left="78" w:right="90" w:firstLine="0"/>
              <w:jc w:val="center"/>
              <w:rPr>
                <w:rFonts w:ascii="Arial" w:eastAsia="Arial" w:hAnsi="Arial" w:cs="Arial"/>
                <w:b/>
                <w:sz w:val="20"/>
              </w:rPr>
            </w:pPr>
            <w:hyperlink w:anchor="_bookmark729" w:history="1">
              <w:r w:rsidRPr="00773767">
                <w:rPr>
                  <w:rFonts w:ascii="Arial" w:eastAsia="Arial" w:hAnsi="Arial" w:cs="Arial"/>
                  <w:b/>
                  <w:color w:val="02B1F7"/>
                  <w:sz w:val="20"/>
                </w:rPr>
                <w:t>Part 430</w:t>
              </w:r>
            </w:hyperlink>
          </w:p>
        </w:tc>
      </w:tr>
      <w:tr w:rsidR="00773767" w:rsidRPr="00773767" w14:paraId="71A2C37B" w14:textId="77777777" w:rsidTr="00773767">
        <w:trPr>
          <w:trHeight w:val="557"/>
        </w:trPr>
        <w:tc>
          <w:tcPr>
            <w:tcW w:w="1352" w:type="dxa"/>
            <w:vMerge/>
            <w:tcBorders>
              <w:top w:val="nil"/>
              <w:left w:val="nil"/>
            </w:tcBorders>
          </w:tcPr>
          <w:p w14:paraId="12CC29B0"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3D67F425" w14:textId="77777777" w:rsidR="00773767" w:rsidRPr="00773767" w:rsidRDefault="00773767" w:rsidP="00773767">
            <w:pPr>
              <w:widowControl w:val="0"/>
              <w:autoSpaceDE w:val="0"/>
              <w:autoSpaceDN w:val="0"/>
              <w:spacing w:before="36" w:after="0" w:afterAutospacing="0"/>
              <w:ind w:left="59" w:firstLine="0"/>
              <w:rPr>
                <w:rFonts w:ascii="Arial" w:eastAsia="Arial" w:hAnsi="Arial" w:cs="Arial"/>
                <w:sz w:val="20"/>
              </w:rPr>
            </w:pPr>
            <w:r w:rsidRPr="00773767">
              <w:rPr>
                <w:rFonts w:ascii="Arial" w:eastAsia="Arial" w:hAnsi="Arial" w:cs="Arial"/>
                <w:color w:val="02B1F7"/>
                <w:sz w:val="20"/>
              </w:rPr>
              <w:t>&gt; 12 kW &amp; ≤</w:t>
            </w:r>
          </w:p>
          <w:p w14:paraId="580DF38D" w14:textId="77777777" w:rsidR="00773767" w:rsidRPr="00773767" w:rsidRDefault="00773767" w:rsidP="00773767">
            <w:pPr>
              <w:widowControl w:val="0"/>
              <w:autoSpaceDE w:val="0"/>
              <w:autoSpaceDN w:val="0"/>
              <w:spacing w:before="18" w:after="0" w:afterAutospacing="0"/>
              <w:ind w:left="227" w:firstLine="0"/>
              <w:rPr>
                <w:rFonts w:ascii="Arial" w:eastAsia="Arial" w:hAnsi="Arial" w:cs="Arial"/>
                <w:sz w:val="20"/>
              </w:rPr>
            </w:pPr>
            <w:r w:rsidRPr="00773767">
              <w:rPr>
                <w:rFonts w:ascii="Arial" w:eastAsia="Arial" w:hAnsi="Arial" w:cs="Arial"/>
                <w:color w:val="02B1F7"/>
                <w:sz w:val="20"/>
              </w:rPr>
              <w:t xml:space="preserve">58.6 </w:t>
            </w:r>
            <w:proofErr w:type="spellStart"/>
            <w:r w:rsidRPr="00773767">
              <w:rPr>
                <w:rFonts w:ascii="Arial" w:eastAsia="Arial" w:hAnsi="Arial" w:cs="Arial"/>
                <w:color w:val="02B1F7"/>
                <w:sz w:val="20"/>
              </w:rPr>
              <w:t>kW</w:t>
            </w:r>
            <w:r w:rsidRPr="00773767">
              <w:rPr>
                <w:rFonts w:ascii="Arial" w:eastAsia="Arial" w:hAnsi="Arial" w:cs="Arial"/>
                <w:color w:val="02B1F7"/>
                <w:sz w:val="20"/>
                <w:vertAlign w:val="superscript"/>
              </w:rPr>
              <w:t>i</w:t>
            </w:r>
            <w:proofErr w:type="spellEnd"/>
          </w:p>
        </w:tc>
        <w:tc>
          <w:tcPr>
            <w:tcW w:w="1657" w:type="dxa"/>
          </w:tcPr>
          <w:p w14:paraId="2A454656" w14:textId="77777777" w:rsidR="00773767" w:rsidRPr="00773767" w:rsidRDefault="00773767" w:rsidP="00773767">
            <w:pPr>
              <w:widowControl w:val="0"/>
              <w:autoSpaceDE w:val="0"/>
              <w:autoSpaceDN w:val="0"/>
              <w:spacing w:before="160" w:after="0" w:afterAutospacing="0"/>
              <w:ind w:left="43" w:right="44" w:firstLine="0"/>
              <w:jc w:val="center"/>
              <w:rPr>
                <w:rFonts w:ascii="Arial" w:eastAsia="Arial" w:hAnsi="Arial" w:cs="Arial"/>
                <w:sz w:val="20"/>
              </w:rPr>
            </w:pPr>
            <w:r w:rsidRPr="00773767">
              <w:rPr>
                <w:rFonts w:ascii="Arial" w:eastAsia="Arial" w:hAnsi="Arial" w:cs="Arial"/>
                <w:color w:val="02B1F7"/>
                <w:sz w:val="20"/>
              </w:rPr>
              <w:t>≤ 2 gal &amp; ≤180ºF</w:t>
            </w:r>
          </w:p>
        </w:tc>
        <w:tc>
          <w:tcPr>
            <w:tcW w:w="1043" w:type="dxa"/>
          </w:tcPr>
          <w:p w14:paraId="3EA80A1D" w14:textId="77777777" w:rsidR="00773767" w:rsidRPr="00773767" w:rsidRDefault="00773767" w:rsidP="00773767">
            <w:pPr>
              <w:widowControl w:val="0"/>
              <w:autoSpaceDE w:val="0"/>
              <w:autoSpaceDN w:val="0"/>
              <w:spacing w:before="160" w:after="0" w:afterAutospacing="0"/>
              <w:ind w:left="402" w:firstLine="0"/>
              <w:rPr>
                <w:rFonts w:ascii="Arial" w:eastAsia="Arial" w:hAnsi="Arial" w:cs="Arial"/>
                <w:sz w:val="20"/>
              </w:rPr>
            </w:pPr>
            <w:r w:rsidRPr="00773767">
              <w:rPr>
                <w:rFonts w:ascii="Arial" w:eastAsia="Arial" w:hAnsi="Arial" w:cs="Arial"/>
                <w:color w:val="02B1F7"/>
                <w:sz w:val="20"/>
              </w:rPr>
              <w:t>All</w:t>
            </w:r>
          </w:p>
        </w:tc>
        <w:tc>
          <w:tcPr>
            <w:tcW w:w="3109" w:type="dxa"/>
          </w:tcPr>
          <w:p w14:paraId="4F98CF34" w14:textId="77777777" w:rsidR="00773767" w:rsidRPr="00773767" w:rsidRDefault="00773767" w:rsidP="00773767">
            <w:pPr>
              <w:widowControl w:val="0"/>
              <w:autoSpaceDE w:val="0"/>
              <w:autoSpaceDN w:val="0"/>
              <w:spacing w:before="160" w:after="0" w:afterAutospacing="0"/>
              <w:ind w:left="151" w:right="151" w:firstLine="0"/>
              <w:jc w:val="center"/>
              <w:rPr>
                <w:rFonts w:ascii="Arial" w:eastAsia="Arial" w:hAnsi="Arial" w:cs="Arial"/>
                <w:sz w:val="20"/>
              </w:rPr>
            </w:pPr>
            <w:r w:rsidRPr="00773767">
              <w:rPr>
                <w:rFonts w:ascii="Arial" w:eastAsia="Arial" w:hAnsi="Arial" w:cs="Arial"/>
                <w:color w:val="02B1F7"/>
                <w:sz w:val="20"/>
              </w:rPr>
              <w:t>UEF ≥ 0.80</w:t>
            </w:r>
          </w:p>
        </w:tc>
        <w:tc>
          <w:tcPr>
            <w:tcW w:w="1459" w:type="dxa"/>
            <w:tcBorders>
              <w:right w:val="nil"/>
            </w:tcBorders>
          </w:tcPr>
          <w:p w14:paraId="3451E179" w14:textId="77777777" w:rsidR="00773767" w:rsidRPr="00773767" w:rsidRDefault="00773767" w:rsidP="00773767">
            <w:pPr>
              <w:widowControl w:val="0"/>
              <w:autoSpaceDE w:val="0"/>
              <w:autoSpaceDN w:val="0"/>
              <w:spacing w:before="45" w:after="0" w:afterAutospacing="0"/>
              <w:ind w:left="78" w:right="89"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 CFR</w:t>
              </w:r>
            </w:hyperlink>
          </w:p>
          <w:p w14:paraId="4443A1CB" w14:textId="77777777" w:rsidR="00773767" w:rsidRPr="00773767" w:rsidRDefault="00773767" w:rsidP="00773767">
            <w:pPr>
              <w:widowControl w:val="0"/>
              <w:autoSpaceDE w:val="0"/>
              <w:autoSpaceDN w:val="0"/>
              <w:spacing w:before="1" w:after="0" w:afterAutospacing="0"/>
              <w:ind w:left="78" w:right="90" w:firstLine="0"/>
              <w:jc w:val="center"/>
              <w:rPr>
                <w:rFonts w:ascii="Arial" w:eastAsia="Arial" w:hAnsi="Arial" w:cs="Arial"/>
                <w:b/>
                <w:sz w:val="20"/>
              </w:rPr>
            </w:pPr>
            <w:hyperlink w:anchor="_bookmark729" w:history="1">
              <w:r w:rsidRPr="00773767">
                <w:rPr>
                  <w:rFonts w:ascii="Arial" w:eastAsia="Arial" w:hAnsi="Arial" w:cs="Arial"/>
                  <w:b/>
                  <w:color w:val="02B1F7"/>
                  <w:sz w:val="20"/>
                </w:rPr>
                <w:t>Part 430</w:t>
              </w:r>
            </w:hyperlink>
          </w:p>
        </w:tc>
      </w:tr>
      <w:tr w:rsidR="00773767" w:rsidRPr="00773767" w14:paraId="13346948" w14:textId="77777777" w:rsidTr="00773767">
        <w:trPr>
          <w:trHeight w:val="1015"/>
        </w:trPr>
        <w:tc>
          <w:tcPr>
            <w:tcW w:w="1352" w:type="dxa"/>
            <w:vMerge w:val="restart"/>
            <w:tcBorders>
              <w:left w:val="nil"/>
            </w:tcBorders>
          </w:tcPr>
          <w:p w14:paraId="0C32449E"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7F7F097B"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479BBAB4"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3C567185"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5B4DC4E5"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51876D44"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7"/>
              </w:rPr>
            </w:pPr>
          </w:p>
          <w:p w14:paraId="5377AF01" w14:textId="77777777" w:rsidR="00773767" w:rsidRPr="00773767" w:rsidRDefault="00773767" w:rsidP="00773767">
            <w:pPr>
              <w:widowControl w:val="0"/>
              <w:autoSpaceDE w:val="0"/>
              <w:autoSpaceDN w:val="0"/>
              <w:spacing w:after="0" w:afterAutospacing="0" w:line="249" w:lineRule="auto"/>
              <w:ind w:left="70" w:right="54" w:firstLine="0"/>
              <w:jc w:val="center"/>
              <w:rPr>
                <w:rFonts w:ascii="Arial" w:eastAsia="Arial" w:hAnsi="Arial" w:cs="Arial"/>
                <w:sz w:val="20"/>
              </w:rPr>
            </w:pPr>
            <w:r w:rsidRPr="00773767">
              <w:rPr>
                <w:rFonts w:ascii="Arial" w:eastAsia="Arial" w:hAnsi="Arial" w:cs="Arial"/>
                <w:color w:val="02B1F7"/>
                <w:sz w:val="20"/>
              </w:rPr>
              <w:t xml:space="preserve">Gas storage water </w:t>
            </w:r>
            <w:proofErr w:type="spellStart"/>
            <w:r w:rsidRPr="00773767">
              <w:rPr>
                <w:rFonts w:ascii="Arial" w:eastAsia="Arial" w:hAnsi="Arial" w:cs="Arial"/>
                <w:color w:val="02B1F7"/>
                <w:sz w:val="20"/>
              </w:rPr>
              <w:t>heaters</w:t>
            </w:r>
            <w:r w:rsidRPr="00773767">
              <w:rPr>
                <w:rFonts w:ascii="Arial" w:eastAsia="Arial" w:hAnsi="Arial" w:cs="Arial"/>
                <w:color w:val="02B1F7"/>
                <w:sz w:val="20"/>
                <w:vertAlign w:val="superscript"/>
              </w:rPr>
              <w:t>e</w:t>
            </w:r>
            <w:proofErr w:type="spellEnd"/>
            <w:r w:rsidRPr="00773767">
              <w:rPr>
                <w:rFonts w:ascii="Arial" w:eastAsia="Arial" w:hAnsi="Arial" w:cs="Arial"/>
                <w:color w:val="02B1F7"/>
                <w:sz w:val="20"/>
                <w:vertAlign w:val="superscript"/>
              </w:rPr>
              <w:t>,</w:t>
            </w:r>
            <w:r w:rsidRPr="00773767">
              <w:rPr>
                <w:rFonts w:ascii="Arial" w:eastAsia="Arial" w:hAnsi="Arial" w:cs="Arial"/>
                <w:color w:val="02B1F7"/>
                <w:sz w:val="20"/>
              </w:rPr>
              <w:t xml:space="preserve"> </w:t>
            </w:r>
            <w:r w:rsidRPr="00773767">
              <w:rPr>
                <w:rFonts w:ascii="Arial" w:eastAsia="Arial" w:hAnsi="Arial" w:cs="Arial"/>
                <w:color w:val="02B1F7"/>
                <w:sz w:val="20"/>
                <w:vertAlign w:val="superscript"/>
              </w:rPr>
              <w:t>l</w:t>
            </w:r>
          </w:p>
        </w:tc>
        <w:tc>
          <w:tcPr>
            <w:tcW w:w="1233" w:type="dxa"/>
          </w:tcPr>
          <w:p w14:paraId="3181A962"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23"/>
              </w:rPr>
            </w:pPr>
          </w:p>
          <w:p w14:paraId="564BDD48" w14:textId="77777777" w:rsidR="00773767" w:rsidRPr="00773767" w:rsidRDefault="00773767" w:rsidP="00773767">
            <w:pPr>
              <w:widowControl w:val="0"/>
              <w:autoSpaceDE w:val="0"/>
              <w:autoSpaceDN w:val="0"/>
              <w:spacing w:after="0" w:afterAutospacing="0"/>
              <w:ind w:left="92" w:right="92" w:firstLine="0"/>
              <w:jc w:val="center"/>
              <w:rPr>
                <w:rFonts w:ascii="Arial" w:eastAsia="Arial" w:hAnsi="Arial" w:cs="Arial"/>
                <w:sz w:val="20"/>
              </w:rPr>
            </w:pPr>
            <w:r w:rsidRPr="00773767">
              <w:rPr>
                <w:rFonts w:ascii="Arial" w:eastAsia="Arial" w:hAnsi="Arial" w:cs="Arial"/>
                <w:color w:val="02B1F7"/>
                <w:sz w:val="20"/>
              </w:rPr>
              <w:t>≤ 75,000</w:t>
            </w:r>
          </w:p>
          <w:p w14:paraId="3774F457"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1CCE77A3"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3"/>
              </w:rPr>
            </w:pPr>
          </w:p>
          <w:p w14:paraId="37D06D60" w14:textId="77777777" w:rsidR="00773767" w:rsidRPr="00773767" w:rsidRDefault="00773767" w:rsidP="00773767">
            <w:pPr>
              <w:widowControl w:val="0"/>
              <w:autoSpaceDE w:val="0"/>
              <w:autoSpaceDN w:val="0"/>
              <w:spacing w:after="0" w:afterAutospacing="0" w:line="259" w:lineRule="auto"/>
              <w:ind w:left="653" w:right="161" w:hanging="480"/>
              <w:rPr>
                <w:rFonts w:ascii="Arial" w:eastAsia="Arial" w:hAnsi="Arial" w:cs="Arial"/>
                <w:sz w:val="20"/>
              </w:rPr>
            </w:pPr>
            <w:r w:rsidRPr="00773767">
              <w:rPr>
                <w:rFonts w:ascii="Arial" w:eastAsia="Arial" w:hAnsi="Arial" w:cs="Arial"/>
                <w:color w:val="02B1F7"/>
                <w:sz w:val="20"/>
              </w:rPr>
              <w:t xml:space="preserve">≥20 gal &amp; ≤ 55 </w:t>
            </w:r>
            <w:proofErr w:type="spellStart"/>
            <w:r w:rsidRPr="00773767">
              <w:rPr>
                <w:rFonts w:ascii="Arial" w:eastAsia="Arial" w:hAnsi="Arial" w:cs="Arial"/>
                <w:color w:val="02B1F7"/>
                <w:sz w:val="20"/>
              </w:rPr>
              <w:t>gal</w:t>
            </w:r>
            <w:r w:rsidRPr="00773767">
              <w:rPr>
                <w:rFonts w:ascii="Arial" w:eastAsia="Arial" w:hAnsi="Arial" w:cs="Arial"/>
                <w:color w:val="02B1F7"/>
                <w:sz w:val="20"/>
                <w:vertAlign w:val="superscript"/>
              </w:rPr>
              <w:t>d</w:t>
            </w:r>
            <w:proofErr w:type="spellEnd"/>
          </w:p>
        </w:tc>
        <w:tc>
          <w:tcPr>
            <w:tcW w:w="1043" w:type="dxa"/>
          </w:tcPr>
          <w:p w14:paraId="5200C873" w14:textId="77777777" w:rsidR="00773767" w:rsidRPr="00773767" w:rsidRDefault="00773767" w:rsidP="00773767">
            <w:pPr>
              <w:widowControl w:val="0"/>
              <w:autoSpaceDE w:val="0"/>
              <w:autoSpaceDN w:val="0"/>
              <w:spacing w:before="42" w:after="0" w:afterAutospacing="0"/>
              <w:ind w:left="45"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0316D60C" w14:textId="77777777" w:rsidR="00773767" w:rsidRPr="00773767" w:rsidRDefault="00773767" w:rsidP="00773767">
            <w:pPr>
              <w:widowControl w:val="0"/>
              <w:autoSpaceDE w:val="0"/>
              <w:autoSpaceDN w:val="0"/>
              <w:spacing w:before="36" w:after="0" w:afterAutospacing="0" w:line="244" w:lineRule="auto"/>
              <w:ind w:left="240" w:right="236" w:firstLine="0"/>
              <w:jc w:val="both"/>
              <w:rPr>
                <w:rFonts w:ascii="Arial" w:eastAsia="Arial" w:hAnsi="Arial" w:cs="Arial"/>
                <w:sz w:val="20"/>
              </w:rPr>
            </w:pPr>
            <w:r w:rsidRPr="00773767">
              <w:rPr>
                <w:rFonts w:ascii="Arial" w:eastAsia="Arial" w:hAnsi="Arial" w:cs="Arial"/>
                <w:color w:val="02B1F7"/>
                <w:sz w:val="20"/>
              </w:rPr>
              <w:t xml:space="preserve">UEF ≥ 0.3456 – (0.0020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0.5982 – (0.0019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0.6483 – (0.0017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0.6920 – (0.0013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w:t>
            </w:r>
          </w:p>
        </w:tc>
        <w:tc>
          <w:tcPr>
            <w:tcW w:w="1459" w:type="dxa"/>
            <w:tcBorders>
              <w:right w:val="nil"/>
            </w:tcBorders>
          </w:tcPr>
          <w:p w14:paraId="1E1E3DEA" w14:textId="77777777" w:rsidR="00773767" w:rsidRPr="00773767" w:rsidRDefault="00773767" w:rsidP="00773767">
            <w:pPr>
              <w:widowControl w:val="0"/>
              <w:autoSpaceDE w:val="0"/>
              <w:autoSpaceDN w:val="0"/>
              <w:spacing w:before="158" w:after="0" w:afterAutospacing="0"/>
              <w:ind w:left="78" w:right="89"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0939EC4A" w14:textId="77777777" w:rsidR="00773767" w:rsidRPr="00773767" w:rsidRDefault="00773767" w:rsidP="00773767">
            <w:pPr>
              <w:widowControl w:val="0"/>
              <w:autoSpaceDE w:val="0"/>
              <w:autoSpaceDN w:val="0"/>
              <w:spacing w:before="1" w:after="0" w:afterAutospacing="0"/>
              <w:ind w:left="78" w:right="89"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0E2A98CB" w14:textId="77777777" w:rsidR="00773767" w:rsidRPr="00773767" w:rsidRDefault="00773767" w:rsidP="00773767">
            <w:pPr>
              <w:widowControl w:val="0"/>
              <w:autoSpaceDE w:val="0"/>
              <w:autoSpaceDN w:val="0"/>
              <w:spacing w:before="1" w:after="0" w:afterAutospacing="0"/>
              <w:ind w:left="0" w:right="10" w:firstLine="0"/>
              <w:jc w:val="center"/>
              <w:rPr>
                <w:rFonts w:ascii="Arial" w:eastAsia="Arial" w:hAnsi="Arial" w:cs="Arial"/>
                <w:sz w:val="20"/>
              </w:rPr>
            </w:pPr>
            <w:r w:rsidRPr="00773767">
              <w:rPr>
                <w:rFonts w:ascii="Arial" w:eastAsia="Arial" w:hAnsi="Arial" w:cs="Arial"/>
                <w:color w:val="02B1F7"/>
                <w:sz w:val="20"/>
              </w:rPr>
              <w:t>E</w:t>
            </w:r>
          </w:p>
        </w:tc>
      </w:tr>
      <w:tr w:rsidR="00773767" w:rsidRPr="00773767" w14:paraId="70E8599A" w14:textId="77777777" w:rsidTr="00773767">
        <w:trPr>
          <w:trHeight w:val="1015"/>
        </w:trPr>
        <w:tc>
          <w:tcPr>
            <w:tcW w:w="1352" w:type="dxa"/>
            <w:vMerge/>
            <w:tcBorders>
              <w:top w:val="nil"/>
              <w:left w:val="nil"/>
            </w:tcBorders>
          </w:tcPr>
          <w:p w14:paraId="5CB7B836"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0F22CD48"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23"/>
              </w:rPr>
            </w:pPr>
          </w:p>
          <w:p w14:paraId="4529F895" w14:textId="77777777" w:rsidR="00773767" w:rsidRPr="00773767" w:rsidRDefault="00773767" w:rsidP="00773767">
            <w:pPr>
              <w:widowControl w:val="0"/>
              <w:autoSpaceDE w:val="0"/>
              <w:autoSpaceDN w:val="0"/>
              <w:spacing w:after="0" w:afterAutospacing="0"/>
              <w:ind w:left="92" w:right="92" w:firstLine="0"/>
              <w:jc w:val="center"/>
              <w:rPr>
                <w:rFonts w:ascii="Arial" w:eastAsia="Arial" w:hAnsi="Arial" w:cs="Arial"/>
                <w:sz w:val="20"/>
              </w:rPr>
            </w:pPr>
            <w:r w:rsidRPr="00773767">
              <w:rPr>
                <w:rFonts w:ascii="Arial" w:eastAsia="Arial" w:hAnsi="Arial" w:cs="Arial"/>
                <w:color w:val="02B1F7"/>
                <w:sz w:val="20"/>
              </w:rPr>
              <w:t>≤ 75,000</w:t>
            </w:r>
          </w:p>
          <w:p w14:paraId="76323328"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7EE18D39"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3"/>
              </w:rPr>
            </w:pPr>
          </w:p>
          <w:p w14:paraId="2DF3C21D" w14:textId="77777777" w:rsidR="00773767" w:rsidRPr="00773767" w:rsidRDefault="00773767" w:rsidP="00773767">
            <w:pPr>
              <w:widowControl w:val="0"/>
              <w:autoSpaceDE w:val="0"/>
              <w:autoSpaceDN w:val="0"/>
              <w:spacing w:after="0" w:afterAutospacing="0" w:line="259" w:lineRule="auto"/>
              <w:ind w:left="653" w:right="75" w:hanging="567"/>
              <w:rPr>
                <w:rFonts w:ascii="Arial" w:eastAsia="Arial" w:hAnsi="Arial" w:cs="Arial"/>
                <w:sz w:val="20"/>
              </w:rPr>
            </w:pPr>
            <w:r w:rsidRPr="00773767">
              <w:rPr>
                <w:rFonts w:ascii="Arial" w:eastAsia="Arial" w:hAnsi="Arial" w:cs="Arial"/>
                <w:color w:val="02B1F7"/>
                <w:sz w:val="20"/>
              </w:rPr>
              <w:t xml:space="preserve">&gt; 55 gal &amp; ≤ 100 </w:t>
            </w:r>
            <w:proofErr w:type="spellStart"/>
            <w:r w:rsidRPr="00773767">
              <w:rPr>
                <w:rFonts w:ascii="Arial" w:eastAsia="Arial" w:hAnsi="Arial" w:cs="Arial"/>
                <w:color w:val="02B1F7"/>
                <w:sz w:val="20"/>
              </w:rPr>
              <w:t>gal</w:t>
            </w:r>
            <w:r w:rsidRPr="00773767">
              <w:rPr>
                <w:rFonts w:ascii="Arial" w:eastAsia="Arial" w:hAnsi="Arial" w:cs="Arial"/>
                <w:color w:val="02B1F7"/>
                <w:sz w:val="20"/>
                <w:vertAlign w:val="superscript"/>
              </w:rPr>
              <w:t>d</w:t>
            </w:r>
            <w:proofErr w:type="spellEnd"/>
          </w:p>
        </w:tc>
        <w:tc>
          <w:tcPr>
            <w:tcW w:w="1043" w:type="dxa"/>
          </w:tcPr>
          <w:p w14:paraId="7B6A967E" w14:textId="77777777" w:rsidR="00773767" w:rsidRPr="00773767" w:rsidRDefault="00773767" w:rsidP="00773767">
            <w:pPr>
              <w:widowControl w:val="0"/>
              <w:autoSpaceDE w:val="0"/>
              <w:autoSpaceDN w:val="0"/>
              <w:spacing w:before="42" w:after="0" w:afterAutospacing="0"/>
              <w:ind w:left="45"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431C564F" w14:textId="77777777" w:rsidR="00773767" w:rsidRPr="00773767" w:rsidRDefault="00773767" w:rsidP="00773767">
            <w:pPr>
              <w:widowControl w:val="0"/>
              <w:autoSpaceDE w:val="0"/>
              <w:autoSpaceDN w:val="0"/>
              <w:spacing w:before="36" w:after="0" w:afterAutospacing="0" w:line="244" w:lineRule="auto"/>
              <w:ind w:left="240" w:right="236" w:firstLine="0"/>
              <w:jc w:val="both"/>
              <w:rPr>
                <w:rFonts w:ascii="Arial" w:eastAsia="Arial" w:hAnsi="Arial" w:cs="Arial"/>
                <w:sz w:val="20"/>
              </w:rPr>
            </w:pPr>
            <w:r w:rsidRPr="00773767">
              <w:rPr>
                <w:rFonts w:ascii="Arial" w:eastAsia="Arial" w:hAnsi="Arial" w:cs="Arial"/>
                <w:color w:val="02B1F7"/>
                <w:sz w:val="20"/>
              </w:rPr>
              <w:t xml:space="preserve">UEF ≥ 0.6470 – (0.0006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0.7689 – (0.0005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0.7897 – (0.0004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0.8072 – (0.0003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w:t>
            </w:r>
          </w:p>
        </w:tc>
        <w:tc>
          <w:tcPr>
            <w:tcW w:w="1459" w:type="dxa"/>
            <w:tcBorders>
              <w:right w:val="nil"/>
            </w:tcBorders>
          </w:tcPr>
          <w:p w14:paraId="3127FC54" w14:textId="77777777" w:rsidR="00773767" w:rsidRPr="00773767" w:rsidRDefault="00773767" w:rsidP="00773767">
            <w:pPr>
              <w:widowControl w:val="0"/>
              <w:autoSpaceDE w:val="0"/>
              <w:autoSpaceDN w:val="0"/>
              <w:spacing w:before="158" w:after="0" w:afterAutospacing="0"/>
              <w:ind w:left="78" w:right="89"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6607DE02" w14:textId="77777777" w:rsidR="00773767" w:rsidRPr="00773767" w:rsidRDefault="00773767" w:rsidP="00773767">
            <w:pPr>
              <w:widowControl w:val="0"/>
              <w:autoSpaceDE w:val="0"/>
              <w:autoSpaceDN w:val="0"/>
              <w:spacing w:before="1" w:after="0" w:afterAutospacing="0"/>
              <w:ind w:left="78" w:right="89"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56DCD51B" w14:textId="77777777" w:rsidR="00773767" w:rsidRPr="00773767" w:rsidRDefault="00773767" w:rsidP="00773767">
            <w:pPr>
              <w:widowControl w:val="0"/>
              <w:autoSpaceDE w:val="0"/>
              <w:autoSpaceDN w:val="0"/>
              <w:spacing w:before="1" w:after="0" w:afterAutospacing="0"/>
              <w:ind w:left="0" w:right="10" w:firstLine="0"/>
              <w:jc w:val="center"/>
              <w:rPr>
                <w:rFonts w:ascii="Arial" w:eastAsia="Arial" w:hAnsi="Arial" w:cs="Arial"/>
                <w:sz w:val="20"/>
              </w:rPr>
            </w:pPr>
            <w:r w:rsidRPr="00773767">
              <w:rPr>
                <w:rFonts w:ascii="Arial" w:eastAsia="Arial" w:hAnsi="Arial" w:cs="Arial"/>
                <w:color w:val="02B1F7"/>
                <w:sz w:val="20"/>
              </w:rPr>
              <w:t>E</w:t>
            </w:r>
          </w:p>
        </w:tc>
      </w:tr>
      <w:tr w:rsidR="00773767" w:rsidRPr="00773767" w14:paraId="5A698FFD" w14:textId="77777777" w:rsidTr="00773767">
        <w:trPr>
          <w:trHeight w:val="1020"/>
        </w:trPr>
        <w:tc>
          <w:tcPr>
            <w:tcW w:w="1352" w:type="dxa"/>
            <w:vMerge/>
            <w:tcBorders>
              <w:top w:val="nil"/>
              <w:left w:val="nil"/>
            </w:tcBorders>
          </w:tcPr>
          <w:p w14:paraId="1CC25F42"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67CD399F" w14:textId="77777777" w:rsidR="00773767" w:rsidRPr="00773767" w:rsidRDefault="00773767" w:rsidP="00773767">
            <w:pPr>
              <w:widowControl w:val="0"/>
              <w:autoSpaceDE w:val="0"/>
              <w:autoSpaceDN w:val="0"/>
              <w:spacing w:before="36" w:after="0" w:afterAutospacing="0"/>
              <w:ind w:left="92" w:right="92" w:firstLine="0"/>
              <w:jc w:val="center"/>
              <w:rPr>
                <w:rFonts w:ascii="Arial" w:eastAsia="Arial" w:hAnsi="Arial" w:cs="Arial"/>
                <w:sz w:val="20"/>
              </w:rPr>
            </w:pPr>
            <w:r w:rsidRPr="00773767">
              <w:rPr>
                <w:rFonts w:ascii="Arial" w:eastAsia="Arial" w:hAnsi="Arial" w:cs="Arial"/>
                <w:color w:val="02B1F7"/>
                <w:sz w:val="20"/>
              </w:rPr>
              <w:t>&gt;</w:t>
            </w:r>
            <w:r w:rsidRPr="00773767">
              <w:rPr>
                <w:rFonts w:ascii="Arial" w:eastAsia="Arial" w:hAnsi="Arial" w:cs="Arial"/>
                <w:color w:val="02B1F7"/>
                <w:spacing w:val="-4"/>
                <w:sz w:val="20"/>
              </w:rPr>
              <w:t xml:space="preserve"> </w:t>
            </w:r>
            <w:r w:rsidRPr="00773767">
              <w:rPr>
                <w:rFonts w:ascii="Arial" w:eastAsia="Arial" w:hAnsi="Arial" w:cs="Arial"/>
                <w:color w:val="02B1F7"/>
                <w:sz w:val="20"/>
              </w:rPr>
              <w:t>75,000</w:t>
            </w:r>
          </w:p>
          <w:p w14:paraId="47287003" w14:textId="77777777" w:rsidR="00773767" w:rsidRPr="00773767" w:rsidRDefault="00773767" w:rsidP="00773767">
            <w:pPr>
              <w:widowControl w:val="0"/>
              <w:autoSpaceDE w:val="0"/>
              <w:autoSpaceDN w:val="0"/>
              <w:spacing w:before="1" w:after="0" w:afterAutospacing="0"/>
              <w:ind w:left="92" w:right="91" w:firstLine="0"/>
              <w:jc w:val="center"/>
              <w:rPr>
                <w:rFonts w:ascii="Arial" w:eastAsia="Arial" w:hAnsi="Arial" w:cs="Arial"/>
                <w:sz w:val="20"/>
              </w:rPr>
            </w:pPr>
            <w:r w:rsidRPr="00773767">
              <w:rPr>
                <w:rFonts w:ascii="Arial" w:eastAsia="Arial" w:hAnsi="Arial" w:cs="Arial"/>
                <w:color w:val="02B1F7"/>
                <w:sz w:val="20"/>
              </w:rPr>
              <w:t xml:space="preserve">Btu/h and </w:t>
            </w:r>
            <w:r w:rsidRPr="00773767">
              <w:rPr>
                <w:rFonts w:ascii="Arial" w:eastAsia="Arial" w:hAnsi="Arial" w:cs="Arial"/>
                <w:color w:val="02B1F7"/>
                <w:spacing w:val="-13"/>
                <w:sz w:val="20"/>
              </w:rPr>
              <w:t xml:space="preserve">≤ </w:t>
            </w:r>
            <w:r w:rsidRPr="00773767">
              <w:rPr>
                <w:rFonts w:ascii="Arial" w:eastAsia="Arial" w:hAnsi="Arial" w:cs="Arial"/>
                <w:color w:val="02B1F7"/>
                <w:sz w:val="20"/>
              </w:rPr>
              <w:t>105,000</w:t>
            </w:r>
          </w:p>
          <w:p w14:paraId="755E0877" w14:textId="77777777" w:rsidR="00773767" w:rsidRPr="00773767" w:rsidRDefault="00773767" w:rsidP="00773767">
            <w:pPr>
              <w:widowControl w:val="0"/>
              <w:autoSpaceDE w:val="0"/>
              <w:autoSpaceDN w:val="0"/>
              <w:spacing w:before="20" w:after="0" w:afterAutospacing="0"/>
              <w:ind w:left="92" w:right="92" w:firstLine="0"/>
              <w:jc w:val="center"/>
              <w:rPr>
                <w:rFonts w:ascii="Arial" w:eastAsia="Arial" w:hAnsi="Arial" w:cs="Arial"/>
                <w:sz w:val="20"/>
              </w:rPr>
            </w:pPr>
            <w:r w:rsidRPr="00773767">
              <w:rPr>
                <w:rFonts w:ascii="Arial" w:eastAsia="Arial" w:hAnsi="Arial" w:cs="Arial"/>
                <w:color w:val="02B1F7"/>
                <w:w w:val="105"/>
                <w:sz w:val="20"/>
              </w:rPr>
              <w:t>Btu/</w:t>
            </w:r>
            <w:proofErr w:type="spellStart"/>
            <w:r w:rsidRPr="00773767">
              <w:rPr>
                <w:rFonts w:ascii="Arial" w:eastAsia="Arial" w:hAnsi="Arial" w:cs="Arial"/>
                <w:color w:val="02B1F7"/>
                <w:w w:val="105"/>
                <w:sz w:val="20"/>
              </w:rPr>
              <w:t>h</w:t>
            </w:r>
            <w:r w:rsidRPr="00773767">
              <w:rPr>
                <w:rFonts w:ascii="Arial" w:eastAsia="Arial" w:hAnsi="Arial" w:cs="Arial"/>
                <w:color w:val="02B1F7"/>
                <w:w w:val="105"/>
                <w:sz w:val="20"/>
                <w:vertAlign w:val="superscript"/>
              </w:rPr>
              <w:t>j</w:t>
            </w:r>
            <w:proofErr w:type="spellEnd"/>
            <w:r w:rsidRPr="00773767">
              <w:rPr>
                <w:rFonts w:ascii="Arial" w:eastAsia="Arial" w:hAnsi="Arial" w:cs="Arial"/>
                <w:color w:val="02B1F7"/>
                <w:w w:val="105"/>
                <w:sz w:val="20"/>
                <w:vertAlign w:val="superscript"/>
              </w:rPr>
              <w:t>,</w:t>
            </w:r>
            <w:r w:rsidRPr="00773767">
              <w:rPr>
                <w:rFonts w:ascii="Arial" w:eastAsia="Arial" w:hAnsi="Arial" w:cs="Arial"/>
                <w:color w:val="02B1F7"/>
                <w:w w:val="105"/>
                <w:sz w:val="20"/>
              </w:rPr>
              <w:t xml:space="preserve"> </w:t>
            </w:r>
            <w:r w:rsidRPr="00773767">
              <w:rPr>
                <w:rFonts w:ascii="Arial" w:eastAsia="Arial" w:hAnsi="Arial" w:cs="Arial"/>
                <w:color w:val="02B1F7"/>
                <w:w w:val="105"/>
                <w:sz w:val="20"/>
                <w:vertAlign w:val="superscript"/>
              </w:rPr>
              <w:t>k</w:t>
            </w:r>
          </w:p>
        </w:tc>
        <w:tc>
          <w:tcPr>
            <w:tcW w:w="1657" w:type="dxa"/>
          </w:tcPr>
          <w:p w14:paraId="3377B438"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12498CE8" w14:textId="77777777" w:rsidR="00773767" w:rsidRPr="00773767" w:rsidRDefault="00773767" w:rsidP="00773767">
            <w:pPr>
              <w:widowControl w:val="0"/>
              <w:autoSpaceDE w:val="0"/>
              <w:autoSpaceDN w:val="0"/>
              <w:spacing w:after="0" w:afterAutospacing="0"/>
              <w:ind w:left="44" w:right="44" w:firstLine="0"/>
              <w:jc w:val="center"/>
              <w:rPr>
                <w:rFonts w:ascii="Arial" w:eastAsia="Arial" w:hAnsi="Arial" w:cs="Arial"/>
                <w:sz w:val="20"/>
              </w:rPr>
            </w:pPr>
            <w:r w:rsidRPr="00773767">
              <w:rPr>
                <w:rFonts w:ascii="Arial" w:eastAsia="Arial" w:hAnsi="Arial" w:cs="Arial"/>
                <w:color w:val="02B1F7"/>
                <w:sz w:val="20"/>
              </w:rPr>
              <w:t>≤ 120 gal &amp;</w:t>
            </w:r>
          </w:p>
          <w:p w14:paraId="2AAF5B7A" w14:textId="77777777" w:rsidR="00773767" w:rsidRPr="00773767" w:rsidRDefault="00773767" w:rsidP="00773767">
            <w:pPr>
              <w:widowControl w:val="0"/>
              <w:autoSpaceDE w:val="0"/>
              <w:autoSpaceDN w:val="0"/>
              <w:spacing w:before="1" w:after="0" w:afterAutospacing="0"/>
              <w:ind w:left="44" w:right="44" w:firstLine="0"/>
              <w:jc w:val="center"/>
              <w:rPr>
                <w:rFonts w:ascii="Arial" w:eastAsia="Arial" w:hAnsi="Arial" w:cs="Arial"/>
                <w:sz w:val="20"/>
              </w:rPr>
            </w:pPr>
            <w:r w:rsidRPr="00773767">
              <w:rPr>
                <w:rFonts w:ascii="Arial" w:eastAsia="Arial" w:hAnsi="Arial" w:cs="Arial"/>
                <w:color w:val="02B1F7"/>
                <w:sz w:val="20"/>
              </w:rPr>
              <w:t>≤180ºF</w:t>
            </w:r>
          </w:p>
        </w:tc>
        <w:tc>
          <w:tcPr>
            <w:tcW w:w="1043" w:type="dxa"/>
          </w:tcPr>
          <w:p w14:paraId="24551DD4" w14:textId="77777777" w:rsidR="00773767" w:rsidRPr="00773767" w:rsidRDefault="00773767" w:rsidP="00773767">
            <w:pPr>
              <w:widowControl w:val="0"/>
              <w:autoSpaceDE w:val="0"/>
              <w:autoSpaceDN w:val="0"/>
              <w:spacing w:before="45" w:after="0" w:afterAutospacing="0"/>
              <w:ind w:left="45"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706624EE" w14:textId="77777777" w:rsidR="00773767" w:rsidRPr="00773767" w:rsidRDefault="00773767" w:rsidP="00773767">
            <w:pPr>
              <w:widowControl w:val="0"/>
              <w:autoSpaceDE w:val="0"/>
              <w:autoSpaceDN w:val="0"/>
              <w:spacing w:before="39" w:after="0" w:afterAutospacing="0" w:line="244" w:lineRule="auto"/>
              <w:ind w:left="240" w:right="236" w:firstLine="0"/>
              <w:jc w:val="both"/>
              <w:rPr>
                <w:rFonts w:ascii="Arial" w:eastAsia="Arial" w:hAnsi="Arial" w:cs="Arial"/>
                <w:sz w:val="20"/>
              </w:rPr>
            </w:pPr>
            <w:r w:rsidRPr="00773767">
              <w:rPr>
                <w:rFonts w:ascii="Arial" w:eastAsia="Arial" w:hAnsi="Arial" w:cs="Arial"/>
                <w:color w:val="02B1F7"/>
                <w:sz w:val="20"/>
              </w:rPr>
              <w:t xml:space="preserve">UEF ≥ 0.2674 – (0.0009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0.5362 – (0.0012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0.6002 – (0.0011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0.6597 – (0.0009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w:t>
            </w:r>
          </w:p>
        </w:tc>
        <w:tc>
          <w:tcPr>
            <w:tcW w:w="1459" w:type="dxa"/>
            <w:tcBorders>
              <w:right w:val="nil"/>
            </w:tcBorders>
          </w:tcPr>
          <w:p w14:paraId="19A3B347" w14:textId="77777777" w:rsidR="00773767" w:rsidRPr="00773767" w:rsidRDefault="00773767" w:rsidP="00773767">
            <w:pPr>
              <w:widowControl w:val="0"/>
              <w:autoSpaceDE w:val="0"/>
              <w:autoSpaceDN w:val="0"/>
              <w:spacing w:before="160" w:after="0" w:afterAutospacing="0"/>
              <w:ind w:left="78" w:right="89"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3821652A" w14:textId="77777777" w:rsidR="00773767" w:rsidRPr="00773767" w:rsidRDefault="00773767" w:rsidP="00773767">
            <w:pPr>
              <w:widowControl w:val="0"/>
              <w:autoSpaceDE w:val="0"/>
              <w:autoSpaceDN w:val="0"/>
              <w:spacing w:before="1" w:after="0" w:afterAutospacing="0"/>
              <w:ind w:left="78" w:right="89"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7432C2D6" w14:textId="77777777" w:rsidR="00773767" w:rsidRPr="00773767" w:rsidRDefault="00773767" w:rsidP="00773767">
            <w:pPr>
              <w:widowControl w:val="0"/>
              <w:autoSpaceDE w:val="0"/>
              <w:autoSpaceDN w:val="0"/>
              <w:spacing w:before="1" w:after="0" w:afterAutospacing="0"/>
              <w:ind w:left="0" w:right="10" w:firstLine="0"/>
              <w:jc w:val="center"/>
              <w:rPr>
                <w:rFonts w:ascii="Arial" w:eastAsia="Arial" w:hAnsi="Arial" w:cs="Arial"/>
                <w:sz w:val="20"/>
              </w:rPr>
            </w:pPr>
            <w:r w:rsidRPr="00773767">
              <w:rPr>
                <w:rFonts w:ascii="Arial" w:eastAsia="Arial" w:hAnsi="Arial" w:cs="Arial"/>
                <w:color w:val="02B1F7"/>
                <w:sz w:val="20"/>
              </w:rPr>
              <w:t>E</w:t>
            </w:r>
          </w:p>
        </w:tc>
      </w:tr>
      <w:tr w:rsidR="00773767" w:rsidRPr="00773767" w14:paraId="615BDF80" w14:textId="77777777" w:rsidTr="00773767">
        <w:trPr>
          <w:trHeight w:val="1002"/>
        </w:trPr>
        <w:tc>
          <w:tcPr>
            <w:tcW w:w="1352" w:type="dxa"/>
            <w:vMerge/>
            <w:tcBorders>
              <w:top w:val="nil"/>
              <w:left w:val="nil"/>
            </w:tcBorders>
          </w:tcPr>
          <w:p w14:paraId="1EC5CDAE"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25704DDA" w14:textId="77777777" w:rsidR="00773767" w:rsidRPr="00773767" w:rsidRDefault="00773767" w:rsidP="00773767">
            <w:pPr>
              <w:widowControl w:val="0"/>
              <w:autoSpaceDE w:val="0"/>
              <w:autoSpaceDN w:val="0"/>
              <w:spacing w:before="5" w:after="0" w:afterAutospacing="0"/>
              <w:ind w:left="0" w:firstLine="0"/>
              <w:rPr>
                <w:rFonts w:ascii="Arial" w:eastAsia="Arial" w:hAnsi="Arial" w:cs="Arial"/>
                <w:b/>
                <w:sz w:val="20"/>
              </w:rPr>
            </w:pPr>
          </w:p>
          <w:p w14:paraId="60675C2A" w14:textId="77777777" w:rsidR="00773767" w:rsidRPr="00773767" w:rsidRDefault="00773767" w:rsidP="00773767">
            <w:pPr>
              <w:widowControl w:val="0"/>
              <w:autoSpaceDE w:val="0"/>
              <w:autoSpaceDN w:val="0"/>
              <w:spacing w:after="0" w:afterAutospacing="0"/>
              <w:ind w:left="92" w:right="92" w:firstLine="0"/>
              <w:jc w:val="center"/>
              <w:rPr>
                <w:rFonts w:ascii="Arial" w:eastAsia="Arial" w:hAnsi="Arial" w:cs="Arial"/>
                <w:sz w:val="20"/>
              </w:rPr>
            </w:pPr>
            <w:r w:rsidRPr="00773767">
              <w:rPr>
                <w:rFonts w:ascii="Arial" w:eastAsia="Arial" w:hAnsi="Arial" w:cs="Arial"/>
                <w:color w:val="02B1F7"/>
                <w:sz w:val="20"/>
              </w:rPr>
              <w:t>&gt; 105,000</w:t>
            </w:r>
          </w:p>
          <w:p w14:paraId="7847AB65" w14:textId="77777777" w:rsidR="00773767" w:rsidRPr="00773767" w:rsidRDefault="00773767" w:rsidP="00773767">
            <w:pPr>
              <w:widowControl w:val="0"/>
              <w:autoSpaceDE w:val="0"/>
              <w:autoSpaceDN w:val="0"/>
              <w:spacing w:before="18" w:after="0" w:afterAutospacing="0"/>
              <w:ind w:left="92" w:right="92" w:firstLine="0"/>
              <w:jc w:val="center"/>
              <w:rPr>
                <w:rFonts w:ascii="Arial" w:eastAsia="Arial" w:hAnsi="Arial" w:cs="Arial"/>
                <w:sz w:val="20"/>
              </w:rPr>
            </w:pPr>
            <w:r w:rsidRPr="00773767">
              <w:rPr>
                <w:rFonts w:ascii="Arial" w:eastAsia="Arial" w:hAnsi="Arial" w:cs="Arial"/>
                <w:color w:val="02B1F7"/>
                <w:sz w:val="20"/>
              </w:rPr>
              <w:t>Btu/</w:t>
            </w:r>
            <w:proofErr w:type="spellStart"/>
            <w:r w:rsidRPr="00773767">
              <w:rPr>
                <w:rFonts w:ascii="Arial" w:eastAsia="Arial" w:hAnsi="Arial" w:cs="Arial"/>
                <w:color w:val="02B1F7"/>
                <w:sz w:val="20"/>
              </w:rPr>
              <w:t>h</w:t>
            </w:r>
            <w:r w:rsidRPr="00773767">
              <w:rPr>
                <w:rFonts w:ascii="Arial" w:eastAsia="Arial" w:hAnsi="Arial" w:cs="Arial"/>
                <w:color w:val="02B1F7"/>
                <w:sz w:val="20"/>
                <w:vertAlign w:val="superscript"/>
              </w:rPr>
              <w:t>k</w:t>
            </w:r>
            <w:proofErr w:type="spellEnd"/>
          </w:p>
        </w:tc>
        <w:tc>
          <w:tcPr>
            <w:tcW w:w="1657" w:type="dxa"/>
          </w:tcPr>
          <w:p w14:paraId="7087305C"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0D571E34" w14:textId="77777777" w:rsidR="00773767" w:rsidRPr="00773767" w:rsidRDefault="00773767" w:rsidP="00773767">
            <w:pPr>
              <w:widowControl w:val="0"/>
              <w:autoSpaceDE w:val="0"/>
              <w:autoSpaceDN w:val="0"/>
              <w:spacing w:before="129" w:after="0" w:afterAutospacing="0"/>
              <w:ind w:left="1" w:firstLine="0"/>
              <w:jc w:val="center"/>
              <w:rPr>
                <w:rFonts w:ascii="Arial" w:eastAsia="Arial" w:hAnsi="Arial" w:cs="Arial"/>
                <w:sz w:val="20"/>
              </w:rPr>
            </w:pPr>
            <w:r w:rsidRPr="00773767">
              <w:rPr>
                <w:rFonts w:ascii="Arial" w:eastAsia="Arial" w:hAnsi="Arial" w:cs="Arial"/>
                <w:color w:val="02B1F7"/>
                <w:sz w:val="20"/>
              </w:rPr>
              <w:t>—</w:t>
            </w:r>
          </w:p>
        </w:tc>
        <w:tc>
          <w:tcPr>
            <w:tcW w:w="1043" w:type="dxa"/>
          </w:tcPr>
          <w:p w14:paraId="622E7034"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2A936763" w14:textId="77777777" w:rsidR="00773767" w:rsidRPr="00773767" w:rsidRDefault="00773767" w:rsidP="00773767">
            <w:pPr>
              <w:widowControl w:val="0"/>
              <w:autoSpaceDE w:val="0"/>
              <w:autoSpaceDN w:val="0"/>
              <w:spacing w:before="129" w:after="0" w:afterAutospacing="0"/>
              <w:ind w:left="414" w:firstLine="0"/>
              <w:rPr>
                <w:rFonts w:ascii="Arial" w:eastAsia="Arial" w:hAnsi="Arial" w:cs="Arial"/>
                <w:sz w:val="20"/>
              </w:rPr>
            </w:pPr>
            <w:r w:rsidRPr="00773767">
              <w:rPr>
                <w:rFonts w:ascii="Arial" w:eastAsia="Arial" w:hAnsi="Arial" w:cs="Arial"/>
                <w:color w:val="02B1F7"/>
                <w:sz w:val="20"/>
              </w:rPr>
              <w:t>—</w:t>
            </w:r>
          </w:p>
        </w:tc>
        <w:tc>
          <w:tcPr>
            <w:tcW w:w="3109" w:type="dxa"/>
          </w:tcPr>
          <w:p w14:paraId="73F21B67" w14:textId="77777777" w:rsidR="00773767" w:rsidRPr="00773767" w:rsidRDefault="00773767" w:rsidP="00773767">
            <w:pPr>
              <w:widowControl w:val="0"/>
              <w:autoSpaceDE w:val="0"/>
              <w:autoSpaceDN w:val="0"/>
              <w:spacing w:before="36"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80%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p w14:paraId="2A12217A"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12"/>
              </w:rPr>
            </w:pPr>
          </w:p>
          <w:p w14:paraId="149AFDE5" w14:textId="77777777" w:rsidR="00773767" w:rsidRPr="00773767" w:rsidRDefault="00773767" w:rsidP="00773767">
            <w:pPr>
              <w:widowControl w:val="0"/>
              <w:autoSpaceDE w:val="0"/>
              <w:autoSpaceDN w:val="0"/>
              <w:spacing w:after="0" w:afterAutospacing="0"/>
              <w:ind w:left="40" w:right="-29" w:firstLine="0"/>
              <w:rPr>
                <w:rFonts w:ascii="Arial" w:eastAsia="Arial" w:hAnsi="Arial" w:cs="Arial"/>
                <w:sz w:val="20"/>
              </w:rPr>
            </w:pPr>
            <w:r w:rsidRPr="00773767">
              <w:rPr>
                <w:rFonts w:ascii="Arial" w:eastAsia="Arial" w:hAnsi="Arial" w:cs="Arial"/>
                <w:noProof/>
                <w:sz w:val="20"/>
              </w:rPr>
              <w:drawing>
                <wp:inline distT="0" distB="0" distL="0" distR="0" wp14:anchorId="39E67DF9" wp14:editId="5A7B9C10">
                  <wp:extent cx="1928812" cy="240030"/>
                  <wp:effectExtent l="0" t="0" r="0" b="0"/>
                  <wp:docPr id="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png"/>
                          <pic:cNvPicPr/>
                        </pic:nvPicPr>
                        <pic:blipFill>
                          <a:blip r:embed="rId11" cstate="print"/>
                          <a:stretch>
                            <a:fillRect/>
                          </a:stretch>
                        </pic:blipFill>
                        <pic:spPr>
                          <a:xfrm>
                            <a:off x="0" y="0"/>
                            <a:ext cx="1928812" cy="240030"/>
                          </a:xfrm>
                          <a:prstGeom prst="rect">
                            <a:avLst/>
                          </a:prstGeom>
                        </pic:spPr>
                      </pic:pic>
                    </a:graphicData>
                  </a:graphic>
                </wp:inline>
              </w:drawing>
            </w:r>
          </w:p>
          <w:p w14:paraId="190AF2FD"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18"/>
              </w:rPr>
            </w:pPr>
          </w:p>
        </w:tc>
        <w:tc>
          <w:tcPr>
            <w:tcW w:w="1459" w:type="dxa"/>
            <w:tcBorders>
              <w:right w:val="nil"/>
            </w:tcBorders>
          </w:tcPr>
          <w:p w14:paraId="5418A19C"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4FFCC55F" w14:textId="77777777" w:rsidR="00773767" w:rsidRPr="00773767" w:rsidRDefault="00773767" w:rsidP="00773767">
            <w:pPr>
              <w:widowControl w:val="0"/>
              <w:autoSpaceDE w:val="0"/>
              <w:autoSpaceDN w:val="0"/>
              <w:spacing w:after="0" w:afterAutospacing="0"/>
              <w:ind w:left="78" w:right="90" w:firstLine="0"/>
              <w:jc w:val="center"/>
              <w:rPr>
                <w:rFonts w:ascii="Arial" w:eastAsia="Arial" w:hAnsi="Arial" w:cs="Arial"/>
                <w:b/>
                <w:sz w:val="20"/>
              </w:rPr>
            </w:pPr>
            <w:hyperlink w:anchor="_bookmark731" w:history="1">
              <w:r w:rsidRPr="00773767">
                <w:rPr>
                  <w:rFonts w:ascii="Arial" w:eastAsia="Arial" w:hAnsi="Arial" w:cs="Arial"/>
                  <w:b/>
                  <w:color w:val="02B1F7"/>
                  <w:sz w:val="20"/>
                </w:rPr>
                <w:t>DOE 10 CFR</w:t>
              </w:r>
            </w:hyperlink>
          </w:p>
          <w:p w14:paraId="2F2CB656" w14:textId="77777777" w:rsidR="00773767" w:rsidRPr="00773767" w:rsidRDefault="00773767" w:rsidP="00773767">
            <w:pPr>
              <w:widowControl w:val="0"/>
              <w:autoSpaceDE w:val="0"/>
              <w:autoSpaceDN w:val="0"/>
              <w:spacing w:before="1" w:after="0" w:afterAutospacing="0"/>
              <w:ind w:left="78" w:right="89" w:firstLine="0"/>
              <w:jc w:val="center"/>
              <w:rPr>
                <w:rFonts w:ascii="Arial" w:eastAsia="Arial" w:hAnsi="Arial" w:cs="Arial"/>
                <w:b/>
                <w:sz w:val="20"/>
              </w:rPr>
            </w:pPr>
            <w:hyperlink w:anchor="_bookmark731" w:history="1">
              <w:r w:rsidRPr="00773767">
                <w:rPr>
                  <w:rFonts w:ascii="Arial" w:eastAsia="Arial" w:hAnsi="Arial" w:cs="Arial"/>
                  <w:b/>
                  <w:color w:val="02B1F7"/>
                  <w:sz w:val="20"/>
                </w:rPr>
                <w:t>431.106</w:t>
              </w:r>
            </w:hyperlink>
          </w:p>
        </w:tc>
      </w:tr>
      <w:tr w:rsidR="00773767" w:rsidRPr="00773767" w14:paraId="7FFF8065" w14:textId="77777777" w:rsidTr="00773767">
        <w:trPr>
          <w:trHeight w:val="1034"/>
        </w:trPr>
        <w:tc>
          <w:tcPr>
            <w:tcW w:w="1352" w:type="dxa"/>
            <w:tcBorders>
              <w:left w:val="nil"/>
              <w:bottom w:val="nil"/>
            </w:tcBorders>
          </w:tcPr>
          <w:p w14:paraId="1C9A1EAC" w14:textId="77777777" w:rsidR="00773767" w:rsidRPr="00773767" w:rsidRDefault="00773767" w:rsidP="00773767">
            <w:pPr>
              <w:widowControl w:val="0"/>
              <w:autoSpaceDE w:val="0"/>
              <w:autoSpaceDN w:val="0"/>
              <w:spacing w:before="152" w:after="0" w:afterAutospacing="0" w:line="249" w:lineRule="auto"/>
              <w:ind w:left="53" w:right="26" w:firstLine="441"/>
              <w:rPr>
                <w:rFonts w:ascii="Arial" w:eastAsia="Arial" w:hAnsi="Arial" w:cs="Arial"/>
                <w:sz w:val="20"/>
              </w:rPr>
            </w:pPr>
            <w:r w:rsidRPr="00773767">
              <w:rPr>
                <w:rFonts w:ascii="Arial" w:eastAsia="Arial" w:hAnsi="Arial" w:cs="Arial"/>
                <w:color w:val="02B1F7"/>
                <w:sz w:val="20"/>
              </w:rPr>
              <w:t xml:space="preserve">Gas instantaneous water </w:t>
            </w:r>
            <w:proofErr w:type="spellStart"/>
            <w:r w:rsidRPr="00773767">
              <w:rPr>
                <w:rFonts w:ascii="Arial" w:eastAsia="Arial" w:hAnsi="Arial" w:cs="Arial"/>
                <w:color w:val="02B1F7"/>
                <w:sz w:val="20"/>
              </w:rPr>
              <w:t>heaters</w:t>
            </w:r>
            <w:r w:rsidRPr="00773767">
              <w:rPr>
                <w:rFonts w:ascii="Arial" w:eastAsia="Arial" w:hAnsi="Arial" w:cs="Arial"/>
                <w:color w:val="02B1F7"/>
                <w:sz w:val="20"/>
                <w:vertAlign w:val="superscript"/>
              </w:rPr>
              <w:t>i</w:t>
            </w:r>
            <w:proofErr w:type="spellEnd"/>
          </w:p>
        </w:tc>
        <w:tc>
          <w:tcPr>
            <w:tcW w:w="1233" w:type="dxa"/>
            <w:tcBorders>
              <w:bottom w:val="nil"/>
            </w:tcBorders>
          </w:tcPr>
          <w:p w14:paraId="5F9778E9" w14:textId="77777777" w:rsidR="00773767" w:rsidRPr="00773767" w:rsidRDefault="00773767" w:rsidP="00773767">
            <w:pPr>
              <w:widowControl w:val="0"/>
              <w:autoSpaceDE w:val="0"/>
              <w:autoSpaceDN w:val="0"/>
              <w:spacing w:before="37" w:after="0" w:afterAutospacing="0"/>
              <w:ind w:left="92" w:right="92" w:firstLine="0"/>
              <w:jc w:val="center"/>
              <w:rPr>
                <w:rFonts w:ascii="Arial" w:eastAsia="Arial" w:hAnsi="Arial" w:cs="Arial"/>
                <w:sz w:val="20"/>
              </w:rPr>
            </w:pPr>
            <w:r w:rsidRPr="00773767">
              <w:rPr>
                <w:rFonts w:ascii="Arial" w:eastAsia="Arial" w:hAnsi="Arial" w:cs="Arial"/>
                <w:color w:val="02B1F7"/>
                <w:sz w:val="20"/>
              </w:rPr>
              <w:t>&gt;</w:t>
            </w:r>
            <w:r w:rsidRPr="00773767">
              <w:rPr>
                <w:rFonts w:ascii="Arial" w:eastAsia="Arial" w:hAnsi="Arial" w:cs="Arial"/>
                <w:color w:val="02B1F7"/>
                <w:spacing w:val="-4"/>
                <w:sz w:val="20"/>
              </w:rPr>
              <w:t xml:space="preserve"> </w:t>
            </w:r>
            <w:r w:rsidRPr="00773767">
              <w:rPr>
                <w:rFonts w:ascii="Arial" w:eastAsia="Arial" w:hAnsi="Arial" w:cs="Arial"/>
                <w:color w:val="02B1F7"/>
                <w:sz w:val="20"/>
              </w:rPr>
              <w:t>50,000</w:t>
            </w:r>
          </w:p>
          <w:p w14:paraId="510666F9"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 xml:space="preserve">Btu/h and </w:t>
            </w:r>
            <w:r w:rsidRPr="00773767">
              <w:rPr>
                <w:rFonts w:ascii="Arial" w:eastAsia="Arial" w:hAnsi="Arial" w:cs="Arial"/>
                <w:color w:val="02B1F7"/>
                <w:spacing w:val="-13"/>
                <w:sz w:val="20"/>
              </w:rPr>
              <w:t xml:space="preserve">&lt; </w:t>
            </w:r>
            <w:r w:rsidRPr="00773767">
              <w:rPr>
                <w:rFonts w:ascii="Arial" w:eastAsia="Arial" w:hAnsi="Arial" w:cs="Arial"/>
                <w:color w:val="02B1F7"/>
                <w:sz w:val="20"/>
              </w:rPr>
              <w:t>200,000</w:t>
            </w:r>
          </w:p>
          <w:p w14:paraId="7DA9409C" w14:textId="77777777" w:rsidR="00773767" w:rsidRPr="00773767" w:rsidRDefault="00773767" w:rsidP="00773767">
            <w:pPr>
              <w:widowControl w:val="0"/>
              <w:autoSpaceDE w:val="0"/>
              <w:autoSpaceDN w:val="0"/>
              <w:spacing w:before="19" w:after="0" w:afterAutospacing="0"/>
              <w:ind w:left="92" w:right="92" w:firstLine="0"/>
              <w:jc w:val="center"/>
              <w:rPr>
                <w:rFonts w:ascii="Arial" w:eastAsia="Arial" w:hAnsi="Arial" w:cs="Arial"/>
                <w:sz w:val="20"/>
              </w:rPr>
            </w:pPr>
            <w:r w:rsidRPr="00773767">
              <w:rPr>
                <w:rFonts w:ascii="Arial" w:eastAsia="Arial" w:hAnsi="Arial" w:cs="Arial"/>
                <w:color w:val="02B1F7"/>
                <w:sz w:val="20"/>
              </w:rPr>
              <w:t>Btu/</w:t>
            </w:r>
            <w:proofErr w:type="spellStart"/>
            <w:r w:rsidRPr="00773767">
              <w:rPr>
                <w:rFonts w:ascii="Arial" w:eastAsia="Arial" w:hAnsi="Arial" w:cs="Arial"/>
                <w:color w:val="02B1F7"/>
                <w:sz w:val="20"/>
              </w:rPr>
              <w:t>h</w:t>
            </w:r>
            <w:r w:rsidRPr="00773767">
              <w:rPr>
                <w:rFonts w:ascii="Arial" w:eastAsia="Arial" w:hAnsi="Arial" w:cs="Arial"/>
                <w:color w:val="02B1F7"/>
                <w:sz w:val="20"/>
                <w:vertAlign w:val="superscript"/>
              </w:rPr>
              <w:t>k</w:t>
            </w:r>
            <w:proofErr w:type="spellEnd"/>
          </w:p>
        </w:tc>
        <w:tc>
          <w:tcPr>
            <w:tcW w:w="1657" w:type="dxa"/>
            <w:tcBorders>
              <w:bottom w:val="nil"/>
            </w:tcBorders>
          </w:tcPr>
          <w:p w14:paraId="61209EED"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34"/>
              </w:rPr>
            </w:pPr>
          </w:p>
          <w:p w14:paraId="3B7DC67C" w14:textId="77777777" w:rsidR="00773767" w:rsidRPr="00773767" w:rsidRDefault="00773767" w:rsidP="00773767">
            <w:pPr>
              <w:widowControl w:val="0"/>
              <w:autoSpaceDE w:val="0"/>
              <w:autoSpaceDN w:val="0"/>
              <w:spacing w:after="0" w:afterAutospacing="0"/>
              <w:ind w:left="44" w:right="44" w:firstLine="0"/>
              <w:jc w:val="center"/>
              <w:rPr>
                <w:rFonts w:ascii="Arial" w:eastAsia="Arial" w:hAnsi="Arial" w:cs="Arial"/>
                <w:sz w:val="20"/>
              </w:rPr>
            </w:pPr>
            <w:r w:rsidRPr="00773767">
              <w:rPr>
                <w:rFonts w:ascii="Arial" w:eastAsia="Arial" w:hAnsi="Arial" w:cs="Arial"/>
                <w:color w:val="02B1F7"/>
                <w:sz w:val="20"/>
              </w:rPr>
              <w:t xml:space="preserve">&lt; 2 </w:t>
            </w:r>
            <w:proofErr w:type="spellStart"/>
            <w:r w:rsidRPr="00773767">
              <w:rPr>
                <w:rFonts w:ascii="Arial" w:eastAsia="Arial" w:hAnsi="Arial" w:cs="Arial"/>
                <w:color w:val="02B1F7"/>
                <w:sz w:val="20"/>
              </w:rPr>
              <w:t>gal</w:t>
            </w:r>
            <w:r w:rsidRPr="00773767">
              <w:rPr>
                <w:rFonts w:ascii="Arial" w:eastAsia="Arial" w:hAnsi="Arial" w:cs="Arial"/>
                <w:color w:val="02B1F7"/>
                <w:sz w:val="20"/>
                <w:vertAlign w:val="superscript"/>
              </w:rPr>
              <w:t>d</w:t>
            </w:r>
            <w:proofErr w:type="spellEnd"/>
          </w:p>
        </w:tc>
        <w:tc>
          <w:tcPr>
            <w:tcW w:w="1043" w:type="dxa"/>
            <w:tcBorders>
              <w:bottom w:val="nil"/>
            </w:tcBorders>
          </w:tcPr>
          <w:p w14:paraId="63345B76" w14:textId="77777777" w:rsidR="00773767" w:rsidRPr="00773767" w:rsidRDefault="00773767" w:rsidP="00773767">
            <w:pPr>
              <w:widowControl w:val="0"/>
              <w:autoSpaceDE w:val="0"/>
              <w:autoSpaceDN w:val="0"/>
              <w:spacing w:before="45" w:after="0" w:afterAutospacing="0"/>
              <w:ind w:left="44"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Borders>
              <w:bottom w:val="nil"/>
            </w:tcBorders>
          </w:tcPr>
          <w:p w14:paraId="6AA5A497" w14:textId="77777777" w:rsidR="00773767" w:rsidRPr="00773767" w:rsidRDefault="00773767" w:rsidP="00773767">
            <w:pPr>
              <w:widowControl w:val="0"/>
              <w:autoSpaceDE w:val="0"/>
              <w:autoSpaceDN w:val="0"/>
              <w:spacing w:before="45" w:after="0" w:afterAutospacing="0"/>
              <w:ind w:left="151" w:right="151" w:firstLine="0"/>
              <w:jc w:val="center"/>
              <w:rPr>
                <w:rFonts w:ascii="Arial" w:eastAsia="Arial" w:hAnsi="Arial" w:cs="Arial"/>
                <w:sz w:val="20"/>
              </w:rPr>
            </w:pPr>
            <w:r w:rsidRPr="00773767">
              <w:rPr>
                <w:rFonts w:ascii="Arial" w:eastAsia="Arial" w:hAnsi="Arial" w:cs="Arial"/>
                <w:color w:val="02B1F7"/>
                <w:sz w:val="20"/>
              </w:rPr>
              <w:t>UEF ≥</w:t>
            </w:r>
            <w:r w:rsidRPr="00773767">
              <w:rPr>
                <w:rFonts w:ascii="Arial" w:eastAsia="Arial" w:hAnsi="Arial" w:cs="Arial"/>
                <w:color w:val="02B1F7"/>
                <w:spacing w:val="-3"/>
                <w:sz w:val="20"/>
              </w:rPr>
              <w:t xml:space="preserve"> </w:t>
            </w:r>
            <w:r w:rsidRPr="00773767">
              <w:rPr>
                <w:rFonts w:ascii="Arial" w:eastAsia="Arial" w:hAnsi="Arial" w:cs="Arial"/>
                <w:color w:val="02B1F7"/>
                <w:sz w:val="20"/>
              </w:rPr>
              <w:t>0.80</w:t>
            </w:r>
          </w:p>
          <w:p w14:paraId="6FA8362E" w14:textId="77777777" w:rsidR="00773767" w:rsidRPr="00773767" w:rsidRDefault="00773767" w:rsidP="00773767">
            <w:pPr>
              <w:widowControl w:val="0"/>
              <w:autoSpaceDE w:val="0"/>
              <w:autoSpaceDN w:val="0"/>
              <w:spacing w:before="1" w:after="0" w:afterAutospacing="0"/>
              <w:ind w:left="151" w:right="151" w:firstLine="0"/>
              <w:jc w:val="center"/>
              <w:rPr>
                <w:rFonts w:ascii="Arial" w:eastAsia="Arial" w:hAnsi="Arial" w:cs="Arial"/>
                <w:sz w:val="20"/>
              </w:rPr>
            </w:pPr>
            <w:r w:rsidRPr="00773767">
              <w:rPr>
                <w:rFonts w:ascii="Arial" w:eastAsia="Arial" w:hAnsi="Arial" w:cs="Arial"/>
                <w:color w:val="02B1F7"/>
                <w:sz w:val="20"/>
              </w:rPr>
              <w:t>UEF ≥</w:t>
            </w:r>
            <w:r w:rsidRPr="00773767">
              <w:rPr>
                <w:rFonts w:ascii="Arial" w:eastAsia="Arial" w:hAnsi="Arial" w:cs="Arial"/>
                <w:color w:val="02B1F7"/>
                <w:spacing w:val="-3"/>
                <w:sz w:val="20"/>
              </w:rPr>
              <w:t xml:space="preserve"> </w:t>
            </w:r>
            <w:r w:rsidRPr="00773767">
              <w:rPr>
                <w:rFonts w:ascii="Arial" w:eastAsia="Arial" w:hAnsi="Arial" w:cs="Arial"/>
                <w:color w:val="02B1F7"/>
                <w:sz w:val="20"/>
              </w:rPr>
              <w:t>0.81</w:t>
            </w:r>
          </w:p>
          <w:p w14:paraId="2333702F" w14:textId="77777777" w:rsidR="00773767" w:rsidRPr="00773767" w:rsidRDefault="00773767" w:rsidP="00773767">
            <w:pPr>
              <w:widowControl w:val="0"/>
              <w:autoSpaceDE w:val="0"/>
              <w:autoSpaceDN w:val="0"/>
              <w:spacing w:before="2" w:after="0" w:afterAutospacing="0"/>
              <w:ind w:left="151" w:right="151" w:firstLine="0"/>
              <w:jc w:val="center"/>
              <w:rPr>
                <w:rFonts w:ascii="Arial" w:eastAsia="Arial" w:hAnsi="Arial" w:cs="Arial"/>
                <w:sz w:val="20"/>
              </w:rPr>
            </w:pPr>
            <w:r w:rsidRPr="00773767">
              <w:rPr>
                <w:rFonts w:ascii="Arial" w:eastAsia="Arial" w:hAnsi="Arial" w:cs="Arial"/>
                <w:color w:val="02B1F7"/>
                <w:sz w:val="20"/>
              </w:rPr>
              <w:t>UEF ≥</w:t>
            </w:r>
            <w:r w:rsidRPr="00773767">
              <w:rPr>
                <w:rFonts w:ascii="Arial" w:eastAsia="Arial" w:hAnsi="Arial" w:cs="Arial"/>
                <w:color w:val="02B1F7"/>
                <w:spacing w:val="-3"/>
                <w:sz w:val="20"/>
              </w:rPr>
              <w:t xml:space="preserve"> </w:t>
            </w:r>
            <w:r w:rsidRPr="00773767">
              <w:rPr>
                <w:rFonts w:ascii="Arial" w:eastAsia="Arial" w:hAnsi="Arial" w:cs="Arial"/>
                <w:color w:val="02B1F7"/>
                <w:sz w:val="20"/>
              </w:rPr>
              <w:t>0.81</w:t>
            </w:r>
          </w:p>
          <w:p w14:paraId="07637D17" w14:textId="77777777" w:rsidR="00773767" w:rsidRPr="00773767" w:rsidRDefault="00773767" w:rsidP="00773767">
            <w:pPr>
              <w:widowControl w:val="0"/>
              <w:autoSpaceDE w:val="0"/>
              <w:autoSpaceDN w:val="0"/>
              <w:spacing w:before="1" w:after="0" w:afterAutospacing="0"/>
              <w:ind w:left="151" w:right="151" w:firstLine="0"/>
              <w:jc w:val="center"/>
              <w:rPr>
                <w:rFonts w:ascii="Arial" w:eastAsia="Arial" w:hAnsi="Arial" w:cs="Arial"/>
                <w:sz w:val="20"/>
              </w:rPr>
            </w:pPr>
            <w:r w:rsidRPr="00773767">
              <w:rPr>
                <w:rFonts w:ascii="Arial" w:eastAsia="Arial" w:hAnsi="Arial" w:cs="Arial"/>
                <w:color w:val="02B1F7"/>
                <w:sz w:val="20"/>
              </w:rPr>
              <w:t>UEF ≥</w:t>
            </w:r>
            <w:r w:rsidRPr="00773767">
              <w:rPr>
                <w:rFonts w:ascii="Arial" w:eastAsia="Arial" w:hAnsi="Arial" w:cs="Arial"/>
                <w:color w:val="02B1F7"/>
                <w:spacing w:val="-3"/>
                <w:sz w:val="20"/>
              </w:rPr>
              <w:t xml:space="preserve"> </w:t>
            </w:r>
            <w:r w:rsidRPr="00773767">
              <w:rPr>
                <w:rFonts w:ascii="Arial" w:eastAsia="Arial" w:hAnsi="Arial" w:cs="Arial"/>
                <w:color w:val="02B1F7"/>
                <w:sz w:val="20"/>
              </w:rPr>
              <w:t>0.81</w:t>
            </w:r>
          </w:p>
        </w:tc>
        <w:tc>
          <w:tcPr>
            <w:tcW w:w="1459" w:type="dxa"/>
            <w:tcBorders>
              <w:bottom w:val="nil"/>
              <w:right w:val="nil"/>
            </w:tcBorders>
          </w:tcPr>
          <w:p w14:paraId="0EC28FCF" w14:textId="77777777" w:rsidR="00773767" w:rsidRPr="00773767" w:rsidRDefault="00773767" w:rsidP="00773767">
            <w:pPr>
              <w:widowControl w:val="0"/>
              <w:autoSpaceDE w:val="0"/>
              <w:autoSpaceDN w:val="0"/>
              <w:spacing w:before="161" w:after="0" w:afterAutospacing="0"/>
              <w:ind w:left="78" w:right="90"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5913B15E" w14:textId="77777777" w:rsidR="00773767" w:rsidRPr="00773767" w:rsidRDefault="00773767" w:rsidP="00773767">
            <w:pPr>
              <w:widowControl w:val="0"/>
              <w:autoSpaceDE w:val="0"/>
              <w:autoSpaceDN w:val="0"/>
              <w:spacing w:before="1" w:after="0" w:afterAutospacing="0"/>
              <w:ind w:left="78" w:right="90"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638853B0" w14:textId="77777777" w:rsidR="00773767" w:rsidRPr="00773767" w:rsidRDefault="00773767" w:rsidP="00773767">
            <w:pPr>
              <w:widowControl w:val="0"/>
              <w:autoSpaceDE w:val="0"/>
              <w:autoSpaceDN w:val="0"/>
              <w:spacing w:before="1" w:after="0" w:afterAutospacing="0"/>
              <w:ind w:left="0" w:right="11" w:firstLine="0"/>
              <w:jc w:val="center"/>
              <w:rPr>
                <w:rFonts w:ascii="Arial" w:eastAsia="Arial" w:hAnsi="Arial" w:cs="Arial"/>
                <w:sz w:val="20"/>
              </w:rPr>
            </w:pPr>
            <w:r w:rsidRPr="00773767">
              <w:rPr>
                <w:rFonts w:ascii="Arial" w:eastAsia="Arial" w:hAnsi="Arial" w:cs="Arial"/>
                <w:color w:val="02B1F7"/>
                <w:sz w:val="20"/>
              </w:rPr>
              <w:t>E</w:t>
            </w:r>
          </w:p>
        </w:tc>
      </w:tr>
      <w:tr w:rsidR="00773767" w:rsidRPr="00773767" w14:paraId="2721B114" w14:textId="77777777" w:rsidTr="00773767">
        <w:trPr>
          <w:trHeight w:val="572"/>
        </w:trPr>
        <w:tc>
          <w:tcPr>
            <w:tcW w:w="1352" w:type="dxa"/>
            <w:vMerge w:val="restart"/>
            <w:tcBorders>
              <w:top w:val="nil"/>
              <w:left w:val="nil"/>
            </w:tcBorders>
          </w:tcPr>
          <w:p w14:paraId="07ED8D65" w14:textId="77777777" w:rsidR="00773767" w:rsidRPr="00773767" w:rsidRDefault="00773767" w:rsidP="00773767">
            <w:pPr>
              <w:widowControl w:val="0"/>
              <w:autoSpaceDE w:val="0"/>
              <w:autoSpaceDN w:val="0"/>
              <w:spacing w:after="0" w:afterAutospacing="0"/>
              <w:ind w:left="0" w:firstLine="0"/>
              <w:rPr>
                <w:rFonts w:ascii="Times New Roman" w:eastAsia="Arial" w:hAnsi="Arial" w:cs="Arial"/>
                <w:sz w:val="20"/>
              </w:rPr>
            </w:pPr>
          </w:p>
        </w:tc>
        <w:tc>
          <w:tcPr>
            <w:tcW w:w="1233" w:type="dxa"/>
            <w:tcBorders>
              <w:top w:val="nil"/>
            </w:tcBorders>
          </w:tcPr>
          <w:p w14:paraId="3F5601FB" w14:textId="77777777" w:rsidR="00773767" w:rsidRPr="00773767" w:rsidRDefault="00773767" w:rsidP="00773767">
            <w:pPr>
              <w:widowControl w:val="0"/>
              <w:autoSpaceDE w:val="0"/>
              <w:autoSpaceDN w:val="0"/>
              <w:spacing w:before="51" w:after="0" w:afterAutospacing="0"/>
              <w:ind w:left="92" w:right="92" w:firstLine="0"/>
              <w:jc w:val="center"/>
              <w:rPr>
                <w:rFonts w:ascii="Arial" w:eastAsia="Arial" w:hAnsi="Arial" w:cs="Arial"/>
                <w:sz w:val="20"/>
              </w:rPr>
            </w:pPr>
            <w:r w:rsidRPr="00773767">
              <w:rPr>
                <w:rFonts w:ascii="Arial" w:eastAsia="Arial" w:hAnsi="Arial" w:cs="Arial"/>
                <w:color w:val="02B1F7"/>
                <w:sz w:val="20"/>
              </w:rPr>
              <w:t>≥ 200,000</w:t>
            </w:r>
          </w:p>
          <w:p w14:paraId="6196CD0D" w14:textId="77777777" w:rsidR="00773767" w:rsidRPr="00773767" w:rsidRDefault="00773767" w:rsidP="00773767">
            <w:pPr>
              <w:widowControl w:val="0"/>
              <w:autoSpaceDE w:val="0"/>
              <w:autoSpaceDN w:val="0"/>
              <w:spacing w:before="18" w:after="0" w:afterAutospacing="0"/>
              <w:ind w:left="92" w:right="92" w:firstLine="0"/>
              <w:jc w:val="center"/>
              <w:rPr>
                <w:rFonts w:ascii="Arial" w:eastAsia="Arial" w:hAnsi="Arial" w:cs="Arial"/>
                <w:sz w:val="20"/>
              </w:rPr>
            </w:pPr>
            <w:r w:rsidRPr="00773767">
              <w:rPr>
                <w:rFonts w:ascii="Arial" w:eastAsia="Arial" w:hAnsi="Arial" w:cs="Arial"/>
                <w:color w:val="02B1F7"/>
                <w:sz w:val="20"/>
              </w:rPr>
              <w:t>Btu/</w:t>
            </w:r>
            <w:proofErr w:type="spellStart"/>
            <w:r w:rsidRPr="00773767">
              <w:rPr>
                <w:rFonts w:ascii="Arial" w:eastAsia="Arial" w:hAnsi="Arial" w:cs="Arial"/>
                <w:color w:val="02B1F7"/>
                <w:sz w:val="20"/>
              </w:rPr>
              <w:t>h</w:t>
            </w:r>
            <w:r w:rsidRPr="00773767">
              <w:rPr>
                <w:rFonts w:ascii="Arial" w:eastAsia="Arial" w:hAnsi="Arial" w:cs="Arial"/>
                <w:color w:val="02B1F7"/>
                <w:sz w:val="20"/>
                <w:vertAlign w:val="superscript"/>
              </w:rPr>
              <w:t>k</w:t>
            </w:r>
            <w:proofErr w:type="spellEnd"/>
          </w:p>
        </w:tc>
        <w:tc>
          <w:tcPr>
            <w:tcW w:w="1657" w:type="dxa"/>
            <w:tcBorders>
              <w:top w:val="nil"/>
            </w:tcBorders>
          </w:tcPr>
          <w:p w14:paraId="714567E0" w14:textId="77777777" w:rsidR="00773767" w:rsidRPr="00773767" w:rsidRDefault="00773767" w:rsidP="00773767">
            <w:pPr>
              <w:widowControl w:val="0"/>
              <w:autoSpaceDE w:val="0"/>
              <w:autoSpaceDN w:val="0"/>
              <w:spacing w:before="175" w:after="0" w:afterAutospacing="0"/>
              <w:ind w:left="44" w:right="44" w:firstLine="0"/>
              <w:jc w:val="center"/>
              <w:rPr>
                <w:rFonts w:ascii="Arial" w:eastAsia="Arial" w:hAnsi="Arial" w:cs="Arial"/>
                <w:sz w:val="20"/>
              </w:rPr>
            </w:pPr>
            <w:r w:rsidRPr="00773767">
              <w:rPr>
                <w:rFonts w:ascii="Arial" w:eastAsia="Arial" w:hAnsi="Arial" w:cs="Arial"/>
                <w:color w:val="02B1F7"/>
                <w:sz w:val="20"/>
              </w:rPr>
              <w:t>&lt; 10 gal</w:t>
            </w:r>
          </w:p>
        </w:tc>
        <w:tc>
          <w:tcPr>
            <w:tcW w:w="1043" w:type="dxa"/>
            <w:tcBorders>
              <w:top w:val="nil"/>
            </w:tcBorders>
          </w:tcPr>
          <w:p w14:paraId="0EAEFBC2" w14:textId="77777777" w:rsidR="00773767" w:rsidRPr="00773767" w:rsidRDefault="00773767" w:rsidP="00773767">
            <w:pPr>
              <w:widowControl w:val="0"/>
              <w:autoSpaceDE w:val="0"/>
              <w:autoSpaceDN w:val="0"/>
              <w:spacing w:before="175" w:after="0" w:afterAutospacing="0"/>
              <w:ind w:left="413" w:firstLine="0"/>
              <w:rPr>
                <w:rFonts w:ascii="Arial" w:eastAsia="Arial" w:hAnsi="Arial" w:cs="Arial"/>
                <w:sz w:val="20"/>
              </w:rPr>
            </w:pPr>
            <w:r w:rsidRPr="00773767">
              <w:rPr>
                <w:rFonts w:ascii="Arial" w:eastAsia="Arial" w:hAnsi="Arial" w:cs="Arial"/>
                <w:color w:val="02B1F7"/>
                <w:sz w:val="20"/>
              </w:rPr>
              <w:t>—</w:t>
            </w:r>
          </w:p>
        </w:tc>
        <w:tc>
          <w:tcPr>
            <w:tcW w:w="3109" w:type="dxa"/>
            <w:tcBorders>
              <w:top w:val="nil"/>
            </w:tcBorders>
          </w:tcPr>
          <w:p w14:paraId="69FCECDC" w14:textId="77777777" w:rsidR="00773767" w:rsidRPr="00773767" w:rsidRDefault="00773767" w:rsidP="00773767">
            <w:pPr>
              <w:widowControl w:val="0"/>
              <w:autoSpaceDE w:val="0"/>
              <w:autoSpaceDN w:val="0"/>
              <w:spacing w:before="174"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80%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tc>
        <w:tc>
          <w:tcPr>
            <w:tcW w:w="1459" w:type="dxa"/>
            <w:vMerge w:val="restart"/>
            <w:tcBorders>
              <w:top w:val="nil"/>
              <w:right w:val="nil"/>
            </w:tcBorders>
          </w:tcPr>
          <w:p w14:paraId="27179448"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4EA05842" w14:textId="77777777" w:rsidR="00773767" w:rsidRPr="00773767" w:rsidRDefault="00773767" w:rsidP="00773767">
            <w:pPr>
              <w:widowControl w:val="0"/>
              <w:autoSpaceDE w:val="0"/>
              <w:autoSpaceDN w:val="0"/>
              <w:spacing w:before="4" w:after="0" w:afterAutospacing="0"/>
              <w:ind w:left="0" w:firstLine="0"/>
              <w:rPr>
                <w:rFonts w:ascii="Arial" w:eastAsia="Arial" w:hAnsi="Arial" w:cs="Arial"/>
                <w:b/>
                <w:sz w:val="27"/>
              </w:rPr>
            </w:pPr>
          </w:p>
          <w:p w14:paraId="7866CE77" w14:textId="77777777" w:rsidR="00773767" w:rsidRPr="00773767" w:rsidRDefault="00773767" w:rsidP="00773767">
            <w:pPr>
              <w:widowControl w:val="0"/>
              <w:autoSpaceDE w:val="0"/>
              <w:autoSpaceDN w:val="0"/>
              <w:spacing w:after="0" w:afterAutospacing="0"/>
              <w:ind w:left="78" w:right="90" w:firstLine="0"/>
              <w:jc w:val="center"/>
              <w:rPr>
                <w:rFonts w:ascii="Arial" w:eastAsia="Arial" w:hAnsi="Arial" w:cs="Arial"/>
                <w:b/>
                <w:sz w:val="20"/>
              </w:rPr>
            </w:pPr>
            <w:hyperlink w:anchor="_bookmark731" w:history="1">
              <w:r w:rsidRPr="00773767">
                <w:rPr>
                  <w:rFonts w:ascii="Arial" w:eastAsia="Arial" w:hAnsi="Arial" w:cs="Arial"/>
                  <w:b/>
                  <w:color w:val="02B1F7"/>
                  <w:sz w:val="20"/>
                </w:rPr>
                <w:t>DOE 10 CFR</w:t>
              </w:r>
            </w:hyperlink>
          </w:p>
          <w:p w14:paraId="1B0B9A0D" w14:textId="77777777" w:rsidR="00773767" w:rsidRPr="00773767" w:rsidRDefault="00773767" w:rsidP="00773767">
            <w:pPr>
              <w:widowControl w:val="0"/>
              <w:autoSpaceDE w:val="0"/>
              <w:autoSpaceDN w:val="0"/>
              <w:spacing w:before="2" w:after="0" w:afterAutospacing="0"/>
              <w:ind w:left="78" w:right="89" w:firstLine="0"/>
              <w:jc w:val="center"/>
              <w:rPr>
                <w:rFonts w:ascii="Arial" w:eastAsia="Arial" w:hAnsi="Arial" w:cs="Arial"/>
                <w:b/>
                <w:sz w:val="20"/>
              </w:rPr>
            </w:pPr>
            <w:hyperlink w:anchor="_bookmark731" w:history="1">
              <w:r w:rsidRPr="00773767">
                <w:rPr>
                  <w:rFonts w:ascii="Arial" w:eastAsia="Arial" w:hAnsi="Arial" w:cs="Arial"/>
                  <w:b/>
                  <w:color w:val="02B1F7"/>
                  <w:sz w:val="20"/>
                </w:rPr>
                <w:t>431.106</w:t>
              </w:r>
            </w:hyperlink>
          </w:p>
        </w:tc>
      </w:tr>
      <w:tr w:rsidR="00773767" w:rsidRPr="00773767" w14:paraId="1F9B60CF" w14:textId="77777777" w:rsidTr="00773767">
        <w:trPr>
          <w:trHeight w:val="1002"/>
        </w:trPr>
        <w:tc>
          <w:tcPr>
            <w:tcW w:w="1352" w:type="dxa"/>
            <w:vMerge/>
            <w:tcBorders>
              <w:top w:val="nil"/>
              <w:left w:val="nil"/>
            </w:tcBorders>
          </w:tcPr>
          <w:p w14:paraId="52930343"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6CF1079D" w14:textId="77777777" w:rsidR="00773767" w:rsidRPr="00773767" w:rsidRDefault="00773767" w:rsidP="00773767">
            <w:pPr>
              <w:widowControl w:val="0"/>
              <w:autoSpaceDE w:val="0"/>
              <w:autoSpaceDN w:val="0"/>
              <w:spacing w:before="6" w:after="0" w:afterAutospacing="0"/>
              <w:ind w:left="0" w:firstLine="0"/>
              <w:rPr>
                <w:rFonts w:ascii="Arial" w:eastAsia="Arial" w:hAnsi="Arial" w:cs="Arial"/>
                <w:b/>
                <w:sz w:val="20"/>
              </w:rPr>
            </w:pPr>
          </w:p>
          <w:p w14:paraId="75BE0FE9" w14:textId="77777777" w:rsidR="00773767" w:rsidRPr="00773767" w:rsidRDefault="00773767" w:rsidP="00773767">
            <w:pPr>
              <w:widowControl w:val="0"/>
              <w:autoSpaceDE w:val="0"/>
              <w:autoSpaceDN w:val="0"/>
              <w:spacing w:after="0" w:afterAutospacing="0"/>
              <w:ind w:left="92" w:right="92" w:firstLine="0"/>
              <w:jc w:val="center"/>
              <w:rPr>
                <w:rFonts w:ascii="Arial" w:eastAsia="Arial" w:hAnsi="Arial" w:cs="Arial"/>
                <w:sz w:val="20"/>
              </w:rPr>
            </w:pPr>
            <w:r w:rsidRPr="00773767">
              <w:rPr>
                <w:rFonts w:ascii="Arial" w:eastAsia="Arial" w:hAnsi="Arial" w:cs="Arial"/>
                <w:color w:val="02B1F7"/>
                <w:sz w:val="20"/>
              </w:rPr>
              <w:t>≥ 200,000</w:t>
            </w:r>
          </w:p>
          <w:p w14:paraId="177563D8" w14:textId="77777777" w:rsidR="00773767" w:rsidRPr="00773767" w:rsidRDefault="00773767" w:rsidP="00773767">
            <w:pPr>
              <w:widowControl w:val="0"/>
              <w:autoSpaceDE w:val="0"/>
              <w:autoSpaceDN w:val="0"/>
              <w:spacing w:before="18" w:after="0" w:afterAutospacing="0"/>
              <w:ind w:left="92" w:right="92" w:firstLine="0"/>
              <w:jc w:val="center"/>
              <w:rPr>
                <w:rFonts w:ascii="Arial" w:eastAsia="Arial" w:hAnsi="Arial" w:cs="Arial"/>
                <w:sz w:val="20"/>
              </w:rPr>
            </w:pPr>
            <w:r w:rsidRPr="00773767">
              <w:rPr>
                <w:rFonts w:ascii="Arial" w:eastAsia="Arial" w:hAnsi="Arial" w:cs="Arial"/>
                <w:color w:val="02B1F7"/>
                <w:sz w:val="20"/>
              </w:rPr>
              <w:t>Btu/</w:t>
            </w:r>
            <w:proofErr w:type="spellStart"/>
            <w:r w:rsidRPr="00773767">
              <w:rPr>
                <w:rFonts w:ascii="Arial" w:eastAsia="Arial" w:hAnsi="Arial" w:cs="Arial"/>
                <w:color w:val="02B1F7"/>
                <w:sz w:val="20"/>
              </w:rPr>
              <w:t>h</w:t>
            </w:r>
            <w:r w:rsidRPr="00773767">
              <w:rPr>
                <w:rFonts w:ascii="Arial" w:eastAsia="Arial" w:hAnsi="Arial" w:cs="Arial"/>
                <w:color w:val="02B1F7"/>
                <w:sz w:val="20"/>
                <w:vertAlign w:val="superscript"/>
              </w:rPr>
              <w:t>k</w:t>
            </w:r>
            <w:proofErr w:type="spellEnd"/>
          </w:p>
        </w:tc>
        <w:tc>
          <w:tcPr>
            <w:tcW w:w="1657" w:type="dxa"/>
          </w:tcPr>
          <w:p w14:paraId="0D84153C"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1F2F6861" w14:textId="77777777" w:rsidR="00773767" w:rsidRPr="00773767" w:rsidRDefault="00773767" w:rsidP="00773767">
            <w:pPr>
              <w:widowControl w:val="0"/>
              <w:autoSpaceDE w:val="0"/>
              <w:autoSpaceDN w:val="0"/>
              <w:spacing w:before="130" w:after="0" w:afterAutospacing="0"/>
              <w:ind w:left="44" w:right="44" w:firstLine="0"/>
              <w:jc w:val="center"/>
              <w:rPr>
                <w:rFonts w:ascii="Arial" w:eastAsia="Arial" w:hAnsi="Arial" w:cs="Arial"/>
                <w:sz w:val="20"/>
              </w:rPr>
            </w:pPr>
            <w:r w:rsidRPr="00773767">
              <w:rPr>
                <w:rFonts w:ascii="Arial" w:eastAsia="Arial" w:hAnsi="Arial" w:cs="Arial"/>
                <w:color w:val="02B1F7"/>
                <w:sz w:val="20"/>
              </w:rPr>
              <w:t>≥10 gal</w:t>
            </w:r>
          </w:p>
        </w:tc>
        <w:tc>
          <w:tcPr>
            <w:tcW w:w="1043" w:type="dxa"/>
          </w:tcPr>
          <w:p w14:paraId="78C412F2"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1517D995" w14:textId="77777777" w:rsidR="00773767" w:rsidRPr="00773767" w:rsidRDefault="00773767" w:rsidP="00773767">
            <w:pPr>
              <w:widowControl w:val="0"/>
              <w:autoSpaceDE w:val="0"/>
              <w:autoSpaceDN w:val="0"/>
              <w:spacing w:before="130" w:after="0" w:afterAutospacing="0"/>
              <w:ind w:left="413" w:firstLine="0"/>
              <w:rPr>
                <w:rFonts w:ascii="Arial" w:eastAsia="Arial" w:hAnsi="Arial" w:cs="Arial"/>
                <w:sz w:val="20"/>
              </w:rPr>
            </w:pPr>
            <w:r w:rsidRPr="00773767">
              <w:rPr>
                <w:rFonts w:ascii="Arial" w:eastAsia="Arial" w:hAnsi="Arial" w:cs="Arial"/>
                <w:color w:val="02B1F7"/>
                <w:sz w:val="20"/>
              </w:rPr>
              <w:t>—</w:t>
            </w:r>
          </w:p>
        </w:tc>
        <w:tc>
          <w:tcPr>
            <w:tcW w:w="3109" w:type="dxa"/>
          </w:tcPr>
          <w:p w14:paraId="4F02F2C8" w14:textId="77777777" w:rsidR="00773767" w:rsidRPr="00773767" w:rsidRDefault="00773767" w:rsidP="00773767">
            <w:pPr>
              <w:widowControl w:val="0"/>
              <w:autoSpaceDE w:val="0"/>
              <w:autoSpaceDN w:val="0"/>
              <w:spacing w:before="37"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80%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p w14:paraId="3F28D1B3" w14:textId="77777777" w:rsidR="00773767" w:rsidRPr="00773767" w:rsidRDefault="00773767" w:rsidP="00773767">
            <w:pPr>
              <w:widowControl w:val="0"/>
              <w:autoSpaceDE w:val="0"/>
              <w:autoSpaceDN w:val="0"/>
              <w:spacing w:before="2" w:after="0" w:afterAutospacing="0"/>
              <w:ind w:left="0" w:firstLine="0"/>
              <w:rPr>
                <w:rFonts w:ascii="Arial" w:eastAsia="Arial" w:hAnsi="Arial" w:cs="Arial"/>
                <w:b/>
                <w:sz w:val="12"/>
              </w:rPr>
            </w:pPr>
          </w:p>
          <w:p w14:paraId="1C01A136" w14:textId="77777777" w:rsidR="00773767" w:rsidRPr="00773767" w:rsidRDefault="00773767" w:rsidP="00773767">
            <w:pPr>
              <w:widowControl w:val="0"/>
              <w:autoSpaceDE w:val="0"/>
              <w:autoSpaceDN w:val="0"/>
              <w:spacing w:after="0" w:afterAutospacing="0"/>
              <w:ind w:left="40" w:right="-29" w:firstLine="0"/>
              <w:rPr>
                <w:rFonts w:ascii="Arial" w:eastAsia="Arial" w:hAnsi="Arial" w:cs="Arial"/>
                <w:sz w:val="20"/>
              </w:rPr>
            </w:pPr>
            <w:r w:rsidRPr="00773767">
              <w:rPr>
                <w:rFonts w:ascii="Arial" w:eastAsia="Arial" w:hAnsi="Arial" w:cs="Arial"/>
                <w:noProof/>
                <w:sz w:val="20"/>
              </w:rPr>
              <w:drawing>
                <wp:inline distT="0" distB="0" distL="0" distR="0" wp14:anchorId="531EED26" wp14:editId="647CB4C0">
                  <wp:extent cx="1928812" cy="240029"/>
                  <wp:effectExtent l="0" t="0" r="0" b="0"/>
                  <wp:docPr id="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png"/>
                          <pic:cNvPicPr/>
                        </pic:nvPicPr>
                        <pic:blipFill>
                          <a:blip r:embed="rId11" cstate="print"/>
                          <a:stretch>
                            <a:fillRect/>
                          </a:stretch>
                        </pic:blipFill>
                        <pic:spPr>
                          <a:xfrm>
                            <a:off x="0" y="0"/>
                            <a:ext cx="1928812" cy="240029"/>
                          </a:xfrm>
                          <a:prstGeom prst="rect">
                            <a:avLst/>
                          </a:prstGeom>
                        </pic:spPr>
                      </pic:pic>
                    </a:graphicData>
                  </a:graphic>
                </wp:inline>
              </w:drawing>
            </w:r>
          </w:p>
          <w:p w14:paraId="05925EA6"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18"/>
              </w:rPr>
            </w:pPr>
          </w:p>
        </w:tc>
        <w:tc>
          <w:tcPr>
            <w:tcW w:w="1459" w:type="dxa"/>
            <w:vMerge/>
            <w:tcBorders>
              <w:top w:val="nil"/>
              <w:right w:val="nil"/>
            </w:tcBorders>
          </w:tcPr>
          <w:p w14:paraId="5B45CB76" w14:textId="77777777" w:rsidR="00773767" w:rsidRPr="00773767" w:rsidRDefault="00773767" w:rsidP="00773767">
            <w:pPr>
              <w:spacing w:after="160" w:afterAutospacing="0" w:line="259" w:lineRule="auto"/>
              <w:ind w:left="0" w:firstLine="0"/>
              <w:rPr>
                <w:rFonts w:ascii="Aptos" w:eastAsia="Aptos" w:hAnsi="Aptos"/>
                <w:sz w:val="2"/>
                <w:szCs w:val="2"/>
              </w:rPr>
            </w:pPr>
          </w:p>
        </w:tc>
      </w:tr>
      <w:tr w:rsidR="00773767" w:rsidRPr="00773767" w14:paraId="7CEA85D2" w14:textId="77777777" w:rsidTr="00773767">
        <w:trPr>
          <w:trHeight w:val="1015"/>
        </w:trPr>
        <w:tc>
          <w:tcPr>
            <w:tcW w:w="1352" w:type="dxa"/>
            <w:vMerge w:val="restart"/>
            <w:tcBorders>
              <w:left w:val="nil"/>
            </w:tcBorders>
          </w:tcPr>
          <w:p w14:paraId="26DDB11A"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21E00C5D"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2B46FE10"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5D8D8114"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30"/>
              </w:rPr>
            </w:pPr>
          </w:p>
          <w:p w14:paraId="189DD13B" w14:textId="77777777" w:rsidR="00773767" w:rsidRPr="00773767" w:rsidRDefault="00773767" w:rsidP="00773767">
            <w:pPr>
              <w:widowControl w:val="0"/>
              <w:autoSpaceDE w:val="0"/>
              <w:autoSpaceDN w:val="0"/>
              <w:spacing w:after="0" w:afterAutospacing="0" w:line="249" w:lineRule="auto"/>
              <w:ind w:left="70" w:right="55" w:firstLine="0"/>
              <w:jc w:val="center"/>
              <w:rPr>
                <w:rFonts w:ascii="Arial" w:eastAsia="Arial" w:hAnsi="Arial" w:cs="Arial"/>
                <w:sz w:val="20"/>
              </w:rPr>
            </w:pPr>
            <w:r w:rsidRPr="00773767">
              <w:rPr>
                <w:rFonts w:ascii="Arial" w:eastAsia="Arial" w:hAnsi="Arial" w:cs="Arial"/>
                <w:color w:val="02B1F7"/>
                <w:sz w:val="20"/>
              </w:rPr>
              <w:t xml:space="preserve">Oil storage water </w:t>
            </w:r>
            <w:proofErr w:type="spellStart"/>
            <w:r w:rsidRPr="00773767">
              <w:rPr>
                <w:rFonts w:ascii="Arial" w:eastAsia="Arial" w:hAnsi="Arial" w:cs="Arial"/>
                <w:color w:val="02B1F7"/>
                <w:sz w:val="20"/>
              </w:rPr>
              <w:t>heaters</w:t>
            </w:r>
            <w:r w:rsidRPr="00773767">
              <w:rPr>
                <w:rFonts w:ascii="Arial" w:eastAsia="Arial" w:hAnsi="Arial" w:cs="Arial"/>
                <w:color w:val="02B1F7"/>
                <w:sz w:val="20"/>
                <w:vertAlign w:val="superscript"/>
              </w:rPr>
              <w:t>e</w:t>
            </w:r>
            <w:proofErr w:type="spellEnd"/>
            <w:r w:rsidRPr="00773767">
              <w:rPr>
                <w:rFonts w:ascii="Arial" w:eastAsia="Arial" w:hAnsi="Arial" w:cs="Arial"/>
                <w:color w:val="02B1F7"/>
                <w:sz w:val="20"/>
                <w:vertAlign w:val="superscript"/>
              </w:rPr>
              <w:t>,</w:t>
            </w:r>
            <w:r w:rsidRPr="00773767">
              <w:rPr>
                <w:rFonts w:ascii="Arial" w:eastAsia="Arial" w:hAnsi="Arial" w:cs="Arial"/>
                <w:color w:val="02B1F7"/>
                <w:sz w:val="20"/>
              </w:rPr>
              <w:t xml:space="preserve"> </w:t>
            </w:r>
            <w:r w:rsidRPr="00773767">
              <w:rPr>
                <w:rFonts w:ascii="Arial" w:eastAsia="Arial" w:hAnsi="Arial" w:cs="Arial"/>
                <w:color w:val="02B1F7"/>
                <w:sz w:val="20"/>
                <w:vertAlign w:val="superscript"/>
              </w:rPr>
              <w:t>l</w:t>
            </w:r>
          </w:p>
        </w:tc>
        <w:tc>
          <w:tcPr>
            <w:tcW w:w="1233" w:type="dxa"/>
          </w:tcPr>
          <w:p w14:paraId="79708CA9"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23"/>
              </w:rPr>
            </w:pPr>
          </w:p>
          <w:p w14:paraId="6DD1337E" w14:textId="77777777" w:rsidR="00773767" w:rsidRPr="00773767" w:rsidRDefault="00773767" w:rsidP="00773767">
            <w:pPr>
              <w:widowControl w:val="0"/>
              <w:autoSpaceDE w:val="0"/>
              <w:autoSpaceDN w:val="0"/>
              <w:spacing w:after="0" w:afterAutospacing="0"/>
              <w:ind w:left="92" w:right="92" w:firstLine="0"/>
              <w:jc w:val="center"/>
              <w:rPr>
                <w:rFonts w:ascii="Arial" w:eastAsia="Arial" w:hAnsi="Arial" w:cs="Arial"/>
                <w:sz w:val="20"/>
              </w:rPr>
            </w:pPr>
            <w:r w:rsidRPr="00773767">
              <w:rPr>
                <w:rFonts w:ascii="Arial" w:eastAsia="Arial" w:hAnsi="Arial" w:cs="Arial"/>
                <w:color w:val="02B1F7"/>
                <w:sz w:val="20"/>
              </w:rPr>
              <w:t>≤ 105,000</w:t>
            </w:r>
          </w:p>
          <w:p w14:paraId="0DB14B9B"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65AE4343" w14:textId="77777777" w:rsidR="00773767" w:rsidRPr="00773767" w:rsidRDefault="00773767" w:rsidP="00773767">
            <w:pPr>
              <w:widowControl w:val="0"/>
              <w:autoSpaceDE w:val="0"/>
              <w:autoSpaceDN w:val="0"/>
              <w:spacing w:before="7" w:after="0" w:afterAutospacing="0"/>
              <w:ind w:left="0" w:firstLine="0"/>
              <w:rPr>
                <w:rFonts w:ascii="Arial" w:eastAsia="Arial" w:hAnsi="Arial" w:cs="Arial"/>
                <w:b/>
                <w:sz w:val="34"/>
              </w:rPr>
            </w:pPr>
          </w:p>
          <w:p w14:paraId="695745E4" w14:textId="77777777" w:rsidR="00773767" w:rsidRPr="00773767" w:rsidRDefault="00773767" w:rsidP="00773767">
            <w:pPr>
              <w:widowControl w:val="0"/>
              <w:autoSpaceDE w:val="0"/>
              <w:autoSpaceDN w:val="0"/>
              <w:spacing w:after="0" w:afterAutospacing="0"/>
              <w:ind w:left="44" w:right="44" w:firstLine="0"/>
              <w:jc w:val="center"/>
              <w:rPr>
                <w:rFonts w:ascii="Arial" w:eastAsia="Arial" w:hAnsi="Arial" w:cs="Arial"/>
                <w:sz w:val="20"/>
              </w:rPr>
            </w:pPr>
            <w:r w:rsidRPr="00773767">
              <w:rPr>
                <w:rFonts w:ascii="Arial" w:eastAsia="Arial" w:hAnsi="Arial" w:cs="Arial"/>
                <w:color w:val="02B1F7"/>
                <w:sz w:val="20"/>
              </w:rPr>
              <w:t xml:space="preserve">≤ 50 </w:t>
            </w:r>
            <w:proofErr w:type="spellStart"/>
            <w:r w:rsidRPr="00773767">
              <w:rPr>
                <w:rFonts w:ascii="Arial" w:eastAsia="Arial" w:hAnsi="Arial" w:cs="Arial"/>
                <w:color w:val="02B1F7"/>
                <w:sz w:val="20"/>
              </w:rPr>
              <w:t>gal</w:t>
            </w:r>
            <w:r w:rsidRPr="00773767">
              <w:rPr>
                <w:rFonts w:ascii="Arial" w:eastAsia="Arial" w:hAnsi="Arial" w:cs="Arial"/>
                <w:color w:val="02B1F7"/>
                <w:sz w:val="20"/>
                <w:vertAlign w:val="superscript"/>
              </w:rPr>
              <w:t>d</w:t>
            </w:r>
            <w:proofErr w:type="spellEnd"/>
          </w:p>
        </w:tc>
        <w:tc>
          <w:tcPr>
            <w:tcW w:w="1043" w:type="dxa"/>
          </w:tcPr>
          <w:p w14:paraId="542132E3" w14:textId="77777777" w:rsidR="00773767" w:rsidRPr="00773767" w:rsidRDefault="00773767" w:rsidP="00773767">
            <w:pPr>
              <w:widowControl w:val="0"/>
              <w:autoSpaceDE w:val="0"/>
              <w:autoSpaceDN w:val="0"/>
              <w:spacing w:before="43" w:after="0" w:afterAutospacing="0"/>
              <w:ind w:left="44"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18AA205C" w14:textId="77777777" w:rsidR="00773767" w:rsidRPr="00773767" w:rsidRDefault="00773767" w:rsidP="00773767">
            <w:pPr>
              <w:widowControl w:val="0"/>
              <w:autoSpaceDE w:val="0"/>
              <w:autoSpaceDN w:val="0"/>
              <w:spacing w:before="37" w:after="0" w:afterAutospacing="0" w:line="244" w:lineRule="auto"/>
              <w:ind w:left="236" w:right="233" w:firstLine="0"/>
              <w:jc w:val="both"/>
              <w:rPr>
                <w:rFonts w:ascii="Arial" w:eastAsia="Arial" w:hAnsi="Arial" w:cs="Arial"/>
                <w:sz w:val="20"/>
              </w:rPr>
            </w:pPr>
            <w:r w:rsidRPr="00773767">
              <w:rPr>
                <w:rFonts w:ascii="Arial" w:eastAsia="Arial" w:hAnsi="Arial" w:cs="Arial"/>
                <w:color w:val="02B1F7"/>
                <w:sz w:val="20"/>
              </w:rPr>
              <w:t xml:space="preserve">UEF = 0.2509 – (0.0012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0.5330 – (0.0016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0.6078 – (0.0016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0.6815 – (0.0014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w:t>
            </w:r>
          </w:p>
        </w:tc>
        <w:tc>
          <w:tcPr>
            <w:tcW w:w="1459" w:type="dxa"/>
            <w:tcBorders>
              <w:right w:val="nil"/>
            </w:tcBorders>
          </w:tcPr>
          <w:p w14:paraId="51A8207E"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23"/>
              </w:rPr>
            </w:pPr>
          </w:p>
          <w:p w14:paraId="39F36F05" w14:textId="77777777" w:rsidR="00773767" w:rsidRPr="00773767" w:rsidRDefault="00773767" w:rsidP="00773767">
            <w:pPr>
              <w:widowControl w:val="0"/>
              <w:autoSpaceDE w:val="0"/>
              <w:autoSpaceDN w:val="0"/>
              <w:spacing w:after="0" w:afterAutospacing="0"/>
              <w:ind w:left="78" w:right="90"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 CFR</w:t>
              </w:r>
            </w:hyperlink>
          </w:p>
          <w:p w14:paraId="4AF6E636" w14:textId="77777777" w:rsidR="00773767" w:rsidRPr="00773767" w:rsidRDefault="00773767" w:rsidP="00773767">
            <w:pPr>
              <w:widowControl w:val="0"/>
              <w:autoSpaceDE w:val="0"/>
              <w:autoSpaceDN w:val="0"/>
              <w:spacing w:before="1" w:after="0" w:afterAutospacing="0"/>
              <w:ind w:left="77" w:right="90" w:firstLine="0"/>
              <w:jc w:val="center"/>
              <w:rPr>
                <w:rFonts w:ascii="Arial" w:eastAsia="Arial" w:hAnsi="Arial" w:cs="Arial"/>
                <w:b/>
                <w:sz w:val="20"/>
              </w:rPr>
            </w:pPr>
            <w:hyperlink w:anchor="_bookmark729" w:history="1">
              <w:r w:rsidRPr="00773767">
                <w:rPr>
                  <w:rFonts w:ascii="Arial" w:eastAsia="Arial" w:hAnsi="Arial" w:cs="Arial"/>
                  <w:b/>
                  <w:color w:val="02B1F7"/>
                  <w:sz w:val="20"/>
                </w:rPr>
                <w:t>Part 430</w:t>
              </w:r>
            </w:hyperlink>
          </w:p>
        </w:tc>
      </w:tr>
      <w:tr w:rsidR="00773767" w:rsidRPr="00773767" w14:paraId="27097A54" w14:textId="77777777" w:rsidTr="00773767">
        <w:trPr>
          <w:trHeight w:val="1020"/>
        </w:trPr>
        <w:tc>
          <w:tcPr>
            <w:tcW w:w="1352" w:type="dxa"/>
            <w:vMerge/>
            <w:tcBorders>
              <w:top w:val="nil"/>
              <w:left w:val="nil"/>
            </w:tcBorders>
          </w:tcPr>
          <w:p w14:paraId="4C1CD22F"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08B82986" w14:textId="77777777" w:rsidR="00773767" w:rsidRPr="00773767" w:rsidRDefault="00773767" w:rsidP="00773767">
            <w:pPr>
              <w:widowControl w:val="0"/>
              <w:autoSpaceDE w:val="0"/>
              <w:autoSpaceDN w:val="0"/>
              <w:spacing w:before="37" w:after="0" w:afterAutospacing="0"/>
              <w:ind w:left="92" w:right="92" w:firstLine="0"/>
              <w:jc w:val="center"/>
              <w:rPr>
                <w:rFonts w:ascii="Arial" w:eastAsia="Arial" w:hAnsi="Arial" w:cs="Arial"/>
                <w:sz w:val="20"/>
              </w:rPr>
            </w:pPr>
            <w:r w:rsidRPr="00773767">
              <w:rPr>
                <w:rFonts w:ascii="Arial" w:eastAsia="Arial" w:hAnsi="Arial" w:cs="Arial"/>
                <w:color w:val="02B1F7"/>
                <w:sz w:val="20"/>
              </w:rPr>
              <w:t>&gt; 105,000</w:t>
            </w:r>
          </w:p>
          <w:p w14:paraId="1C1DA1FE"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 and ≤ 140,000</w:t>
            </w:r>
          </w:p>
          <w:p w14:paraId="37DC5C79" w14:textId="77777777" w:rsidR="00773767" w:rsidRPr="00773767" w:rsidRDefault="00773767" w:rsidP="00773767">
            <w:pPr>
              <w:widowControl w:val="0"/>
              <w:autoSpaceDE w:val="0"/>
              <w:autoSpaceDN w:val="0"/>
              <w:spacing w:before="19"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r w:rsidRPr="00773767">
              <w:rPr>
                <w:rFonts w:ascii="Arial" w:eastAsia="Arial" w:hAnsi="Arial" w:cs="Arial"/>
                <w:color w:val="02B1F7"/>
                <w:sz w:val="20"/>
                <w:vertAlign w:val="superscript"/>
              </w:rPr>
              <w:t>l</w:t>
            </w:r>
          </w:p>
        </w:tc>
        <w:tc>
          <w:tcPr>
            <w:tcW w:w="1657" w:type="dxa"/>
          </w:tcPr>
          <w:p w14:paraId="1BD46793"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3E962F2B" w14:textId="77777777" w:rsidR="00773767" w:rsidRPr="00773767" w:rsidRDefault="00773767" w:rsidP="00773767">
            <w:pPr>
              <w:widowControl w:val="0"/>
              <w:autoSpaceDE w:val="0"/>
              <w:autoSpaceDN w:val="0"/>
              <w:spacing w:after="0" w:afterAutospacing="0"/>
              <w:ind w:left="44" w:right="44" w:firstLine="0"/>
              <w:jc w:val="center"/>
              <w:rPr>
                <w:rFonts w:ascii="Arial" w:eastAsia="Arial" w:hAnsi="Arial" w:cs="Arial"/>
                <w:sz w:val="20"/>
              </w:rPr>
            </w:pPr>
            <w:r w:rsidRPr="00773767">
              <w:rPr>
                <w:rFonts w:ascii="Arial" w:eastAsia="Arial" w:hAnsi="Arial" w:cs="Arial"/>
                <w:color w:val="02B1F7"/>
                <w:sz w:val="20"/>
              </w:rPr>
              <w:t>≤ 120 gal &amp;</w:t>
            </w:r>
          </w:p>
          <w:p w14:paraId="229C6A60" w14:textId="77777777" w:rsidR="00773767" w:rsidRPr="00773767" w:rsidRDefault="00773767" w:rsidP="00773767">
            <w:pPr>
              <w:widowControl w:val="0"/>
              <w:autoSpaceDE w:val="0"/>
              <w:autoSpaceDN w:val="0"/>
              <w:spacing w:before="1" w:after="0" w:afterAutospacing="0"/>
              <w:ind w:left="44" w:right="44" w:firstLine="0"/>
              <w:jc w:val="center"/>
              <w:rPr>
                <w:rFonts w:ascii="Arial" w:eastAsia="Arial" w:hAnsi="Arial" w:cs="Arial"/>
                <w:sz w:val="20"/>
              </w:rPr>
            </w:pPr>
            <w:r w:rsidRPr="00773767">
              <w:rPr>
                <w:rFonts w:ascii="Arial" w:eastAsia="Arial" w:hAnsi="Arial" w:cs="Arial"/>
                <w:color w:val="02B1F7"/>
                <w:sz w:val="20"/>
              </w:rPr>
              <w:t>≤180ºF</w:t>
            </w:r>
          </w:p>
        </w:tc>
        <w:tc>
          <w:tcPr>
            <w:tcW w:w="1043" w:type="dxa"/>
          </w:tcPr>
          <w:p w14:paraId="65A9B1F9" w14:textId="77777777" w:rsidR="00773767" w:rsidRPr="00773767" w:rsidRDefault="00773767" w:rsidP="00773767">
            <w:pPr>
              <w:widowControl w:val="0"/>
              <w:autoSpaceDE w:val="0"/>
              <w:autoSpaceDN w:val="0"/>
              <w:spacing w:before="45" w:after="0" w:afterAutospacing="0"/>
              <w:ind w:left="44"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3A1D9A23" w14:textId="77777777" w:rsidR="00773767" w:rsidRPr="00773767" w:rsidRDefault="00773767" w:rsidP="00773767">
            <w:pPr>
              <w:widowControl w:val="0"/>
              <w:autoSpaceDE w:val="0"/>
              <w:autoSpaceDN w:val="0"/>
              <w:spacing w:before="39" w:after="0" w:afterAutospacing="0" w:line="244" w:lineRule="auto"/>
              <w:ind w:left="240" w:right="237" w:firstLine="0"/>
              <w:jc w:val="both"/>
              <w:rPr>
                <w:rFonts w:ascii="Arial" w:eastAsia="Arial" w:hAnsi="Arial" w:cs="Arial"/>
                <w:sz w:val="20"/>
              </w:rPr>
            </w:pPr>
            <w:r w:rsidRPr="00773767">
              <w:rPr>
                <w:rFonts w:ascii="Arial" w:eastAsia="Arial" w:hAnsi="Arial" w:cs="Arial"/>
                <w:color w:val="02B1F7"/>
                <w:sz w:val="20"/>
              </w:rPr>
              <w:t xml:space="preserve">UEF ≥ 0.2932 – (0.0015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0.5596 – (0.0018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0.6194 – (0.0016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0.6740 – (0.0013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w:t>
            </w:r>
          </w:p>
        </w:tc>
        <w:tc>
          <w:tcPr>
            <w:tcW w:w="1459" w:type="dxa"/>
            <w:tcBorders>
              <w:right w:val="nil"/>
            </w:tcBorders>
          </w:tcPr>
          <w:p w14:paraId="1CAF1426" w14:textId="77777777" w:rsidR="00773767" w:rsidRPr="00773767" w:rsidRDefault="00773767" w:rsidP="00773767">
            <w:pPr>
              <w:widowControl w:val="0"/>
              <w:autoSpaceDE w:val="0"/>
              <w:autoSpaceDN w:val="0"/>
              <w:spacing w:before="161" w:after="0" w:afterAutospacing="0"/>
              <w:ind w:left="78" w:right="89"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03A4AAB5" w14:textId="77777777" w:rsidR="00773767" w:rsidRPr="00773767" w:rsidRDefault="00773767" w:rsidP="00773767">
            <w:pPr>
              <w:widowControl w:val="0"/>
              <w:autoSpaceDE w:val="0"/>
              <w:autoSpaceDN w:val="0"/>
              <w:spacing w:before="1" w:after="0" w:afterAutospacing="0"/>
              <w:ind w:left="77" w:right="90"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5F359E5F" w14:textId="77777777" w:rsidR="00773767" w:rsidRPr="00773767" w:rsidRDefault="00773767" w:rsidP="00773767">
            <w:pPr>
              <w:widowControl w:val="0"/>
              <w:autoSpaceDE w:val="0"/>
              <w:autoSpaceDN w:val="0"/>
              <w:spacing w:before="1" w:after="0" w:afterAutospacing="0"/>
              <w:ind w:left="0" w:right="11" w:firstLine="0"/>
              <w:jc w:val="center"/>
              <w:rPr>
                <w:rFonts w:ascii="Arial" w:eastAsia="Arial" w:hAnsi="Arial" w:cs="Arial"/>
                <w:sz w:val="20"/>
              </w:rPr>
            </w:pPr>
            <w:r w:rsidRPr="00773767">
              <w:rPr>
                <w:rFonts w:ascii="Arial" w:eastAsia="Arial" w:hAnsi="Arial" w:cs="Arial"/>
                <w:color w:val="02B1F7"/>
                <w:sz w:val="20"/>
              </w:rPr>
              <w:t>E</w:t>
            </w:r>
          </w:p>
        </w:tc>
      </w:tr>
      <w:tr w:rsidR="00773767" w:rsidRPr="00773767" w14:paraId="6BCF9A1A" w14:textId="77777777" w:rsidTr="00773767">
        <w:trPr>
          <w:trHeight w:val="1002"/>
        </w:trPr>
        <w:tc>
          <w:tcPr>
            <w:tcW w:w="1352" w:type="dxa"/>
            <w:vMerge/>
            <w:tcBorders>
              <w:top w:val="nil"/>
              <w:left w:val="nil"/>
            </w:tcBorders>
          </w:tcPr>
          <w:p w14:paraId="31A6BDDC"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64CE767D" w14:textId="77777777" w:rsidR="00773767" w:rsidRPr="00773767" w:rsidRDefault="00773767" w:rsidP="00773767">
            <w:pPr>
              <w:widowControl w:val="0"/>
              <w:autoSpaceDE w:val="0"/>
              <w:autoSpaceDN w:val="0"/>
              <w:spacing w:before="2" w:after="0" w:afterAutospacing="0"/>
              <w:ind w:left="0" w:firstLine="0"/>
              <w:rPr>
                <w:rFonts w:ascii="Arial" w:eastAsia="Arial" w:hAnsi="Arial" w:cs="Arial"/>
                <w:b/>
                <w:sz w:val="23"/>
              </w:rPr>
            </w:pPr>
          </w:p>
          <w:p w14:paraId="5FA483E2"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&gt; 140,000</w:t>
            </w:r>
          </w:p>
          <w:p w14:paraId="45645336"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34D91DDA"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085B08DE" w14:textId="77777777" w:rsidR="00773767" w:rsidRPr="00773767" w:rsidRDefault="00773767" w:rsidP="00773767">
            <w:pPr>
              <w:widowControl w:val="0"/>
              <w:autoSpaceDE w:val="0"/>
              <w:autoSpaceDN w:val="0"/>
              <w:spacing w:before="130" w:after="0" w:afterAutospacing="0"/>
              <w:ind w:left="44" w:right="44" w:firstLine="0"/>
              <w:jc w:val="center"/>
              <w:rPr>
                <w:rFonts w:ascii="Arial" w:eastAsia="Arial" w:hAnsi="Arial" w:cs="Arial"/>
                <w:sz w:val="20"/>
              </w:rPr>
            </w:pPr>
            <w:r w:rsidRPr="00773767">
              <w:rPr>
                <w:rFonts w:ascii="Arial" w:eastAsia="Arial" w:hAnsi="Arial" w:cs="Arial"/>
                <w:color w:val="02B1F7"/>
                <w:sz w:val="20"/>
              </w:rPr>
              <w:t>All</w:t>
            </w:r>
          </w:p>
        </w:tc>
        <w:tc>
          <w:tcPr>
            <w:tcW w:w="1043" w:type="dxa"/>
          </w:tcPr>
          <w:p w14:paraId="276FE9DE"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0B6BAC7D" w14:textId="77777777" w:rsidR="00773767" w:rsidRPr="00773767" w:rsidRDefault="00773767" w:rsidP="00773767">
            <w:pPr>
              <w:widowControl w:val="0"/>
              <w:autoSpaceDE w:val="0"/>
              <w:autoSpaceDN w:val="0"/>
              <w:spacing w:before="130" w:after="0" w:afterAutospacing="0"/>
              <w:ind w:left="414" w:firstLine="0"/>
              <w:rPr>
                <w:rFonts w:ascii="Arial" w:eastAsia="Arial" w:hAnsi="Arial" w:cs="Arial"/>
                <w:sz w:val="20"/>
              </w:rPr>
            </w:pPr>
            <w:r w:rsidRPr="00773767">
              <w:rPr>
                <w:rFonts w:ascii="Arial" w:eastAsia="Arial" w:hAnsi="Arial" w:cs="Arial"/>
                <w:color w:val="02B1F7"/>
                <w:sz w:val="20"/>
              </w:rPr>
              <w:t>—</w:t>
            </w:r>
          </w:p>
        </w:tc>
        <w:tc>
          <w:tcPr>
            <w:tcW w:w="3109" w:type="dxa"/>
          </w:tcPr>
          <w:p w14:paraId="3CC4EBC9" w14:textId="77777777" w:rsidR="00773767" w:rsidRPr="00773767" w:rsidRDefault="00773767" w:rsidP="00773767">
            <w:pPr>
              <w:widowControl w:val="0"/>
              <w:autoSpaceDE w:val="0"/>
              <w:autoSpaceDN w:val="0"/>
              <w:spacing w:before="37"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80%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p w14:paraId="69965695" w14:textId="77777777" w:rsidR="00773767" w:rsidRPr="00773767" w:rsidRDefault="00773767" w:rsidP="00773767">
            <w:pPr>
              <w:widowControl w:val="0"/>
              <w:autoSpaceDE w:val="0"/>
              <w:autoSpaceDN w:val="0"/>
              <w:spacing w:before="2" w:after="0" w:afterAutospacing="0"/>
              <w:ind w:left="0" w:firstLine="0"/>
              <w:rPr>
                <w:rFonts w:ascii="Arial" w:eastAsia="Arial" w:hAnsi="Arial" w:cs="Arial"/>
                <w:b/>
                <w:sz w:val="12"/>
              </w:rPr>
            </w:pPr>
          </w:p>
          <w:p w14:paraId="478486CB" w14:textId="77777777" w:rsidR="00773767" w:rsidRPr="00773767" w:rsidRDefault="00773767" w:rsidP="00773767">
            <w:pPr>
              <w:widowControl w:val="0"/>
              <w:autoSpaceDE w:val="0"/>
              <w:autoSpaceDN w:val="0"/>
              <w:spacing w:after="0" w:afterAutospacing="0"/>
              <w:ind w:left="40" w:right="-29" w:firstLine="0"/>
              <w:rPr>
                <w:rFonts w:ascii="Arial" w:eastAsia="Arial" w:hAnsi="Arial" w:cs="Arial"/>
                <w:sz w:val="20"/>
              </w:rPr>
            </w:pPr>
            <w:r w:rsidRPr="00773767">
              <w:rPr>
                <w:rFonts w:ascii="Arial" w:eastAsia="Arial" w:hAnsi="Arial" w:cs="Arial"/>
                <w:noProof/>
                <w:sz w:val="20"/>
              </w:rPr>
              <w:drawing>
                <wp:inline distT="0" distB="0" distL="0" distR="0" wp14:anchorId="1F2F23CF" wp14:editId="6E7D91EA">
                  <wp:extent cx="1928812" cy="240029"/>
                  <wp:effectExtent l="0" t="0" r="0" b="0"/>
                  <wp:docPr id="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2.png"/>
                          <pic:cNvPicPr/>
                        </pic:nvPicPr>
                        <pic:blipFill>
                          <a:blip r:embed="rId11" cstate="print"/>
                          <a:stretch>
                            <a:fillRect/>
                          </a:stretch>
                        </pic:blipFill>
                        <pic:spPr>
                          <a:xfrm>
                            <a:off x="0" y="0"/>
                            <a:ext cx="1928812" cy="240029"/>
                          </a:xfrm>
                          <a:prstGeom prst="rect">
                            <a:avLst/>
                          </a:prstGeom>
                        </pic:spPr>
                      </pic:pic>
                    </a:graphicData>
                  </a:graphic>
                </wp:inline>
              </w:drawing>
            </w:r>
          </w:p>
          <w:p w14:paraId="4233EC78"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18"/>
              </w:rPr>
            </w:pPr>
          </w:p>
        </w:tc>
        <w:tc>
          <w:tcPr>
            <w:tcW w:w="1459" w:type="dxa"/>
            <w:tcBorders>
              <w:right w:val="nil"/>
            </w:tcBorders>
          </w:tcPr>
          <w:p w14:paraId="5D037F73"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6A3D4008" w14:textId="77777777" w:rsidR="00773767" w:rsidRPr="00773767" w:rsidRDefault="00773767" w:rsidP="00773767">
            <w:pPr>
              <w:widowControl w:val="0"/>
              <w:autoSpaceDE w:val="0"/>
              <w:autoSpaceDN w:val="0"/>
              <w:spacing w:after="0" w:afterAutospacing="0"/>
              <w:ind w:left="78" w:right="90" w:firstLine="0"/>
              <w:jc w:val="center"/>
              <w:rPr>
                <w:rFonts w:ascii="Arial" w:eastAsia="Arial" w:hAnsi="Arial" w:cs="Arial"/>
                <w:b/>
                <w:sz w:val="20"/>
              </w:rPr>
            </w:pPr>
            <w:hyperlink w:anchor="_bookmark731" w:history="1">
              <w:r w:rsidRPr="00773767">
                <w:rPr>
                  <w:rFonts w:ascii="Arial" w:eastAsia="Arial" w:hAnsi="Arial" w:cs="Arial"/>
                  <w:b/>
                  <w:color w:val="02B1F7"/>
                  <w:sz w:val="20"/>
                </w:rPr>
                <w:t>DOE 10 CFR</w:t>
              </w:r>
            </w:hyperlink>
          </w:p>
          <w:p w14:paraId="4ACE6A44" w14:textId="77777777" w:rsidR="00773767" w:rsidRPr="00773767" w:rsidRDefault="00773767" w:rsidP="00773767">
            <w:pPr>
              <w:widowControl w:val="0"/>
              <w:autoSpaceDE w:val="0"/>
              <w:autoSpaceDN w:val="0"/>
              <w:spacing w:before="1" w:after="0" w:afterAutospacing="0"/>
              <w:ind w:left="78" w:right="89" w:firstLine="0"/>
              <w:jc w:val="center"/>
              <w:rPr>
                <w:rFonts w:ascii="Arial" w:eastAsia="Arial" w:hAnsi="Arial" w:cs="Arial"/>
                <w:b/>
                <w:sz w:val="20"/>
              </w:rPr>
            </w:pPr>
            <w:hyperlink w:anchor="_bookmark731" w:history="1">
              <w:r w:rsidRPr="00773767">
                <w:rPr>
                  <w:rFonts w:ascii="Arial" w:eastAsia="Arial" w:hAnsi="Arial" w:cs="Arial"/>
                  <w:b/>
                  <w:color w:val="02B1F7"/>
                  <w:sz w:val="20"/>
                </w:rPr>
                <w:t>431.106</w:t>
              </w:r>
            </w:hyperlink>
          </w:p>
        </w:tc>
      </w:tr>
      <w:tr w:rsidR="00773767" w:rsidRPr="00773767" w14:paraId="59F48807" w14:textId="77777777" w:rsidTr="00773767">
        <w:trPr>
          <w:trHeight w:val="772"/>
        </w:trPr>
        <w:tc>
          <w:tcPr>
            <w:tcW w:w="1352" w:type="dxa"/>
            <w:vMerge w:val="restart"/>
            <w:tcBorders>
              <w:left w:val="nil"/>
            </w:tcBorders>
          </w:tcPr>
          <w:p w14:paraId="1657CAC3"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410A634C"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469026E3" w14:textId="77777777" w:rsidR="00773767" w:rsidRPr="00773767" w:rsidRDefault="00773767" w:rsidP="00773767">
            <w:pPr>
              <w:widowControl w:val="0"/>
              <w:autoSpaceDE w:val="0"/>
              <w:autoSpaceDN w:val="0"/>
              <w:spacing w:before="147" w:after="0" w:afterAutospacing="0" w:line="247" w:lineRule="auto"/>
              <w:ind w:left="53" w:right="37" w:hanging="1"/>
              <w:jc w:val="center"/>
              <w:rPr>
                <w:rFonts w:ascii="Arial" w:eastAsia="Arial" w:hAnsi="Arial" w:cs="Arial"/>
                <w:sz w:val="20"/>
              </w:rPr>
            </w:pPr>
            <w:r w:rsidRPr="00773767">
              <w:rPr>
                <w:rFonts w:ascii="Arial" w:eastAsia="Arial" w:hAnsi="Arial" w:cs="Arial"/>
                <w:color w:val="02B1F7"/>
                <w:sz w:val="20"/>
              </w:rPr>
              <w:lastRenderedPageBreak/>
              <w:t xml:space="preserve">Oil     instantaneous water </w:t>
            </w:r>
            <w:proofErr w:type="spellStart"/>
            <w:r w:rsidRPr="00773767">
              <w:rPr>
                <w:rFonts w:ascii="Arial" w:eastAsia="Arial" w:hAnsi="Arial" w:cs="Arial"/>
                <w:color w:val="02B1F7"/>
                <w:sz w:val="20"/>
              </w:rPr>
              <w:t>heaters</w:t>
            </w:r>
            <w:r w:rsidRPr="00773767">
              <w:rPr>
                <w:rFonts w:ascii="Arial" w:eastAsia="Arial" w:hAnsi="Arial" w:cs="Arial"/>
                <w:color w:val="02B1F7"/>
                <w:sz w:val="20"/>
                <w:vertAlign w:val="superscript"/>
              </w:rPr>
              <w:t>h</w:t>
            </w:r>
            <w:proofErr w:type="spellEnd"/>
            <w:r w:rsidRPr="00773767">
              <w:rPr>
                <w:rFonts w:ascii="Arial" w:eastAsia="Arial" w:hAnsi="Arial" w:cs="Arial"/>
                <w:color w:val="02B1F7"/>
                <w:sz w:val="20"/>
                <w:vertAlign w:val="superscript"/>
              </w:rPr>
              <w:t>,</w:t>
            </w:r>
            <w:r w:rsidRPr="00773767">
              <w:rPr>
                <w:rFonts w:ascii="Arial" w:eastAsia="Arial" w:hAnsi="Arial" w:cs="Arial"/>
                <w:color w:val="02B1F7"/>
                <w:sz w:val="20"/>
              </w:rPr>
              <w:t xml:space="preserve"> </w:t>
            </w:r>
            <w:r w:rsidRPr="00773767">
              <w:rPr>
                <w:rFonts w:ascii="Arial" w:eastAsia="Arial" w:hAnsi="Arial" w:cs="Arial"/>
                <w:color w:val="02B1F7"/>
                <w:sz w:val="20"/>
                <w:vertAlign w:val="superscript"/>
              </w:rPr>
              <w:t>l</w:t>
            </w:r>
          </w:p>
        </w:tc>
        <w:tc>
          <w:tcPr>
            <w:tcW w:w="1233" w:type="dxa"/>
          </w:tcPr>
          <w:p w14:paraId="2330A8DC" w14:textId="77777777" w:rsidR="00773767" w:rsidRPr="00773767" w:rsidRDefault="00773767" w:rsidP="00773767">
            <w:pPr>
              <w:widowControl w:val="0"/>
              <w:autoSpaceDE w:val="0"/>
              <w:autoSpaceDN w:val="0"/>
              <w:spacing w:before="152" w:after="0" w:afterAutospacing="0"/>
              <w:ind w:left="92" w:right="92" w:firstLine="0"/>
              <w:jc w:val="center"/>
              <w:rPr>
                <w:rFonts w:ascii="Arial" w:eastAsia="Arial" w:hAnsi="Arial" w:cs="Arial"/>
                <w:sz w:val="20"/>
              </w:rPr>
            </w:pPr>
            <w:r w:rsidRPr="00773767">
              <w:rPr>
                <w:rFonts w:ascii="Arial" w:eastAsia="Arial" w:hAnsi="Arial" w:cs="Arial"/>
                <w:color w:val="02B1F7"/>
                <w:sz w:val="20"/>
              </w:rPr>
              <w:lastRenderedPageBreak/>
              <w:t>≤ 210,000</w:t>
            </w:r>
          </w:p>
          <w:p w14:paraId="1CCAC3F6"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29CC6526"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21511FCC" w14:textId="77777777" w:rsidR="00773767" w:rsidRPr="00773767" w:rsidRDefault="00773767" w:rsidP="00773767">
            <w:pPr>
              <w:widowControl w:val="0"/>
              <w:autoSpaceDE w:val="0"/>
              <w:autoSpaceDN w:val="0"/>
              <w:spacing w:after="0" w:afterAutospacing="0"/>
              <w:ind w:left="44" w:right="44" w:firstLine="0"/>
              <w:jc w:val="center"/>
              <w:rPr>
                <w:rFonts w:ascii="Arial" w:eastAsia="Arial" w:hAnsi="Arial" w:cs="Arial"/>
                <w:sz w:val="20"/>
              </w:rPr>
            </w:pPr>
            <w:r w:rsidRPr="00773767">
              <w:rPr>
                <w:rFonts w:ascii="Arial" w:eastAsia="Arial" w:hAnsi="Arial" w:cs="Arial"/>
                <w:color w:val="02B1F7"/>
                <w:sz w:val="20"/>
              </w:rPr>
              <w:t>&lt; 2 gal</w:t>
            </w:r>
          </w:p>
        </w:tc>
        <w:tc>
          <w:tcPr>
            <w:tcW w:w="1043" w:type="dxa"/>
          </w:tcPr>
          <w:p w14:paraId="403DA967"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1898BB86" w14:textId="77777777" w:rsidR="00773767" w:rsidRPr="00773767" w:rsidRDefault="00773767" w:rsidP="00773767">
            <w:pPr>
              <w:widowControl w:val="0"/>
              <w:autoSpaceDE w:val="0"/>
              <w:autoSpaceDN w:val="0"/>
              <w:spacing w:after="0" w:afterAutospacing="0"/>
              <w:ind w:left="413" w:firstLine="0"/>
              <w:rPr>
                <w:rFonts w:ascii="Arial" w:eastAsia="Arial" w:hAnsi="Arial" w:cs="Arial"/>
                <w:sz w:val="20"/>
              </w:rPr>
            </w:pPr>
            <w:r w:rsidRPr="00773767">
              <w:rPr>
                <w:rFonts w:ascii="Arial" w:eastAsia="Arial" w:hAnsi="Arial" w:cs="Arial"/>
                <w:color w:val="02B1F7"/>
                <w:sz w:val="20"/>
              </w:rPr>
              <w:t>—</w:t>
            </w:r>
          </w:p>
        </w:tc>
        <w:tc>
          <w:tcPr>
            <w:tcW w:w="3109" w:type="dxa"/>
          </w:tcPr>
          <w:p w14:paraId="365EB4C2" w14:textId="77777777" w:rsidR="00773767" w:rsidRPr="00773767" w:rsidRDefault="00773767" w:rsidP="00773767">
            <w:pPr>
              <w:widowControl w:val="0"/>
              <w:autoSpaceDE w:val="0"/>
              <w:autoSpaceDN w:val="0"/>
              <w:spacing w:before="151"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80%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p w14:paraId="6A494F57" w14:textId="77777777" w:rsidR="00773767" w:rsidRPr="00773767" w:rsidRDefault="00773767" w:rsidP="00773767">
            <w:pPr>
              <w:widowControl w:val="0"/>
              <w:autoSpaceDE w:val="0"/>
              <w:autoSpaceDN w:val="0"/>
              <w:spacing w:before="4" w:after="0" w:afterAutospacing="0"/>
              <w:ind w:left="152" w:right="151" w:firstLine="0"/>
              <w:jc w:val="center"/>
              <w:rPr>
                <w:rFonts w:ascii="Arial" w:eastAsia="Arial" w:hAnsi="Arial" w:cs="Arial"/>
                <w:sz w:val="20"/>
              </w:rPr>
            </w:pPr>
            <w:r w:rsidRPr="00773767">
              <w:rPr>
                <w:rFonts w:ascii="Arial" w:eastAsia="Arial" w:hAnsi="Arial" w:cs="Arial"/>
                <w:color w:val="02B1F7"/>
                <w:sz w:val="20"/>
              </w:rPr>
              <w:t xml:space="preserve">EF ≥ 0.59 – (0.0005 × </w:t>
            </w:r>
            <w:r w:rsidRPr="00773767">
              <w:rPr>
                <w:rFonts w:ascii="Arial" w:eastAsia="Arial" w:hAnsi="Arial" w:cs="Arial"/>
                <w:i/>
                <w:color w:val="02B1F7"/>
                <w:sz w:val="20"/>
              </w:rPr>
              <w:t>V</w:t>
            </w:r>
            <w:r w:rsidRPr="00773767">
              <w:rPr>
                <w:rFonts w:ascii="Arial" w:eastAsia="Arial" w:hAnsi="Arial" w:cs="Arial"/>
                <w:color w:val="02B1F7"/>
                <w:sz w:val="20"/>
              </w:rPr>
              <w:t>)</w:t>
            </w:r>
          </w:p>
        </w:tc>
        <w:tc>
          <w:tcPr>
            <w:tcW w:w="1459" w:type="dxa"/>
            <w:tcBorders>
              <w:right w:val="nil"/>
            </w:tcBorders>
          </w:tcPr>
          <w:p w14:paraId="1975A6C8" w14:textId="77777777" w:rsidR="00773767" w:rsidRPr="00773767" w:rsidRDefault="00773767" w:rsidP="00773767">
            <w:pPr>
              <w:widowControl w:val="0"/>
              <w:autoSpaceDE w:val="0"/>
              <w:autoSpaceDN w:val="0"/>
              <w:spacing w:before="37" w:after="0" w:afterAutospacing="0"/>
              <w:ind w:left="78" w:right="90"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518C08E4" w14:textId="77777777" w:rsidR="00773767" w:rsidRPr="00773767" w:rsidRDefault="00773767" w:rsidP="00773767">
            <w:pPr>
              <w:widowControl w:val="0"/>
              <w:autoSpaceDE w:val="0"/>
              <w:autoSpaceDN w:val="0"/>
              <w:spacing w:before="1" w:after="0" w:afterAutospacing="0"/>
              <w:ind w:left="78" w:right="90"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043E028D" w14:textId="77777777" w:rsidR="00773767" w:rsidRPr="00773767" w:rsidRDefault="00773767" w:rsidP="00773767">
            <w:pPr>
              <w:widowControl w:val="0"/>
              <w:autoSpaceDE w:val="0"/>
              <w:autoSpaceDN w:val="0"/>
              <w:spacing w:before="1" w:after="0" w:afterAutospacing="0"/>
              <w:ind w:left="0" w:right="11" w:firstLine="0"/>
              <w:jc w:val="center"/>
              <w:rPr>
                <w:rFonts w:ascii="Arial" w:eastAsia="Arial" w:hAnsi="Arial" w:cs="Arial"/>
                <w:sz w:val="20"/>
              </w:rPr>
            </w:pPr>
            <w:r w:rsidRPr="00773767">
              <w:rPr>
                <w:rFonts w:ascii="Arial" w:eastAsia="Arial" w:hAnsi="Arial" w:cs="Arial"/>
                <w:color w:val="02B1F7"/>
                <w:sz w:val="20"/>
              </w:rPr>
              <w:t>E</w:t>
            </w:r>
          </w:p>
        </w:tc>
      </w:tr>
      <w:tr w:rsidR="00773767" w:rsidRPr="00773767" w14:paraId="5E3BAC10" w14:textId="77777777" w:rsidTr="00773767">
        <w:trPr>
          <w:trHeight w:val="541"/>
        </w:trPr>
        <w:tc>
          <w:tcPr>
            <w:tcW w:w="1352" w:type="dxa"/>
            <w:vMerge/>
            <w:tcBorders>
              <w:top w:val="nil"/>
              <w:left w:val="nil"/>
            </w:tcBorders>
          </w:tcPr>
          <w:p w14:paraId="15136636"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2444EE26" w14:textId="77777777" w:rsidR="00773767" w:rsidRPr="00773767" w:rsidRDefault="00773767" w:rsidP="00773767">
            <w:pPr>
              <w:widowControl w:val="0"/>
              <w:autoSpaceDE w:val="0"/>
              <w:autoSpaceDN w:val="0"/>
              <w:spacing w:before="37" w:after="0" w:afterAutospacing="0"/>
              <w:ind w:left="92" w:right="92" w:firstLine="0"/>
              <w:jc w:val="center"/>
              <w:rPr>
                <w:rFonts w:ascii="Arial" w:eastAsia="Arial" w:hAnsi="Arial" w:cs="Arial"/>
                <w:sz w:val="20"/>
              </w:rPr>
            </w:pPr>
            <w:r w:rsidRPr="00773767">
              <w:rPr>
                <w:rFonts w:ascii="Arial" w:eastAsia="Arial" w:hAnsi="Arial" w:cs="Arial"/>
                <w:color w:val="02B1F7"/>
                <w:sz w:val="20"/>
              </w:rPr>
              <w:t>&gt; 210,000</w:t>
            </w:r>
          </w:p>
          <w:p w14:paraId="0370FB0E"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205BF3FF" w14:textId="77777777" w:rsidR="00773767" w:rsidRPr="00773767" w:rsidRDefault="00773767" w:rsidP="00773767">
            <w:pPr>
              <w:widowControl w:val="0"/>
              <w:autoSpaceDE w:val="0"/>
              <w:autoSpaceDN w:val="0"/>
              <w:spacing w:before="152" w:after="0" w:afterAutospacing="0"/>
              <w:ind w:left="44" w:right="44" w:firstLine="0"/>
              <w:jc w:val="center"/>
              <w:rPr>
                <w:rFonts w:ascii="Arial" w:eastAsia="Arial" w:hAnsi="Arial" w:cs="Arial"/>
                <w:sz w:val="20"/>
              </w:rPr>
            </w:pPr>
            <w:r w:rsidRPr="00773767">
              <w:rPr>
                <w:rFonts w:ascii="Arial" w:eastAsia="Arial" w:hAnsi="Arial" w:cs="Arial"/>
                <w:color w:val="02B1F7"/>
                <w:sz w:val="20"/>
              </w:rPr>
              <w:t>&lt; 10 gal</w:t>
            </w:r>
          </w:p>
        </w:tc>
        <w:tc>
          <w:tcPr>
            <w:tcW w:w="1043" w:type="dxa"/>
          </w:tcPr>
          <w:p w14:paraId="02AC420D" w14:textId="77777777" w:rsidR="00773767" w:rsidRPr="00773767" w:rsidRDefault="00773767" w:rsidP="00773767">
            <w:pPr>
              <w:widowControl w:val="0"/>
              <w:autoSpaceDE w:val="0"/>
              <w:autoSpaceDN w:val="0"/>
              <w:spacing w:before="152" w:after="0" w:afterAutospacing="0"/>
              <w:ind w:left="413" w:firstLine="0"/>
              <w:rPr>
                <w:rFonts w:ascii="Arial" w:eastAsia="Arial" w:hAnsi="Arial" w:cs="Arial"/>
                <w:sz w:val="20"/>
              </w:rPr>
            </w:pPr>
            <w:r w:rsidRPr="00773767">
              <w:rPr>
                <w:rFonts w:ascii="Arial" w:eastAsia="Arial" w:hAnsi="Arial" w:cs="Arial"/>
                <w:color w:val="02B1F7"/>
                <w:sz w:val="20"/>
              </w:rPr>
              <w:t>—</w:t>
            </w:r>
          </w:p>
        </w:tc>
        <w:tc>
          <w:tcPr>
            <w:tcW w:w="3109" w:type="dxa"/>
          </w:tcPr>
          <w:p w14:paraId="256E99FB" w14:textId="77777777" w:rsidR="00773767" w:rsidRPr="00773767" w:rsidRDefault="00773767" w:rsidP="00773767">
            <w:pPr>
              <w:widowControl w:val="0"/>
              <w:autoSpaceDE w:val="0"/>
              <w:autoSpaceDN w:val="0"/>
              <w:spacing w:before="151"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80%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tc>
        <w:tc>
          <w:tcPr>
            <w:tcW w:w="1459" w:type="dxa"/>
            <w:tcBorders>
              <w:right w:val="nil"/>
            </w:tcBorders>
          </w:tcPr>
          <w:p w14:paraId="1F1600F0" w14:textId="77777777" w:rsidR="00773767" w:rsidRPr="00773767" w:rsidRDefault="00773767" w:rsidP="00773767">
            <w:pPr>
              <w:widowControl w:val="0"/>
              <w:autoSpaceDE w:val="0"/>
              <w:autoSpaceDN w:val="0"/>
              <w:spacing w:before="37" w:after="0" w:afterAutospacing="0"/>
              <w:ind w:left="78" w:right="90" w:firstLine="0"/>
              <w:jc w:val="center"/>
              <w:rPr>
                <w:rFonts w:ascii="Arial" w:eastAsia="Arial" w:hAnsi="Arial" w:cs="Arial"/>
                <w:b/>
                <w:sz w:val="20"/>
              </w:rPr>
            </w:pPr>
            <w:hyperlink w:anchor="_bookmark731" w:history="1">
              <w:r w:rsidRPr="00773767">
                <w:rPr>
                  <w:rFonts w:ascii="Arial" w:eastAsia="Arial" w:hAnsi="Arial" w:cs="Arial"/>
                  <w:b/>
                  <w:color w:val="02B1F7"/>
                  <w:sz w:val="20"/>
                </w:rPr>
                <w:t>DOE 10 CFR</w:t>
              </w:r>
            </w:hyperlink>
          </w:p>
          <w:p w14:paraId="2A2EBDFF" w14:textId="77777777" w:rsidR="00773767" w:rsidRPr="00773767" w:rsidRDefault="00773767" w:rsidP="00773767">
            <w:pPr>
              <w:widowControl w:val="0"/>
              <w:autoSpaceDE w:val="0"/>
              <w:autoSpaceDN w:val="0"/>
              <w:spacing w:before="1" w:after="0" w:afterAutospacing="0"/>
              <w:ind w:left="78" w:right="89" w:firstLine="0"/>
              <w:jc w:val="center"/>
              <w:rPr>
                <w:rFonts w:ascii="Arial" w:eastAsia="Arial" w:hAnsi="Arial" w:cs="Arial"/>
                <w:b/>
                <w:sz w:val="20"/>
              </w:rPr>
            </w:pPr>
            <w:hyperlink w:anchor="_bookmark731" w:history="1">
              <w:r w:rsidRPr="00773767">
                <w:rPr>
                  <w:rFonts w:ascii="Arial" w:eastAsia="Arial" w:hAnsi="Arial" w:cs="Arial"/>
                  <w:b/>
                  <w:color w:val="02B1F7"/>
                  <w:sz w:val="20"/>
                </w:rPr>
                <w:t>431.106</w:t>
              </w:r>
            </w:hyperlink>
          </w:p>
        </w:tc>
      </w:tr>
      <w:tr w:rsidR="00773767" w:rsidRPr="00773767" w14:paraId="5511AD37" w14:textId="77777777" w:rsidTr="00773767">
        <w:trPr>
          <w:trHeight w:val="1002"/>
        </w:trPr>
        <w:tc>
          <w:tcPr>
            <w:tcW w:w="1352" w:type="dxa"/>
            <w:vMerge/>
            <w:tcBorders>
              <w:top w:val="nil"/>
              <w:left w:val="nil"/>
            </w:tcBorders>
          </w:tcPr>
          <w:p w14:paraId="3244C625"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1372353D"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1F7116B1" w14:textId="77777777" w:rsidR="00773767" w:rsidRPr="00773767" w:rsidRDefault="00773767" w:rsidP="00773767">
            <w:pPr>
              <w:widowControl w:val="0"/>
              <w:autoSpaceDE w:val="0"/>
              <w:autoSpaceDN w:val="0"/>
              <w:spacing w:after="0" w:afterAutospacing="0"/>
              <w:ind w:left="92" w:right="92" w:firstLine="0"/>
              <w:jc w:val="center"/>
              <w:rPr>
                <w:rFonts w:ascii="Arial" w:eastAsia="Arial" w:hAnsi="Arial" w:cs="Arial"/>
                <w:sz w:val="20"/>
              </w:rPr>
            </w:pPr>
            <w:r w:rsidRPr="00773767">
              <w:rPr>
                <w:rFonts w:ascii="Arial" w:eastAsia="Arial" w:hAnsi="Arial" w:cs="Arial"/>
                <w:color w:val="02B1F7"/>
                <w:sz w:val="20"/>
              </w:rPr>
              <w:t>&gt; 210,000</w:t>
            </w:r>
          </w:p>
          <w:p w14:paraId="50803A40"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62477AB2"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6B3AE982" w14:textId="77777777" w:rsidR="00773767" w:rsidRPr="00773767" w:rsidRDefault="00773767" w:rsidP="00773767">
            <w:pPr>
              <w:widowControl w:val="0"/>
              <w:autoSpaceDE w:val="0"/>
              <w:autoSpaceDN w:val="0"/>
              <w:spacing w:before="130" w:after="0" w:afterAutospacing="0"/>
              <w:ind w:left="44" w:right="44" w:firstLine="0"/>
              <w:jc w:val="center"/>
              <w:rPr>
                <w:rFonts w:ascii="Arial" w:eastAsia="Arial" w:hAnsi="Arial" w:cs="Arial"/>
                <w:sz w:val="20"/>
              </w:rPr>
            </w:pPr>
            <w:r w:rsidRPr="00773767">
              <w:rPr>
                <w:rFonts w:ascii="Arial" w:eastAsia="Arial" w:hAnsi="Arial" w:cs="Arial"/>
                <w:color w:val="02B1F7"/>
                <w:sz w:val="20"/>
              </w:rPr>
              <w:t>≥ 10 gal</w:t>
            </w:r>
          </w:p>
        </w:tc>
        <w:tc>
          <w:tcPr>
            <w:tcW w:w="1043" w:type="dxa"/>
          </w:tcPr>
          <w:p w14:paraId="4E1D212D"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4E8EAC6A" w14:textId="77777777" w:rsidR="00773767" w:rsidRPr="00773767" w:rsidRDefault="00773767" w:rsidP="00773767">
            <w:pPr>
              <w:widowControl w:val="0"/>
              <w:autoSpaceDE w:val="0"/>
              <w:autoSpaceDN w:val="0"/>
              <w:spacing w:before="130" w:after="0" w:afterAutospacing="0"/>
              <w:ind w:left="413" w:firstLine="0"/>
              <w:rPr>
                <w:rFonts w:ascii="Arial" w:eastAsia="Arial" w:hAnsi="Arial" w:cs="Arial"/>
                <w:sz w:val="20"/>
              </w:rPr>
            </w:pPr>
            <w:r w:rsidRPr="00773767">
              <w:rPr>
                <w:rFonts w:ascii="Arial" w:eastAsia="Arial" w:hAnsi="Arial" w:cs="Arial"/>
                <w:color w:val="02B1F7"/>
                <w:sz w:val="20"/>
              </w:rPr>
              <w:t>—</w:t>
            </w:r>
          </w:p>
        </w:tc>
        <w:tc>
          <w:tcPr>
            <w:tcW w:w="3109" w:type="dxa"/>
          </w:tcPr>
          <w:p w14:paraId="52793C04" w14:textId="77777777" w:rsidR="00773767" w:rsidRPr="00773767" w:rsidRDefault="00773767" w:rsidP="00773767">
            <w:pPr>
              <w:widowControl w:val="0"/>
              <w:autoSpaceDE w:val="0"/>
              <w:autoSpaceDN w:val="0"/>
              <w:spacing w:before="37"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78%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p w14:paraId="100059AC" w14:textId="77777777" w:rsidR="00773767" w:rsidRPr="00773767" w:rsidRDefault="00773767" w:rsidP="00773767">
            <w:pPr>
              <w:widowControl w:val="0"/>
              <w:autoSpaceDE w:val="0"/>
              <w:autoSpaceDN w:val="0"/>
              <w:spacing w:before="2" w:after="0" w:afterAutospacing="0"/>
              <w:ind w:left="0" w:firstLine="0"/>
              <w:rPr>
                <w:rFonts w:ascii="Arial" w:eastAsia="Arial" w:hAnsi="Arial" w:cs="Arial"/>
                <w:b/>
                <w:sz w:val="12"/>
              </w:rPr>
            </w:pPr>
          </w:p>
          <w:p w14:paraId="787CC464" w14:textId="77777777" w:rsidR="00773767" w:rsidRPr="00773767" w:rsidRDefault="00773767" w:rsidP="00773767">
            <w:pPr>
              <w:widowControl w:val="0"/>
              <w:autoSpaceDE w:val="0"/>
              <w:autoSpaceDN w:val="0"/>
              <w:spacing w:after="0" w:afterAutospacing="0"/>
              <w:ind w:left="40" w:right="-29" w:firstLine="0"/>
              <w:rPr>
                <w:rFonts w:ascii="Arial" w:eastAsia="Arial" w:hAnsi="Arial" w:cs="Arial"/>
                <w:sz w:val="20"/>
              </w:rPr>
            </w:pPr>
            <w:r w:rsidRPr="00773767">
              <w:rPr>
                <w:rFonts w:ascii="Arial" w:eastAsia="Arial" w:hAnsi="Arial" w:cs="Arial"/>
                <w:noProof/>
                <w:sz w:val="20"/>
              </w:rPr>
              <w:drawing>
                <wp:inline distT="0" distB="0" distL="0" distR="0" wp14:anchorId="6253B66A" wp14:editId="4089FCD0">
                  <wp:extent cx="1928812" cy="240029"/>
                  <wp:effectExtent l="0" t="0" r="0" b="0"/>
                  <wp:docPr id="5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png"/>
                          <pic:cNvPicPr/>
                        </pic:nvPicPr>
                        <pic:blipFill>
                          <a:blip r:embed="rId11" cstate="print"/>
                          <a:stretch>
                            <a:fillRect/>
                          </a:stretch>
                        </pic:blipFill>
                        <pic:spPr>
                          <a:xfrm>
                            <a:off x="0" y="0"/>
                            <a:ext cx="1928812" cy="240029"/>
                          </a:xfrm>
                          <a:prstGeom prst="rect">
                            <a:avLst/>
                          </a:prstGeom>
                        </pic:spPr>
                      </pic:pic>
                    </a:graphicData>
                  </a:graphic>
                </wp:inline>
              </w:drawing>
            </w:r>
          </w:p>
          <w:p w14:paraId="65873746"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18"/>
              </w:rPr>
            </w:pPr>
          </w:p>
        </w:tc>
        <w:tc>
          <w:tcPr>
            <w:tcW w:w="1459" w:type="dxa"/>
            <w:tcBorders>
              <w:right w:val="nil"/>
            </w:tcBorders>
          </w:tcPr>
          <w:p w14:paraId="0F605784"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7E0A29AF" w14:textId="77777777" w:rsidR="00773767" w:rsidRPr="00773767" w:rsidRDefault="00773767" w:rsidP="00773767">
            <w:pPr>
              <w:widowControl w:val="0"/>
              <w:autoSpaceDE w:val="0"/>
              <w:autoSpaceDN w:val="0"/>
              <w:spacing w:after="0" w:afterAutospacing="0"/>
              <w:ind w:left="78" w:right="90" w:firstLine="0"/>
              <w:jc w:val="center"/>
              <w:rPr>
                <w:rFonts w:ascii="Arial" w:eastAsia="Arial" w:hAnsi="Arial" w:cs="Arial"/>
                <w:b/>
                <w:sz w:val="20"/>
              </w:rPr>
            </w:pPr>
            <w:hyperlink w:anchor="_bookmark731" w:history="1">
              <w:r w:rsidRPr="00773767">
                <w:rPr>
                  <w:rFonts w:ascii="Arial" w:eastAsia="Arial" w:hAnsi="Arial" w:cs="Arial"/>
                  <w:b/>
                  <w:color w:val="02B1F7"/>
                  <w:sz w:val="20"/>
                </w:rPr>
                <w:t>DOE 10 CFR</w:t>
              </w:r>
            </w:hyperlink>
          </w:p>
          <w:p w14:paraId="66EE0A65" w14:textId="77777777" w:rsidR="00773767" w:rsidRPr="00773767" w:rsidRDefault="00773767" w:rsidP="00773767">
            <w:pPr>
              <w:widowControl w:val="0"/>
              <w:autoSpaceDE w:val="0"/>
              <w:autoSpaceDN w:val="0"/>
              <w:spacing w:before="1" w:after="0" w:afterAutospacing="0"/>
              <w:ind w:left="78" w:right="89" w:firstLine="0"/>
              <w:jc w:val="center"/>
              <w:rPr>
                <w:rFonts w:ascii="Arial" w:eastAsia="Arial" w:hAnsi="Arial" w:cs="Arial"/>
                <w:b/>
                <w:sz w:val="20"/>
              </w:rPr>
            </w:pPr>
            <w:hyperlink w:anchor="_bookmark731" w:history="1">
              <w:r w:rsidRPr="00773767">
                <w:rPr>
                  <w:rFonts w:ascii="Arial" w:eastAsia="Arial" w:hAnsi="Arial" w:cs="Arial"/>
                  <w:b/>
                  <w:color w:val="02B1F7"/>
                  <w:sz w:val="20"/>
                </w:rPr>
                <w:t>431.106</w:t>
              </w:r>
            </w:hyperlink>
          </w:p>
        </w:tc>
      </w:tr>
      <w:tr w:rsidR="00773767" w:rsidRPr="00773767" w14:paraId="08BF8A6B" w14:textId="77777777" w:rsidTr="00773767">
        <w:trPr>
          <w:trHeight w:val="1020"/>
        </w:trPr>
        <w:tc>
          <w:tcPr>
            <w:tcW w:w="1352" w:type="dxa"/>
            <w:tcBorders>
              <w:left w:val="nil"/>
            </w:tcBorders>
          </w:tcPr>
          <w:p w14:paraId="222EFFBB" w14:textId="77777777" w:rsidR="00773767" w:rsidRPr="00773767" w:rsidRDefault="00773767" w:rsidP="00773767">
            <w:pPr>
              <w:widowControl w:val="0"/>
              <w:autoSpaceDE w:val="0"/>
              <w:autoSpaceDN w:val="0"/>
              <w:spacing w:before="37" w:after="0" w:afterAutospacing="0" w:line="247" w:lineRule="auto"/>
              <w:ind w:left="98" w:right="82" w:firstLine="0"/>
              <w:jc w:val="center"/>
              <w:rPr>
                <w:rFonts w:ascii="Arial" w:eastAsia="Arial" w:hAnsi="Arial" w:cs="Arial"/>
                <w:sz w:val="20"/>
              </w:rPr>
            </w:pPr>
            <w:r w:rsidRPr="00773767">
              <w:rPr>
                <w:rFonts w:ascii="Arial" w:eastAsia="Arial" w:hAnsi="Arial" w:cs="Arial"/>
                <w:color w:val="02B1F7"/>
                <w:sz w:val="20"/>
              </w:rPr>
              <w:t xml:space="preserve">Hot water supply boilers, gas and </w:t>
            </w:r>
            <w:proofErr w:type="spellStart"/>
            <w:r w:rsidRPr="00773767">
              <w:rPr>
                <w:rFonts w:ascii="Arial" w:eastAsia="Arial" w:hAnsi="Arial" w:cs="Arial"/>
                <w:color w:val="02B1F7"/>
                <w:sz w:val="20"/>
              </w:rPr>
              <w:t>oil</w:t>
            </w:r>
            <w:r w:rsidRPr="00773767">
              <w:rPr>
                <w:rFonts w:ascii="Arial" w:eastAsia="Arial" w:hAnsi="Arial" w:cs="Arial"/>
                <w:color w:val="02B1F7"/>
                <w:sz w:val="20"/>
                <w:vertAlign w:val="superscript"/>
              </w:rPr>
              <w:t>h</w:t>
            </w:r>
            <w:proofErr w:type="spellEnd"/>
          </w:p>
        </w:tc>
        <w:tc>
          <w:tcPr>
            <w:tcW w:w="1233" w:type="dxa"/>
          </w:tcPr>
          <w:p w14:paraId="0015803B" w14:textId="77777777" w:rsidR="00773767" w:rsidRPr="00773767" w:rsidRDefault="00773767" w:rsidP="00773767">
            <w:pPr>
              <w:widowControl w:val="0"/>
              <w:autoSpaceDE w:val="0"/>
              <w:autoSpaceDN w:val="0"/>
              <w:spacing w:before="45" w:after="0" w:afterAutospacing="0"/>
              <w:ind w:left="92" w:right="92" w:firstLine="0"/>
              <w:jc w:val="center"/>
              <w:rPr>
                <w:rFonts w:ascii="Arial" w:eastAsia="Arial" w:hAnsi="Arial" w:cs="Arial"/>
                <w:sz w:val="20"/>
              </w:rPr>
            </w:pPr>
            <w:r w:rsidRPr="00773767">
              <w:rPr>
                <w:rFonts w:ascii="Arial" w:eastAsia="Arial" w:hAnsi="Arial" w:cs="Arial"/>
                <w:color w:val="02B1F7"/>
                <w:sz w:val="20"/>
              </w:rPr>
              <w:t>≥ 300,000</w:t>
            </w:r>
          </w:p>
          <w:p w14:paraId="53E4FBFF"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 and &lt; 12,500,000</w:t>
            </w:r>
          </w:p>
          <w:p w14:paraId="12A4580F" w14:textId="77777777" w:rsidR="00773767" w:rsidRPr="00773767" w:rsidRDefault="00773767" w:rsidP="00773767">
            <w:pPr>
              <w:widowControl w:val="0"/>
              <w:autoSpaceDE w:val="0"/>
              <w:autoSpaceDN w:val="0"/>
              <w:spacing w:before="3"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45D2E036"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45F04A43" w14:textId="77777777" w:rsidR="00773767" w:rsidRPr="00773767" w:rsidRDefault="00773767" w:rsidP="00773767">
            <w:pPr>
              <w:widowControl w:val="0"/>
              <w:autoSpaceDE w:val="0"/>
              <w:autoSpaceDN w:val="0"/>
              <w:spacing w:before="139" w:after="0" w:afterAutospacing="0"/>
              <w:ind w:left="44" w:right="44" w:firstLine="0"/>
              <w:jc w:val="center"/>
              <w:rPr>
                <w:rFonts w:ascii="Arial" w:eastAsia="Arial" w:hAnsi="Arial" w:cs="Arial"/>
                <w:sz w:val="20"/>
              </w:rPr>
            </w:pPr>
            <w:r w:rsidRPr="00773767">
              <w:rPr>
                <w:rFonts w:ascii="Arial" w:eastAsia="Arial" w:hAnsi="Arial" w:cs="Arial"/>
                <w:color w:val="02B1F7"/>
                <w:sz w:val="20"/>
              </w:rPr>
              <w:t>&lt; 10 gal</w:t>
            </w:r>
          </w:p>
        </w:tc>
        <w:tc>
          <w:tcPr>
            <w:tcW w:w="1043" w:type="dxa"/>
          </w:tcPr>
          <w:p w14:paraId="2E5DD398"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608B2D3B" w14:textId="77777777" w:rsidR="00773767" w:rsidRPr="00773767" w:rsidRDefault="00773767" w:rsidP="00773767">
            <w:pPr>
              <w:widowControl w:val="0"/>
              <w:autoSpaceDE w:val="0"/>
              <w:autoSpaceDN w:val="0"/>
              <w:spacing w:before="139" w:after="0" w:afterAutospacing="0"/>
              <w:ind w:left="413" w:firstLine="0"/>
              <w:rPr>
                <w:rFonts w:ascii="Arial" w:eastAsia="Arial" w:hAnsi="Arial" w:cs="Arial"/>
                <w:sz w:val="20"/>
              </w:rPr>
            </w:pPr>
            <w:r w:rsidRPr="00773767">
              <w:rPr>
                <w:rFonts w:ascii="Arial" w:eastAsia="Arial" w:hAnsi="Arial" w:cs="Arial"/>
                <w:color w:val="02B1F7"/>
                <w:sz w:val="20"/>
              </w:rPr>
              <w:t>—</w:t>
            </w:r>
          </w:p>
        </w:tc>
        <w:tc>
          <w:tcPr>
            <w:tcW w:w="3109" w:type="dxa"/>
          </w:tcPr>
          <w:p w14:paraId="5653276B"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4F1C1ECB" w14:textId="77777777" w:rsidR="00773767" w:rsidRPr="00773767" w:rsidRDefault="00773767" w:rsidP="00773767">
            <w:pPr>
              <w:widowControl w:val="0"/>
              <w:autoSpaceDE w:val="0"/>
              <w:autoSpaceDN w:val="0"/>
              <w:spacing w:before="137"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80%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tc>
        <w:tc>
          <w:tcPr>
            <w:tcW w:w="1459" w:type="dxa"/>
            <w:tcBorders>
              <w:right w:val="nil"/>
            </w:tcBorders>
          </w:tcPr>
          <w:p w14:paraId="04D6334F"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287AFDD8" w14:textId="77777777" w:rsidR="00773767" w:rsidRPr="00773767" w:rsidRDefault="00773767" w:rsidP="00773767">
            <w:pPr>
              <w:widowControl w:val="0"/>
              <w:autoSpaceDE w:val="0"/>
              <w:autoSpaceDN w:val="0"/>
              <w:spacing w:after="0" w:afterAutospacing="0"/>
              <w:ind w:left="78" w:right="90" w:firstLine="0"/>
              <w:jc w:val="center"/>
              <w:rPr>
                <w:rFonts w:ascii="Arial" w:eastAsia="Arial" w:hAnsi="Arial" w:cs="Arial"/>
                <w:b/>
                <w:sz w:val="20"/>
              </w:rPr>
            </w:pPr>
            <w:hyperlink w:anchor="_bookmark731" w:history="1">
              <w:r w:rsidRPr="00773767">
                <w:rPr>
                  <w:rFonts w:ascii="Arial" w:eastAsia="Arial" w:hAnsi="Arial" w:cs="Arial"/>
                  <w:b/>
                  <w:color w:val="02B1F7"/>
                  <w:sz w:val="20"/>
                </w:rPr>
                <w:t>DOE 10 CFR</w:t>
              </w:r>
            </w:hyperlink>
          </w:p>
          <w:p w14:paraId="11691E64" w14:textId="77777777" w:rsidR="00773767" w:rsidRPr="00773767" w:rsidRDefault="00773767" w:rsidP="00773767">
            <w:pPr>
              <w:widowControl w:val="0"/>
              <w:autoSpaceDE w:val="0"/>
              <w:autoSpaceDN w:val="0"/>
              <w:spacing w:before="2" w:after="0" w:afterAutospacing="0"/>
              <w:ind w:left="78" w:right="89" w:firstLine="0"/>
              <w:jc w:val="center"/>
              <w:rPr>
                <w:rFonts w:ascii="Arial" w:eastAsia="Arial" w:hAnsi="Arial" w:cs="Arial"/>
                <w:b/>
                <w:sz w:val="20"/>
              </w:rPr>
            </w:pPr>
            <w:hyperlink w:anchor="_bookmark731" w:history="1">
              <w:r w:rsidRPr="00773767">
                <w:rPr>
                  <w:rFonts w:ascii="Arial" w:eastAsia="Arial" w:hAnsi="Arial" w:cs="Arial"/>
                  <w:b/>
                  <w:color w:val="02B1F7"/>
                  <w:sz w:val="20"/>
                </w:rPr>
                <w:t>431.106</w:t>
              </w:r>
            </w:hyperlink>
          </w:p>
        </w:tc>
      </w:tr>
      <w:tr w:rsidR="00773767" w:rsidRPr="00773767" w14:paraId="25AF5AD5" w14:textId="77777777" w:rsidTr="00773767">
        <w:trPr>
          <w:trHeight w:val="1003"/>
        </w:trPr>
        <w:tc>
          <w:tcPr>
            <w:tcW w:w="1352" w:type="dxa"/>
            <w:tcBorders>
              <w:left w:val="nil"/>
            </w:tcBorders>
          </w:tcPr>
          <w:p w14:paraId="372DE52B" w14:textId="77777777" w:rsidR="00773767" w:rsidRPr="00773767" w:rsidRDefault="00773767" w:rsidP="00773767">
            <w:pPr>
              <w:widowControl w:val="0"/>
              <w:autoSpaceDE w:val="0"/>
              <w:autoSpaceDN w:val="0"/>
              <w:spacing w:before="144" w:after="0" w:afterAutospacing="0" w:line="249" w:lineRule="auto"/>
              <w:ind w:left="105" w:right="88" w:hanging="1"/>
              <w:jc w:val="center"/>
              <w:rPr>
                <w:rFonts w:ascii="Arial" w:eastAsia="Arial" w:hAnsi="Arial" w:cs="Arial"/>
                <w:sz w:val="20"/>
              </w:rPr>
            </w:pPr>
            <w:r w:rsidRPr="00773767">
              <w:rPr>
                <w:rFonts w:ascii="Arial" w:eastAsia="Arial" w:hAnsi="Arial" w:cs="Arial"/>
                <w:color w:val="02B1F7"/>
                <w:sz w:val="20"/>
              </w:rPr>
              <w:t xml:space="preserve">Hot water supply boilers, </w:t>
            </w:r>
            <w:proofErr w:type="spellStart"/>
            <w:r w:rsidRPr="00773767">
              <w:rPr>
                <w:rFonts w:ascii="Arial" w:eastAsia="Arial" w:hAnsi="Arial" w:cs="Arial"/>
                <w:color w:val="02B1F7"/>
                <w:sz w:val="20"/>
              </w:rPr>
              <w:t>gas</w:t>
            </w:r>
            <w:r w:rsidRPr="00773767">
              <w:rPr>
                <w:rFonts w:ascii="Arial" w:eastAsia="Arial" w:hAnsi="Arial" w:cs="Arial"/>
                <w:color w:val="02B1F7"/>
                <w:sz w:val="20"/>
                <w:vertAlign w:val="superscript"/>
              </w:rPr>
              <w:t>i</w:t>
            </w:r>
            <w:proofErr w:type="spellEnd"/>
            <w:r w:rsidRPr="00773767">
              <w:rPr>
                <w:rFonts w:ascii="Arial" w:eastAsia="Arial" w:hAnsi="Arial" w:cs="Arial"/>
                <w:color w:val="02B1F7"/>
                <w:sz w:val="20"/>
                <w:vertAlign w:val="superscript"/>
              </w:rPr>
              <w:t>,</w:t>
            </w:r>
            <w:r w:rsidRPr="00773767">
              <w:rPr>
                <w:rFonts w:ascii="Arial" w:eastAsia="Arial" w:hAnsi="Arial" w:cs="Arial"/>
                <w:color w:val="02B1F7"/>
                <w:sz w:val="20"/>
              </w:rPr>
              <w:t xml:space="preserve"> </w:t>
            </w:r>
            <w:r w:rsidRPr="00773767">
              <w:rPr>
                <w:rFonts w:ascii="Arial" w:eastAsia="Arial" w:hAnsi="Arial" w:cs="Arial"/>
                <w:color w:val="02B1F7"/>
                <w:spacing w:val="-21"/>
                <w:sz w:val="20"/>
                <w:vertAlign w:val="superscript"/>
              </w:rPr>
              <w:t>l</w:t>
            </w:r>
          </w:p>
        </w:tc>
        <w:tc>
          <w:tcPr>
            <w:tcW w:w="1233" w:type="dxa"/>
          </w:tcPr>
          <w:p w14:paraId="76BD623B" w14:textId="77777777" w:rsidR="00773767" w:rsidRPr="00773767" w:rsidRDefault="00773767" w:rsidP="00773767">
            <w:pPr>
              <w:widowControl w:val="0"/>
              <w:autoSpaceDE w:val="0"/>
              <w:autoSpaceDN w:val="0"/>
              <w:spacing w:before="37" w:after="0" w:afterAutospacing="0"/>
              <w:ind w:left="92" w:right="92" w:firstLine="0"/>
              <w:jc w:val="center"/>
              <w:rPr>
                <w:rFonts w:ascii="Arial" w:eastAsia="Arial" w:hAnsi="Arial" w:cs="Arial"/>
                <w:sz w:val="20"/>
              </w:rPr>
            </w:pPr>
            <w:r w:rsidRPr="00773767">
              <w:rPr>
                <w:rFonts w:ascii="Arial" w:eastAsia="Arial" w:hAnsi="Arial" w:cs="Arial"/>
                <w:color w:val="02B1F7"/>
                <w:sz w:val="20"/>
              </w:rPr>
              <w:t>≥ 300,000</w:t>
            </w:r>
          </w:p>
          <w:p w14:paraId="5A6E79CD"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 and &lt; 12,500,000</w:t>
            </w:r>
          </w:p>
          <w:p w14:paraId="5B439DCA" w14:textId="77777777" w:rsidR="00773767" w:rsidRPr="00773767" w:rsidRDefault="00773767" w:rsidP="00773767">
            <w:pPr>
              <w:widowControl w:val="0"/>
              <w:autoSpaceDE w:val="0"/>
              <w:autoSpaceDN w:val="0"/>
              <w:spacing w:before="2"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4C0932F0"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17F3F1E3" w14:textId="77777777" w:rsidR="00773767" w:rsidRPr="00773767" w:rsidRDefault="00773767" w:rsidP="00773767">
            <w:pPr>
              <w:widowControl w:val="0"/>
              <w:autoSpaceDE w:val="0"/>
              <w:autoSpaceDN w:val="0"/>
              <w:spacing w:before="130" w:after="0" w:afterAutospacing="0"/>
              <w:ind w:left="44" w:right="44" w:firstLine="0"/>
              <w:jc w:val="center"/>
              <w:rPr>
                <w:rFonts w:ascii="Arial" w:eastAsia="Arial" w:hAnsi="Arial" w:cs="Arial"/>
                <w:sz w:val="20"/>
              </w:rPr>
            </w:pPr>
            <w:r w:rsidRPr="00773767">
              <w:rPr>
                <w:rFonts w:ascii="Arial" w:eastAsia="Arial" w:hAnsi="Arial" w:cs="Arial"/>
                <w:color w:val="02B1F7"/>
                <w:sz w:val="20"/>
              </w:rPr>
              <w:t>≥ 10 gal</w:t>
            </w:r>
          </w:p>
        </w:tc>
        <w:tc>
          <w:tcPr>
            <w:tcW w:w="1043" w:type="dxa"/>
          </w:tcPr>
          <w:p w14:paraId="04935CFF"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246359B6" w14:textId="77777777" w:rsidR="00773767" w:rsidRPr="00773767" w:rsidRDefault="00773767" w:rsidP="00773767">
            <w:pPr>
              <w:widowControl w:val="0"/>
              <w:autoSpaceDE w:val="0"/>
              <w:autoSpaceDN w:val="0"/>
              <w:spacing w:before="130" w:after="0" w:afterAutospacing="0"/>
              <w:ind w:left="413" w:firstLine="0"/>
              <w:rPr>
                <w:rFonts w:ascii="Arial" w:eastAsia="Arial" w:hAnsi="Arial" w:cs="Arial"/>
                <w:sz w:val="20"/>
              </w:rPr>
            </w:pPr>
            <w:r w:rsidRPr="00773767">
              <w:rPr>
                <w:rFonts w:ascii="Arial" w:eastAsia="Arial" w:hAnsi="Arial" w:cs="Arial"/>
                <w:color w:val="02B1F7"/>
                <w:sz w:val="20"/>
              </w:rPr>
              <w:t>—</w:t>
            </w:r>
          </w:p>
        </w:tc>
        <w:tc>
          <w:tcPr>
            <w:tcW w:w="3109" w:type="dxa"/>
          </w:tcPr>
          <w:p w14:paraId="12756201" w14:textId="77777777" w:rsidR="00773767" w:rsidRPr="00773767" w:rsidRDefault="00773767" w:rsidP="00773767">
            <w:pPr>
              <w:widowControl w:val="0"/>
              <w:autoSpaceDE w:val="0"/>
              <w:autoSpaceDN w:val="0"/>
              <w:spacing w:before="37"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80%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p w14:paraId="3C3D6D65"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12"/>
              </w:rPr>
            </w:pPr>
          </w:p>
          <w:p w14:paraId="1B9A9BE7" w14:textId="77777777" w:rsidR="00773767" w:rsidRPr="00773767" w:rsidRDefault="00773767" w:rsidP="00773767">
            <w:pPr>
              <w:widowControl w:val="0"/>
              <w:autoSpaceDE w:val="0"/>
              <w:autoSpaceDN w:val="0"/>
              <w:spacing w:after="0" w:afterAutospacing="0"/>
              <w:ind w:left="40" w:right="-29" w:firstLine="0"/>
              <w:rPr>
                <w:rFonts w:ascii="Arial" w:eastAsia="Arial" w:hAnsi="Arial" w:cs="Arial"/>
                <w:sz w:val="20"/>
              </w:rPr>
            </w:pPr>
            <w:r w:rsidRPr="00773767">
              <w:rPr>
                <w:rFonts w:ascii="Arial" w:eastAsia="Arial" w:hAnsi="Arial" w:cs="Arial"/>
                <w:noProof/>
                <w:sz w:val="20"/>
              </w:rPr>
              <w:drawing>
                <wp:inline distT="0" distB="0" distL="0" distR="0" wp14:anchorId="08B49E85" wp14:editId="1431F776">
                  <wp:extent cx="1928812" cy="240029"/>
                  <wp:effectExtent l="0" t="0" r="0" b="0"/>
                  <wp:docPr id="5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png"/>
                          <pic:cNvPicPr/>
                        </pic:nvPicPr>
                        <pic:blipFill>
                          <a:blip r:embed="rId11" cstate="print"/>
                          <a:stretch>
                            <a:fillRect/>
                          </a:stretch>
                        </pic:blipFill>
                        <pic:spPr>
                          <a:xfrm>
                            <a:off x="0" y="0"/>
                            <a:ext cx="1928812" cy="240029"/>
                          </a:xfrm>
                          <a:prstGeom prst="rect">
                            <a:avLst/>
                          </a:prstGeom>
                        </pic:spPr>
                      </pic:pic>
                    </a:graphicData>
                  </a:graphic>
                </wp:inline>
              </w:drawing>
            </w:r>
          </w:p>
          <w:p w14:paraId="155BA917" w14:textId="77777777" w:rsidR="00773767" w:rsidRPr="00773767" w:rsidRDefault="00773767" w:rsidP="00773767">
            <w:pPr>
              <w:widowControl w:val="0"/>
              <w:autoSpaceDE w:val="0"/>
              <w:autoSpaceDN w:val="0"/>
              <w:spacing w:before="10" w:after="0" w:afterAutospacing="0"/>
              <w:ind w:left="0" w:firstLine="0"/>
              <w:rPr>
                <w:rFonts w:ascii="Arial" w:eastAsia="Arial" w:hAnsi="Arial" w:cs="Arial"/>
                <w:b/>
                <w:sz w:val="18"/>
              </w:rPr>
            </w:pPr>
          </w:p>
        </w:tc>
        <w:tc>
          <w:tcPr>
            <w:tcW w:w="1459" w:type="dxa"/>
            <w:tcBorders>
              <w:right w:val="nil"/>
            </w:tcBorders>
          </w:tcPr>
          <w:p w14:paraId="7872855C"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5C73087D" w14:textId="77777777" w:rsidR="00773767" w:rsidRPr="00773767" w:rsidRDefault="00773767" w:rsidP="00773767">
            <w:pPr>
              <w:widowControl w:val="0"/>
              <w:autoSpaceDE w:val="0"/>
              <w:autoSpaceDN w:val="0"/>
              <w:spacing w:after="0" w:afterAutospacing="0"/>
              <w:ind w:left="78" w:right="90" w:firstLine="0"/>
              <w:jc w:val="center"/>
              <w:rPr>
                <w:rFonts w:ascii="Arial" w:eastAsia="Arial" w:hAnsi="Arial" w:cs="Arial"/>
                <w:b/>
                <w:sz w:val="20"/>
              </w:rPr>
            </w:pPr>
            <w:hyperlink w:anchor="_bookmark731" w:history="1">
              <w:r w:rsidRPr="00773767">
                <w:rPr>
                  <w:rFonts w:ascii="Arial" w:eastAsia="Arial" w:hAnsi="Arial" w:cs="Arial"/>
                  <w:b/>
                  <w:color w:val="02B1F7"/>
                  <w:sz w:val="20"/>
                </w:rPr>
                <w:t>DOE 10 CFR</w:t>
              </w:r>
            </w:hyperlink>
          </w:p>
          <w:p w14:paraId="44199D2B" w14:textId="77777777" w:rsidR="00773767" w:rsidRPr="00773767" w:rsidRDefault="00773767" w:rsidP="00773767">
            <w:pPr>
              <w:widowControl w:val="0"/>
              <w:autoSpaceDE w:val="0"/>
              <w:autoSpaceDN w:val="0"/>
              <w:spacing w:before="2" w:after="0" w:afterAutospacing="0"/>
              <w:ind w:left="78" w:right="89" w:firstLine="0"/>
              <w:jc w:val="center"/>
              <w:rPr>
                <w:rFonts w:ascii="Arial" w:eastAsia="Arial" w:hAnsi="Arial" w:cs="Arial"/>
                <w:b/>
                <w:sz w:val="20"/>
              </w:rPr>
            </w:pPr>
            <w:hyperlink w:anchor="_bookmark731" w:history="1">
              <w:r w:rsidRPr="00773767">
                <w:rPr>
                  <w:rFonts w:ascii="Arial" w:eastAsia="Arial" w:hAnsi="Arial" w:cs="Arial"/>
                  <w:b/>
                  <w:color w:val="02B1F7"/>
                  <w:sz w:val="20"/>
                </w:rPr>
                <w:t>431.106</w:t>
              </w:r>
            </w:hyperlink>
          </w:p>
        </w:tc>
      </w:tr>
      <w:tr w:rsidR="00773767" w:rsidRPr="00773767" w14:paraId="40B5F778" w14:textId="77777777" w:rsidTr="00773767">
        <w:trPr>
          <w:trHeight w:val="1003"/>
        </w:trPr>
        <w:tc>
          <w:tcPr>
            <w:tcW w:w="1352" w:type="dxa"/>
            <w:tcBorders>
              <w:left w:val="nil"/>
            </w:tcBorders>
          </w:tcPr>
          <w:p w14:paraId="533C598C" w14:textId="77777777" w:rsidR="00773767" w:rsidRPr="00773767" w:rsidRDefault="00773767" w:rsidP="00773767">
            <w:pPr>
              <w:widowControl w:val="0"/>
              <w:autoSpaceDE w:val="0"/>
              <w:autoSpaceDN w:val="0"/>
              <w:spacing w:before="144" w:after="0" w:afterAutospacing="0" w:line="249" w:lineRule="auto"/>
              <w:ind w:left="146" w:right="130" w:hanging="1"/>
              <w:jc w:val="center"/>
              <w:rPr>
                <w:rFonts w:ascii="Arial" w:eastAsia="Arial" w:hAnsi="Arial" w:cs="Arial"/>
                <w:sz w:val="20"/>
              </w:rPr>
            </w:pPr>
            <w:r w:rsidRPr="00773767">
              <w:rPr>
                <w:rFonts w:ascii="Arial" w:eastAsia="Arial" w:hAnsi="Arial" w:cs="Arial"/>
                <w:color w:val="02B1F7"/>
                <w:sz w:val="20"/>
              </w:rPr>
              <w:t xml:space="preserve">Hot water supply boilers, </w:t>
            </w:r>
            <w:proofErr w:type="spellStart"/>
            <w:r w:rsidRPr="00773767">
              <w:rPr>
                <w:rFonts w:ascii="Arial" w:eastAsia="Arial" w:hAnsi="Arial" w:cs="Arial"/>
                <w:color w:val="02B1F7"/>
                <w:sz w:val="20"/>
              </w:rPr>
              <w:t>oil</w:t>
            </w:r>
            <w:r w:rsidRPr="00773767">
              <w:rPr>
                <w:rFonts w:ascii="Arial" w:eastAsia="Arial" w:hAnsi="Arial" w:cs="Arial"/>
                <w:color w:val="02B1F7"/>
                <w:sz w:val="20"/>
                <w:vertAlign w:val="superscript"/>
              </w:rPr>
              <w:t>h</w:t>
            </w:r>
            <w:proofErr w:type="spellEnd"/>
            <w:r w:rsidRPr="00773767">
              <w:rPr>
                <w:rFonts w:ascii="Arial" w:eastAsia="Arial" w:hAnsi="Arial" w:cs="Arial"/>
                <w:color w:val="02B1F7"/>
                <w:sz w:val="20"/>
                <w:vertAlign w:val="superscript"/>
              </w:rPr>
              <w:t>,</w:t>
            </w:r>
            <w:r w:rsidRPr="00773767">
              <w:rPr>
                <w:rFonts w:ascii="Arial" w:eastAsia="Arial" w:hAnsi="Arial" w:cs="Arial"/>
                <w:color w:val="02B1F7"/>
                <w:sz w:val="20"/>
              </w:rPr>
              <w:t xml:space="preserve"> </w:t>
            </w:r>
            <w:r w:rsidRPr="00773767">
              <w:rPr>
                <w:rFonts w:ascii="Arial" w:eastAsia="Arial" w:hAnsi="Arial" w:cs="Arial"/>
                <w:color w:val="02B1F7"/>
                <w:spacing w:val="-28"/>
                <w:sz w:val="20"/>
                <w:vertAlign w:val="superscript"/>
              </w:rPr>
              <w:t>l</w:t>
            </w:r>
          </w:p>
        </w:tc>
        <w:tc>
          <w:tcPr>
            <w:tcW w:w="1233" w:type="dxa"/>
          </w:tcPr>
          <w:p w14:paraId="4D44243A" w14:textId="77777777" w:rsidR="00773767" w:rsidRPr="00773767" w:rsidRDefault="00773767" w:rsidP="00773767">
            <w:pPr>
              <w:widowControl w:val="0"/>
              <w:autoSpaceDE w:val="0"/>
              <w:autoSpaceDN w:val="0"/>
              <w:spacing w:before="37" w:after="0" w:afterAutospacing="0"/>
              <w:ind w:left="92" w:right="92" w:firstLine="0"/>
              <w:jc w:val="center"/>
              <w:rPr>
                <w:rFonts w:ascii="Arial" w:eastAsia="Arial" w:hAnsi="Arial" w:cs="Arial"/>
                <w:sz w:val="20"/>
              </w:rPr>
            </w:pPr>
            <w:r w:rsidRPr="00773767">
              <w:rPr>
                <w:rFonts w:ascii="Arial" w:eastAsia="Arial" w:hAnsi="Arial" w:cs="Arial"/>
                <w:color w:val="02B1F7"/>
                <w:sz w:val="20"/>
              </w:rPr>
              <w:t>≥ 300,000</w:t>
            </w:r>
          </w:p>
          <w:p w14:paraId="4A2EB324"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 and &lt; 12,500,000</w:t>
            </w:r>
          </w:p>
          <w:p w14:paraId="7C9B3F65" w14:textId="77777777" w:rsidR="00773767" w:rsidRPr="00773767" w:rsidRDefault="00773767" w:rsidP="00773767">
            <w:pPr>
              <w:widowControl w:val="0"/>
              <w:autoSpaceDE w:val="0"/>
              <w:autoSpaceDN w:val="0"/>
              <w:spacing w:before="2"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6ADC054B"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15C3F4FA" w14:textId="77777777" w:rsidR="00773767" w:rsidRPr="00773767" w:rsidRDefault="00773767" w:rsidP="00773767">
            <w:pPr>
              <w:widowControl w:val="0"/>
              <w:autoSpaceDE w:val="0"/>
              <w:autoSpaceDN w:val="0"/>
              <w:spacing w:before="130" w:after="0" w:afterAutospacing="0"/>
              <w:ind w:left="44" w:right="44" w:firstLine="0"/>
              <w:jc w:val="center"/>
              <w:rPr>
                <w:rFonts w:ascii="Arial" w:eastAsia="Arial" w:hAnsi="Arial" w:cs="Arial"/>
                <w:sz w:val="20"/>
              </w:rPr>
            </w:pPr>
            <w:r w:rsidRPr="00773767">
              <w:rPr>
                <w:rFonts w:ascii="Arial" w:eastAsia="Arial" w:hAnsi="Arial" w:cs="Arial"/>
                <w:color w:val="02B1F7"/>
                <w:sz w:val="20"/>
              </w:rPr>
              <w:t>≥ 10 gal</w:t>
            </w:r>
          </w:p>
        </w:tc>
        <w:tc>
          <w:tcPr>
            <w:tcW w:w="1043" w:type="dxa"/>
          </w:tcPr>
          <w:p w14:paraId="1999CF7F"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3CBA0936" w14:textId="77777777" w:rsidR="00773767" w:rsidRPr="00773767" w:rsidRDefault="00773767" w:rsidP="00773767">
            <w:pPr>
              <w:widowControl w:val="0"/>
              <w:autoSpaceDE w:val="0"/>
              <w:autoSpaceDN w:val="0"/>
              <w:spacing w:before="130" w:after="0" w:afterAutospacing="0"/>
              <w:ind w:left="413" w:firstLine="0"/>
              <w:rPr>
                <w:rFonts w:ascii="Arial" w:eastAsia="Arial" w:hAnsi="Arial" w:cs="Arial"/>
                <w:sz w:val="20"/>
              </w:rPr>
            </w:pPr>
            <w:r w:rsidRPr="00773767">
              <w:rPr>
                <w:rFonts w:ascii="Arial" w:eastAsia="Arial" w:hAnsi="Arial" w:cs="Arial"/>
                <w:color w:val="02B1F7"/>
                <w:sz w:val="20"/>
              </w:rPr>
              <w:t>—</w:t>
            </w:r>
          </w:p>
        </w:tc>
        <w:tc>
          <w:tcPr>
            <w:tcW w:w="3109" w:type="dxa"/>
          </w:tcPr>
          <w:p w14:paraId="480040CC" w14:textId="77777777" w:rsidR="00773767" w:rsidRPr="00773767" w:rsidRDefault="00773767" w:rsidP="00773767">
            <w:pPr>
              <w:widowControl w:val="0"/>
              <w:autoSpaceDE w:val="0"/>
              <w:autoSpaceDN w:val="0"/>
              <w:spacing w:before="37"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78%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p w14:paraId="4CC2A654"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12"/>
              </w:rPr>
            </w:pPr>
          </w:p>
          <w:p w14:paraId="6273C4A6" w14:textId="77777777" w:rsidR="00773767" w:rsidRPr="00773767" w:rsidRDefault="00773767" w:rsidP="00773767">
            <w:pPr>
              <w:widowControl w:val="0"/>
              <w:autoSpaceDE w:val="0"/>
              <w:autoSpaceDN w:val="0"/>
              <w:spacing w:after="0" w:afterAutospacing="0"/>
              <w:ind w:left="40" w:right="-29" w:firstLine="0"/>
              <w:rPr>
                <w:rFonts w:ascii="Arial" w:eastAsia="Arial" w:hAnsi="Arial" w:cs="Arial"/>
                <w:sz w:val="20"/>
              </w:rPr>
            </w:pPr>
            <w:r w:rsidRPr="00773767">
              <w:rPr>
                <w:rFonts w:ascii="Arial" w:eastAsia="Arial" w:hAnsi="Arial" w:cs="Arial"/>
                <w:noProof/>
                <w:sz w:val="20"/>
              </w:rPr>
              <w:drawing>
                <wp:inline distT="0" distB="0" distL="0" distR="0" wp14:anchorId="5BEF249C" wp14:editId="005C5E1A">
                  <wp:extent cx="1928812" cy="240030"/>
                  <wp:effectExtent l="0" t="0" r="0" b="0"/>
                  <wp:docPr id="6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2.png"/>
                          <pic:cNvPicPr/>
                        </pic:nvPicPr>
                        <pic:blipFill>
                          <a:blip r:embed="rId11" cstate="print"/>
                          <a:stretch>
                            <a:fillRect/>
                          </a:stretch>
                        </pic:blipFill>
                        <pic:spPr>
                          <a:xfrm>
                            <a:off x="0" y="0"/>
                            <a:ext cx="1928812" cy="240030"/>
                          </a:xfrm>
                          <a:prstGeom prst="rect">
                            <a:avLst/>
                          </a:prstGeom>
                        </pic:spPr>
                      </pic:pic>
                    </a:graphicData>
                  </a:graphic>
                </wp:inline>
              </w:drawing>
            </w:r>
          </w:p>
          <w:p w14:paraId="0E4BEFDF" w14:textId="77777777" w:rsidR="00773767" w:rsidRPr="00773767" w:rsidRDefault="00773767" w:rsidP="00773767">
            <w:pPr>
              <w:widowControl w:val="0"/>
              <w:autoSpaceDE w:val="0"/>
              <w:autoSpaceDN w:val="0"/>
              <w:spacing w:before="10" w:after="0" w:afterAutospacing="0"/>
              <w:ind w:left="0" w:firstLine="0"/>
              <w:rPr>
                <w:rFonts w:ascii="Arial" w:eastAsia="Arial" w:hAnsi="Arial" w:cs="Arial"/>
                <w:b/>
                <w:sz w:val="18"/>
              </w:rPr>
            </w:pPr>
          </w:p>
        </w:tc>
        <w:tc>
          <w:tcPr>
            <w:tcW w:w="1459" w:type="dxa"/>
            <w:tcBorders>
              <w:right w:val="nil"/>
            </w:tcBorders>
          </w:tcPr>
          <w:p w14:paraId="123DF024"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6D325C68" w14:textId="77777777" w:rsidR="00773767" w:rsidRPr="00773767" w:rsidRDefault="00773767" w:rsidP="00773767">
            <w:pPr>
              <w:widowControl w:val="0"/>
              <w:autoSpaceDE w:val="0"/>
              <w:autoSpaceDN w:val="0"/>
              <w:spacing w:after="0" w:afterAutospacing="0"/>
              <w:ind w:left="78" w:right="90" w:firstLine="0"/>
              <w:jc w:val="center"/>
              <w:rPr>
                <w:rFonts w:ascii="Arial" w:eastAsia="Arial" w:hAnsi="Arial" w:cs="Arial"/>
                <w:b/>
                <w:sz w:val="20"/>
              </w:rPr>
            </w:pPr>
            <w:hyperlink w:anchor="_bookmark731" w:history="1">
              <w:r w:rsidRPr="00773767">
                <w:rPr>
                  <w:rFonts w:ascii="Arial" w:eastAsia="Arial" w:hAnsi="Arial" w:cs="Arial"/>
                  <w:b/>
                  <w:color w:val="02B1F7"/>
                  <w:sz w:val="20"/>
                </w:rPr>
                <w:t>DOE 10 CFR</w:t>
              </w:r>
            </w:hyperlink>
          </w:p>
          <w:p w14:paraId="400FFEFD" w14:textId="77777777" w:rsidR="00773767" w:rsidRPr="00773767" w:rsidRDefault="00773767" w:rsidP="00773767">
            <w:pPr>
              <w:widowControl w:val="0"/>
              <w:autoSpaceDE w:val="0"/>
              <w:autoSpaceDN w:val="0"/>
              <w:spacing w:before="2" w:after="0" w:afterAutospacing="0"/>
              <w:ind w:left="78" w:right="89" w:firstLine="0"/>
              <w:jc w:val="center"/>
              <w:rPr>
                <w:rFonts w:ascii="Arial" w:eastAsia="Arial" w:hAnsi="Arial" w:cs="Arial"/>
                <w:b/>
                <w:sz w:val="20"/>
              </w:rPr>
            </w:pPr>
            <w:hyperlink w:anchor="_bookmark731" w:history="1">
              <w:r w:rsidRPr="00773767">
                <w:rPr>
                  <w:rFonts w:ascii="Arial" w:eastAsia="Arial" w:hAnsi="Arial" w:cs="Arial"/>
                  <w:b/>
                  <w:color w:val="02B1F7"/>
                  <w:sz w:val="20"/>
                </w:rPr>
                <w:t>431.106</w:t>
              </w:r>
            </w:hyperlink>
          </w:p>
        </w:tc>
      </w:tr>
      <w:tr w:rsidR="00773767" w:rsidRPr="00773767" w14:paraId="09B8A761" w14:textId="77777777" w:rsidTr="00773767">
        <w:trPr>
          <w:trHeight w:val="772"/>
        </w:trPr>
        <w:tc>
          <w:tcPr>
            <w:tcW w:w="1352" w:type="dxa"/>
            <w:tcBorders>
              <w:left w:val="nil"/>
            </w:tcBorders>
          </w:tcPr>
          <w:p w14:paraId="1FE37BFB" w14:textId="77777777" w:rsidR="00773767" w:rsidRPr="00773767" w:rsidRDefault="00773767" w:rsidP="00773767">
            <w:pPr>
              <w:widowControl w:val="0"/>
              <w:autoSpaceDE w:val="0"/>
              <w:autoSpaceDN w:val="0"/>
              <w:spacing w:before="144" w:after="0" w:afterAutospacing="0" w:line="259" w:lineRule="auto"/>
              <w:ind w:left="483" w:right="59" w:hanging="397"/>
              <w:rPr>
                <w:rFonts w:ascii="Arial" w:eastAsia="Arial" w:hAnsi="Arial" w:cs="Arial"/>
                <w:sz w:val="20"/>
              </w:rPr>
            </w:pPr>
            <w:r w:rsidRPr="00773767">
              <w:rPr>
                <w:rFonts w:ascii="Arial" w:eastAsia="Arial" w:hAnsi="Arial" w:cs="Arial"/>
                <w:color w:val="02B1F7"/>
                <w:sz w:val="20"/>
              </w:rPr>
              <w:t xml:space="preserve">Pool heaters, </w:t>
            </w:r>
            <w:proofErr w:type="spellStart"/>
            <w:r w:rsidRPr="00773767">
              <w:rPr>
                <w:rFonts w:ascii="Arial" w:eastAsia="Arial" w:hAnsi="Arial" w:cs="Arial"/>
                <w:color w:val="02B1F7"/>
                <w:sz w:val="20"/>
              </w:rPr>
              <w:t>gas</w:t>
            </w:r>
            <w:r w:rsidRPr="00773767">
              <w:rPr>
                <w:rFonts w:ascii="Arial" w:eastAsia="Arial" w:hAnsi="Arial" w:cs="Arial"/>
                <w:color w:val="02B1F7"/>
                <w:sz w:val="20"/>
                <w:vertAlign w:val="superscript"/>
              </w:rPr>
              <w:t>d</w:t>
            </w:r>
            <w:proofErr w:type="spellEnd"/>
          </w:p>
        </w:tc>
        <w:tc>
          <w:tcPr>
            <w:tcW w:w="1233" w:type="dxa"/>
          </w:tcPr>
          <w:p w14:paraId="7518074D"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35DCFAE0" w14:textId="77777777" w:rsidR="00773767" w:rsidRPr="00773767" w:rsidRDefault="00773767" w:rsidP="00773767">
            <w:pPr>
              <w:widowControl w:val="0"/>
              <w:autoSpaceDE w:val="0"/>
              <w:autoSpaceDN w:val="0"/>
              <w:spacing w:after="0" w:afterAutospacing="0"/>
              <w:ind w:left="0" w:right="495" w:firstLine="0"/>
              <w:jc w:val="right"/>
              <w:rPr>
                <w:rFonts w:ascii="Arial" w:eastAsia="Arial" w:hAnsi="Arial" w:cs="Arial"/>
                <w:sz w:val="20"/>
              </w:rPr>
            </w:pPr>
            <w:r w:rsidRPr="00773767">
              <w:rPr>
                <w:rFonts w:ascii="Arial" w:eastAsia="Arial" w:hAnsi="Arial" w:cs="Arial"/>
                <w:color w:val="02B1F7"/>
                <w:sz w:val="20"/>
              </w:rPr>
              <w:t>All</w:t>
            </w:r>
          </w:p>
        </w:tc>
        <w:tc>
          <w:tcPr>
            <w:tcW w:w="1657" w:type="dxa"/>
          </w:tcPr>
          <w:p w14:paraId="79913E69" w14:textId="77777777" w:rsidR="00773767" w:rsidRPr="00773767" w:rsidRDefault="00773767" w:rsidP="00773767">
            <w:pPr>
              <w:widowControl w:val="0"/>
              <w:autoSpaceDE w:val="0"/>
              <w:autoSpaceDN w:val="0"/>
              <w:spacing w:before="7" w:after="0" w:afterAutospacing="0"/>
              <w:ind w:left="0" w:firstLine="0"/>
              <w:rPr>
                <w:rFonts w:ascii="Arial" w:eastAsia="Arial" w:hAnsi="Arial" w:cs="Arial"/>
                <w:b/>
                <w:sz w:val="20"/>
              </w:rPr>
            </w:pPr>
          </w:p>
          <w:p w14:paraId="54143695" w14:textId="77777777" w:rsidR="00773767" w:rsidRPr="00773767" w:rsidRDefault="00773767" w:rsidP="00773767">
            <w:pPr>
              <w:widowControl w:val="0"/>
              <w:autoSpaceDE w:val="0"/>
              <w:autoSpaceDN w:val="0"/>
              <w:spacing w:after="0" w:afterAutospacing="0"/>
              <w:ind w:left="44" w:right="44" w:firstLine="0"/>
              <w:jc w:val="center"/>
              <w:rPr>
                <w:rFonts w:ascii="Arial" w:eastAsia="Arial" w:hAnsi="Arial" w:cs="Arial"/>
                <w:sz w:val="12"/>
              </w:rPr>
            </w:pPr>
            <w:r w:rsidRPr="00773767">
              <w:rPr>
                <w:rFonts w:ascii="Arial" w:eastAsia="Arial" w:hAnsi="Arial" w:cs="Arial"/>
                <w:color w:val="02B1F7"/>
                <w:position w:val="-8"/>
                <w:sz w:val="20"/>
              </w:rPr>
              <w:t xml:space="preserve">— </w:t>
            </w:r>
            <w:r w:rsidRPr="00773767">
              <w:rPr>
                <w:rFonts w:ascii="Arial" w:eastAsia="Arial" w:hAnsi="Arial" w:cs="Arial"/>
                <w:color w:val="02B1F7"/>
                <w:sz w:val="12"/>
              </w:rPr>
              <w:t>f</w:t>
            </w:r>
          </w:p>
        </w:tc>
        <w:tc>
          <w:tcPr>
            <w:tcW w:w="1043" w:type="dxa"/>
          </w:tcPr>
          <w:p w14:paraId="267ED676"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6AF628A8" w14:textId="77777777" w:rsidR="00773767" w:rsidRPr="00773767" w:rsidRDefault="00773767" w:rsidP="00773767">
            <w:pPr>
              <w:widowControl w:val="0"/>
              <w:autoSpaceDE w:val="0"/>
              <w:autoSpaceDN w:val="0"/>
              <w:spacing w:after="0" w:afterAutospacing="0"/>
              <w:ind w:left="414" w:firstLine="0"/>
              <w:rPr>
                <w:rFonts w:ascii="Arial" w:eastAsia="Arial" w:hAnsi="Arial" w:cs="Arial"/>
                <w:sz w:val="20"/>
              </w:rPr>
            </w:pPr>
            <w:r w:rsidRPr="00773767">
              <w:rPr>
                <w:rFonts w:ascii="Arial" w:eastAsia="Arial" w:hAnsi="Arial" w:cs="Arial"/>
                <w:color w:val="02B1F7"/>
                <w:sz w:val="20"/>
              </w:rPr>
              <w:t>—</w:t>
            </w:r>
          </w:p>
        </w:tc>
        <w:tc>
          <w:tcPr>
            <w:tcW w:w="3109" w:type="dxa"/>
          </w:tcPr>
          <w:p w14:paraId="0082B34A" w14:textId="77777777" w:rsidR="00773767" w:rsidRPr="00773767" w:rsidRDefault="00773767" w:rsidP="00773767">
            <w:pPr>
              <w:widowControl w:val="0"/>
              <w:autoSpaceDE w:val="0"/>
              <w:autoSpaceDN w:val="0"/>
              <w:spacing w:before="2" w:after="0" w:afterAutospacing="0"/>
              <w:ind w:left="0" w:firstLine="0"/>
              <w:rPr>
                <w:rFonts w:ascii="Arial" w:eastAsia="Arial" w:hAnsi="Arial" w:cs="Arial"/>
                <w:b/>
                <w:sz w:val="23"/>
              </w:rPr>
            </w:pPr>
          </w:p>
          <w:p w14:paraId="3124D3E8" w14:textId="77777777" w:rsidR="00773767" w:rsidRPr="00773767" w:rsidRDefault="00773767" w:rsidP="00773767">
            <w:pPr>
              <w:widowControl w:val="0"/>
              <w:autoSpaceDE w:val="0"/>
              <w:autoSpaceDN w:val="0"/>
              <w:spacing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82%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tc>
        <w:tc>
          <w:tcPr>
            <w:tcW w:w="1459" w:type="dxa"/>
            <w:tcBorders>
              <w:right w:val="nil"/>
            </w:tcBorders>
          </w:tcPr>
          <w:p w14:paraId="6CE243B2" w14:textId="77777777" w:rsidR="00773767" w:rsidRPr="00773767" w:rsidRDefault="00773767" w:rsidP="00773767">
            <w:pPr>
              <w:widowControl w:val="0"/>
              <w:autoSpaceDE w:val="0"/>
              <w:autoSpaceDN w:val="0"/>
              <w:spacing w:before="37" w:after="0" w:afterAutospacing="0"/>
              <w:ind w:left="78" w:right="90"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3F4BF5E5" w14:textId="77777777" w:rsidR="00773767" w:rsidRPr="00773767" w:rsidRDefault="00773767" w:rsidP="00773767">
            <w:pPr>
              <w:widowControl w:val="0"/>
              <w:autoSpaceDE w:val="0"/>
              <w:autoSpaceDN w:val="0"/>
              <w:spacing w:before="1" w:after="0" w:afterAutospacing="0"/>
              <w:ind w:left="78" w:right="90"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6025158D" w14:textId="77777777" w:rsidR="00773767" w:rsidRPr="00773767" w:rsidRDefault="00773767" w:rsidP="00773767">
            <w:pPr>
              <w:widowControl w:val="0"/>
              <w:autoSpaceDE w:val="0"/>
              <w:autoSpaceDN w:val="0"/>
              <w:spacing w:before="1" w:after="0" w:afterAutospacing="0"/>
              <w:ind w:left="0" w:right="11" w:firstLine="0"/>
              <w:jc w:val="center"/>
              <w:rPr>
                <w:rFonts w:ascii="Arial" w:eastAsia="Arial" w:hAnsi="Arial" w:cs="Arial"/>
                <w:sz w:val="20"/>
              </w:rPr>
            </w:pPr>
            <w:r w:rsidRPr="00773767">
              <w:rPr>
                <w:rFonts w:ascii="Arial" w:eastAsia="Arial" w:hAnsi="Arial" w:cs="Arial"/>
                <w:color w:val="02B1F7"/>
                <w:sz w:val="20"/>
              </w:rPr>
              <w:t>P</w:t>
            </w:r>
          </w:p>
        </w:tc>
      </w:tr>
      <w:tr w:rsidR="00773767" w:rsidRPr="00773767" w14:paraId="4457B8AE" w14:textId="77777777" w:rsidTr="00773767">
        <w:trPr>
          <w:trHeight w:val="1234"/>
        </w:trPr>
        <w:tc>
          <w:tcPr>
            <w:tcW w:w="1352" w:type="dxa"/>
            <w:tcBorders>
              <w:left w:val="nil"/>
            </w:tcBorders>
          </w:tcPr>
          <w:p w14:paraId="0BF9EFF6"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0E775AEE" w14:textId="77777777" w:rsidR="00773767" w:rsidRPr="00773767" w:rsidRDefault="00773767" w:rsidP="00773767">
            <w:pPr>
              <w:widowControl w:val="0"/>
              <w:autoSpaceDE w:val="0"/>
              <w:autoSpaceDN w:val="0"/>
              <w:spacing w:before="130" w:after="0" w:afterAutospacing="0"/>
              <w:ind w:left="126" w:right="97" w:firstLine="61"/>
              <w:rPr>
                <w:rFonts w:ascii="Arial" w:eastAsia="Arial" w:hAnsi="Arial" w:cs="Arial"/>
                <w:sz w:val="20"/>
              </w:rPr>
            </w:pPr>
            <w:r w:rsidRPr="00773767">
              <w:rPr>
                <w:rFonts w:ascii="Arial" w:eastAsia="Arial" w:hAnsi="Arial" w:cs="Arial"/>
                <w:color w:val="02B1F7"/>
                <w:sz w:val="20"/>
              </w:rPr>
              <w:t>Heat pump pool heaters</w:t>
            </w:r>
          </w:p>
        </w:tc>
        <w:tc>
          <w:tcPr>
            <w:tcW w:w="1233" w:type="dxa"/>
          </w:tcPr>
          <w:p w14:paraId="13E81689"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49B5307A" w14:textId="77777777" w:rsidR="00773767" w:rsidRPr="00773767" w:rsidRDefault="00773767" w:rsidP="00773767">
            <w:pPr>
              <w:widowControl w:val="0"/>
              <w:autoSpaceDE w:val="0"/>
              <w:autoSpaceDN w:val="0"/>
              <w:spacing w:before="4" w:after="0" w:afterAutospacing="0"/>
              <w:ind w:left="0" w:firstLine="0"/>
              <w:rPr>
                <w:rFonts w:ascii="Arial" w:eastAsia="Arial" w:hAnsi="Arial" w:cs="Arial"/>
                <w:b/>
                <w:sz w:val="21"/>
              </w:rPr>
            </w:pPr>
          </w:p>
          <w:p w14:paraId="4711A6B1" w14:textId="77777777" w:rsidR="00773767" w:rsidRPr="00773767" w:rsidRDefault="00773767" w:rsidP="00773767">
            <w:pPr>
              <w:widowControl w:val="0"/>
              <w:autoSpaceDE w:val="0"/>
              <w:autoSpaceDN w:val="0"/>
              <w:spacing w:before="1" w:after="0" w:afterAutospacing="0"/>
              <w:ind w:left="0" w:right="495" w:firstLine="0"/>
              <w:jc w:val="right"/>
              <w:rPr>
                <w:rFonts w:ascii="Arial" w:eastAsia="Arial" w:hAnsi="Arial" w:cs="Arial"/>
                <w:sz w:val="20"/>
              </w:rPr>
            </w:pPr>
            <w:r w:rsidRPr="00773767">
              <w:rPr>
                <w:rFonts w:ascii="Arial" w:eastAsia="Arial" w:hAnsi="Arial" w:cs="Arial"/>
                <w:color w:val="02B1F7"/>
                <w:sz w:val="20"/>
              </w:rPr>
              <w:t>All</w:t>
            </w:r>
          </w:p>
        </w:tc>
        <w:tc>
          <w:tcPr>
            <w:tcW w:w="1657" w:type="dxa"/>
          </w:tcPr>
          <w:p w14:paraId="0B349D22" w14:textId="77777777" w:rsidR="00773767" w:rsidRPr="00773767" w:rsidRDefault="00773767" w:rsidP="00773767">
            <w:pPr>
              <w:widowControl w:val="0"/>
              <w:autoSpaceDE w:val="0"/>
              <w:autoSpaceDN w:val="0"/>
              <w:spacing w:before="37" w:after="0" w:afterAutospacing="0"/>
              <w:ind w:left="44" w:right="42" w:firstLine="0"/>
              <w:jc w:val="center"/>
              <w:rPr>
                <w:rFonts w:ascii="Arial" w:eastAsia="Arial" w:hAnsi="Arial" w:cs="Arial"/>
                <w:sz w:val="20"/>
              </w:rPr>
            </w:pPr>
            <w:r w:rsidRPr="00773767">
              <w:rPr>
                <w:rFonts w:ascii="Arial" w:eastAsia="Arial" w:hAnsi="Arial" w:cs="Arial"/>
                <w:color w:val="02B1F7"/>
                <w:sz w:val="20"/>
              </w:rPr>
              <w:t xml:space="preserve">50°F </w:t>
            </w:r>
            <w:proofErr w:type="spellStart"/>
            <w:r w:rsidRPr="00773767">
              <w:rPr>
                <w:rFonts w:ascii="Arial" w:eastAsia="Arial" w:hAnsi="Arial" w:cs="Arial"/>
                <w:color w:val="02B1F7"/>
                <w:sz w:val="20"/>
              </w:rPr>
              <w:t>db</w:t>
            </w:r>
            <w:proofErr w:type="spellEnd"/>
            <w:r w:rsidRPr="00773767">
              <w:rPr>
                <w:rFonts w:ascii="Arial" w:eastAsia="Arial" w:hAnsi="Arial" w:cs="Arial"/>
                <w:color w:val="02B1F7"/>
                <w:sz w:val="20"/>
              </w:rPr>
              <w:t xml:space="preserve"> and 44.2°F </w:t>
            </w:r>
            <w:proofErr w:type="spellStart"/>
            <w:r w:rsidRPr="00773767">
              <w:rPr>
                <w:rFonts w:ascii="Arial" w:eastAsia="Arial" w:hAnsi="Arial" w:cs="Arial"/>
                <w:color w:val="02B1F7"/>
                <w:sz w:val="20"/>
              </w:rPr>
              <w:t>wb</w:t>
            </w:r>
            <w:proofErr w:type="spellEnd"/>
          </w:p>
          <w:p w14:paraId="7C7CEA1B" w14:textId="77777777" w:rsidR="00773767" w:rsidRPr="00773767" w:rsidRDefault="00773767" w:rsidP="00773767">
            <w:pPr>
              <w:widowControl w:val="0"/>
              <w:autoSpaceDE w:val="0"/>
              <w:autoSpaceDN w:val="0"/>
              <w:spacing w:before="2" w:after="0" w:afterAutospacing="0"/>
              <w:ind w:left="133" w:right="131" w:firstLine="0"/>
              <w:jc w:val="center"/>
              <w:rPr>
                <w:rFonts w:ascii="Arial" w:eastAsia="Arial" w:hAnsi="Arial" w:cs="Arial"/>
                <w:sz w:val="20"/>
              </w:rPr>
            </w:pPr>
            <w:r w:rsidRPr="00773767">
              <w:rPr>
                <w:rFonts w:ascii="Arial" w:eastAsia="Arial" w:hAnsi="Arial" w:cs="Arial"/>
                <w:color w:val="02B1F7"/>
                <w:sz w:val="20"/>
              </w:rPr>
              <w:t>outdoor air 80.0°F entering water</w:t>
            </w:r>
          </w:p>
        </w:tc>
        <w:tc>
          <w:tcPr>
            <w:tcW w:w="1043" w:type="dxa"/>
          </w:tcPr>
          <w:p w14:paraId="5F2DF5F5"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0141A46E" w14:textId="77777777" w:rsidR="00773767" w:rsidRPr="00773767" w:rsidRDefault="00773767" w:rsidP="00773767">
            <w:pPr>
              <w:widowControl w:val="0"/>
              <w:autoSpaceDE w:val="0"/>
              <w:autoSpaceDN w:val="0"/>
              <w:spacing w:before="4" w:after="0" w:afterAutospacing="0"/>
              <w:ind w:left="0" w:firstLine="0"/>
              <w:rPr>
                <w:rFonts w:ascii="Arial" w:eastAsia="Arial" w:hAnsi="Arial" w:cs="Arial"/>
                <w:b/>
                <w:sz w:val="21"/>
              </w:rPr>
            </w:pPr>
          </w:p>
          <w:p w14:paraId="4E4DBD11" w14:textId="77777777" w:rsidR="00773767" w:rsidRPr="00773767" w:rsidRDefault="00773767" w:rsidP="00773767">
            <w:pPr>
              <w:widowControl w:val="0"/>
              <w:autoSpaceDE w:val="0"/>
              <w:autoSpaceDN w:val="0"/>
              <w:spacing w:before="1" w:after="0" w:afterAutospacing="0"/>
              <w:ind w:left="414" w:firstLine="0"/>
              <w:rPr>
                <w:rFonts w:ascii="Arial" w:eastAsia="Arial" w:hAnsi="Arial" w:cs="Arial"/>
                <w:sz w:val="20"/>
              </w:rPr>
            </w:pPr>
            <w:r w:rsidRPr="00773767">
              <w:rPr>
                <w:rFonts w:ascii="Arial" w:eastAsia="Arial" w:hAnsi="Arial" w:cs="Arial"/>
                <w:color w:val="02B1F7"/>
                <w:sz w:val="20"/>
              </w:rPr>
              <w:t>—</w:t>
            </w:r>
          </w:p>
        </w:tc>
        <w:tc>
          <w:tcPr>
            <w:tcW w:w="3109" w:type="dxa"/>
          </w:tcPr>
          <w:p w14:paraId="175B1C5B"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1D5B9292" w14:textId="77777777" w:rsidR="00773767" w:rsidRPr="00773767" w:rsidRDefault="00773767" w:rsidP="00773767">
            <w:pPr>
              <w:widowControl w:val="0"/>
              <w:autoSpaceDE w:val="0"/>
              <w:autoSpaceDN w:val="0"/>
              <w:spacing w:before="4" w:after="0" w:afterAutospacing="0"/>
              <w:ind w:left="0" w:firstLine="0"/>
              <w:rPr>
                <w:rFonts w:ascii="Arial" w:eastAsia="Arial" w:hAnsi="Arial" w:cs="Arial"/>
                <w:b/>
                <w:sz w:val="21"/>
              </w:rPr>
            </w:pPr>
          </w:p>
          <w:p w14:paraId="5D12B7C4" w14:textId="77777777" w:rsidR="00773767" w:rsidRPr="00773767" w:rsidRDefault="00773767" w:rsidP="00773767">
            <w:pPr>
              <w:widowControl w:val="0"/>
              <w:autoSpaceDE w:val="0"/>
              <w:autoSpaceDN w:val="0"/>
              <w:spacing w:before="1" w:after="0" w:afterAutospacing="0"/>
              <w:ind w:left="1162" w:firstLine="0"/>
              <w:rPr>
                <w:rFonts w:ascii="Arial" w:eastAsia="Arial" w:hAnsi="Arial" w:cs="Arial"/>
                <w:sz w:val="20"/>
              </w:rPr>
            </w:pPr>
            <w:r w:rsidRPr="00773767">
              <w:rPr>
                <w:rFonts w:ascii="Arial" w:eastAsia="Arial" w:hAnsi="Arial" w:cs="Arial"/>
                <w:color w:val="02B1F7"/>
                <w:sz w:val="20"/>
              </w:rPr>
              <w:t>4.0 COP</w:t>
            </w:r>
          </w:p>
        </w:tc>
        <w:tc>
          <w:tcPr>
            <w:tcW w:w="1459" w:type="dxa"/>
            <w:tcBorders>
              <w:right w:val="nil"/>
            </w:tcBorders>
          </w:tcPr>
          <w:p w14:paraId="3220B40B"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2BA7DBAB" w14:textId="77777777" w:rsidR="00773767" w:rsidRPr="00773767" w:rsidRDefault="00773767" w:rsidP="00773767">
            <w:pPr>
              <w:widowControl w:val="0"/>
              <w:autoSpaceDE w:val="0"/>
              <w:autoSpaceDN w:val="0"/>
              <w:spacing w:after="0" w:afterAutospacing="0"/>
              <w:ind w:left="78" w:right="90"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61A30882" w14:textId="77777777" w:rsidR="00773767" w:rsidRPr="00773767" w:rsidRDefault="00773767" w:rsidP="00773767">
            <w:pPr>
              <w:widowControl w:val="0"/>
              <w:autoSpaceDE w:val="0"/>
              <w:autoSpaceDN w:val="0"/>
              <w:spacing w:before="2" w:after="0" w:afterAutospacing="0"/>
              <w:ind w:left="78" w:right="90"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468A57D1" w14:textId="77777777" w:rsidR="00773767" w:rsidRPr="00773767" w:rsidRDefault="00773767" w:rsidP="00773767">
            <w:pPr>
              <w:widowControl w:val="0"/>
              <w:autoSpaceDE w:val="0"/>
              <w:autoSpaceDN w:val="0"/>
              <w:spacing w:before="1" w:after="0" w:afterAutospacing="0"/>
              <w:ind w:left="0" w:right="11" w:firstLine="0"/>
              <w:jc w:val="center"/>
              <w:rPr>
                <w:rFonts w:ascii="Arial" w:eastAsia="Arial" w:hAnsi="Arial" w:cs="Arial"/>
                <w:sz w:val="20"/>
              </w:rPr>
            </w:pPr>
            <w:r w:rsidRPr="00773767">
              <w:rPr>
                <w:rFonts w:ascii="Arial" w:eastAsia="Arial" w:hAnsi="Arial" w:cs="Arial"/>
                <w:color w:val="02B1F7"/>
                <w:sz w:val="20"/>
              </w:rPr>
              <w:t>P</w:t>
            </w:r>
          </w:p>
        </w:tc>
      </w:tr>
      <w:tr w:rsidR="00773767" w:rsidRPr="00773767" w14:paraId="3BE42183" w14:textId="77777777" w:rsidTr="00773767">
        <w:trPr>
          <w:trHeight w:val="572"/>
        </w:trPr>
        <w:tc>
          <w:tcPr>
            <w:tcW w:w="1352" w:type="dxa"/>
            <w:tcBorders>
              <w:left w:val="nil"/>
              <w:bottom w:val="nil"/>
            </w:tcBorders>
          </w:tcPr>
          <w:p w14:paraId="7454B72F" w14:textId="77777777" w:rsidR="00773767" w:rsidRPr="00773767" w:rsidRDefault="00773767" w:rsidP="00773767">
            <w:pPr>
              <w:widowControl w:val="0"/>
              <w:autoSpaceDE w:val="0"/>
              <w:autoSpaceDN w:val="0"/>
              <w:spacing w:before="45" w:after="0" w:afterAutospacing="0"/>
              <w:ind w:left="76" w:right="47" w:firstLine="279"/>
              <w:rPr>
                <w:rFonts w:ascii="Arial" w:eastAsia="Arial" w:hAnsi="Arial" w:cs="Arial"/>
                <w:sz w:val="20"/>
              </w:rPr>
            </w:pPr>
            <w:r w:rsidRPr="00773767">
              <w:rPr>
                <w:rFonts w:ascii="Arial" w:eastAsia="Arial" w:hAnsi="Arial" w:cs="Arial"/>
                <w:color w:val="02B1F7"/>
                <w:sz w:val="20"/>
              </w:rPr>
              <w:t>Unfired storage tanks</w:t>
            </w:r>
          </w:p>
        </w:tc>
        <w:tc>
          <w:tcPr>
            <w:tcW w:w="1233" w:type="dxa"/>
            <w:tcBorders>
              <w:bottom w:val="nil"/>
            </w:tcBorders>
          </w:tcPr>
          <w:p w14:paraId="71048D51" w14:textId="77777777" w:rsidR="00773767" w:rsidRPr="00773767" w:rsidRDefault="00773767" w:rsidP="00773767">
            <w:pPr>
              <w:widowControl w:val="0"/>
              <w:autoSpaceDE w:val="0"/>
              <w:autoSpaceDN w:val="0"/>
              <w:spacing w:before="161" w:after="0" w:afterAutospacing="0"/>
              <w:ind w:left="0" w:right="495" w:firstLine="0"/>
              <w:jc w:val="right"/>
              <w:rPr>
                <w:rFonts w:ascii="Arial" w:eastAsia="Arial" w:hAnsi="Arial" w:cs="Arial"/>
                <w:sz w:val="20"/>
              </w:rPr>
            </w:pPr>
            <w:r w:rsidRPr="00773767">
              <w:rPr>
                <w:rFonts w:ascii="Arial" w:eastAsia="Arial" w:hAnsi="Arial" w:cs="Arial"/>
                <w:color w:val="02B1F7"/>
                <w:sz w:val="20"/>
              </w:rPr>
              <w:t>All</w:t>
            </w:r>
          </w:p>
        </w:tc>
        <w:tc>
          <w:tcPr>
            <w:tcW w:w="1657" w:type="dxa"/>
            <w:tcBorders>
              <w:bottom w:val="nil"/>
            </w:tcBorders>
          </w:tcPr>
          <w:p w14:paraId="56AE5762" w14:textId="77777777" w:rsidR="00773767" w:rsidRPr="00773767" w:rsidRDefault="00773767" w:rsidP="00773767">
            <w:pPr>
              <w:widowControl w:val="0"/>
              <w:autoSpaceDE w:val="0"/>
              <w:autoSpaceDN w:val="0"/>
              <w:spacing w:before="161" w:after="0" w:afterAutospacing="0"/>
              <w:ind w:left="0" w:firstLine="0"/>
              <w:jc w:val="center"/>
              <w:rPr>
                <w:rFonts w:ascii="Arial" w:eastAsia="Arial" w:hAnsi="Arial" w:cs="Arial"/>
                <w:sz w:val="20"/>
              </w:rPr>
            </w:pPr>
            <w:r w:rsidRPr="00773767">
              <w:rPr>
                <w:rFonts w:ascii="Arial" w:eastAsia="Arial" w:hAnsi="Arial" w:cs="Arial"/>
                <w:color w:val="02B1F7"/>
                <w:sz w:val="20"/>
              </w:rPr>
              <w:t>—</w:t>
            </w:r>
          </w:p>
        </w:tc>
        <w:tc>
          <w:tcPr>
            <w:tcW w:w="1043" w:type="dxa"/>
            <w:tcBorders>
              <w:bottom w:val="nil"/>
            </w:tcBorders>
          </w:tcPr>
          <w:p w14:paraId="795B2749" w14:textId="77777777" w:rsidR="00773767" w:rsidRPr="00773767" w:rsidRDefault="00773767" w:rsidP="00773767">
            <w:pPr>
              <w:widowControl w:val="0"/>
              <w:autoSpaceDE w:val="0"/>
              <w:autoSpaceDN w:val="0"/>
              <w:spacing w:before="161" w:after="0" w:afterAutospacing="0"/>
              <w:ind w:left="414" w:firstLine="0"/>
              <w:rPr>
                <w:rFonts w:ascii="Arial" w:eastAsia="Arial" w:hAnsi="Arial" w:cs="Arial"/>
                <w:sz w:val="20"/>
              </w:rPr>
            </w:pPr>
            <w:r w:rsidRPr="00773767">
              <w:rPr>
                <w:rFonts w:ascii="Arial" w:eastAsia="Arial" w:hAnsi="Arial" w:cs="Arial"/>
                <w:color w:val="02B1F7"/>
                <w:sz w:val="20"/>
              </w:rPr>
              <w:t>—</w:t>
            </w:r>
          </w:p>
        </w:tc>
        <w:tc>
          <w:tcPr>
            <w:tcW w:w="3109" w:type="dxa"/>
            <w:tcBorders>
              <w:bottom w:val="nil"/>
            </w:tcBorders>
          </w:tcPr>
          <w:p w14:paraId="38FF0FCF" w14:textId="77777777" w:rsidR="00773767" w:rsidRPr="00773767" w:rsidRDefault="00773767" w:rsidP="00773767">
            <w:pPr>
              <w:widowControl w:val="0"/>
              <w:autoSpaceDE w:val="0"/>
              <w:autoSpaceDN w:val="0"/>
              <w:spacing w:before="37" w:after="0" w:afterAutospacing="0" w:line="259" w:lineRule="auto"/>
              <w:ind w:left="496" w:right="120" w:hanging="374"/>
              <w:rPr>
                <w:rFonts w:ascii="Arial" w:eastAsia="Arial" w:hAnsi="Arial" w:cs="Arial"/>
                <w:sz w:val="20"/>
              </w:rPr>
            </w:pPr>
            <w:r w:rsidRPr="00773767">
              <w:rPr>
                <w:rFonts w:ascii="Arial" w:eastAsia="Arial" w:hAnsi="Arial" w:cs="Arial"/>
                <w:color w:val="02B1F7"/>
                <w:sz w:val="20"/>
              </w:rPr>
              <w:t>Minimum insulation requirement R-12.5 (h × ft</w:t>
            </w:r>
            <w:r w:rsidRPr="00773767">
              <w:rPr>
                <w:rFonts w:ascii="Arial" w:eastAsia="Arial" w:hAnsi="Arial" w:cs="Arial"/>
                <w:color w:val="02B1F7"/>
                <w:sz w:val="20"/>
                <w:vertAlign w:val="superscript"/>
              </w:rPr>
              <w:t>2</w:t>
            </w:r>
            <w:r w:rsidRPr="00773767">
              <w:rPr>
                <w:rFonts w:ascii="Arial" w:eastAsia="Arial" w:hAnsi="Arial" w:cs="Arial"/>
                <w:color w:val="02B1F7"/>
                <w:sz w:val="20"/>
              </w:rPr>
              <w:t xml:space="preserve"> × °F)/Btu</w:t>
            </w:r>
          </w:p>
        </w:tc>
        <w:tc>
          <w:tcPr>
            <w:tcW w:w="1459" w:type="dxa"/>
            <w:tcBorders>
              <w:bottom w:val="nil"/>
              <w:right w:val="nil"/>
            </w:tcBorders>
          </w:tcPr>
          <w:p w14:paraId="2C0E4E71" w14:textId="77777777" w:rsidR="00773767" w:rsidRPr="00773767" w:rsidRDefault="00773767" w:rsidP="00773767">
            <w:pPr>
              <w:widowControl w:val="0"/>
              <w:autoSpaceDE w:val="0"/>
              <w:autoSpaceDN w:val="0"/>
              <w:spacing w:before="161" w:after="0" w:afterAutospacing="0"/>
              <w:ind w:left="428" w:firstLine="0"/>
              <w:rPr>
                <w:rFonts w:ascii="Arial" w:eastAsia="Arial" w:hAnsi="Arial" w:cs="Arial"/>
                <w:sz w:val="20"/>
              </w:rPr>
            </w:pPr>
            <w:r w:rsidRPr="00773767">
              <w:rPr>
                <w:rFonts w:ascii="Arial" w:eastAsia="Arial" w:hAnsi="Arial" w:cs="Arial"/>
                <w:color w:val="02B1F7"/>
                <w:sz w:val="20"/>
              </w:rPr>
              <w:t>(none)</w:t>
            </w:r>
          </w:p>
        </w:tc>
      </w:tr>
    </w:tbl>
    <w:p w14:paraId="055D723B" w14:textId="77777777" w:rsidR="00773767" w:rsidRPr="00773767" w:rsidRDefault="00773767" w:rsidP="00773767">
      <w:pPr>
        <w:spacing w:after="160" w:afterAutospacing="0" w:line="259" w:lineRule="auto"/>
        <w:ind w:left="0" w:firstLine="0"/>
        <w:rPr>
          <w:rFonts w:ascii="Aptos" w:eastAsia="Aptos" w:hAnsi="Aptos"/>
          <w:sz w:val="20"/>
        </w:rPr>
      </w:pPr>
      <w:r w:rsidRPr="00773767">
        <w:rPr>
          <w:rFonts w:ascii="Aptos" w:eastAsia="Aptos" w:hAnsi="Aptos"/>
          <w:color w:val="02B1F7"/>
          <w:sz w:val="20"/>
        </w:rPr>
        <w:t>For SI: 1 foot = 304.8 mm, 1 square foot = 0.0929 m</w:t>
      </w:r>
      <w:r w:rsidRPr="00773767">
        <w:rPr>
          <w:rFonts w:ascii="Aptos" w:eastAsia="Aptos" w:hAnsi="Aptos"/>
          <w:color w:val="02B1F7"/>
          <w:sz w:val="20"/>
          <w:vertAlign w:val="superscript"/>
        </w:rPr>
        <w:t>2</w:t>
      </w:r>
      <w:r w:rsidRPr="00773767">
        <w:rPr>
          <w:rFonts w:ascii="Aptos" w:eastAsia="Aptos" w:hAnsi="Aptos"/>
          <w:color w:val="02B1F7"/>
          <w:sz w:val="20"/>
        </w:rPr>
        <w:t>, °C = (°F – 32)/1.8, 1 British thermal unit per hour = 0.2931</w:t>
      </w:r>
    </w:p>
    <w:p w14:paraId="6CF3FD39" w14:textId="77777777" w:rsidR="00773767" w:rsidRPr="00773767" w:rsidRDefault="00773767" w:rsidP="00773767">
      <w:pPr>
        <w:spacing w:before="75" w:after="160" w:afterAutospacing="0" w:line="259" w:lineRule="auto"/>
        <w:ind w:left="1164" w:firstLine="0"/>
        <w:jc w:val="both"/>
        <w:rPr>
          <w:rFonts w:ascii="Aptos" w:eastAsia="Aptos" w:hAnsi="Aptos"/>
          <w:sz w:val="20"/>
        </w:rPr>
      </w:pPr>
      <w:r w:rsidRPr="00773767">
        <w:rPr>
          <w:rFonts w:ascii="Aptos" w:eastAsia="Aptos" w:hAnsi="Aptos"/>
          <w:color w:val="02B1F7"/>
          <w:sz w:val="20"/>
        </w:rPr>
        <w:t>W, 1 gallon = 3.785 L, 1 British thermal unit per hour per gallon = 0.078 W/L.</w:t>
      </w:r>
    </w:p>
    <w:p w14:paraId="674671F6" w14:textId="77777777" w:rsidR="00773767" w:rsidRPr="00773767" w:rsidRDefault="00773767" w:rsidP="00773767">
      <w:pPr>
        <w:tabs>
          <w:tab w:val="left" w:pos="1809"/>
        </w:tabs>
        <w:spacing w:before="109" w:after="160" w:afterAutospacing="0" w:line="242" w:lineRule="auto"/>
        <w:ind w:left="1767" w:right="559" w:hanging="228"/>
        <w:jc w:val="both"/>
        <w:rPr>
          <w:rFonts w:ascii="Aptos" w:eastAsia="Aptos" w:hAnsi="Aptos"/>
          <w:sz w:val="20"/>
        </w:rPr>
      </w:pPr>
      <w:r w:rsidRPr="00773767">
        <w:rPr>
          <w:rFonts w:ascii="Aptos" w:eastAsia="Aptos" w:hAnsi="Aptos"/>
          <w:color w:val="02B1F7"/>
          <w:spacing w:val="-1"/>
          <w:sz w:val="20"/>
          <w:szCs w:val="20"/>
        </w:rPr>
        <w:t>a.</w:t>
      </w:r>
      <w:r w:rsidRPr="00773767">
        <w:rPr>
          <w:rFonts w:ascii="Aptos" w:eastAsia="Aptos" w:hAnsi="Aptos"/>
          <w:color w:val="02B1F7"/>
          <w:spacing w:val="-1"/>
          <w:sz w:val="20"/>
          <w:szCs w:val="20"/>
        </w:rPr>
        <w:tab/>
      </w:r>
      <w:r w:rsidRPr="00773767">
        <w:rPr>
          <w:rFonts w:ascii="Aptos" w:eastAsia="Aptos" w:hAnsi="Aptos"/>
          <w:sz w:val="20"/>
        </w:rPr>
        <w:tab/>
      </w:r>
      <w:r w:rsidRPr="00773767">
        <w:rPr>
          <w:rFonts w:ascii="Aptos" w:eastAsia="Aptos" w:hAnsi="Aptos"/>
          <w:color w:val="02B1F7"/>
          <w:sz w:val="20"/>
        </w:rPr>
        <w:t>Thermal efficiency (</w:t>
      </w:r>
      <w:r w:rsidRPr="00773767">
        <w:rPr>
          <w:rFonts w:ascii="Aptos" w:eastAsia="Aptos" w:hAnsi="Aptos"/>
          <w:i/>
          <w:color w:val="02B1F7"/>
          <w:sz w:val="20"/>
        </w:rPr>
        <w:t>E</w:t>
      </w:r>
      <w:r w:rsidRPr="00773767">
        <w:rPr>
          <w:rFonts w:ascii="Aptos" w:eastAsia="Aptos" w:hAnsi="Aptos"/>
          <w:i/>
          <w:color w:val="02B1F7"/>
          <w:sz w:val="20"/>
          <w:vertAlign w:val="subscript"/>
        </w:rPr>
        <w:t>t</w:t>
      </w:r>
      <w:r w:rsidRPr="00773767">
        <w:rPr>
          <w:rFonts w:ascii="Aptos" w:eastAsia="Aptos" w:hAnsi="Aptos"/>
          <w:color w:val="02B1F7"/>
          <w:sz w:val="20"/>
        </w:rPr>
        <w:t xml:space="preserve">) is a minimum requirement, while standby loss is a maximum requirement. In the standby loss equation, </w:t>
      </w:r>
      <w:r w:rsidRPr="00773767">
        <w:rPr>
          <w:rFonts w:ascii="Aptos" w:eastAsia="Aptos" w:hAnsi="Aptos"/>
          <w:i/>
          <w:color w:val="02B1F7"/>
          <w:sz w:val="20"/>
        </w:rPr>
        <w:t xml:space="preserve">V </w:t>
      </w:r>
      <w:r w:rsidRPr="00773767">
        <w:rPr>
          <w:rFonts w:ascii="Aptos" w:eastAsia="Aptos" w:hAnsi="Aptos"/>
          <w:color w:val="02B1F7"/>
          <w:sz w:val="20"/>
        </w:rPr>
        <w:t xml:space="preserve">is the rated volume in gallons and </w:t>
      </w:r>
      <w:r w:rsidRPr="00773767">
        <w:rPr>
          <w:rFonts w:ascii="Aptos" w:eastAsia="Aptos" w:hAnsi="Aptos"/>
          <w:i/>
          <w:color w:val="02B1F7"/>
          <w:sz w:val="20"/>
        </w:rPr>
        <w:t xml:space="preserve">Q </w:t>
      </w:r>
      <w:r w:rsidRPr="00773767">
        <w:rPr>
          <w:rFonts w:ascii="Aptos" w:eastAsia="Aptos" w:hAnsi="Aptos"/>
          <w:color w:val="02B1F7"/>
          <w:sz w:val="20"/>
        </w:rPr>
        <w:t xml:space="preserve">is the nameplate input rate in Btu/h. </w:t>
      </w:r>
      <w:proofErr w:type="spellStart"/>
      <w:r w:rsidRPr="00773767">
        <w:rPr>
          <w:rFonts w:ascii="Aptos" w:eastAsia="Aptos" w:hAnsi="Aptos"/>
          <w:i/>
          <w:color w:val="02B1F7"/>
          <w:sz w:val="20"/>
        </w:rPr>
        <w:t>V</w:t>
      </w:r>
      <w:r w:rsidRPr="00773767">
        <w:rPr>
          <w:rFonts w:ascii="Aptos" w:eastAsia="Aptos" w:hAnsi="Aptos"/>
          <w:i/>
          <w:color w:val="02B1F7"/>
          <w:sz w:val="20"/>
          <w:vertAlign w:val="subscript"/>
        </w:rPr>
        <w:t>m</w:t>
      </w:r>
      <w:proofErr w:type="spellEnd"/>
      <w:r w:rsidRPr="00773767">
        <w:rPr>
          <w:rFonts w:ascii="Aptos" w:eastAsia="Aptos" w:hAnsi="Aptos"/>
          <w:i/>
          <w:color w:val="02B1F7"/>
          <w:sz w:val="20"/>
        </w:rPr>
        <w:t xml:space="preserve"> </w:t>
      </w:r>
      <w:r w:rsidRPr="00773767">
        <w:rPr>
          <w:rFonts w:ascii="Aptos" w:eastAsia="Aptos" w:hAnsi="Aptos"/>
          <w:color w:val="02B1F7"/>
          <w:sz w:val="20"/>
        </w:rPr>
        <w:t>is the</w:t>
      </w:r>
      <w:r w:rsidRPr="00773767">
        <w:rPr>
          <w:rFonts w:ascii="Aptos" w:eastAsia="Aptos" w:hAnsi="Aptos"/>
          <w:color w:val="02B1F7"/>
          <w:spacing w:val="-5"/>
          <w:sz w:val="20"/>
        </w:rPr>
        <w:t xml:space="preserve"> </w:t>
      </w:r>
      <w:r w:rsidRPr="00773767">
        <w:rPr>
          <w:rFonts w:ascii="Aptos" w:eastAsia="Aptos" w:hAnsi="Aptos"/>
          <w:color w:val="02B1F7"/>
          <w:sz w:val="20"/>
        </w:rPr>
        <w:t>measured</w:t>
      </w:r>
      <w:r w:rsidRPr="00773767">
        <w:rPr>
          <w:rFonts w:ascii="Aptos" w:eastAsia="Aptos" w:hAnsi="Aptos"/>
          <w:color w:val="02B1F7"/>
          <w:spacing w:val="-5"/>
          <w:sz w:val="20"/>
        </w:rPr>
        <w:t xml:space="preserve"> </w:t>
      </w:r>
      <w:r w:rsidRPr="00773767">
        <w:rPr>
          <w:rFonts w:ascii="Aptos" w:eastAsia="Aptos" w:hAnsi="Aptos"/>
          <w:color w:val="02B1F7"/>
          <w:sz w:val="20"/>
        </w:rPr>
        <w:t>volume</w:t>
      </w:r>
      <w:r w:rsidRPr="00773767">
        <w:rPr>
          <w:rFonts w:ascii="Aptos" w:eastAsia="Aptos" w:hAnsi="Aptos"/>
          <w:color w:val="02B1F7"/>
          <w:spacing w:val="-5"/>
          <w:sz w:val="20"/>
        </w:rPr>
        <w:t xml:space="preserve"> </w:t>
      </w:r>
      <w:r w:rsidRPr="00773767">
        <w:rPr>
          <w:rFonts w:ascii="Aptos" w:eastAsia="Aptos" w:hAnsi="Aptos"/>
          <w:color w:val="02B1F7"/>
          <w:sz w:val="20"/>
        </w:rPr>
        <w:t>in</w:t>
      </w:r>
      <w:r w:rsidRPr="00773767">
        <w:rPr>
          <w:rFonts w:ascii="Aptos" w:eastAsia="Aptos" w:hAnsi="Aptos"/>
          <w:color w:val="02B1F7"/>
          <w:spacing w:val="-4"/>
          <w:sz w:val="20"/>
        </w:rPr>
        <w:t xml:space="preserve"> </w:t>
      </w:r>
      <w:r w:rsidRPr="00773767">
        <w:rPr>
          <w:rFonts w:ascii="Aptos" w:eastAsia="Aptos" w:hAnsi="Aptos"/>
          <w:color w:val="02B1F7"/>
          <w:sz w:val="20"/>
        </w:rPr>
        <w:t>the</w:t>
      </w:r>
      <w:r w:rsidRPr="00773767">
        <w:rPr>
          <w:rFonts w:ascii="Aptos" w:eastAsia="Aptos" w:hAnsi="Aptos"/>
          <w:color w:val="02B1F7"/>
          <w:spacing w:val="-5"/>
          <w:sz w:val="20"/>
        </w:rPr>
        <w:t xml:space="preserve"> </w:t>
      </w:r>
      <w:r w:rsidRPr="00773767">
        <w:rPr>
          <w:rFonts w:ascii="Aptos" w:eastAsia="Aptos" w:hAnsi="Aptos"/>
          <w:color w:val="02B1F7"/>
          <w:sz w:val="20"/>
        </w:rPr>
        <w:t>tank</w:t>
      </w:r>
      <w:r w:rsidRPr="00773767">
        <w:rPr>
          <w:rFonts w:ascii="Aptos" w:eastAsia="Aptos" w:hAnsi="Aptos"/>
          <w:color w:val="02B1F7"/>
          <w:spacing w:val="-5"/>
          <w:sz w:val="20"/>
        </w:rPr>
        <w:t xml:space="preserve"> </w:t>
      </w:r>
      <w:r w:rsidRPr="00773767">
        <w:rPr>
          <w:rFonts w:ascii="Aptos" w:eastAsia="Aptos" w:hAnsi="Aptos"/>
          <w:color w:val="02B1F7"/>
          <w:sz w:val="20"/>
        </w:rPr>
        <w:t>in</w:t>
      </w:r>
      <w:r w:rsidRPr="00773767">
        <w:rPr>
          <w:rFonts w:ascii="Aptos" w:eastAsia="Aptos" w:hAnsi="Aptos"/>
          <w:color w:val="02B1F7"/>
          <w:spacing w:val="-4"/>
          <w:sz w:val="20"/>
        </w:rPr>
        <w:t xml:space="preserve"> </w:t>
      </w:r>
      <w:r w:rsidRPr="00773767">
        <w:rPr>
          <w:rFonts w:ascii="Aptos" w:eastAsia="Aptos" w:hAnsi="Aptos"/>
          <w:color w:val="02B1F7"/>
          <w:sz w:val="20"/>
        </w:rPr>
        <w:t>gallons.</w:t>
      </w:r>
      <w:r w:rsidRPr="00773767">
        <w:rPr>
          <w:rFonts w:ascii="Aptos" w:eastAsia="Aptos" w:hAnsi="Aptos"/>
          <w:color w:val="02B1F7"/>
          <w:spacing w:val="-5"/>
          <w:sz w:val="20"/>
        </w:rPr>
        <w:t xml:space="preserve"> </w:t>
      </w:r>
      <w:r w:rsidRPr="00773767">
        <w:rPr>
          <w:rFonts w:ascii="Aptos" w:eastAsia="Aptos" w:hAnsi="Aptos"/>
          <w:color w:val="02B1F7"/>
          <w:sz w:val="20"/>
        </w:rPr>
        <w:t>Standby</w:t>
      </w:r>
      <w:r w:rsidRPr="00773767">
        <w:rPr>
          <w:rFonts w:ascii="Aptos" w:eastAsia="Aptos" w:hAnsi="Aptos"/>
          <w:color w:val="02B1F7"/>
          <w:spacing w:val="-5"/>
          <w:sz w:val="20"/>
        </w:rPr>
        <w:t xml:space="preserve"> </w:t>
      </w:r>
      <w:r w:rsidRPr="00773767">
        <w:rPr>
          <w:rFonts w:ascii="Aptos" w:eastAsia="Aptos" w:hAnsi="Aptos"/>
          <w:color w:val="02B1F7"/>
          <w:sz w:val="20"/>
        </w:rPr>
        <w:t>loss</w:t>
      </w:r>
      <w:r w:rsidRPr="00773767">
        <w:rPr>
          <w:rFonts w:ascii="Aptos" w:eastAsia="Aptos" w:hAnsi="Aptos"/>
          <w:color w:val="02B1F7"/>
          <w:spacing w:val="-5"/>
          <w:sz w:val="20"/>
        </w:rPr>
        <w:t xml:space="preserve"> </w:t>
      </w:r>
      <w:r w:rsidRPr="00773767">
        <w:rPr>
          <w:rFonts w:ascii="Aptos" w:eastAsia="Aptos" w:hAnsi="Aptos"/>
          <w:color w:val="02B1F7"/>
          <w:sz w:val="20"/>
        </w:rPr>
        <w:t>for</w:t>
      </w:r>
      <w:r w:rsidRPr="00773767">
        <w:rPr>
          <w:rFonts w:ascii="Aptos" w:eastAsia="Aptos" w:hAnsi="Aptos"/>
          <w:color w:val="02B1F7"/>
          <w:spacing w:val="-4"/>
          <w:sz w:val="20"/>
        </w:rPr>
        <w:t xml:space="preserve"> </w:t>
      </w:r>
      <w:r w:rsidRPr="00773767">
        <w:rPr>
          <w:rFonts w:ascii="Aptos" w:eastAsia="Aptos" w:hAnsi="Aptos"/>
          <w:color w:val="02B1F7"/>
          <w:sz w:val="20"/>
        </w:rPr>
        <w:t>electric</w:t>
      </w:r>
      <w:r w:rsidRPr="00773767">
        <w:rPr>
          <w:rFonts w:ascii="Aptos" w:eastAsia="Aptos" w:hAnsi="Aptos"/>
          <w:color w:val="02B1F7"/>
          <w:spacing w:val="-5"/>
          <w:sz w:val="20"/>
        </w:rPr>
        <w:t xml:space="preserve"> </w:t>
      </w:r>
      <w:r w:rsidRPr="00773767">
        <w:rPr>
          <w:rFonts w:ascii="Aptos" w:eastAsia="Aptos" w:hAnsi="Aptos"/>
          <w:color w:val="02B1F7"/>
          <w:sz w:val="20"/>
        </w:rPr>
        <w:t>water</w:t>
      </w:r>
      <w:r w:rsidRPr="00773767">
        <w:rPr>
          <w:rFonts w:ascii="Aptos" w:eastAsia="Aptos" w:hAnsi="Aptos"/>
          <w:color w:val="02B1F7"/>
          <w:spacing w:val="-5"/>
          <w:sz w:val="20"/>
        </w:rPr>
        <w:t xml:space="preserve"> </w:t>
      </w:r>
      <w:r w:rsidRPr="00773767">
        <w:rPr>
          <w:rFonts w:ascii="Aptos" w:eastAsia="Aptos" w:hAnsi="Aptos"/>
          <w:color w:val="02B1F7"/>
          <w:sz w:val="20"/>
        </w:rPr>
        <w:t>heaters</w:t>
      </w:r>
      <w:r w:rsidRPr="00773767">
        <w:rPr>
          <w:rFonts w:ascii="Aptos" w:eastAsia="Aptos" w:hAnsi="Aptos"/>
          <w:color w:val="02B1F7"/>
          <w:spacing w:val="-4"/>
          <w:sz w:val="20"/>
        </w:rPr>
        <w:t xml:space="preserve"> </w:t>
      </w:r>
      <w:r w:rsidRPr="00773767">
        <w:rPr>
          <w:rFonts w:ascii="Aptos" w:eastAsia="Aptos" w:hAnsi="Aptos"/>
          <w:color w:val="02B1F7"/>
          <w:sz w:val="20"/>
        </w:rPr>
        <w:t>is</w:t>
      </w:r>
      <w:r w:rsidRPr="00773767">
        <w:rPr>
          <w:rFonts w:ascii="Aptos" w:eastAsia="Aptos" w:hAnsi="Aptos"/>
          <w:color w:val="02B1F7"/>
          <w:spacing w:val="-5"/>
          <w:sz w:val="20"/>
        </w:rPr>
        <w:t xml:space="preserve"> </w:t>
      </w:r>
      <w:r w:rsidRPr="00773767">
        <w:rPr>
          <w:rFonts w:ascii="Aptos" w:eastAsia="Aptos" w:hAnsi="Aptos"/>
          <w:color w:val="02B1F7"/>
          <w:sz w:val="20"/>
        </w:rPr>
        <w:t>in</w:t>
      </w:r>
      <w:r w:rsidRPr="00773767">
        <w:rPr>
          <w:rFonts w:ascii="Aptos" w:eastAsia="Aptos" w:hAnsi="Aptos"/>
          <w:color w:val="02B1F7"/>
          <w:spacing w:val="-5"/>
          <w:sz w:val="20"/>
        </w:rPr>
        <w:t xml:space="preserve"> </w:t>
      </w:r>
      <w:r w:rsidRPr="00773767">
        <w:rPr>
          <w:rFonts w:ascii="Aptos" w:eastAsia="Aptos" w:hAnsi="Aptos"/>
          <w:color w:val="02B1F7"/>
          <w:sz w:val="20"/>
        </w:rPr>
        <w:t>terms</w:t>
      </w:r>
      <w:r w:rsidRPr="00773767">
        <w:rPr>
          <w:rFonts w:ascii="Aptos" w:eastAsia="Aptos" w:hAnsi="Aptos"/>
          <w:color w:val="02B1F7"/>
          <w:spacing w:val="-4"/>
          <w:sz w:val="20"/>
        </w:rPr>
        <w:t xml:space="preserve"> </w:t>
      </w:r>
      <w:r w:rsidRPr="00773767">
        <w:rPr>
          <w:rFonts w:ascii="Aptos" w:eastAsia="Aptos" w:hAnsi="Aptos"/>
          <w:color w:val="02B1F7"/>
          <w:sz w:val="20"/>
        </w:rPr>
        <w:t>of</w:t>
      </w:r>
      <w:r w:rsidRPr="00773767">
        <w:rPr>
          <w:rFonts w:ascii="Aptos" w:eastAsia="Aptos" w:hAnsi="Aptos"/>
          <w:color w:val="02B1F7"/>
          <w:spacing w:val="-5"/>
          <w:sz w:val="20"/>
        </w:rPr>
        <w:t xml:space="preserve"> </w:t>
      </w:r>
      <w:r w:rsidRPr="00773767">
        <w:rPr>
          <w:rFonts w:ascii="Aptos" w:eastAsia="Aptos" w:hAnsi="Aptos"/>
          <w:color w:val="02B1F7"/>
          <w:sz w:val="20"/>
        </w:rPr>
        <w:t>%/h</w:t>
      </w:r>
      <w:r w:rsidRPr="00773767">
        <w:rPr>
          <w:rFonts w:ascii="Aptos" w:eastAsia="Aptos" w:hAnsi="Aptos"/>
          <w:color w:val="02B1F7"/>
          <w:spacing w:val="-5"/>
          <w:sz w:val="20"/>
        </w:rPr>
        <w:t xml:space="preserve"> </w:t>
      </w:r>
      <w:r w:rsidRPr="00773767">
        <w:rPr>
          <w:rFonts w:ascii="Aptos" w:eastAsia="Aptos" w:hAnsi="Aptos"/>
          <w:color w:val="02B1F7"/>
          <w:sz w:val="20"/>
        </w:rPr>
        <w:t xml:space="preserve">and denoted by the term “S,” and standby loss for gas and oil water heaters is in terms of Btu/h and denoted by the term “SL.” Draw pattern (DP) refers to the water draw profile in the Uniform Energy Factor (UEF) test. UEF and Energy Factor (EF) are minimum requirements. In the UEF standard equations, </w:t>
      </w:r>
      <w:proofErr w:type="spellStart"/>
      <w:r w:rsidRPr="00773767">
        <w:rPr>
          <w:rFonts w:ascii="Aptos" w:eastAsia="Aptos" w:hAnsi="Aptos"/>
          <w:i/>
          <w:color w:val="02B1F7"/>
          <w:sz w:val="20"/>
        </w:rPr>
        <w:t>V</w:t>
      </w:r>
      <w:r w:rsidRPr="00773767">
        <w:rPr>
          <w:rFonts w:ascii="Aptos" w:eastAsia="Aptos" w:hAnsi="Aptos"/>
          <w:i/>
          <w:color w:val="02B1F7"/>
          <w:sz w:val="20"/>
          <w:vertAlign w:val="subscript"/>
        </w:rPr>
        <w:t>r</w:t>
      </w:r>
      <w:proofErr w:type="spellEnd"/>
      <w:r w:rsidRPr="00773767">
        <w:rPr>
          <w:rFonts w:ascii="Aptos" w:eastAsia="Aptos" w:hAnsi="Aptos"/>
          <w:i/>
          <w:color w:val="02B1F7"/>
          <w:sz w:val="20"/>
        </w:rPr>
        <w:t xml:space="preserve"> </w:t>
      </w:r>
      <w:r w:rsidRPr="00773767">
        <w:rPr>
          <w:rFonts w:ascii="Aptos" w:eastAsia="Aptos" w:hAnsi="Aptos"/>
          <w:color w:val="02B1F7"/>
          <w:sz w:val="20"/>
        </w:rPr>
        <w:t>refers to the rated volume in</w:t>
      </w:r>
      <w:r w:rsidRPr="00773767">
        <w:rPr>
          <w:rFonts w:ascii="Aptos" w:eastAsia="Aptos" w:hAnsi="Aptos"/>
          <w:color w:val="02B1F7"/>
          <w:spacing w:val="-2"/>
          <w:sz w:val="20"/>
        </w:rPr>
        <w:t xml:space="preserve"> </w:t>
      </w:r>
      <w:r w:rsidRPr="00773767">
        <w:rPr>
          <w:rFonts w:ascii="Aptos" w:eastAsia="Aptos" w:hAnsi="Aptos"/>
          <w:color w:val="02B1F7"/>
          <w:sz w:val="20"/>
        </w:rPr>
        <w:t>gallons.</w:t>
      </w:r>
    </w:p>
    <w:p w14:paraId="148EC6C2" w14:textId="77777777" w:rsidR="00773767" w:rsidRPr="00773767" w:rsidRDefault="00773767" w:rsidP="00773767">
      <w:pPr>
        <w:tabs>
          <w:tab w:val="left" w:pos="1808"/>
        </w:tabs>
        <w:spacing w:before="1" w:after="160" w:afterAutospacing="0" w:line="259" w:lineRule="auto"/>
        <w:ind w:left="1767" w:right="559" w:hanging="228"/>
        <w:jc w:val="both"/>
        <w:rPr>
          <w:rFonts w:ascii="Aptos" w:eastAsia="Aptos" w:hAnsi="Aptos"/>
          <w:sz w:val="20"/>
        </w:rPr>
      </w:pPr>
      <w:r w:rsidRPr="00773767">
        <w:rPr>
          <w:rFonts w:ascii="Aptos" w:eastAsia="Aptos" w:hAnsi="Aptos"/>
          <w:color w:val="02B1F7"/>
          <w:spacing w:val="-1"/>
          <w:sz w:val="20"/>
          <w:szCs w:val="20"/>
        </w:rPr>
        <w:t>b.</w:t>
      </w:r>
      <w:r w:rsidRPr="00773767">
        <w:rPr>
          <w:rFonts w:ascii="Aptos" w:eastAsia="Aptos" w:hAnsi="Aptos"/>
          <w:color w:val="02B1F7"/>
          <w:spacing w:val="-1"/>
          <w:sz w:val="20"/>
          <w:szCs w:val="20"/>
        </w:rPr>
        <w:tab/>
      </w:r>
      <w:r w:rsidRPr="00773767">
        <w:rPr>
          <w:rFonts w:ascii="Aptos" w:eastAsia="Aptos" w:hAnsi="Aptos"/>
          <w:sz w:val="20"/>
        </w:rPr>
        <w:tab/>
      </w:r>
      <w:hyperlink w:anchor="_bookmark644" w:history="1">
        <w:r w:rsidRPr="00773767">
          <w:rPr>
            <w:rFonts w:ascii="Aptos" w:eastAsia="Aptos" w:hAnsi="Aptos"/>
            <w:b/>
            <w:color w:val="02B1F7"/>
            <w:sz w:val="20"/>
          </w:rPr>
          <w:t>Chapter 6</w:t>
        </w:r>
      </w:hyperlink>
      <w:r w:rsidRPr="00773767">
        <w:rPr>
          <w:rFonts w:ascii="Aptos" w:eastAsia="Aptos" w:hAnsi="Aptos"/>
          <w:b/>
          <w:color w:val="02B1F7"/>
          <w:sz w:val="20"/>
        </w:rPr>
        <w:t xml:space="preserve"> </w:t>
      </w:r>
      <w:r w:rsidRPr="00773767">
        <w:rPr>
          <w:rFonts w:ascii="Aptos" w:eastAsia="Aptos" w:hAnsi="Aptos"/>
          <w:color w:val="02B1F7"/>
          <w:sz w:val="20"/>
        </w:rPr>
        <w:t>contains a complete specification, including the year version, of the referenced test procedure.</w:t>
      </w:r>
    </w:p>
    <w:p w14:paraId="446BB287" w14:textId="77777777" w:rsidR="00773767" w:rsidRPr="00773767" w:rsidRDefault="00773767" w:rsidP="00773767">
      <w:pPr>
        <w:tabs>
          <w:tab w:val="left" w:pos="1809"/>
        </w:tabs>
        <w:spacing w:after="160" w:afterAutospacing="0" w:line="259" w:lineRule="auto"/>
        <w:ind w:left="1767" w:right="559" w:hanging="217"/>
        <w:jc w:val="both"/>
        <w:rPr>
          <w:rFonts w:ascii="Aptos" w:eastAsia="Aptos" w:hAnsi="Aptos"/>
          <w:sz w:val="20"/>
        </w:rPr>
      </w:pPr>
      <w:r w:rsidRPr="00773767">
        <w:rPr>
          <w:rFonts w:ascii="Aptos" w:eastAsia="Aptos" w:hAnsi="Aptos"/>
          <w:color w:val="02B1F7"/>
          <w:spacing w:val="-1"/>
          <w:sz w:val="20"/>
          <w:szCs w:val="20"/>
        </w:rPr>
        <w:t>c.</w:t>
      </w:r>
      <w:r w:rsidRPr="00773767">
        <w:rPr>
          <w:rFonts w:ascii="Aptos" w:eastAsia="Aptos" w:hAnsi="Aptos"/>
          <w:color w:val="02B1F7"/>
          <w:spacing w:val="-1"/>
          <w:sz w:val="20"/>
          <w:szCs w:val="20"/>
        </w:rPr>
        <w:tab/>
      </w:r>
      <w:r w:rsidRPr="00773767">
        <w:rPr>
          <w:rFonts w:ascii="Aptos" w:eastAsia="Aptos" w:hAnsi="Aptos"/>
          <w:sz w:val="20"/>
        </w:rPr>
        <w:tab/>
      </w:r>
      <w:r w:rsidRPr="00773767">
        <w:rPr>
          <w:rFonts w:ascii="Aptos" w:eastAsia="Aptos" w:hAnsi="Aptos"/>
          <w:color w:val="02B1F7"/>
          <w:sz w:val="20"/>
        </w:rPr>
        <w:t>A tabletop water heater is a storage water heater that is enclosed in a rectangular cabinet with a flat top surface not more than 3 feet in height and has a ratio of input capacity (Btu/h) to tank volume (gal) &lt; 4,000.</w:t>
      </w:r>
    </w:p>
    <w:p w14:paraId="72ACCBC4" w14:textId="77777777" w:rsidR="00773767" w:rsidRPr="00773767" w:rsidRDefault="00773767" w:rsidP="00773767">
      <w:pPr>
        <w:tabs>
          <w:tab w:val="left" w:pos="1809"/>
        </w:tabs>
        <w:spacing w:before="3" w:after="160" w:afterAutospacing="0" w:line="259" w:lineRule="auto"/>
        <w:ind w:left="1767" w:right="560" w:hanging="228"/>
        <w:jc w:val="both"/>
        <w:rPr>
          <w:rFonts w:ascii="Aptos" w:eastAsia="Aptos" w:hAnsi="Aptos"/>
          <w:sz w:val="20"/>
        </w:rPr>
      </w:pPr>
      <w:r w:rsidRPr="00773767">
        <w:rPr>
          <w:rFonts w:ascii="Aptos" w:eastAsia="Aptos" w:hAnsi="Aptos"/>
          <w:color w:val="02B1F7"/>
          <w:spacing w:val="-1"/>
          <w:sz w:val="20"/>
          <w:szCs w:val="20"/>
        </w:rPr>
        <w:t>d.</w:t>
      </w:r>
      <w:r w:rsidRPr="00773767">
        <w:rPr>
          <w:rFonts w:ascii="Aptos" w:eastAsia="Aptos" w:hAnsi="Aptos"/>
          <w:color w:val="02B1F7"/>
          <w:spacing w:val="-1"/>
          <w:sz w:val="20"/>
          <w:szCs w:val="20"/>
        </w:rPr>
        <w:tab/>
      </w:r>
      <w:r w:rsidRPr="00773767">
        <w:rPr>
          <w:rFonts w:ascii="Aptos" w:eastAsia="Aptos" w:hAnsi="Aptos"/>
          <w:sz w:val="20"/>
        </w:rPr>
        <w:tab/>
      </w:r>
      <w:r w:rsidRPr="00773767">
        <w:rPr>
          <w:rFonts w:ascii="Aptos" w:eastAsia="Aptos" w:hAnsi="Aptos"/>
          <w:color w:val="02B1F7"/>
          <w:sz w:val="20"/>
        </w:rPr>
        <w:t xml:space="preserve">Water heaters or gas pool heaters in this category are regulated as consumer products by the US DOE, as defined in </w:t>
      </w:r>
      <w:hyperlink w:anchor="_bookmark729" w:history="1">
        <w:r w:rsidRPr="00773767">
          <w:rPr>
            <w:rFonts w:ascii="Aptos" w:eastAsia="Aptos" w:hAnsi="Aptos"/>
            <w:b/>
            <w:color w:val="02B1F7"/>
            <w:sz w:val="20"/>
          </w:rPr>
          <w:t>10 CFR 430</w:t>
        </w:r>
      </w:hyperlink>
      <w:r w:rsidRPr="00773767">
        <w:rPr>
          <w:rFonts w:ascii="Aptos" w:eastAsia="Aptos" w:hAnsi="Aptos"/>
          <w:color w:val="02B1F7"/>
          <w:sz w:val="20"/>
        </w:rPr>
        <w:t>.</w:t>
      </w:r>
    </w:p>
    <w:p w14:paraId="6A121F87" w14:textId="77777777" w:rsidR="00773767" w:rsidRPr="00773767" w:rsidRDefault="00773767" w:rsidP="00773767">
      <w:pPr>
        <w:tabs>
          <w:tab w:val="left" w:pos="1809"/>
        </w:tabs>
        <w:spacing w:before="3" w:after="160" w:afterAutospacing="0" w:line="259" w:lineRule="auto"/>
        <w:ind w:left="1808" w:hanging="270"/>
        <w:jc w:val="both"/>
        <w:rPr>
          <w:rFonts w:ascii="Aptos" w:eastAsia="Aptos" w:hAnsi="Aptos"/>
          <w:sz w:val="20"/>
        </w:rPr>
      </w:pPr>
      <w:r w:rsidRPr="00773767">
        <w:rPr>
          <w:rFonts w:ascii="Aptos" w:eastAsia="Aptos" w:hAnsi="Aptos"/>
          <w:color w:val="02B1F7"/>
          <w:spacing w:val="-1"/>
          <w:sz w:val="20"/>
          <w:szCs w:val="20"/>
        </w:rPr>
        <w:lastRenderedPageBreak/>
        <w:t>e.</w:t>
      </w:r>
      <w:r w:rsidRPr="00773767">
        <w:rPr>
          <w:rFonts w:ascii="Aptos" w:eastAsia="Aptos" w:hAnsi="Aptos"/>
          <w:color w:val="02B1F7"/>
          <w:spacing w:val="-1"/>
          <w:sz w:val="20"/>
          <w:szCs w:val="20"/>
        </w:rPr>
        <w:tab/>
      </w:r>
      <w:r w:rsidRPr="00773767">
        <w:rPr>
          <w:rFonts w:ascii="Aptos" w:eastAsia="Aptos" w:hAnsi="Aptos"/>
          <w:color w:val="02B1F7"/>
          <w:sz w:val="20"/>
        </w:rPr>
        <w:t>Storage water heaters have a ratio of input capacity (Btu/h) to tank volume (gal) &lt; 4,000.</w:t>
      </w:r>
    </w:p>
    <w:p w14:paraId="54506BAA" w14:textId="77777777" w:rsidR="00773767" w:rsidRPr="00773767" w:rsidRDefault="00773767" w:rsidP="00773767">
      <w:pPr>
        <w:tabs>
          <w:tab w:val="left" w:pos="1809"/>
        </w:tabs>
        <w:spacing w:before="1" w:after="160" w:afterAutospacing="0" w:line="259" w:lineRule="auto"/>
        <w:ind w:left="1767" w:right="559" w:hanging="172"/>
        <w:jc w:val="both"/>
        <w:rPr>
          <w:rFonts w:ascii="Aptos" w:eastAsia="Aptos" w:hAnsi="Aptos"/>
          <w:sz w:val="20"/>
        </w:rPr>
      </w:pPr>
      <w:r w:rsidRPr="00773767">
        <w:rPr>
          <w:rFonts w:ascii="Aptos" w:eastAsia="Aptos" w:hAnsi="Aptos"/>
          <w:color w:val="02B1F7"/>
          <w:spacing w:val="-1"/>
          <w:sz w:val="20"/>
          <w:szCs w:val="20"/>
        </w:rPr>
        <w:t>f.</w:t>
      </w:r>
      <w:r w:rsidRPr="00773767">
        <w:rPr>
          <w:rFonts w:ascii="Aptos" w:eastAsia="Aptos" w:hAnsi="Aptos"/>
          <w:color w:val="02B1F7"/>
          <w:spacing w:val="-1"/>
          <w:sz w:val="20"/>
          <w:szCs w:val="20"/>
        </w:rPr>
        <w:tab/>
      </w:r>
      <w:r w:rsidRPr="00773767">
        <w:rPr>
          <w:rFonts w:ascii="Aptos" w:eastAsia="Aptos" w:hAnsi="Aptos"/>
          <w:sz w:val="20"/>
        </w:rPr>
        <w:tab/>
      </w:r>
      <w:r w:rsidRPr="00773767">
        <w:rPr>
          <w:rFonts w:ascii="Aptos" w:eastAsia="Aptos" w:hAnsi="Aptos"/>
          <w:color w:val="02B1F7"/>
          <w:sz w:val="20"/>
        </w:rPr>
        <w:t>Efficiency requirements for electric storage water heaters ≤ 12 kW apply to both electric-resistance and heat pump water heaters. There are no minimum efficiency requirements for electric heat pump water heaters greater than 12 kW or for gas heat pump water</w:t>
      </w:r>
      <w:r w:rsidRPr="00773767">
        <w:rPr>
          <w:rFonts w:ascii="Aptos" w:eastAsia="Aptos" w:hAnsi="Aptos"/>
          <w:color w:val="02B1F7"/>
          <w:spacing w:val="-1"/>
          <w:sz w:val="20"/>
        </w:rPr>
        <w:t xml:space="preserve"> </w:t>
      </w:r>
      <w:r w:rsidRPr="00773767">
        <w:rPr>
          <w:rFonts w:ascii="Aptos" w:eastAsia="Aptos" w:hAnsi="Aptos"/>
          <w:color w:val="02B1F7"/>
          <w:sz w:val="20"/>
        </w:rPr>
        <w:t>heaters.</w:t>
      </w:r>
    </w:p>
    <w:p w14:paraId="2C3F28A2" w14:textId="77777777" w:rsidR="00773767" w:rsidRPr="00773767" w:rsidRDefault="00773767" w:rsidP="00773767">
      <w:pPr>
        <w:tabs>
          <w:tab w:val="left" w:pos="1809"/>
        </w:tabs>
        <w:spacing w:before="3" w:after="160" w:afterAutospacing="0" w:line="259" w:lineRule="auto"/>
        <w:ind w:left="1808" w:hanging="270"/>
        <w:jc w:val="both"/>
        <w:rPr>
          <w:rFonts w:ascii="Aptos" w:eastAsia="Aptos" w:hAnsi="Aptos"/>
          <w:sz w:val="20"/>
        </w:rPr>
      </w:pPr>
      <w:r w:rsidRPr="00773767">
        <w:rPr>
          <w:rFonts w:ascii="Aptos" w:eastAsia="Aptos" w:hAnsi="Aptos"/>
          <w:color w:val="02B1F7"/>
          <w:spacing w:val="-1"/>
          <w:sz w:val="20"/>
          <w:szCs w:val="20"/>
        </w:rPr>
        <w:t>g.</w:t>
      </w:r>
      <w:r w:rsidRPr="00773767">
        <w:rPr>
          <w:rFonts w:ascii="Aptos" w:eastAsia="Aptos" w:hAnsi="Aptos"/>
          <w:color w:val="02B1F7"/>
          <w:spacing w:val="-1"/>
          <w:sz w:val="20"/>
          <w:szCs w:val="20"/>
        </w:rPr>
        <w:tab/>
      </w:r>
      <w:r w:rsidRPr="00773767">
        <w:rPr>
          <w:rFonts w:ascii="Aptos" w:eastAsia="Aptos" w:hAnsi="Aptos"/>
          <w:color w:val="02B1F7"/>
          <w:sz w:val="20"/>
        </w:rPr>
        <w:t>A grid-enabled water heater is an electric-resistance water heater that meets all of the</w:t>
      </w:r>
      <w:r w:rsidRPr="00773767">
        <w:rPr>
          <w:rFonts w:ascii="Aptos" w:eastAsia="Aptos" w:hAnsi="Aptos"/>
          <w:color w:val="02B1F7"/>
          <w:spacing w:val="-10"/>
          <w:sz w:val="20"/>
        </w:rPr>
        <w:t xml:space="preserve"> </w:t>
      </w:r>
      <w:r w:rsidRPr="00773767">
        <w:rPr>
          <w:rFonts w:ascii="Aptos" w:eastAsia="Aptos" w:hAnsi="Aptos"/>
          <w:color w:val="02B1F7"/>
          <w:sz w:val="20"/>
        </w:rPr>
        <w:t>following:</w:t>
      </w:r>
    </w:p>
    <w:p w14:paraId="0E069A75" w14:textId="77777777" w:rsidR="00773767" w:rsidRPr="00773767" w:rsidRDefault="00773767" w:rsidP="00773767">
      <w:pPr>
        <w:tabs>
          <w:tab w:val="left" w:pos="2016"/>
        </w:tabs>
        <w:spacing w:before="15" w:after="160" w:afterAutospacing="0" w:line="259" w:lineRule="auto"/>
        <w:ind w:left="2016" w:hanging="235"/>
        <w:rPr>
          <w:rFonts w:ascii="Aptos" w:eastAsia="Aptos" w:hAnsi="Aptos"/>
          <w:sz w:val="20"/>
        </w:rPr>
      </w:pPr>
      <w:r w:rsidRPr="00773767">
        <w:rPr>
          <w:rFonts w:ascii="Aptos" w:eastAsia="Aptos" w:hAnsi="Aptos"/>
          <w:color w:val="02B1F7"/>
          <w:spacing w:val="-1"/>
          <w:sz w:val="20"/>
          <w:szCs w:val="20"/>
        </w:rPr>
        <w:t>1.</w:t>
      </w:r>
      <w:r w:rsidRPr="00773767">
        <w:rPr>
          <w:rFonts w:ascii="Aptos" w:eastAsia="Aptos" w:hAnsi="Aptos"/>
          <w:color w:val="02B1F7"/>
          <w:spacing w:val="-1"/>
          <w:sz w:val="20"/>
          <w:szCs w:val="20"/>
        </w:rPr>
        <w:tab/>
      </w:r>
      <w:r w:rsidRPr="00773767">
        <w:rPr>
          <w:rFonts w:ascii="Aptos" w:eastAsia="Aptos" w:hAnsi="Aptos"/>
          <w:color w:val="02B1F7"/>
          <w:sz w:val="20"/>
        </w:rPr>
        <w:t>Has a rated storage tank volume of more than 75 gallons.</w:t>
      </w:r>
    </w:p>
    <w:p w14:paraId="2E60388C" w14:textId="77777777" w:rsidR="00773767" w:rsidRPr="00773767" w:rsidRDefault="00773767" w:rsidP="00773767">
      <w:pPr>
        <w:tabs>
          <w:tab w:val="left" w:pos="2016"/>
        </w:tabs>
        <w:spacing w:before="28" w:after="160" w:afterAutospacing="0" w:line="259" w:lineRule="auto"/>
        <w:ind w:left="2016" w:hanging="235"/>
        <w:rPr>
          <w:rFonts w:ascii="Aptos" w:eastAsia="Aptos" w:hAnsi="Aptos"/>
          <w:sz w:val="20"/>
        </w:rPr>
      </w:pPr>
      <w:r w:rsidRPr="00773767">
        <w:rPr>
          <w:rFonts w:ascii="Aptos" w:eastAsia="Aptos" w:hAnsi="Aptos"/>
          <w:color w:val="02B1F7"/>
          <w:spacing w:val="-1"/>
          <w:sz w:val="20"/>
          <w:szCs w:val="20"/>
        </w:rPr>
        <w:t>2.</w:t>
      </w:r>
      <w:r w:rsidRPr="00773767">
        <w:rPr>
          <w:rFonts w:ascii="Aptos" w:eastAsia="Aptos" w:hAnsi="Aptos"/>
          <w:color w:val="02B1F7"/>
          <w:spacing w:val="-1"/>
          <w:sz w:val="20"/>
          <w:szCs w:val="20"/>
        </w:rPr>
        <w:tab/>
      </w:r>
      <w:r w:rsidRPr="00773767">
        <w:rPr>
          <w:rFonts w:ascii="Aptos" w:eastAsia="Aptos" w:hAnsi="Aptos"/>
          <w:color w:val="02B1F7"/>
          <w:sz w:val="20"/>
        </w:rPr>
        <w:t>Is manufactured on or after April 16,</w:t>
      </w:r>
      <w:r w:rsidRPr="00773767">
        <w:rPr>
          <w:rFonts w:ascii="Aptos" w:eastAsia="Aptos" w:hAnsi="Aptos"/>
          <w:color w:val="02B1F7"/>
          <w:spacing w:val="-1"/>
          <w:sz w:val="20"/>
        </w:rPr>
        <w:t xml:space="preserve"> </w:t>
      </w:r>
      <w:r w:rsidRPr="00773767">
        <w:rPr>
          <w:rFonts w:ascii="Aptos" w:eastAsia="Aptos" w:hAnsi="Aptos"/>
          <w:color w:val="02B1F7"/>
          <w:sz w:val="20"/>
        </w:rPr>
        <w:t>2015.</w:t>
      </w:r>
    </w:p>
    <w:p w14:paraId="3C66159F" w14:textId="77777777" w:rsidR="00773767" w:rsidRPr="00773767" w:rsidRDefault="00773767" w:rsidP="00773767">
      <w:pPr>
        <w:tabs>
          <w:tab w:val="left" w:pos="2016"/>
        </w:tabs>
        <w:spacing w:before="28" w:after="160" w:afterAutospacing="0" w:line="259" w:lineRule="auto"/>
        <w:ind w:left="2016" w:hanging="235"/>
        <w:rPr>
          <w:rFonts w:ascii="Aptos" w:eastAsia="Aptos" w:hAnsi="Aptos"/>
          <w:sz w:val="20"/>
        </w:rPr>
      </w:pPr>
      <w:r w:rsidRPr="00773767">
        <w:rPr>
          <w:rFonts w:ascii="Aptos" w:eastAsia="Aptos" w:hAnsi="Aptos"/>
          <w:color w:val="02B1F7"/>
          <w:spacing w:val="-1"/>
          <w:sz w:val="20"/>
          <w:szCs w:val="20"/>
        </w:rPr>
        <w:t>3.</w:t>
      </w:r>
      <w:r w:rsidRPr="00773767">
        <w:rPr>
          <w:rFonts w:ascii="Aptos" w:eastAsia="Aptos" w:hAnsi="Aptos"/>
          <w:color w:val="02B1F7"/>
          <w:spacing w:val="-1"/>
          <w:sz w:val="20"/>
          <w:szCs w:val="20"/>
        </w:rPr>
        <w:tab/>
      </w:r>
      <w:r w:rsidRPr="00773767">
        <w:rPr>
          <w:rFonts w:ascii="Aptos" w:eastAsia="Aptos" w:hAnsi="Aptos"/>
          <w:color w:val="02B1F7"/>
          <w:sz w:val="20"/>
        </w:rPr>
        <w:t>Is equipped at the point of manufacture with an activation lock.</w:t>
      </w:r>
    </w:p>
    <w:p w14:paraId="33584888" w14:textId="77777777" w:rsidR="00773767" w:rsidRPr="00773767" w:rsidRDefault="00773767" w:rsidP="00773767">
      <w:pPr>
        <w:tabs>
          <w:tab w:val="left" w:pos="2016"/>
        </w:tabs>
        <w:spacing w:before="28" w:after="160" w:afterAutospacing="0" w:line="259" w:lineRule="auto"/>
        <w:ind w:left="2016" w:hanging="235"/>
        <w:rPr>
          <w:rFonts w:ascii="Aptos" w:eastAsia="Aptos" w:hAnsi="Aptos"/>
          <w:sz w:val="20"/>
        </w:rPr>
      </w:pPr>
      <w:r w:rsidRPr="00773767">
        <w:rPr>
          <w:rFonts w:ascii="Aptos" w:eastAsia="Aptos" w:hAnsi="Aptos"/>
          <w:color w:val="02B1F7"/>
          <w:spacing w:val="-1"/>
          <w:sz w:val="20"/>
          <w:szCs w:val="20"/>
        </w:rPr>
        <w:t>4.</w:t>
      </w:r>
      <w:r w:rsidRPr="00773767">
        <w:rPr>
          <w:rFonts w:ascii="Aptos" w:eastAsia="Aptos" w:hAnsi="Aptos"/>
          <w:color w:val="02B1F7"/>
          <w:spacing w:val="-1"/>
          <w:sz w:val="20"/>
          <w:szCs w:val="20"/>
        </w:rPr>
        <w:tab/>
      </w:r>
      <w:r w:rsidRPr="00773767">
        <w:rPr>
          <w:rFonts w:ascii="Aptos" w:eastAsia="Aptos" w:hAnsi="Aptos"/>
          <w:color w:val="02B1F7"/>
          <w:sz w:val="20"/>
        </w:rPr>
        <w:t>Bears a permanent label applied by the manufacturer that complies with all of the</w:t>
      </w:r>
      <w:r w:rsidRPr="00773767">
        <w:rPr>
          <w:rFonts w:ascii="Aptos" w:eastAsia="Aptos" w:hAnsi="Aptos"/>
          <w:color w:val="02B1F7"/>
          <w:spacing w:val="-3"/>
          <w:sz w:val="20"/>
        </w:rPr>
        <w:t xml:space="preserve"> </w:t>
      </w:r>
      <w:r w:rsidRPr="00773767">
        <w:rPr>
          <w:rFonts w:ascii="Aptos" w:eastAsia="Aptos" w:hAnsi="Aptos"/>
          <w:color w:val="02B1F7"/>
          <w:sz w:val="20"/>
        </w:rPr>
        <w:t>following:</w:t>
      </w:r>
    </w:p>
    <w:p w14:paraId="5CE36617" w14:textId="77777777" w:rsidR="00773767" w:rsidRPr="00773767" w:rsidRDefault="00773767" w:rsidP="00773767">
      <w:pPr>
        <w:tabs>
          <w:tab w:val="left" w:pos="2432"/>
        </w:tabs>
        <w:spacing w:before="14" w:after="160" w:afterAutospacing="0" w:line="259" w:lineRule="auto"/>
        <w:ind w:left="2431" w:hanging="403"/>
        <w:rPr>
          <w:rFonts w:ascii="Aptos" w:eastAsia="Aptos" w:hAnsi="Aptos"/>
          <w:sz w:val="20"/>
        </w:rPr>
      </w:pPr>
      <w:r w:rsidRPr="00773767">
        <w:rPr>
          <w:rFonts w:ascii="Aptos" w:eastAsia="Aptos" w:hAnsi="Aptos"/>
          <w:color w:val="02B1F7"/>
          <w:spacing w:val="-1"/>
          <w:sz w:val="20"/>
          <w:szCs w:val="20"/>
        </w:rPr>
        <w:t>4.1.</w:t>
      </w:r>
      <w:r w:rsidRPr="00773767">
        <w:rPr>
          <w:rFonts w:ascii="Aptos" w:eastAsia="Aptos" w:hAnsi="Aptos"/>
          <w:color w:val="02B1F7"/>
          <w:spacing w:val="-1"/>
          <w:sz w:val="20"/>
          <w:szCs w:val="20"/>
        </w:rPr>
        <w:tab/>
      </w:r>
      <w:r w:rsidRPr="00773767">
        <w:rPr>
          <w:rFonts w:ascii="Aptos" w:eastAsia="Aptos" w:hAnsi="Aptos"/>
          <w:color w:val="02B1F7"/>
          <w:sz w:val="20"/>
        </w:rPr>
        <w:t>Is made of material not adversely affected by</w:t>
      </w:r>
      <w:r w:rsidRPr="00773767">
        <w:rPr>
          <w:rFonts w:ascii="Aptos" w:eastAsia="Aptos" w:hAnsi="Aptos"/>
          <w:color w:val="02B1F7"/>
          <w:spacing w:val="-5"/>
          <w:sz w:val="20"/>
        </w:rPr>
        <w:t xml:space="preserve"> </w:t>
      </w:r>
      <w:r w:rsidRPr="00773767">
        <w:rPr>
          <w:rFonts w:ascii="Aptos" w:eastAsia="Aptos" w:hAnsi="Aptos"/>
          <w:color w:val="02B1F7"/>
          <w:sz w:val="20"/>
        </w:rPr>
        <w:t>water.</w:t>
      </w:r>
    </w:p>
    <w:p w14:paraId="1AD074A6" w14:textId="77777777" w:rsidR="00773767" w:rsidRPr="00773767" w:rsidRDefault="00773767" w:rsidP="00773767">
      <w:pPr>
        <w:tabs>
          <w:tab w:val="left" w:pos="2432"/>
        </w:tabs>
        <w:spacing w:before="28" w:after="160" w:afterAutospacing="0" w:line="259" w:lineRule="auto"/>
        <w:ind w:left="2431" w:hanging="403"/>
        <w:rPr>
          <w:rFonts w:ascii="Aptos" w:eastAsia="Aptos" w:hAnsi="Aptos"/>
          <w:sz w:val="20"/>
        </w:rPr>
      </w:pPr>
      <w:r w:rsidRPr="00773767">
        <w:rPr>
          <w:rFonts w:ascii="Aptos" w:eastAsia="Aptos" w:hAnsi="Aptos"/>
          <w:color w:val="02B1F7"/>
          <w:spacing w:val="-1"/>
          <w:sz w:val="20"/>
          <w:szCs w:val="20"/>
        </w:rPr>
        <w:t>4.2.</w:t>
      </w:r>
      <w:r w:rsidRPr="00773767">
        <w:rPr>
          <w:rFonts w:ascii="Aptos" w:eastAsia="Aptos" w:hAnsi="Aptos"/>
          <w:color w:val="02B1F7"/>
          <w:spacing w:val="-1"/>
          <w:sz w:val="20"/>
          <w:szCs w:val="20"/>
        </w:rPr>
        <w:tab/>
      </w:r>
      <w:r w:rsidRPr="00773767">
        <w:rPr>
          <w:rFonts w:ascii="Aptos" w:eastAsia="Aptos" w:hAnsi="Aptos"/>
          <w:color w:val="02B1F7"/>
          <w:sz w:val="20"/>
        </w:rPr>
        <w:t xml:space="preserve">Is attached by means of </w:t>
      </w:r>
      <w:proofErr w:type="spellStart"/>
      <w:r w:rsidRPr="00773767">
        <w:rPr>
          <w:rFonts w:ascii="Aptos" w:eastAsia="Aptos" w:hAnsi="Aptos"/>
          <w:color w:val="02B1F7"/>
          <w:sz w:val="20"/>
        </w:rPr>
        <w:t>nonwater</w:t>
      </w:r>
      <w:proofErr w:type="spellEnd"/>
      <w:r w:rsidRPr="00773767">
        <w:rPr>
          <w:rFonts w:ascii="Aptos" w:eastAsia="Aptos" w:hAnsi="Aptos"/>
          <w:color w:val="02B1F7"/>
          <w:sz w:val="20"/>
        </w:rPr>
        <w:t xml:space="preserve"> soluble</w:t>
      </w:r>
      <w:r w:rsidRPr="00773767">
        <w:rPr>
          <w:rFonts w:ascii="Aptos" w:eastAsia="Aptos" w:hAnsi="Aptos"/>
          <w:color w:val="02B1F7"/>
          <w:spacing w:val="-5"/>
          <w:sz w:val="20"/>
        </w:rPr>
        <w:t xml:space="preserve"> </w:t>
      </w:r>
      <w:r w:rsidRPr="00773767">
        <w:rPr>
          <w:rFonts w:ascii="Aptos" w:eastAsia="Aptos" w:hAnsi="Aptos"/>
          <w:color w:val="02B1F7"/>
          <w:sz w:val="20"/>
        </w:rPr>
        <w:t>adhesive.</w:t>
      </w:r>
    </w:p>
    <w:p w14:paraId="4A17B42F" w14:textId="77777777" w:rsidR="00773767" w:rsidRPr="00773767" w:rsidRDefault="00773767" w:rsidP="00773767">
      <w:pPr>
        <w:tabs>
          <w:tab w:val="left" w:pos="2432"/>
        </w:tabs>
        <w:spacing w:before="28" w:after="160" w:afterAutospacing="0" w:line="259" w:lineRule="auto"/>
        <w:ind w:left="2431" w:right="586" w:hanging="403"/>
        <w:jc w:val="both"/>
        <w:rPr>
          <w:rFonts w:ascii="Aptos" w:eastAsia="Aptos" w:hAnsi="Aptos"/>
          <w:sz w:val="20"/>
        </w:rPr>
      </w:pPr>
      <w:r w:rsidRPr="00773767">
        <w:rPr>
          <w:rFonts w:ascii="Aptos" w:eastAsia="Aptos" w:hAnsi="Aptos"/>
          <w:color w:val="02B1F7"/>
          <w:spacing w:val="-1"/>
          <w:sz w:val="20"/>
          <w:szCs w:val="20"/>
        </w:rPr>
        <w:t>4.3.</w:t>
      </w:r>
      <w:r w:rsidRPr="00773767">
        <w:rPr>
          <w:rFonts w:ascii="Aptos" w:eastAsia="Aptos" w:hAnsi="Aptos"/>
          <w:color w:val="02B1F7"/>
          <w:spacing w:val="-1"/>
          <w:sz w:val="20"/>
          <w:szCs w:val="20"/>
        </w:rPr>
        <w:tab/>
      </w:r>
      <w:r w:rsidRPr="00773767">
        <w:rPr>
          <w:rFonts w:ascii="Aptos" w:eastAsia="Aptos" w:hAnsi="Aptos"/>
          <w:color w:val="02B1F7"/>
          <w:sz w:val="20"/>
        </w:rPr>
        <w:t>Advises purchasers and end users of the intended and appropriate use of the product with the following notice printed in 16.5 point Arial Narrow Bold font: “IMPORTANT INFORMATION: This water</w:t>
      </w:r>
      <w:r w:rsidRPr="00773767">
        <w:rPr>
          <w:rFonts w:ascii="Aptos" w:eastAsia="Aptos" w:hAnsi="Aptos"/>
          <w:color w:val="02B1F7"/>
          <w:spacing w:val="-5"/>
          <w:sz w:val="20"/>
        </w:rPr>
        <w:t xml:space="preserve"> </w:t>
      </w:r>
      <w:r w:rsidRPr="00773767">
        <w:rPr>
          <w:rFonts w:ascii="Aptos" w:eastAsia="Aptos" w:hAnsi="Aptos"/>
          <w:color w:val="02B1F7"/>
          <w:sz w:val="20"/>
        </w:rPr>
        <w:t>heater</w:t>
      </w:r>
      <w:r w:rsidRPr="00773767">
        <w:rPr>
          <w:rFonts w:ascii="Aptos" w:eastAsia="Aptos" w:hAnsi="Aptos"/>
          <w:color w:val="02B1F7"/>
          <w:spacing w:val="-5"/>
          <w:sz w:val="20"/>
        </w:rPr>
        <w:t xml:space="preserve"> </w:t>
      </w:r>
      <w:r w:rsidRPr="00773767">
        <w:rPr>
          <w:rFonts w:ascii="Aptos" w:eastAsia="Aptos" w:hAnsi="Aptos"/>
          <w:color w:val="02B1F7"/>
          <w:sz w:val="20"/>
        </w:rPr>
        <w:t>is</w:t>
      </w:r>
      <w:r w:rsidRPr="00773767">
        <w:rPr>
          <w:rFonts w:ascii="Aptos" w:eastAsia="Aptos" w:hAnsi="Aptos"/>
          <w:color w:val="02B1F7"/>
          <w:spacing w:val="-4"/>
          <w:sz w:val="20"/>
        </w:rPr>
        <w:t xml:space="preserve"> </w:t>
      </w:r>
      <w:r w:rsidRPr="00773767">
        <w:rPr>
          <w:rFonts w:ascii="Aptos" w:eastAsia="Aptos" w:hAnsi="Aptos"/>
          <w:color w:val="02B1F7"/>
          <w:sz w:val="20"/>
        </w:rPr>
        <w:t>intended</w:t>
      </w:r>
      <w:r w:rsidRPr="00773767">
        <w:rPr>
          <w:rFonts w:ascii="Aptos" w:eastAsia="Aptos" w:hAnsi="Aptos"/>
          <w:color w:val="02B1F7"/>
          <w:spacing w:val="-5"/>
          <w:sz w:val="20"/>
        </w:rPr>
        <w:t xml:space="preserve"> </w:t>
      </w:r>
      <w:r w:rsidRPr="00773767">
        <w:rPr>
          <w:rFonts w:ascii="Aptos" w:eastAsia="Aptos" w:hAnsi="Aptos"/>
          <w:color w:val="02B1F7"/>
          <w:sz w:val="20"/>
        </w:rPr>
        <w:t>only</w:t>
      </w:r>
      <w:r w:rsidRPr="00773767">
        <w:rPr>
          <w:rFonts w:ascii="Aptos" w:eastAsia="Aptos" w:hAnsi="Aptos"/>
          <w:color w:val="02B1F7"/>
          <w:spacing w:val="-4"/>
          <w:sz w:val="20"/>
        </w:rPr>
        <w:t xml:space="preserve"> </w:t>
      </w:r>
      <w:r w:rsidRPr="00773767">
        <w:rPr>
          <w:rFonts w:ascii="Aptos" w:eastAsia="Aptos" w:hAnsi="Aptos"/>
          <w:color w:val="02B1F7"/>
          <w:sz w:val="20"/>
        </w:rPr>
        <w:t>for</w:t>
      </w:r>
      <w:r w:rsidRPr="00773767">
        <w:rPr>
          <w:rFonts w:ascii="Aptos" w:eastAsia="Aptos" w:hAnsi="Aptos"/>
          <w:color w:val="02B1F7"/>
          <w:spacing w:val="-5"/>
          <w:sz w:val="20"/>
        </w:rPr>
        <w:t xml:space="preserve"> </w:t>
      </w:r>
      <w:r w:rsidRPr="00773767">
        <w:rPr>
          <w:rFonts w:ascii="Aptos" w:eastAsia="Aptos" w:hAnsi="Aptos"/>
          <w:color w:val="02B1F7"/>
          <w:sz w:val="20"/>
        </w:rPr>
        <w:t>use</w:t>
      </w:r>
      <w:r w:rsidRPr="00773767">
        <w:rPr>
          <w:rFonts w:ascii="Aptos" w:eastAsia="Aptos" w:hAnsi="Aptos"/>
          <w:color w:val="02B1F7"/>
          <w:spacing w:val="-4"/>
          <w:sz w:val="20"/>
        </w:rPr>
        <w:t xml:space="preserve"> </w:t>
      </w:r>
      <w:r w:rsidRPr="00773767">
        <w:rPr>
          <w:rFonts w:ascii="Aptos" w:eastAsia="Aptos" w:hAnsi="Aptos"/>
          <w:color w:val="02B1F7"/>
          <w:sz w:val="20"/>
        </w:rPr>
        <w:t>as</w:t>
      </w:r>
      <w:r w:rsidRPr="00773767">
        <w:rPr>
          <w:rFonts w:ascii="Aptos" w:eastAsia="Aptos" w:hAnsi="Aptos"/>
          <w:color w:val="02B1F7"/>
          <w:spacing w:val="-5"/>
          <w:sz w:val="20"/>
        </w:rPr>
        <w:t xml:space="preserve"> </w:t>
      </w:r>
      <w:r w:rsidRPr="00773767">
        <w:rPr>
          <w:rFonts w:ascii="Aptos" w:eastAsia="Aptos" w:hAnsi="Aptos"/>
          <w:color w:val="02B1F7"/>
          <w:sz w:val="20"/>
        </w:rPr>
        <w:t>a</w:t>
      </w:r>
      <w:r w:rsidRPr="00773767">
        <w:rPr>
          <w:rFonts w:ascii="Aptos" w:eastAsia="Aptos" w:hAnsi="Aptos"/>
          <w:color w:val="02B1F7"/>
          <w:spacing w:val="-5"/>
          <w:sz w:val="20"/>
        </w:rPr>
        <w:t xml:space="preserve"> </w:t>
      </w:r>
      <w:r w:rsidRPr="00773767">
        <w:rPr>
          <w:rFonts w:ascii="Aptos" w:eastAsia="Aptos" w:hAnsi="Aptos"/>
          <w:color w:val="02B1F7"/>
          <w:sz w:val="20"/>
        </w:rPr>
        <w:t>part</w:t>
      </w:r>
      <w:r w:rsidRPr="00773767">
        <w:rPr>
          <w:rFonts w:ascii="Aptos" w:eastAsia="Aptos" w:hAnsi="Aptos"/>
          <w:color w:val="02B1F7"/>
          <w:spacing w:val="-4"/>
          <w:sz w:val="20"/>
        </w:rPr>
        <w:t xml:space="preserve"> </w:t>
      </w:r>
      <w:r w:rsidRPr="00773767">
        <w:rPr>
          <w:rFonts w:ascii="Aptos" w:eastAsia="Aptos" w:hAnsi="Aptos"/>
          <w:color w:val="02B1F7"/>
          <w:sz w:val="20"/>
        </w:rPr>
        <w:t>of</w:t>
      </w:r>
      <w:r w:rsidRPr="00773767">
        <w:rPr>
          <w:rFonts w:ascii="Aptos" w:eastAsia="Aptos" w:hAnsi="Aptos"/>
          <w:color w:val="02B1F7"/>
          <w:spacing w:val="-5"/>
          <w:sz w:val="20"/>
        </w:rPr>
        <w:t xml:space="preserve"> </w:t>
      </w:r>
      <w:r w:rsidRPr="00773767">
        <w:rPr>
          <w:rFonts w:ascii="Aptos" w:eastAsia="Aptos" w:hAnsi="Aptos"/>
          <w:color w:val="02B1F7"/>
          <w:sz w:val="20"/>
        </w:rPr>
        <w:t>an</w:t>
      </w:r>
      <w:r w:rsidRPr="00773767">
        <w:rPr>
          <w:rFonts w:ascii="Aptos" w:eastAsia="Aptos" w:hAnsi="Aptos"/>
          <w:color w:val="02B1F7"/>
          <w:spacing w:val="-4"/>
          <w:sz w:val="20"/>
        </w:rPr>
        <w:t xml:space="preserve"> </w:t>
      </w:r>
      <w:r w:rsidRPr="00773767">
        <w:rPr>
          <w:rFonts w:ascii="Aptos" w:eastAsia="Aptos" w:hAnsi="Aptos"/>
          <w:color w:val="02B1F7"/>
          <w:sz w:val="20"/>
        </w:rPr>
        <w:t>electric</w:t>
      </w:r>
      <w:r w:rsidRPr="00773767">
        <w:rPr>
          <w:rFonts w:ascii="Aptos" w:eastAsia="Aptos" w:hAnsi="Aptos"/>
          <w:color w:val="02B1F7"/>
          <w:spacing w:val="-5"/>
          <w:sz w:val="20"/>
        </w:rPr>
        <w:t xml:space="preserve"> </w:t>
      </w:r>
      <w:r w:rsidRPr="00773767">
        <w:rPr>
          <w:rFonts w:ascii="Aptos" w:eastAsia="Aptos" w:hAnsi="Aptos"/>
          <w:color w:val="02B1F7"/>
          <w:sz w:val="20"/>
        </w:rPr>
        <w:t>thermal</w:t>
      </w:r>
      <w:r w:rsidRPr="00773767">
        <w:rPr>
          <w:rFonts w:ascii="Aptos" w:eastAsia="Aptos" w:hAnsi="Aptos"/>
          <w:color w:val="02B1F7"/>
          <w:spacing w:val="-4"/>
          <w:sz w:val="20"/>
        </w:rPr>
        <w:t xml:space="preserve"> </w:t>
      </w:r>
      <w:r w:rsidRPr="00773767">
        <w:rPr>
          <w:rFonts w:ascii="Aptos" w:eastAsia="Aptos" w:hAnsi="Aptos"/>
          <w:color w:val="02B1F7"/>
          <w:sz w:val="20"/>
        </w:rPr>
        <w:t>storage</w:t>
      </w:r>
      <w:r w:rsidRPr="00773767">
        <w:rPr>
          <w:rFonts w:ascii="Aptos" w:eastAsia="Aptos" w:hAnsi="Aptos"/>
          <w:color w:val="02B1F7"/>
          <w:spacing w:val="-5"/>
          <w:sz w:val="20"/>
        </w:rPr>
        <w:t xml:space="preserve"> </w:t>
      </w:r>
      <w:r w:rsidRPr="00773767">
        <w:rPr>
          <w:rFonts w:ascii="Aptos" w:eastAsia="Aptos" w:hAnsi="Aptos"/>
          <w:color w:val="02B1F7"/>
          <w:sz w:val="20"/>
        </w:rPr>
        <w:t>or</w:t>
      </w:r>
      <w:r w:rsidRPr="00773767">
        <w:rPr>
          <w:rFonts w:ascii="Aptos" w:eastAsia="Aptos" w:hAnsi="Aptos"/>
          <w:color w:val="02B1F7"/>
          <w:spacing w:val="-4"/>
          <w:sz w:val="20"/>
        </w:rPr>
        <w:t xml:space="preserve"> </w:t>
      </w:r>
      <w:r w:rsidRPr="00773767">
        <w:rPr>
          <w:rFonts w:ascii="Aptos" w:eastAsia="Aptos" w:hAnsi="Aptos"/>
          <w:color w:val="02B1F7"/>
          <w:sz w:val="20"/>
        </w:rPr>
        <w:t>demand</w:t>
      </w:r>
      <w:r w:rsidRPr="00773767">
        <w:rPr>
          <w:rFonts w:ascii="Aptos" w:eastAsia="Aptos" w:hAnsi="Aptos"/>
          <w:color w:val="02B1F7"/>
          <w:spacing w:val="-5"/>
          <w:sz w:val="20"/>
        </w:rPr>
        <w:t xml:space="preserve"> </w:t>
      </w:r>
      <w:r w:rsidRPr="00773767">
        <w:rPr>
          <w:rFonts w:ascii="Aptos" w:eastAsia="Aptos" w:hAnsi="Aptos"/>
          <w:color w:val="02B1F7"/>
          <w:sz w:val="20"/>
        </w:rPr>
        <w:t>response program. It will not provide adequate hot water unless enrolled in such a program and activated by</w:t>
      </w:r>
      <w:r w:rsidRPr="00773767">
        <w:rPr>
          <w:rFonts w:ascii="Aptos" w:eastAsia="Aptos" w:hAnsi="Aptos"/>
          <w:color w:val="02B1F7"/>
          <w:spacing w:val="-5"/>
          <w:sz w:val="20"/>
        </w:rPr>
        <w:t xml:space="preserve"> </w:t>
      </w:r>
      <w:r w:rsidRPr="00773767">
        <w:rPr>
          <w:rFonts w:ascii="Aptos" w:eastAsia="Aptos" w:hAnsi="Aptos"/>
          <w:color w:val="02B1F7"/>
          <w:sz w:val="20"/>
        </w:rPr>
        <w:t>your</w:t>
      </w:r>
      <w:r w:rsidRPr="00773767">
        <w:rPr>
          <w:rFonts w:ascii="Aptos" w:eastAsia="Aptos" w:hAnsi="Aptos"/>
          <w:color w:val="02B1F7"/>
          <w:spacing w:val="-5"/>
          <w:sz w:val="20"/>
        </w:rPr>
        <w:t xml:space="preserve"> </w:t>
      </w:r>
      <w:r w:rsidRPr="00773767">
        <w:rPr>
          <w:rFonts w:ascii="Aptos" w:eastAsia="Aptos" w:hAnsi="Aptos"/>
          <w:color w:val="02B1F7"/>
          <w:sz w:val="20"/>
        </w:rPr>
        <w:t>utility</w:t>
      </w:r>
      <w:r w:rsidRPr="00773767">
        <w:rPr>
          <w:rFonts w:ascii="Aptos" w:eastAsia="Aptos" w:hAnsi="Aptos"/>
          <w:color w:val="02B1F7"/>
          <w:spacing w:val="-4"/>
          <w:sz w:val="20"/>
        </w:rPr>
        <w:t xml:space="preserve"> </w:t>
      </w:r>
      <w:r w:rsidRPr="00773767">
        <w:rPr>
          <w:rFonts w:ascii="Aptos" w:eastAsia="Aptos" w:hAnsi="Aptos"/>
          <w:color w:val="02B1F7"/>
          <w:sz w:val="20"/>
        </w:rPr>
        <w:t>company</w:t>
      </w:r>
      <w:r w:rsidRPr="00773767">
        <w:rPr>
          <w:rFonts w:ascii="Aptos" w:eastAsia="Aptos" w:hAnsi="Aptos"/>
          <w:color w:val="02B1F7"/>
          <w:spacing w:val="-5"/>
          <w:sz w:val="20"/>
        </w:rPr>
        <w:t xml:space="preserve"> </w:t>
      </w:r>
      <w:r w:rsidRPr="00773767">
        <w:rPr>
          <w:rFonts w:ascii="Aptos" w:eastAsia="Aptos" w:hAnsi="Aptos"/>
          <w:color w:val="02B1F7"/>
          <w:sz w:val="20"/>
        </w:rPr>
        <w:t>or</w:t>
      </w:r>
      <w:r w:rsidRPr="00773767">
        <w:rPr>
          <w:rFonts w:ascii="Aptos" w:eastAsia="Aptos" w:hAnsi="Aptos"/>
          <w:color w:val="02B1F7"/>
          <w:spacing w:val="-5"/>
          <w:sz w:val="20"/>
        </w:rPr>
        <w:t xml:space="preserve"> </w:t>
      </w:r>
      <w:r w:rsidRPr="00773767">
        <w:rPr>
          <w:rFonts w:ascii="Aptos" w:eastAsia="Aptos" w:hAnsi="Aptos"/>
          <w:color w:val="02B1F7"/>
          <w:sz w:val="20"/>
        </w:rPr>
        <w:t>another</w:t>
      </w:r>
      <w:r w:rsidRPr="00773767">
        <w:rPr>
          <w:rFonts w:ascii="Aptos" w:eastAsia="Aptos" w:hAnsi="Aptos"/>
          <w:color w:val="02B1F7"/>
          <w:spacing w:val="-5"/>
          <w:sz w:val="20"/>
        </w:rPr>
        <w:t xml:space="preserve"> </w:t>
      </w:r>
      <w:r w:rsidRPr="00773767">
        <w:rPr>
          <w:rFonts w:ascii="Aptos" w:eastAsia="Aptos" w:hAnsi="Aptos"/>
          <w:color w:val="02B1F7"/>
          <w:sz w:val="20"/>
        </w:rPr>
        <w:t>program</w:t>
      </w:r>
      <w:r w:rsidRPr="00773767">
        <w:rPr>
          <w:rFonts w:ascii="Aptos" w:eastAsia="Aptos" w:hAnsi="Aptos"/>
          <w:color w:val="02B1F7"/>
          <w:spacing w:val="-5"/>
          <w:sz w:val="20"/>
        </w:rPr>
        <w:t xml:space="preserve"> </w:t>
      </w:r>
      <w:r w:rsidRPr="00773767">
        <w:rPr>
          <w:rFonts w:ascii="Aptos" w:eastAsia="Aptos" w:hAnsi="Aptos"/>
          <w:color w:val="02B1F7"/>
          <w:sz w:val="20"/>
        </w:rPr>
        <w:t>operator.</w:t>
      </w:r>
      <w:r w:rsidRPr="00773767">
        <w:rPr>
          <w:rFonts w:ascii="Aptos" w:eastAsia="Aptos" w:hAnsi="Aptos"/>
          <w:color w:val="02B1F7"/>
          <w:spacing w:val="-4"/>
          <w:sz w:val="20"/>
        </w:rPr>
        <w:t xml:space="preserve"> </w:t>
      </w:r>
      <w:r w:rsidRPr="00773767">
        <w:rPr>
          <w:rFonts w:ascii="Aptos" w:eastAsia="Aptos" w:hAnsi="Aptos"/>
          <w:color w:val="02B1F7"/>
          <w:sz w:val="20"/>
        </w:rPr>
        <w:t>Confirm</w:t>
      </w:r>
      <w:r w:rsidRPr="00773767">
        <w:rPr>
          <w:rFonts w:ascii="Aptos" w:eastAsia="Aptos" w:hAnsi="Aptos"/>
          <w:color w:val="02B1F7"/>
          <w:spacing w:val="-5"/>
          <w:sz w:val="20"/>
        </w:rPr>
        <w:t xml:space="preserve"> </w:t>
      </w:r>
      <w:r w:rsidRPr="00773767">
        <w:rPr>
          <w:rFonts w:ascii="Aptos" w:eastAsia="Aptos" w:hAnsi="Aptos"/>
          <w:color w:val="02B1F7"/>
          <w:sz w:val="20"/>
        </w:rPr>
        <w:t>the</w:t>
      </w:r>
      <w:r w:rsidRPr="00773767">
        <w:rPr>
          <w:rFonts w:ascii="Aptos" w:eastAsia="Aptos" w:hAnsi="Aptos"/>
          <w:color w:val="02B1F7"/>
          <w:spacing w:val="-5"/>
          <w:sz w:val="20"/>
        </w:rPr>
        <w:t xml:space="preserve"> </w:t>
      </w:r>
      <w:r w:rsidRPr="00773767">
        <w:rPr>
          <w:rFonts w:ascii="Aptos" w:eastAsia="Aptos" w:hAnsi="Aptos"/>
          <w:color w:val="02B1F7"/>
          <w:sz w:val="20"/>
        </w:rPr>
        <w:t>availability</w:t>
      </w:r>
      <w:r w:rsidRPr="00773767">
        <w:rPr>
          <w:rFonts w:ascii="Aptos" w:eastAsia="Aptos" w:hAnsi="Aptos"/>
          <w:color w:val="02B1F7"/>
          <w:spacing w:val="-4"/>
          <w:sz w:val="20"/>
        </w:rPr>
        <w:t xml:space="preserve"> </w:t>
      </w:r>
      <w:r w:rsidRPr="00773767">
        <w:rPr>
          <w:rFonts w:ascii="Aptos" w:eastAsia="Aptos" w:hAnsi="Aptos"/>
          <w:color w:val="02B1F7"/>
          <w:sz w:val="20"/>
        </w:rPr>
        <w:t>of</w:t>
      </w:r>
      <w:r w:rsidRPr="00773767">
        <w:rPr>
          <w:rFonts w:ascii="Aptos" w:eastAsia="Aptos" w:hAnsi="Aptos"/>
          <w:color w:val="02B1F7"/>
          <w:spacing w:val="-5"/>
          <w:sz w:val="20"/>
        </w:rPr>
        <w:t xml:space="preserve"> </w:t>
      </w:r>
      <w:r w:rsidRPr="00773767">
        <w:rPr>
          <w:rFonts w:ascii="Aptos" w:eastAsia="Aptos" w:hAnsi="Aptos"/>
          <w:color w:val="02B1F7"/>
          <w:sz w:val="20"/>
        </w:rPr>
        <w:t>a</w:t>
      </w:r>
      <w:r w:rsidRPr="00773767">
        <w:rPr>
          <w:rFonts w:ascii="Aptos" w:eastAsia="Aptos" w:hAnsi="Aptos"/>
          <w:color w:val="02B1F7"/>
          <w:spacing w:val="-5"/>
          <w:sz w:val="20"/>
        </w:rPr>
        <w:t xml:space="preserve"> </w:t>
      </w:r>
      <w:r w:rsidRPr="00773767">
        <w:rPr>
          <w:rFonts w:ascii="Aptos" w:eastAsia="Aptos" w:hAnsi="Aptos"/>
          <w:color w:val="02B1F7"/>
          <w:sz w:val="20"/>
        </w:rPr>
        <w:t>program</w:t>
      </w:r>
      <w:r w:rsidRPr="00773767">
        <w:rPr>
          <w:rFonts w:ascii="Aptos" w:eastAsia="Aptos" w:hAnsi="Aptos"/>
          <w:color w:val="02B1F7"/>
          <w:spacing w:val="-5"/>
          <w:sz w:val="20"/>
        </w:rPr>
        <w:t xml:space="preserve"> </w:t>
      </w:r>
      <w:r w:rsidRPr="00773767">
        <w:rPr>
          <w:rFonts w:ascii="Aptos" w:eastAsia="Aptos" w:hAnsi="Aptos"/>
          <w:color w:val="02B1F7"/>
          <w:sz w:val="20"/>
        </w:rPr>
        <w:t>in</w:t>
      </w:r>
      <w:r w:rsidRPr="00773767">
        <w:rPr>
          <w:rFonts w:ascii="Aptos" w:eastAsia="Aptos" w:hAnsi="Aptos"/>
          <w:color w:val="02B1F7"/>
          <w:spacing w:val="-5"/>
          <w:sz w:val="20"/>
        </w:rPr>
        <w:t xml:space="preserve"> </w:t>
      </w:r>
      <w:r w:rsidRPr="00773767">
        <w:rPr>
          <w:rFonts w:ascii="Aptos" w:eastAsia="Aptos" w:hAnsi="Aptos"/>
          <w:color w:val="02B1F7"/>
          <w:sz w:val="20"/>
        </w:rPr>
        <w:t>your local area before purchasing or installing this</w:t>
      </w:r>
      <w:r w:rsidRPr="00773767">
        <w:rPr>
          <w:rFonts w:ascii="Aptos" w:eastAsia="Aptos" w:hAnsi="Aptos"/>
          <w:color w:val="02B1F7"/>
          <w:spacing w:val="-1"/>
          <w:sz w:val="20"/>
        </w:rPr>
        <w:t xml:space="preserve"> </w:t>
      </w:r>
      <w:r w:rsidRPr="00773767">
        <w:rPr>
          <w:rFonts w:ascii="Aptos" w:eastAsia="Aptos" w:hAnsi="Aptos"/>
          <w:color w:val="02B1F7"/>
          <w:sz w:val="20"/>
        </w:rPr>
        <w:t>product.”</w:t>
      </w:r>
    </w:p>
    <w:p w14:paraId="0A684B8A" w14:textId="77777777" w:rsidR="00773767" w:rsidRPr="00773767" w:rsidRDefault="00773767" w:rsidP="00773767">
      <w:pPr>
        <w:tabs>
          <w:tab w:val="left" w:pos="2016"/>
        </w:tabs>
        <w:spacing w:before="74" w:after="160" w:afterAutospacing="0" w:line="259" w:lineRule="auto"/>
        <w:ind w:left="2015" w:right="573" w:hanging="235"/>
        <w:jc w:val="both"/>
        <w:rPr>
          <w:rFonts w:ascii="Aptos" w:eastAsia="Aptos" w:hAnsi="Aptos"/>
          <w:sz w:val="20"/>
        </w:rPr>
      </w:pPr>
      <w:r w:rsidRPr="00773767">
        <w:rPr>
          <w:rFonts w:ascii="Aptos" w:eastAsia="Aptos" w:hAnsi="Aptos"/>
          <w:color w:val="02B1F7"/>
          <w:spacing w:val="-1"/>
          <w:sz w:val="20"/>
          <w:szCs w:val="20"/>
        </w:rPr>
        <w:t>h.</w:t>
      </w:r>
      <w:r w:rsidRPr="00773767">
        <w:rPr>
          <w:rFonts w:ascii="Aptos" w:eastAsia="Aptos" w:hAnsi="Aptos"/>
          <w:color w:val="02B1F7"/>
          <w:spacing w:val="-1"/>
          <w:sz w:val="20"/>
          <w:szCs w:val="20"/>
        </w:rPr>
        <w:tab/>
      </w:r>
      <w:r w:rsidRPr="00773767">
        <w:rPr>
          <w:rFonts w:ascii="Aptos" w:eastAsia="Aptos" w:hAnsi="Aptos"/>
          <w:color w:val="02B1F7"/>
          <w:sz w:val="20"/>
        </w:rPr>
        <w:t>Instantaneous water heaters and hot water supply boilers have an input capacity (Btu/h) divided by storage volume (gal) ≥ 4,000 (Btu/h)/gal.</w:t>
      </w:r>
    </w:p>
    <w:p w14:paraId="5E26A627" w14:textId="77777777" w:rsidR="00773767" w:rsidRPr="00773767" w:rsidRDefault="00773767" w:rsidP="00773767">
      <w:pPr>
        <w:tabs>
          <w:tab w:val="left" w:pos="2016"/>
        </w:tabs>
        <w:spacing w:before="29" w:after="160" w:afterAutospacing="0" w:line="259" w:lineRule="auto"/>
        <w:ind w:left="2015" w:right="573" w:hanging="168"/>
        <w:jc w:val="both"/>
        <w:rPr>
          <w:rFonts w:ascii="Aptos" w:eastAsia="Aptos" w:hAnsi="Aptos"/>
          <w:sz w:val="20"/>
        </w:rPr>
      </w:pPr>
      <w:r w:rsidRPr="00773767">
        <w:rPr>
          <w:rFonts w:ascii="Aptos" w:eastAsia="Aptos" w:hAnsi="Aptos"/>
          <w:color w:val="02B1F7"/>
          <w:spacing w:val="-1"/>
          <w:sz w:val="20"/>
          <w:szCs w:val="20"/>
        </w:rPr>
        <w:t>i.</w:t>
      </w:r>
      <w:r w:rsidRPr="00773767">
        <w:rPr>
          <w:rFonts w:ascii="Aptos" w:eastAsia="Aptos" w:hAnsi="Aptos"/>
          <w:color w:val="02B1F7"/>
          <w:spacing w:val="-1"/>
          <w:sz w:val="20"/>
          <w:szCs w:val="20"/>
        </w:rPr>
        <w:tab/>
      </w:r>
      <w:r w:rsidRPr="00773767">
        <w:rPr>
          <w:rFonts w:ascii="Aptos" w:eastAsia="Aptos" w:hAnsi="Aptos"/>
          <w:color w:val="02B1F7"/>
          <w:sz w:val="20"/>
        </w:rPr>
        <w:t>Electric</w:t>
      </w:r>
      <w:r w:rsidRPr="00773767">
        <w:rPr>
          <w:rFonts w:ascii="Aptos" w:eastAsia="Aptos" w:hAnsi="Aptos"/>
          <w:color w:val="02B1F7"/>
          <w:spacing w:val="-9"/>
          <w:sz w:val="20"/>
        </w:rPr>
        <w:t xml:space="preserve"> </w:t>
      </w:r>
      <w:r w:rsidRPr="00773767">
        <w:rPr>
          <w:rFonts w:ascii="Aptos" w:eastAsia="Aptos" w:hAnsi="Aptos"/>
          <w:color w:val="02B1F7"/>
          <w:sz w:val="20"/>
        </w:rPr>
        <w:t>instantaneous</w:t>
      </w:r>
      <w:r w:rsidRPr="00773767">
        <w:rPr>
          <w:rFonts w:ascii="Aptos" w:eastAsia="Aptos" w:hAnsi="Aptos"/>
          <w:color w:val="02B1F7"/>
          <w:spacing w:val="-7"/>
          <w:sz w:val="20"/>
        </w:rPr>
        <w:t xml:space="preserve"> </w:t>
      </w:r>
      <w:r w:rsidRPr="00773767">
        <w:rPr>
          <w:rFonts w:ascii="Aptos" w:eastAsia="Aptos" w:hAnsi="Aptos"/>
          <w:color w:val="02B1F7"/>
          <w:sz w:val="20"/>
        </w:rPr>
        <w:t>water</w:t>
      </w:r>
      <w:r w:rsidRPr="00773767">
        <w:rPr>
          <w:rFonts w:ascii="Aptos" w:eastAsia="Aptos" w:hAnsi="Aptos"/>
          <w:color w:val="02B1F7"/>
          <w:spacing w:val="-9"/>
          <w:sz w:val="20"/>
        </w:rPr>
        <w:t xml:space="preserve"> </w:t>
      </w:r>
      <w:r w:rsidRPr="00773767">
        <w:rPr>
          <w:rFonts w:ascii="Aptos" w:eastAsia="Aptos" w:hAnsi="Aptos"/>
          <w:color w:val="02B1F7"/>
          <w:sz w:val="20"/>
        </w:rPr>
        <w:t>heaters</w:t>
      </w:r>
      <w:r w:rsidRPr="00773767">
        <w:rPr>
          <w:rFonts w:ascii="Aptos" w:eastAsia="Aptos" w:hAnsi="Aptos"/>
          <w:color w:val="02B1F7"/>
          <w:spacing w:val="-8"/>
          <w:sz w:val="20"/>
        </w:rPr>
        <w:t xml:space="preserve"> </w:t>
      </w:r>
      <w:r w:rsidRPr="00773767">
        <w:rPr>
          <w:rFonts w:ascii="Aptos" w:eastAsia="Aptos" w:hAnsi="Aptos"/>
          <w:color w:val="02B1F7"/>
          <w:sz w:val="20"/>
        </w:rPr>
        <w:t>with</w:t>
      </w:r>
      <w:r w:rsidRPr="00773767">
        <w:rPr>
          <w:rFonts w:ascii="Aptos" w:eastAsia="Aptos" w:hAnsi="Aptos"/>
          <w:color w:val="02B1F7"/>
          <w:spacing w:val="-9"/>
          <w:sz w:val="20"/>
        </w:rPr>
        <w:t xml:space="preserve"> </w:t>
      </w:r>
      <w:r w:rsidRPr="00773767">
        <w:rPr>
          <w:rFonts w:ascii="Aptos" w:eastAsia="Aptos" w:hAnsi="Aptos"/>
          <w:color w:val="02B1F7"/>
          <w:sz w:val="20"/>
        </w:rPr>
        <w:t>input</w:t>
      </w:r>
      <w:r w:rsidRPr="00773767">
        <w:rPr>
          <w:rFonts w:ascii="Aptos" w:eastAsia="Aptos" w:hAnsi="Aptos"/>
          <w:color w:val="02B1F7"/>
          <w:spacing w:val="-8"/>
          <w:sz w:val="20"/>
        </w:rPr>
        <w:t xml:space="preserve"> </w:t>
      </w:r>
      <w:r w:rsidRPr="00773767">
        <w:rPr>
          <w:rFonts w:ascii="Aptos" w:eastAsia="Aptos" w:hAnsi="Aptos"/>
          <w:color w:val="02B1F7"/>
          <w:sz w:val="20"/>
        </w:rPr>
        <w:t>capacity</w:t>
      </w:r>
      <w:r w:rsidRPr="00773767">
        <w:rPr>
          <w:rFonts w:ascii="Aptos" w:eastAsia="Aptos" w:hAnsi="Aptos"/>
          <w:color w:val="02B1F7"/>
          <w:spacing w:val="-8"/>
          <w:sz w:val="20"/>
        </w:rPr>
        <w:t xml:space="preserve"> </w:t>
      </w:r>
      <w:r w:rsidRPr="00773767">
        <w:rPr>
          <w:rFonts w:ascii="Aptos" w:eastAsia="Aptos" w:hAnsi="Aptos"/>
          <w:color w:val="02B1F7"/>
          <w:sz w:val="20"/>
        </w:rPr>
        <w:t>&gt;12</w:t>
      </w:r>
      <w:r w:rsidRPr="00773767">
        <w:rPr>
          <w:rFonts w:ascii="Aptos" w:eastAsia="Aptos" w:hAnsi="Aptos"/>
          <w:color w:val="02B1F7"/>
          <w:spacing w:val="-9"/>
          <w:sz w:val="20"/>
        </w:rPr>
        <w:t xml:space="preserve"> </w:t>
      </w:r>
      <w:r w:rsidRPr="00773767">
        <w:rPr>
          <w:rFonts w:ascii="Aptos" w:eastAsia="Aptos" w:hAnsi="Aptos"/>
          <w:color w:val="02B1F7"/>
          <w:sz w:val="20"/>
        </w:rPr>
        <w:t>kW</w:t>
      </w:r>
      <w:r w:rsidRPr="00773767">
        <w:rPr>
          <w:rFonts w:ascii="Aptos" w:eastAsia="Aptos" w:hAnsi="Aptos"/>
          <w:color w:val="02B1F7"/>
          <w:spacing w:val="-8"/>
          <w:sz w:val="20"/>
        </w:rPr>
        <w:t xml:space="preserve"> </w:t>
      </w:r>
      <w:r w:rsidRPr="00773767">
        <w:rPr>
          <w:rFonts w:ascii="Aptos" w:eastAsia="Aptos" w:hAnsi="Aptos"/>
          <w:color w:val="02B1F7"/>
          <w:sz w:val="20"/>
        </w:rPr>
        <w:t>and</w:t>
      </w:r>
      <w:r w:rsidRPr="00773767">
        <w:rPr>
          <w:rFonts w:ascii="Aptos" w:eastAsia="Aptos" w:hAnsi="Aptos"/>
          <w:color w:val="02B1F7"/>
          <w:spacing w:val="-9"/>
          <w:sz w:val="20"/>
        </w:rPr>
        <w:t xml:space="preserve"> </w:t>
      </w:r>
      <w:r w:rsidRPr="00773767">
        <w:rPr>
          <w:rFonts w:ascii="Aptos" w:eastAsia="Aptos" w:hAnsi="Aptos"/>
          <w:color w:val="02B1F7"/>
          <w:sz w:val="20"/>
        </w:rPr>
        <w:t>≤</w:t>
      </w:r>
      <w:r w:rsidRPr="00773767">
        <w:rPr>
          <w:rFonts w:ascii="Aptos" w:eastAsia="Aptos" w:hAnsi="Aptos"/>
          <w:color w:val="02B1F7"/>
          <w:spacing w:val="-8"/>
          <w:sz w:val="20"/>
        </w:rPr>
        <w:t xml:space="preserve"> </w:t>
      </w:r>
      <w:r w:rsidRPr="00773767">
        <w:rPr>
          <w:rFonts w:ascii="Aptos" w:eastAsia="Aptos" w:hAnsi="Aptos"/>
          <w:color w:val="02B1F7"/>
          <w:sz w:val="20"/>
        </w:rPr>
        <w:t>58.6</w:t>
      </w:r>
      <w:r w:rsidRPr="00773767">
        <w:rPr>
          <w:rFonts w:ascii="Aptos" w:eastAsia="Aptos" w:hAnsi="Aptos"/>
          <w:color w:val="02B1F7"/>
          <w:spacing w:val="-9"/>
          <w:sz w:val="20"/>
        </w:rPr>
        <w:t xml:space="preserve"> </w:t>
      </w:r>
      <w:r w:rsidRPr="00773767">
        <w:rPr>
          <w:rFonts w:ascii="Aptos" w:eastAsia="Aptos" w:hAnsi="Aptos"/>
          <w:color w:val="02B1F7"/>
          <w:sz w:val="20"/>
        </w:rPr>
        <w:t>kW</w:t>
      </w:r>
      <w:r w:rsidRPr="00773767">
        <w:rPr>
          <w:rFonts w:ascii="Aptos" w:eastAsia="Aptos" w:hAnsi="Aptos"/>
          <w:color w:val="02B1F7"/>
          <w:spacing w:val="-8"/>
          <w:sz w:val="20"/>
        </w:rPr>
        <w:t xml:space="preserve"> </w:t>
      </w:r>
      <w:r w:rsidRPr="00773767">
        <w:rPr>
          <w:rFonts w:ascii="Aptos" w:eastAsia="Aptos" w:hAnsi="Aptos"/>
          <w:color w:val="02B1F7"/>
          <w:sz w:val="20"/>
        </w:rPr>
        <w:t>that</w:t>
      </w:r>
      <w:r w:rsidRPr="00773767">
        <w:rPr>
          <w:rFonts w:ascii="Aptos" w:eastAsia="Aptos" w:hAnsi="Aptos"/>
          <w:color w:val="02B1F7"/>
          <w:spacing w:val="-8"/>
          <w:sz w:val="20"/>
        </w:rPr>
        <w:t xml:space="preserve"> </w:t>
      </w:r>
      <w:r w:rsidRPr="00773767">
        <w:rPr>
          <w:rFonts w:ascii="Aptos" w:eastAsia="Aptos" w:hAnsi="Aptos"/>
          <w:color w:val="02B1F7"/>
          <w:sz w:val="20"/>
        </w:rPr>
        <w:t>(1)</w:t>
      </w:r>
      <w:r w:rsidRPr="00773767">
        <w:rPr>
          <w:rFonts w:ascii="Aptos" w:eastAsia="Aptos" w:hAnsi="Aptos"/>
          <w:color w:val="02B1F7"/>
          <w:spacing w:val="-9"/>
          <w:sz w:val="20"/>
        </w:rPr>
        <w:t xml:space="preserve"> </w:t>
      </w:r>
      <w:r w:rsidRPr="00773767">
        <w:rPr>
          <w:rFonts w:ascii="Aptos" w:eastAsia="Aptos" w:hAnsi="Aptos"/>
          <w:color w:val="02B1F7"/>
          <w:sz w:val="20"/>
        </w:rPr>
        <w:t>have a</w:t>
      </w:r>
      <w:r w:rsidRPr="00773767">
        <w:rPr>
          <w:rFonts w:ascii="Aptos" w:eastAsia="Aptos" w:hAnsi="Aptos"/>
          <w:color w:val="02B1F7"/>
          <w:spacing w:val="-9"/>
          <w:sz w:val="20"/>
        </w:rPr>
        <w:t xml:space="preserve"> </w:t>
      </w:r>
      <w:r w:rsidRPr="00773767">
        <w:rPr>
          <w:rFonts w:ascii="Aptos" w:eastAsia="Aptos" w:hAnsi="Aptos"/>
          <w:color w:val="02B1F7"/>
          <w:sz w:val="20"/>
        </w:rPr>
        <w:t>storage volume &gt; 2 gallons, (2) are designed to provide outlet hot water at temperatures greater than 180°F, or (3) use three-phase power have no efficiency</w:t>
      </w:r>
      <w:r w:rsidRPr="00773767">
        <w:rPr>
          <w:rFonts w:ascii="Aptos" w:eastAsia="Aptos" w:hAnsi="Aptos"/>
          <w:color w:val="02B1F7"/>
          <w:spacing w:val="-1"/>
          <w:sz w:val="20"/>
        </w:rPr>
        <w:t xml:space="preserve"> </w:t>
      </w:r>
      <w:r w:rsidRPr="00773767">
        <w:rPr>
          <w:rFonts w:ascii="Aptos" w:eastAsia="Aptos" w:hAnsi="Aptos"/>
          <w:color w:val="02B1F7"/>
          <w:sz w:val="20"/>
        </w:rPr>
        <w:t>standard.</w:t>
      </w:r>
    </w:p>
    <w:p w14:paraId="0BC108C7" w14:textId="77777777" w:rsidR="00773767" w:rsidRPr="00773767" w:rsidRDefault="00773767" w:rsidP="00773767">
      <w:pPr>
        <w:tabs>
          <w:tab w:val="left" w:pos="2016"/>
        </w:tabs>
        <w:spacing w:before="31" w:after="160" w:afterAutospacing="0" w:line="259" w:lineRule="auto"/>
        <w:ind w:left="2015" w:right="572" w:hanging="168"/>
        <w:jc w:val="both"/>
        <w:rPr>
          <w:rFonts w:ascii="Aptos" w:eastAsia="Aptos" w:hAnsi="Aptos"/>
          <w:sz w:val="20"/>
        </w:rPr>
      </w:pPr>
      <w:r w:rsidRPr="00773767">
        <w:rPr>
          <w:rFonts w:ascii="Aptos" w:eastAsia="Aptos" w:hAnsi="Aptos"/>
          <w:color w:val="02B1F7"/>
          <w:spacing w:val="-1"/>
          <w:sz w:val="20"/>
          <w:szCs w:val="20"/>
        </w:rPr>
        <w:t>j.</w:t>
      </w:r>
      <w:r w:rsidRPr="00773767">
        <w:rPr>
          <w:rFonts w:ascii="Aptos" w:eastAsia="Aptos" w:hAnsi="Aptos"/>
          <w:color w:val="02B1F7"/>
          <w:spacing w:val="-1"/>
          <w:sz w:val="20"/>
          <w:szCs w:val="20"/>
        </w:rPr>
        <w:tab/>
      </w:r>
      <w:r w:rsidRPr="00773767">
        <w:rPr>
          <w:rFonts w:ascii="Aptos" w:eastAsia="Aptos" w:hAnsi="Aptos"/>
          <w:color w:val="02B1F7"/>
          <w:sz w:val="20"/>
        </w:rPr>
        <w:t>Gas storage water heaters with input capacity &gt; 75,000 Btu/h and ≤ 105,000 Btu/h must comply    with the requirements for the &gt; 105,000 Btu/h if the water heater (1) has a storage volume &gt; 120 gallons, (2) is designed to provide outlet hot water at temperatures greater than 180°F, or (3) uses three-phase</w:t>
      </w:r>
      <w:r w:rsidRPr="00773767">
        <w:rPr>
          <w:rFonts w:ascii="Aptos" w:eastAsia="Aptos" w:hAnsi="Aptos"/>
          <w:color w:val="02B1F7"/>
          <w:spacing w:val="-2"/>
          <w:sz w:val="20"/>
        </w:rPr>
        <w:t xml:space="preserve"> </w:t>
      </w:r>
      <w:r w:rsidRPr="00773767">
        <w:rPr>
          <w:rFonts w:ascii="Aptos" w:eastAsia="Aptos" w:hAnsi="Aptos"/>
          <w:color w:val="02B1F7"/>
          <w:sz w:val="20"/>
        </w:rPr>
        <w:t>power.</w:t>
      </w:r>
    </w:p>
    <w:p w14:paraId="077A6F45" w14:textId="77777777" w:rsidR="00773767" w:rsidRPr="00773767" w:rsidRDefault="00773767" w:rsidP="00773767">
      <w:pPr>
        <w:tabs>
          <w:tab w:val="left" w:pos="2016"/>
        </w:tabs>
        <w:spacing w:before="31" w:after="160" w:afterAutospacing="0" w:line="259" w:lineRule="auto"/>
        <w:ind w:left="2015" w:right="572" w:hanging="224"/>
        <w:jc w:val="both"/>
        <w:rPr>
          <w:rFonts w:ascii="Aptos" w:eastAsia="Aptos" w:hAnsi="Aptos"/>
          <w:sz w:val="20"/>
        </w:rPr>
      </w:pPr>
      <w:r w:rsidRPr="00773767">
        <w:rPr>
          <w:rFonts w:ascii="Aptos" w:eastAsia="Aptos" w:hAnsi="Aptos"/>
          <w:color w:val="02B1F7"/>
          <w:spacing w:val="-1"/>
          <w:sz w:val="20"/>
          <w:szCs w:val="20"/>
        </w:rPr>
        <w:t>k.</w:t>
      </w:r>
      <w:r w:rsidRPr="00773767">
        <w:rPr>
          <w:rFonts w:ascii="Aptos" w:eastAsia="Aptos" w:hAnsi="Aptos"/>
          <w:color w:val="02B1F7"/>
          <w:spacing w:val="-1"/>
          <w:sz w:val="20"/>
          <w:szCs w:val="20"/>
        </w:rPr>
        <w:tab/>
      </w:r>
      <w:r w:rsidRPr="00773767">
        <w:rPr>
          <w:rFonts w:ascii="Aptos" w:eastAsia="Aptos" w:hAnsi="Aptos"/>
          <w:color w:val="02B1F7"/>
          <w:sz w:val="20"/>
        </w:rPr>
        <w:t xml:space="preserve">Refer to </w:t>
      </w:r>
      <w:hyperlink w:anchor="_bookmark346" w:history="1">
        <w:r w:rsidRPr="00773767">
          <w:rPr>
            <w:rFonts w:ascii="Aptos" w:eastAsia="Aptos" w:hAnsi="Aptos"/>
            <w:b/>
            <w:color w:val="02B1F7"/>
            <w:sz w:val="20"/>
          </w:rPr>
          <w:t>Section C404.2.1</w:t>
        </w:r>
      </w:hyperlink>
      <w:r w:rsidRPr="00773767">
        <w:rPr>
          <w:rFonts w:ascii="Aptos" w:eastAsia="Aptos" w:hAnsi="Aptos"/>
          <w:b/>
          <w:color w:val="02B1F7"/>
          <w:sz w:val="20"/>
        </w:rPr>
        <w:t xml:space="preserve"> </w:t>
      </w:r>
      <w:r w:rsidRPr="00773767">
        <w:rPr>
          <w:rFonts w:ascii="Aptos" w:eastAsia="Aptos" w:hAnsi="Aptos"/>
          <w:color w:val="02B1F7"/>
          <w:sz w:val="20"/>
        </w:rPr>
        <w:t xml:space="preserve">for additional requirements for gas storage and instantaneous water heaters and gas hot water supply </w:t>
      </w:r>
      <w:proofErr w:type="spellStart"/>
      <w:r w:rsidRPr="00773767">
        <w:rPr>
          <w:rFonts w:ascii="Aptos" w:eastAsia="Aptos" w:hAnsi="Aptos"/>
          <w:color w:val="02B1F7"/>
          <w:sz w:val="20"/>
        </w:rPr>
        <w:t>boilers.l</w:t>
      </w:r>
      <w:proofErr w:type="spellEnd"/>
      <w:r w:rsidRPr="00773767">
        <w:rPr>
          <w:rFonts w:ascii="Aptos" w:eastAsia="Aptos" w:hAnsi="Aptos"/>
          <w:color w:val="02B1F7"/>
          <w:sz w:val="20"/>
        </w:rPr>
        <w:t>. Oil storage water heaters with input capacity &gt; 105,000 Btu/h and ≤ 140,000 Btu/h must comply with the requirements for the &gt; 140,000 Btu/h if the water heater either (1) has a storage volume &gt; 120 gallons, (2) is designed to provide outlet hot water at temperatures greater than 180ºF, or (3) uses three-phase</w:t>
      </w:r>
      <w:r w:rsidRPr="00773767">
        <w:rPr>
          <w:rFonts w:ascii="Aptos" w:eastAsia="Aptos" w:hAnsi="Aptos"/>
          <w:color w:val="02B1F7"/>
          <w:spacing w:val="-4"/>
          <w:sz w:val="20"/>
        </w:rPr>
        <w:t xml:space="preserve"> </w:t>
      </w:r>
      <w:r w:rsidRPr="00773767">
        <w:rPr>
          <w:rFonts w:ascii="Aptos" w:eastAsia="Aptos" w:hAnsi="Aptos"/>
          <w:color w:val="02B1F7"/>
          <w:sz w:val="20"/>
        </w:rPr>
        <w:t>power.</w:t>
      </w:r>
    </w:p>
    <w:p w14:paraId="7F0B6DA6" w14:textId="77777777" w:rsidR="00773767" w:rsidRPr="00773767" w:rsidRDefault="00773767" w:rsidP="00773767">
      <w:pPr>
        <w:spacing w:after="160" w:afterAutospacing="0" w:line="259" w:lineRule="auto"/>
        <w:ind w:left="0" w:firstLine="0"/>
        <w:rPr>
          <w:rFonts w:ascii="Aptos" w:eastAsia="Aptos" w:hAnsi="Aptos"/>
          <w:sz w:val="20"/>
        </w:rPr>
      </w:pPr>
      <w:r w:rsidRPr="00773767">
        <w:rPr>
          <w:rFonts w:ascii="Aptos" w:eastAsia="Aptos" w:hAnsi="Aptos"/>
          <w:color w:val="02B1F7"/>
          <w:spacing w:val="-1"/>
          <w:sz w:val="20"/>
          <w:szCs w:val="20"/>
        </w:rPr>
        <w:t>l.</w:t>
      </w:r>
      <w:r w:rsidRPr="00773767">
        <w:rPr>
          <w:rFonts w:ascii="Aptos" w:eastAsia="Aptos" w:hAnsi="Aptos"/>
          <w:color w:val="02B1F7"/>
          <w:spacing w:val="-1"/>
          <w:sz w:val="20"/>
          <w:szCs w:val="20"/>
        </w:rPr>
        <w:tab/>
      </w:r>
      <w:r w:rsidRPr="00773767">
        <w:rPr>
          <w:rFonts w:ascii="Aptos" w:eastAsia="Aptos" w:hAnsi="Aptos"/>
          <w:color w:val="02B1F7"/>
          <w:sz w:val="20"/>
        </w:rPr>
        <w:t>Water heaters and hot water supply boilers with more than 140 gallons of storage capacity need not meet</w:t>
      </w:r>
      <w:r w:rsidRPr="00773767">
        <w:rPr>
          <w:rFonts w:ascii="Aptos" w:eastAsia="Aptos" w:hAnsi="Aptos"/>
          <w:color w:val="02B1F7"/>
          <w:spacing w:val="-4"/>
          <w:sz w:val="20"/>
        </w:rPr>
        <w:t xml:space="preserve"> </w:t>
      </w:r>
      <w:r w:rsidRPr="00773767">
        <w:rPr>
          <w:rFonts w:ascii="Aptos" w:eastAsia="Aptos" w:hAnsi="Aptos"/>
          <w:color w:val="02B1F7"/>
          <w:sz w:val="20"/>
        </w:rPr>
        <w:t>the</w:t>
      </w:r>
      <w:r w:rsidRPr="00773767">
        <w:rPr>
          <w:rFonts w:ascii="Aptos" w:eastAsia="Aptos" w:hAnsi="Aptos"/>
          <w:color w:val="02B1F7"/>
          <w:spacing w:val="-3"/>
          <w:sz w:val="20"/>
        </w:rPr>
        <w:t xml:space="preserve"> </w:t>
      </w:r>
      <w:r w:rsidRPr="00773767">
        <w:rPr>
          <w:rFonts w:ascii="Aptos" w:eastAsia="Aptos" w:hAnsi="Aptos"/>
          <w:color w:val="02B1F7"/>
          <w:sz w:val="20"/>
        </w:rPr>
        <w:t>standby</w:t>
      </w:r>
      <w:r w:rsidRPr="00773767">
        <w:rPr>
          <w:rFonts w:ascii="Aptos" w:eastAsia="Aptos" w:hAnsi="Aptos"/>
          <w:color w:val="02B1F7"/>
          <w:spacing w:val="-3"/>
          <w:sz w:val="20"/>
        </w:rPr>
        <w:t xml:space="preserve"> </w:t>
      </w:r>
      <w:r w:rsidRPr="00773767">
        <w:rPr>
          <w:rFonts w:ascii="Aptos" w:eastAsia="Aptos" w:hAnsi="Aptos"/>
          <w:color w:val="02B1F7"/>
          <w:sz w:val="20"/>
        </w:rPr>
        <w:t>loss</w:t>
      </w:r>
      <w:r w:rsidRPr="00773767">
        <w:rPr>
          <w:rFonts w:ascii="Aptos" w:eastAsia="Aptos" w:hAnsi="Aptos"/>
          <w:color w:val="02B1F7"/>
          <w:spacing w:val="-3"/>
          <w:sz w:val="20"/>
        </w:rPr>
        <w:t xml:space="preserve"> </w:t>
      </w:r>
      <w:r w:rsidRPr="00773767">
        <w:rPr>
          <w:rFonts w:ascii="Aptos" w:eastAsia="Aptos" w:hAnsi="Aptos"/>
          <w:color w:val="02B1F7"/>
          <w:sz w:val="20"/>
        </w:rPr>
        <w:t>requirement</w:t>
      </w:r>
      <w:r w:rsidRPr="00773767">
        <w:rPr>
          <w:rFonts w:ascii="Aptos" w:eastAsia="Aptos" w:hAnsi="Aptos"/>
          <w:color w:val="02B1F7"/>
          <w:spacing w:val="-3"/>
          <w:sz w:val="20"/>
        </w:rPr>
        <w:t xml:space="preserve"> </w:t>
      </w:r>
      <w:r w:rsidRPr="00773767">
        <w:rPr>
          <w:rFonts w:ascii="Aptos" w:eastAsia="Aptos" w:hAnsi="Aptos"/>
          <w:color w:val="02B1F7"/>
          <w:sz w:val="20"/>
        </w:rPr>
        <w:t>where:</w:t>
      </w:r>
      <w:r w:rsidRPr="00773767">
        <w:rPr>
          <w:rFonts w:ascii="Aptos" w:eastAsia="Aptos" w:hAnsi="Aptos"/>
          <w:color w:val="02B1F7"/>
          <w:spacing w:val="-3"/>
          <w:sz w:val="20"/>
        </w:rPr>
        <w:t xml:space="preserve"> </w:t>
      </w:r>
      <w:r w:rsidRPr="00773767">
        <w:rPr>
          <w:rFonts w:ascii="Aptos" w:eastAsia="Aptos" w:hAnsi="Aptos"/>
          <w:color w:val="02B1F7"/>
          <w:sz w:val="20"/>
        </w:rPr>
        <w:t>(1)</w:t>
      </w:r>
      <w:r w:rsidRPr="00773767">
        <w:rPr>
          <w:rFonts w:ascii="Aptos" w:eastAsia="Aptos" w:hAnsi="Aptos"/>
          <w:color w:val="02B1F7"/>
          <w:spacing w:val="-3"/>
          <w:sz w:val="20"/>
        </w:rPr>
        <w:t xml:space="preserve"> </w:t>
      </w:r>
      <w:r w:rsidRPr="00773767">
        <w:rPr>
          <w:rFonts w:ascii="Aptos" w:eastAsia="Aptos" w:hAnsi="Aptos"/>
          <w:color w:val="02B1F7"/>
          <w:sz w:val="20"/>
        </w:rPr>
        <w:t>the</w:t>
      </w:r>
      <w:r w:rsidRPr="00773767">
        <w:rPr>
          <w:rFonts w:ascii="Aptos" w:eastAsia="Aptos" w:hAnsi="Aptos"/>
          <w:color w:val="02B1F7"/>
          <w:spacing w:val="-3"/>
          <w:sz w:val="20"/>
        </w:rPr>
        <w:t xml:space="preserve"> </w:t>
      </w:r>
      <w:r w:rsidRPr="00773767">
        <w:rPr>
          <w:rFonts w:ascii="Aptos" w:eastAsia="Aptos" w:hAnsi="Aptos"/>
          <w:color w:val="02B1F7"/>
          <w:sz w:val="20"/>
        </w:rPr>
        <w:t>tank</w:t>
      </w:r>
      <w:r w:rsidRPr="00773767">
        <w:rPr>
          <w:rFonts w:ascii="Aptos" w:eastAsia="Aptos" w:hAnsi="Aptos"/>
          <w:color w:val="02B1F7"/>
          <w:spacing w:val="-3"/>
          <w:sz w:val="20"/>
        </w:rPr>
        <w:t xml:space="preserve"> </w:t>
      </w:r>
      <w:r w:rsidRPr="00773767">
        <w:rPr>
          <w:rFonts w:ascii="Aptos" w:eastAsia="Aptos" w:hAnsi="Aptos"/>
          <w:color w:val="02B1F7"/>
          <w:sz w:val="20"/>
        </w:rPr>
        <w:t>surface</w:t>
      </w:r>
      <w:r w:rsidRPr="00773767">
        <w:rPr>
          <w:rFonts w:ascii="Aptos" w:eastAsia="Aptos" w:hAnsi="Aptos"/>
          <w:color w:val="02B1F7"/>
          <w:spacing w:val="-4"/>
          <w:sz w:val="20"/>
        </w:rPr>
        <w:t xml:space="preserve"> </w:t>
      </w:r>
      <w:r w:rsidRPr="00773767">
        <w:rPr>
          <w:rFonts w:ascii="Aptos" w:eastAsia="Aptos" w:hAnsi="Aptos"/>
          <w:color w:val="02B1F7"/>
          <w:sz w:val="20"/>
        </w:rPr>
        <w:t>area</w:t>
      </w:r>
      <w:r w:rsidRPr="00773767">
        <w:rPr>
          <w:rFonts w:ascii="Aptos" w:eastAsia="Aptos" w:hAnsi="Aptos"/>
          <w:color w:val="02B1F7"/>
          <w:spacing w:val="-3"/>
          <w:sz w:val="20"/>
        </w:rPr>
        <w:t xml:space="preserve"> </w:t>
      </w:r>
      <w:r w:rsidRPr="00773767">
        <w:rPr>
          <w:rFonts w:ascii="Aptos" w:eastAsia="Aptos" w:hAnsi="Aptos"/>
          <w:color w:val="02B1F7"/>
          <w:sz w:val="20"/>
        </w:rPr>
        <w:t>is</w:t>
      </w:r>
      <w:r w:rsidRPr="00773767">
        <w:rPr>
          <w:rFonts w:ascii="Aptos" w:eastAsia="Aptos" w:hAnsi="Aptos"/>
          <w:color w:val="02B1F7"/>
          <w:spacing w:val="-3"/>
          <w:sz w:val="20"/>
        </w:rPr>
        <w:t xml:space="preserve"> </w:t>
      </w:r>
      <w:r w:rsidRPr="00773767">
        <w:rPr>
          <w:rFonts w:ascii="Aptos" w:eastAsia="Aptos" w:hAnsi="Aptos"/>
          <w:color w:val="02B1F7"/>
          <w:sz w:val="20"/>
        </w:rPr>
        <w:t>thermally</w:t>
      </w:r>
      <w:r w:rsidRPr="00773767">
        <w:rPr>
          <w:rFonts w:ascii="Aptos" w:eastAsia="Aptos" w:hAnsi="Aptos"/>
          <w:color w:val="02B1F7"/>
          <w:spacing w:val="-3"/>
          <w:sz w:val="20"/>
        </w:rPr>
        <w:t xml:space="preserve"> </w:t>
      </w:r>
      <w:r w:rsidRPr="00773767">
        <w:rPr>
          <w:rFonts w:ascii="Aptos" w:eastAsia="Aptos" w:hAnsi="Aptos"/>
          <w:color w:val="02B1F7"/>
          <w:sz w:val="20"/>
        </w:rPr>
        <w:t>insulated</w:t>
      </w:r>
      <w:r w:rsidRPr="00773767">
        <w:rPr>
          <w:rFonts w:ascii="Aptos" w:eastAsia="Aptos" w:hAnsi="Aptos"/>
          <w:color w:val="02B1F7"/>
          <w:spacing w:val="-3"/>
          <w:sz w:val="20"/>
        </w:rPr>
        <w:t xml:space="preserve"> </w:t>
      </w:r>
      <w:r w:rsidRPr="00773767">
        <w:rPr>
          <w:rFonts w:ascii="Aptos" w:eastAsia="Aptos" w:hAnsi="Aptos"/>
          <w:color w:val="02B1F7"/>
          <w:sz w:val="20"/>
        </w:rPr>
        <w:t>to</w:t>
      </w:r>
      <w:r w:rsidRPr="00773767">
        <w:rPr>
          <w:rFonts w:ascii="Aptos" w:eastAsia="Aptos" w:hAnsi="Aptos"/>
          <w:color w:val="02B1F7"/>
          <w:spacing w:val="-3"/>
          <w:sz w:val="20"/>
        </w:rPr>
        <w:t xml:space="preserve"> </w:t>
      </w:r>
      <w:r w:rsidRPr="00773767">
        <w:rPr>
          <w:rFonts w:ascii="Aptos" w:eastAsia="Aptos" w:hAnsi="Aptos"/>
          <w:color w:val="02B1F7"/>
          <w:sz w:val="20"/>
        </w:rPr>
        <w:t>R-12.5</w:t>
      </w:r>
      <w:r w:rsidRPr="00773767">
        <w:rPr>
          <w:rFonts w:ascii="Aptos" w:eastAsia="Aptos" w:hAnsi="Aptos"/>
          <w:color w:val="02B1F7"/>
          <w:spacing w:val="-3"/>
          <w:sz w:val="20"/>
        </w:rPr>
        <w:t xml:space="preserve"> </w:t>
      </w:r>
      <w:r w:rsidRPr="00773767">
        <w:rPr>
          <w:rFonts w:ascii="Aptos" w:eastAsia="Aptos" w:hAnsi="Aptos"/>
          <w:color w:val="02B1F7"/>
          <w:sz w:val="20"/>
        </w:rPr>
        <w:t>or more, (2) there is no standing pilot light, and (3) for gas- or oil-fired storage water heaters, the heater is equipped with a fire damper or fan-assisted</w:t>
      </w:r>
      <w:r w:rsidRPr="00773767">
        <w:rPr>
          <w:rFonts w:ascii="Aptos" w:eastAsia="Aptos" w:hAnsi="Aptos"/>
          <w:color w:val="02B1F7"/>
          <w:spacing w:val="-2"/>
          <w:sz w:val="20"/>
        </w:rPr>
        <w:t xml:space="preserve"> </w:t>
      </w:r>
      <w:r w:rsidRPr="00773767">
        <w:rPr>
          <w:rFonts w:ascii="Aptos" w:eastAsia="Aptos" w:hAnsi="Aptos"/>
          <w:color w:val="02B1F7"/>
          <w:sz w:val="20"/>
        </w:rPr>
        <w:t>combustion.</w:t>
      </w:r>
    </w:p>
    <w:p w14:paraId="6BEAB97C" w14:textId="77777777" w:rsidR="00773767" w:rsidRPr="002403CB" w:rsidRDefault="00773767" w:rsidP="00773767">
      <w:pPr>
        <w:pStyle w:val="A1"/>
        <w:rPr>
          <w:u w:val="single"/>
        </w:rPr>
      </w:pPr>
    </w:p>
    <w:p w14:paraId="74EB95C9" w14:textId="3499ECB4" w:rsidR="00F16AFC" w:rsidRPr="002403CB" w:rsidRDefault="00F16AFC" w:rsidP="00F16AFC">
      <w:pPr>
        <w:pStyle w:val="A1"/>
        <w:rPr>
          <w:b/>
          <w:bCs/>
          <w:color w:val="FF0000"/>
          <w:u w:val="single"/>
        </w:rPr>
      </w:pPr>
      <w:r w:rsidRPr="002403CB">
        <w:rPr>
          <w:b/>
          <w:bCs/>
          <w:color w:val="FF0000"/>
          <w:u w:val="single"/>
        </w:rPr>
        <w:t>[CE#220</w:t>
      </w:r>
      <w:r w:rsidR="005F2E59" w:rsidRPr="002403CB">
        <w:rPr>
          <w:b/>
          <w:bCs/>
          <w:color w:val="FF0000"/>
          <w:u w:val="single"/>
        </w:rPr>
        <w:t xml:space="preserve"> AS</w:t>
      </w:r>
      <w:r w:rsidRPr="002403CB">
        <w:rPr>
          <w:b/>
          <w:bCs/>
          <w:color w:val="FF0000"/>
          <w:u w:val="single"/>
        </w:rPr>
        <w:t>]</w:t>
      </w:r>
    </w:p>
    <w:p w14:paraId="488AD461" w14:textId="77777777" w:rsidR="00F16AFC" w:rsidRDefault="00F16AFC" w:rsidP="00F16AFC">
      <w:pPr>
        <w:pStyle w:val="A1"/>
      </w:pPr>
    </w:p>
    <w:p w14:paraId="11025C24" w14:textId="77777777" w:rsidR="00F16AFC" w:rsidRDefault="00F16AFC" w:rsidP="00F16AFC">
      <w:pPr>
        <w:pStyle w:val="A1"/>
      </w:pPr>
    </w:p>
    <w:p w14:paraId="7F88AE26" w14:textId="77777777" w:rsidR="00F16AFC" w:rsidRDefault="00F16AFC" w:rsidP="00F16AFC">
      <w:pPr>
        <w:pStyle w:val="A1"/>
      </w:pPr>
    </w:p>
    <w:p w14:paraId="047F6986" w14:textId="77777777" w:rsidR="00F16AFC" w:rsidRDefault="00F16AFC" w:rsidP="00F16AFC">
      <w:pPr>
        <w:pStyle w:val="A1"/>
      </w:pPr>
    </w:p>
    <w:p w14:paraId="343FBA8B" w14:textId="77777777" w:rsidR="00F16AFC" w:rsidRDefault="00F16AFC" w:rsidP="00F16AFC">
      <w:pPr>
        <w:pStyle w:val="A1"/>
      </w:pPr>
    </w:p>
    <w:p w14:paraId="0A5A163F" w14:textId="559DF943" w:rsidR="00EE3FDB" w:rsidRPr="00EE3FDB" w:rsidRDefault="00EE3FDB" w:rsidP="00EE3FDB">
      <w:pPr>
        <w:spacing w:before="131" w:after="160" w:afterAutospacing="0" w:line="244" w:lineRule="auto"/>
        <w:ind w:left="1188" w:right="582" w:firstLine="0"/>
        <w:jc w:val="both"/>
        <w:rPr>
          <w:rFonts w:ascii="Aptos" w:eastAsia="Aptos" w:hAnsi="Aptos"/>
          <w:sz w:val="20"/>
        </w:rPr>
      </w:pPr>
      <w:r w:rsidRPr="00EE3FDB">
        <w:rPr>
          <w:rFonts w:ascii="Aptos" w:eastAsia="Aptos" w:hAnsi="Aptos"/>
          <w:b/>
          <w:color w:val="404040"/>
          <w:sz w:val="20"/>
        </w:rPr>
        <w:t>C405.2 Lighting controls</w:t>
      </w:r>
      <w:r w:rsidR="005B3DDA">
        <w:rPr>
          <w:rFonts w:ascii="Aptos" w:eastAsia="Aptos" w:hAnsi="Aptos"/>
          <w:b/>
          <w:color w:val="404040"/>
          <w:sz w:val="20"/>
        </w:rPr>
        <w:t xml:space="preserve"> (Mandatory)</w:t>
      </w:r>
      <w:r w:rsidRPr="00EE3FDB">
        <w:rPr>
          <w:rFonts w:ascii="Aptos" w:eastAsia="Aptos" w:hAnsi="Aptos"/>
          <w:b/>
          <w:color w:val="404040"/>
          <w:sz w:val="20"/>
        </w:rPr>
        <w:t xml:space="preserve">.  </w:t>
      </w:r>
      <w:r w:rsidRPr="00EE3FDB">
        <w:rPr>
          <w:rFonts w:ascii="Aptos" w:eastAsia="Aptos" w:hAnsi="Aptos"/>
          <w:strike/>
          <w:color w:val="333333"/>
          <w:sz w:val="20"/>
        </w:rPr>
        <w:t>Lighting systems shall be provided with controls that comply with one</w:t>
      </w:r>
      <w:r w:rsidRPr="00EE3FDB">
        <w:rPr>
          <w:rFonts w:ascii="Aptos" w:eastAsia="Aptos" w:hAnsi="Aptos"/>
          <w:color w:val="333333"/>
          <w:sz w:val="20"/>
        </w:rPr>
        <w:t xml:space="preserve">   </w:t>
      </w:r>
      <w:r w:rsidRPr="00EE3FDB">
        <w:rPr>
          <w:rFonts w:ascii="Aptos" w:eastAsia="Aptos" w:hAnsi="Aptos"/>
          <w:strike/>
          <w:color w:val="333333"/>
          <w:sz w:val="20"/>
        </w:rPr>
        <w:t>of the following.</w:t>
      </w:r>
      <w:r w:rsidRPr="00EE3FDB">
        <w:rPr>
          <w:rFonts w:ascii="Aptos" w:eastAsia="Aptos" w:hAnsi="Aptos"/>
          <w:color w:val="333333"/>
          <w:sz w:val="20"/>
        </w:rPr>
        <w:t xml:space="preserve"> </w:t>
      </w:r>
      <w:r w:rsidRPr="00EE3FDB">
        <w:rPr>
          <w:rFonts w:ascii="Aptos" w:eastAsia="Aptos" w:hAnsi="Aptos"/>
          <w:color w:val="02B1F7"/>
          <w:sz w:val="20"/>
        </w:rPr>
        <w:t xml:space="preserve">Lighting systems in </w:t>
      </w:r>
      <w:r w:rsidRPr="00EE3FDB">
        <w:rPr>
          <w:rFonts w:ascii="Aptos" w:eastAsia="Aptos" w:hAnsi="Aptos"/>
          <w:i/>
          <w:color w:val="02B1F7"/>
          <w:sz w:val="20"/>
        </w:rPr>
        <w:t xml:space="preserve">interior parking areas </w:t>
      </w:r>
      <w:r w:rsidRPr="00EE3FDB">
        <w:rPr>
          <w:rFonts w:ascii="Aptos" w:eastAsia="Aptos" w:hAnsi="Aptos"/>
          <w:color w:val="02B1F7"/>
          <w:sz w:val="20"/>
        </w:rPr>
        <w:t xml:space="preserve">shall be provided with controls that  comply with </w:t>
      </w:r>
      <w:r w:rsidR="00CA2310">
        <w:rPr>
          <w:rFonts w:ascii="Aptos" w:eastAsia="Aptos" w:hAnsi="Aptos"/>
          <w:b/>
          <w:color w:val="02B1F7"/>
          <w:sz w:val="20"/>
        </w:rPr>
        <w:t>Section C405.2.8</w:t>
      </w:r>
      <w:r w:rsidRPr="00EE3FDB">
        <w:rPr>
          <w:rFonts w:ascii="Aptos" w:eastAsia="Aptos" w:hAnsi="Aptos"/>
          <w:color w:val="02B1F7"/>
          <w:sz w:val="20"/>
        </w:rPr>
        <w:t xml:space="preserve">. All other lighting systems powered through the energy service for  the </w:t>
      </w:r>
      <w:r w:rsidRPr="00EE3FDB">
        <w:rPr>
          <w:rFonts w:ascii="Aptos" w:eastAsia="Aptos" w:hAnsi="Aptos"/>
          <w:i/>
          <w:color w:val="02B1F7"/>
          <w:sz w:val="20"/>
        </w:rPr>
        <w:t xml:space="preserve">building </w:t>
      </w:r>
      <w:r w:rsidRPr="00EE3FDB">
        <w:rPr>
          <w:rFonts w:ascii="Aptos" w:eastAsia="Aptos" w:hAnsi="Aptos"/>
          <w:color w:val="02B1F7"/>
          <w:sz w:val="20"/>
        </w:rPr>
        <w:t xml:space="preserve">and building site lighting for which the building </w:t>
      </w:r>
      <w:r w:rsidRPr="00EE3FDB">
        <w:rPr>
          <w:rFonts w:ascii="Aptos" w:eastAsia="Aptos" w:hAnsi="Aptos"/>
          <w:i/>
          <w:color w:val="02B1F7"/>
          <w:sz w:val="20"/>
        </w:rPr>
        <w:t xml:space="preserve">owner </w:t>
      </w:r>
      <w:r w:rsidRPr="00EE3FDB">
        <w:rPr>
          <w:rFonts w:ascii="Aptos" w:eastAsia="Aptos" w:hAnsi="Aptos"/>
          <w:color w:val="02B1F7"/>
          <w:sz w:val="20"/>
        </w:rPr>
        <w:t xml:space="preserve">is responsible shall be provided with controls that comply with </w:t>
      </w:r>
      <w:hyperlink w:anchor="_bookmark420" w:history="1">
        <w:r w:rsidRPr="00EE3FDB">
          <w:rPr>
            <w:rFonts w:ascii="Aptos" w:eastAsia="Aptos" w:hAnsi="Aptos"/>
            <w:b/>
            <w:color w:val="02B1F7"/>
            <w:sz w:val="20"/>
          </w:rPr>
          <w:t>Sections C405.2.1</w:t>
        </w:r>
        <w:r w:rsidR="005B3DDA">
          <w:rPr>
            <w:rFonts w:ascii="Aptos" w:eastAsia="Aptos" w:hAnsi="Aptos"/>
            <w:b/>
            <w:color w:val="02B1F7"/>
            <w:sz w:val="20"/>
          </w:rPr>
          <w:t>.1</w:t>
        </w:r>
        <w:r w:rsidRPr="00EE3FDB">
          <w:rPr>
            <w:rFonts w:ascii="Aptos" w:eastAsia="Aptos" w:hAnsi="Aptos"/>
            <w:b/>
            <w:color w:val="02B1F7"/>
            <w:sz w:val="20"/>
          </w:rPr>
          <w:t xml:space="preserve"> </w:t>
        </w:r>
      </w:hyperlink>
      <w:r w:rsidRPr="00EE3FDB">
        <w:rPr>
          <w:rFonts w:ascii="Aptos" w:eastAsia="Aptos" w:hAnsi="Aptos"/>
          <w:color w:val="02B1F7"/>
          <w:sz w:val="20"/>
        </w:rPr>
        <w:t>through</w:t>
      </w:r>
      <w:r w:rsidRPr="00EE3FDB">
        <w:rPr>
          <w:rFonts w:ascii="Aptos" w:eastAsia="Aptos" w:hAnsi="Aptos"/>
          <w:color w:val="02B1F7"/>
          <w:spacing w:val="28"/>
          <w:sz w:val="20"/>
        </w:rPr>
        <w:t xml:space="preserve"> </w:t>
      </w:r>
      <w:hyperlink w:anchor="_bookmark397" w:history="1">
        <w:r w:rsidRPr="00EE3FDB">
          <w:rPr>
            <w:rFonts w:ascii="Aptos" w:eastAsia="Aptos" w:hAnsi="Aptos"/>
            <w:b/>
            <w:color w:val="02B1F7"/>
            <w:sz w:val="20"/>
          </w:rPr>
          <w:t>C405.2.8</w:t>
        </w:r>
      </w:hyperlink>
      <w:r w:rsidRPr="00EE3FDB">
        <w:rPr>
          <w:rFonts w:ascii="Aptos" w:eastAsia="Aptos" w:hAnsi="Aptos"/>
          <w:color w:val="02B1F7"/>
          <w:sz w:val="20"/>
        </w:rPr>
        <w:t>.</w:t>
      </w:r>
    </w:p>
    <w:p w14:paraId="3D1432EC" w14:textId="733896DA" w:rsidR="00EE3FDB" w:rsidRPr="00EE3FDB" w:rsidRDefault="00EE3FDB" w:rsidP="00EE3FDB">
      <w:pPr>
        <w:tabs>
          <w:tab w:val="left" w:pos="1977"/>
        </w:tabs>
        <w:spacing w:before="3" w:after="160" w:afterAutospacing="0" w:line="259" w:lineRule="auto"/>
        <w:ind w:left="1976" w:hanging="301"/>
        <w:jc w:val="both"/>
        <w:rPr>
          <w:rFonts w:ascii="Aptos" w:eastAsia="Aptos" w:hAnsi="Aptos"/>
          <w:sz w:val="20"/>
        </w:rPr>
      </w:pPr>
      <w:r w:rsidRPr="00EE3FDB">
        <w:rPr>
          <w:rFonts w:ascii="Aptos" w:eastAsia="Aptos" w:hAnsi="Aptos"/>
          <w:strike/>
          <w:color w:val="333333"/>
          <w:spacing w:val="-1"/>
          <w:w w:val="102"/>
          <w:sz w:val="20"/>
        </w:rPr>
        <w:t>1.</w:t>
      </w:r>
      <w:r w:rsidRPr="00EE3FDB">
        <w:rPr>
          <w:rFonts w:ascii="Aptos" w:eastAsia="Aptos" w:hAnsi="Aptos"/>
          <w:strike/>
          <w:color w:val="333333"/>
          <w:spacing w:val="-1"/>
          <w:w w:val="102"/>
          <w:sz w:val="20"/>
        </w:rPr>
        <w:tab/>
      </w:r>
      <w:r w:rsidRPr="00EE3FDB">
        <w:rPr>
          <w:rFonts w:ascii="Aptos" w:eastAsia="Aptos" w:hAnsi="Aptos"/>
          <w:strike/>
          <w:color w:val="333333"/>
          <w:sz w:val="20"/>
        </w:rPr>
        <w:t xml:space="preserve">Lighting controls as specified in Sections C405.2.1   through </w:t>
      </w:r>
      <w:r w:rsidRPr="00EE3FDB">
        <w:rPr>
          <w:rFonts w:ascii="Aptos" w:eastAsia="Aptos" w:hAnsi="Aptos"/>
          <w:strike/>
          <w:color w:val="333333"/>
          <w:spacing w:val="55"/>
          <w:sz w:val="20"/>
        </w:rPr>
        <w:t xml:space="preserve"> </w:t>
      </w:r>
      <w:r w:rsidRPr="00EE3FDB">
        <w:rPr>
          <w:rFonts w:ascii="Aptos" w:eastAsia="Aptos" w:hAnsi="Aptos"/>
          <w:strike/>
          <w:color w:val="333333"/>
          <w:sz w:val="20"/>
        </w:rPr>
        <w:t>C405.2.</w:t>
      </w:r>
      <w:r w:rsidR="00CA2546">
        <w:rPr>
          <w:rFonts w:ascii="Aptos" w:eastAsia="Aptos" w:hAnsi="Aptos"/>
          <w:strike/>
          <w:color w:val="333333"/>
          <w:sz w:val="20"/>
        </w:rPr>
        <w:t>8</w:t>
      </w:r>
      <w:r w:rsidRPr="00EE3FDB">
        <w:rPr>
          <w:rFonts w:ascii="Aptos" w:eastAsia="Aptos" w:hAnsi="Aptos"/>
          <w:strike/>
          <w:color w:val="333333"/>
          <w:sz w:val="20"/>
        </w:rPr>
        <w:t>.</w:t>
      </w:r>
    </w:p>
    <w:p w14:paraId="4AF26A61" w14:textId="77777777" w:rsidR="00EE3FDB" w:rsidRPr="00EE3FDB" w:rsidRDefault="00EE3FDB" w:rsidP="00EE3FDB">
      <w:pPr>
        <w:tabs>
          <w:tab w:val="left" w:pos="1977"/>
        </w:tabs>
        <w:spacing w:before="6" w:after="160" w:afterAutospacing="0" w:line="244" w:lineRule="auto"/>
        <w:ind w:left="1931" w:right="582" w:hanging="256"/>
        <w:jc w:val="both"/>
        <w:rPr>
          <w:rFonts w:ascii="Aptos" w:eastAsia="Aptos" w:hAnsi="Aptos"/>
          <w:sz w:val="20"/>
        </w:rPr>
      </w:pPr>
      <w:r w:rsidRPr="00EE3FDB">
        <w:rPr>
          <w:rFonts w:ascii="Aptos" w:eastAsia="Aptos" w:hAnsi="Aptos"/>
          <w:strike/>
          <w:color w:val="333333"/>
          <w:spacing w:val="-1"/>
          <w:w w:val="102"/>
          <w:sz w:val="20"/>
        </w:rPr>
        <w:t>2.</w:t>
      </w:r>
      <w:r w:rsidRPr="00EE3FDB">
        <w:rPr>
          <w:rFonts w:ascii="Aptos" w:eastAsia="Aptos" w:hAnsi="Aptos"/>
          <w:strike/>
          <w:color w:val="333333"/>
          <w:spacing w:val="-1"/>
          <w:w w:val="102"/>
          <w:sz w:val="20"/>
        </w:rPr>
        <w:tab/>
      </w:r>
      <w:r w:rsidRPr="00EE3FDB">
        <w:rPr>
          <w:rFonts w:ascii="Aptos" w:eastAsia="Aptos" w:hAnsi="Aptos"/>
          <w:sz w:val="20"/>
        </w:rPr>
        <w:tab/>
      </w:r>
      <w:r w:rsidRPr="00EE3FDB">
        <w:rPr>
          <w:rFonts w:ascii="Aptos" w:eastAsia="Aptos" w:hAnsi="Aptos"/>
          <w:strike/>
          <w:color w:val="333333"/>
          <w:sz w:val="20"/>
        </w:rPr>
        <w:t xml:space="preserve">Luminaire level lighting controls (LLLC) and lighting controls as specified in Sections C405.2.1, </w:t>
      </w:r>
      <w:r w:rsidRPr="00EE3FDB">
        <w:rPr>
          <w:rFonts w:ascii="Aptos" w:eastAsia="Aptos" w:hAnsi="Aptos"/>
          <w:strike/>
          <w:color w:val="333333"/>
          <w:spacing w:val="17"/>
          <w:sz w:val="20"/>
        </w:rPr>
        <w:t xml:space="preserve"> </w:t>
      </w:r>
      <w:r w:rsidRPr="00EE3FDB">
        <w:rPr>
          <w:rFonts w:ascii="Aptos" w:eastAsia="Aptos" w:hAnsi="Aptos"/>
          <w:strike/>
          <w:color w:val="333333"/>
          <w:sz w:val="20"/>
        </w:rPr>
        <w:t xml:space="preserve">C405.2.5 </w:t>
      </w:r>
      <w:r w:rsidRPr="00EE3FDB">
        <w:rPr>
          <w:rFonts w:ascii="Aptos" w:eastAsia="Aptos" w:hAnsi="Aptos"/>
          <w:strike/>
          <w:color w:val="333333"/>
          <w:spacing w:val="18"/>
          <w:sz w:val="20"/>
        </w:rPr>
        <w:t xml:space="preserve"> </w:t>
      </w:r>
      <w:r w:rsidRPr="00EE3FDB">
        <w:rPr>
          <w:rFonts w:ascii="Aptos" w:eastAsia="Aptos" w:hAnsi="Aptos"/>
          <w:strike/>
          <w:color w:val="333333"/>
          <w:sz w:val="20"/>
        </w:rPr>
        <w:t xml:space="preserve">and </w:t>
      </w:r>
      <w:r w:rsidRPr="00EE3FDB">
        <w:rPr>
          <w:rFonts w:ascii="Aptos" w:eastAsia="Aptos" w:hAnsi="Aptos"/>
          <w:strike/>
          <w:color w:val="333333"/>
          <w:spacing w:val="17"/>
          <w:sz w:val="20"/>
        </w:rPr>
        <w:t xml:space="preserve"> </w:t>
      </w:r>
      <w:r w:rsidRPr="00EE3FDB">
        <w:rPr>
          <w:rFonts w:ascii="Aptos" w:eastAsia="Aptos" w:hAnsi="Aptos"/>
          <w:strike/>
          <w:color w:val="333333"/>
          <w:sz w:val="20"/>
        </w:rPr>
        <w:t>C405.2.6.</w:t>
      </w:r>
      <w:r w:rsidRPr="00EE3FDB">
        <w:rPr>
          <w:rFonts w:ascii="Aptos" w:eastAsia="Aptos" w:hAnsi="Aptos"/>
          <w:strike/>
          <w:color w:val="333333"/>
          <w:spacing w:val="7"/>
          <w:sz w:val="20"/>
        </w:rPr>
        <w:t xml:space="preserve"> </w:t>
      </w:r>
      <w:r w:rsidRPr="00EE3FDB">
        <w:rPr>
          <w:rFonts w:ascii="Aptos" w:eastAsia="Aptos" w:hAnsi="Aptos"/>
          <w:strike/>
          <w:color w:val="333333"/>
          <w:sz w:val="20"/>
        </w:rPr>
        <w:t>The</w:t>
      </w:r>
      <w:r w:rsidRPr="00EE3FDB">
        <w:rPr>
          <w:rFonts w:ascii="Aptos" w:eastAsia="Aptos" w:hAnsi="Aptos"/>
          <w:strike/>
          <w:color w:val="333333"/>
          <w:spacing w:val="6"/>
          <w:sz w:val="20"/>
        </w:rPr>
        <w:t xml:space="preserve"> </w:t>
      </w:r>
      <w:r w:rsidRPr="00EE3FDB">
        <w:rPr>
          <w:rFonts w:ascii="Aptos" w:eastAsia="Aptos" w:hAnsi="Aptos"/>
          <w:strike/>
          <w:color w:val="333333"/>
          <w:sz w:val="20"/>
        </w:rPr>
        <w:t>LLLC</w:t>
      </w:r>
      <w:r w:rsidRPr="00EE3FDB">
        <w:rPr>
          <w:rFonts w:ascii="Aptos" w:eastAsia="Aptos" w:hAnsi="Aptos"/>
          <w:strike/>
          <w:color w:val="333333"/>
          <w:spacing w:val="6"/>
          <w:sz w:val="20"/>
        </w:rPr>
        <w:t xml:space="preserve"> </w:t>
      </w:r>
      <w:r w:rsidRPr="00EE3FDB">
        <w:rPr>
          <w:rFonts w:ascii="Aptos" w:eastAsia="Aptos" w:hAnsi="Aptos"/>
          <w:strike/>
          <w:color w:val="333333"/>
          <w:sz w:val="20"/>
        </w:rPr>
        <w:t>luminaire</w:t>
      </w:r>
      <w:r w:rsidRPr="00EE3FDB">
        <w:rPr>
          <w:rFonts w:ascii="Aptos" w:eastAsia="Aptos" w:hAnsi="Aptos"/>
          <w:strike/>
          <w:color w:val="333333"/>
          <w:spacing w:val="6"/>
          <w:sz w:val="20"/>
        </w:rPr>
        <w:t xml:space="preserve"> </w:t>
      </w:r>
      <w:r w:rsidRPr="00EE3FDB">
        <w:rPr>
          <w:rFonts w:ascii="Aptos" w:eastAsia="Aptos" w:hAnsi="Aptos"/>
          <w:strike/>
          <w:color w:val="333333"/>
          <w:sz w:val="20"/>
        </w:rPr>
        <w:t>shall</w:t>
      </w:r>
      <w:r w:rsidRPr="00EE3FDB">
        <w:rPr>
          <w:rFonts w:ascii="Aptos" w:eastAsia="Aptos" w:hAnsi="Aptos"/>
          <w:strike/>
          <w:color w:val="333333"/>
          <w:spacing w:val="6"/>
          <w:sz w:val="20"/>
        </w:rPr>
        <w:t xml:space="preserve"> </w:t>
      </w:r>
      <w:r w:rsidRPr="00EE3FDB">
        <w:rPr>
          <w:rFonts w:ascii="Aptos" w:eastAsia="Aptos" w:hAnsi="Aptos"/>
          <w:strike/>
          <w:color w:val="333333"/>
          <w:sz w:val="20"/>
        </w:rPr>
        <w:t>be</w:t>
      </w:r>
      <w:r w:rsidRPr="00EE3FDB">
        <w:rPr>
          <w:rFonts w:ascii="Aptos" w:eastAsia="Aptos" w:hAnsi="Aptos"/>
          <w:strike/>
          <w:color w:val="333333"/>
          <w:spacing w:val="6"/>
          <w:sz w:val="20"/>
        </w:rPr>
        <w:t xml:space="preserve"> </w:t>
      </w:r>
      <w:r w:rsidRPr="00EE3FDB">
        <w:rPr>
          <w:rFonts w:ascii="Aptos" w:eastAsia="Aptos" w:hAnsi="Aptos"/>
          <w:strike/>
          <w:color w:val="333333"/>
          <w:sz w:val="20"/>
        </w:rPr>
        <w:t>independently</w:t>
      </w:r>
      <w:r w:rsidRPr="00EE3FDB">
        <w:rPr>
          <w:rFonts w:ascii="Aptos" w:eastAsia="Aptos" w:hAnsi="Aptos"/>
          <w:strike/>
          <w:color w:val="333333"/>
          <w:spacing w:val="7"/>
          <w:sz w:val="20"/>
        </w:rPr>
        <w:t xml:space="preserve"> </w:t>
      </w:r>
      <w:r w:rsidRPr="00EE3FDB">
        <w:rPr>
          <w:rFonts w:ascii="Aptos" w:eastAsia="Aptos" w:hAnsi="Aptos"/>
          <w:strike/>
          <w:color w:val="333333"/>
          <w:sz w:val="20"/>
        </w:rPr>
        <w:t>capable</w:t>
      </w:r>
      <w:r w:rsidRPr="00EE3FDB">
        <w:rPr>
          <w:rFonts w:ascii="Aptos" w:eastAsia="Aptos" w:hAnsi="Aptos"/>
          <w:strike/>
          <w:color w:val="333333"/>
          <w:spacing w:val="6"/>
          <w:sz w:val="20"/>
        </w:rPr>
        <w:t xml:space="preserve"> </w:t>
      </w:r>
      <w:r w:rsidRPr="00EE3FDB">
        <w:rPr>
          <w:rFonts w:ascii="Aptos" w:eastAsia="Aptos" w:hAnsi="Aptos"/>
          <w:strike/>
          <w:color w:val="333333"/>
          <w:sz w:val="20"/>
        </w:rPr>
        <w:t>of:</w:t>
      </w:r>
    </w:p>
    <w:p w14:paraId="50E7D6EA" w14:textId="77777777" w:rsidR="00EE3FDB" w:rsidRPr="00EE3FDB" w:rsidRDefault="00EE3FDB" w:rsidP="00EE3FDB">
      <w:pPr>
        <w:tabs>
          <w:tab w:val="left" w:pos="2382"/>
        </w:tabs>
        <w:spacing w:before="78" w:after="160" w:afterAutospacing="0" w:line="244" w:lineRule="auto"/>
        <w:ind w:left="2381" w:right="583" w:hanging="451"/>
        <w:jc w:val="both"/>
        <w:rPr>
          <w:rFonts w:ascii="Aptos" w:eastAsia="Aptos" w:hAnsi="Aptos"/>
          <w:sz w:val="20"/>
        </w:rPr>
      </w:pPr>
      <w:r w:rsidRPr="00EE3FDB">
        <w:rPr>
          <w:rFonts w:ascii="Aptos" w:eastAsia="Aptos" w:hAnsi="Aptos"/>
          <w:strike/>
          <w:color w:val="333333"/>
          <w:spacing w:val="-1"/>
          <w:w w:val="102"/>
          <w:sz w:val="20"/>
        </w:rPr>
        <w:t>2.1.</w:t>
      </w:r>
      <w:r w:rsidRPr="00EE3FDB">
        <w:rPr>
          <w:rFonts w:ascii="Aptos" w:eastAsia="Aptos" w:hAnsi="Aptos"/>
          <w:strike/>
          <w:color w:val="333333"/>
          <w:spacing w:val="-1"/>
          <w:w w:val="102"/>
          <w:sz w:val="20"/>
        </w:rPr>
        <w:tab/>
      </w:r>
      <w:r w:rsidRPr="00EE3FDB">
        <w:rPr>
          <w:rFonts w:ascii="Aptos" w:eastAsia="Aptos" w:hAnsi="Aptos"/>
          <w:strike/>
          <w:color w:val="333333"/>
          <w:sz w:val="20"/>
        </w:rPr>
        <w:t>Monitoring occupant activity to brighten or dim lighting when occupied or unoccupied, respectively.</w:t>
      </w:r>
    </w:p>
    <w:p w14:paraId="692CBA61" w14:textId="77777777" w:rsidR="00EE3FDB" w:rsidRPr="00EE3FDB" w:rsidRDefault="00EE3FDB" w:rsidP="00EE3FDB">
      <w:pPr>
        <w:tabs>
          <w:tab w:val="left" w:pos="2382"/>
        </w:tabs>
        <w:spacing w:before="31" w:after="160" w:afterAutospacing="0" w:line="244" w:lineRule="auto"/>
        <w:ind w:left="2381" w:right="582" w:hanging="451"/>
        <w:jc w:val="both"/>
        <w:rPr>
          <w:rFonts w:ascii="Aptos" w:eastAsia="Aptos" w:hAnsi="Aptos"/>
          <w:sz w:val="20"/>
        </w:rPr>
      </w:pPr>
      <w:r w:rsidRPr="00EE3FDB">
        <w:rPr>
          <w:rFonts w:ascii="Aptos" w:eastAsia="Aptos" w:hAnsi="Aptos"/>
          <w:strike/>
          <w:color w:val="333333"/>
          <w:spacing w:val="-1"/>
          <w:w w:val="102"/>
          <w:sz w:val="20"/>
        </w:rPr>
        <w:t>2.2.</w:t>
      </w:r>
      <w:r w:rsidRPr="00EE3FDB">
        <w:rPr>
          <w:rFonts w:ascii="Aptos" w:eastAsia="Aptos" w:hAnsi="Aptos"/>
          <w:strike/>
          <w:color w:val="333333"/>
          <w:spacing w:val="-1"/>
          <w:w w:val="102"/>
          <w:sz w:val="20"/>
        </w:rPr>
        <w:tab/>
      </w:r>
      <w:r w:rsidRPr="00EE3FDB">
        <w:rPr>
          <w:rFonts w:ascii="Aptos" w:eastAsia="Aptos" w:hAnsi="Aptos"/>
          <w:strike/>
          <w:color w:val="333333"/>
          <w:sz w:val="20"/>
        </w:rPr>
        <w:t>Monitoring ambient light, both electric light and daylight, and brighten or dim artificial light to maintain desired light</w:t>
      </w:r>
      <w:r w:rsidRPr="00EE3FDB">
        <w:rPr>
          <w:rFonts w:ascii="Aptos" w:eastAsia="Aptos" w:hAnsi="Aptos"/>
          <w:strike/>
          <w:color w:val="333333"/>
          <w:spacing w:val="8"/>
          <w:sz w:val="20"/>
        </w:rPr>
        <w:t xml:space="preserve"> </w:t>
      </w:r>
      <w:r w:rsidRPr="00EE3FDB">
        <w:rPr>
          <w:rFonts w:ascii="Aptos" w:eastAsia="Aptos" w:hAnsi="Aptos"/>
          <w:strike/>
          <w:color w:val="333333"/>
          <w:sz w:val="20"/>
        </w:rPr>
        <w:t>level.</w:t>
      </w:r>
    </w:p>
    <w:p w14:paraId="73F7003D" w14:textId="77777777" w:rsidR="00EE3FDB" w:rsidRPr="00EE3FDB" w:rsidRDefault="00EE3FDB" w:rsidP="00EE3FDB">
      <w:pPr>
        <w:tabs>
          <w:tab w:val="left" w:pos="2382"/>
        </w:tabs>
        <w:spacing w:before="32" w:after="160" w:afterAutospacing="0" w:line="244" w:lineRule="auto"/>
        <w:ind w:left="2381" w:right="581" w:hanging="451"/>
        <w:jc w:val="both"/>
        <w:rPr>
          <w:rFonts w:ascii="Aptos" w:eastAsia="Aptos" w:hAnsi="Aptos"/>
          <w:sz w:val="20"/>
        </w:rPr>
      </w:pPr>
      <w:r w:rsidRPr="00EE3FDB">
        <w:rPr>
          <w:rFonts w:ascii="Aptos" w:eastAsia="Aptos" w:hAnsi="Aptos"/>
          <w:strike/>
          <w:color w:val="333333"/>
          <w:spacing w:val="-1"/>
          <w:w w:val="102"/>
          <w:sz w:val="20"/>
        </w:rPr>
        <w:t>2.3.</w:t>
      </w:r>
      <w:r w:rsidRPr="00EE3FDB">
        <w:rPr>
          <w:rFonts w:ascii="Aptos" w:eastAsia="Aptos" w:hAnsi="Aptos"/>
          <w:strike/>
          <w:color w:val="333333"/>
          <w:spacing w:val="-1"/>
          <w:w w:val="102"/>
          <w:sz w:val="20"/>
        </w:rPr>
        <w:tab/>
      </w:r>
      <w:r w:rsidRPr="00EE3FDB">
        <w:rPr>
          <w:rFonts w:ascii="Aptos" w:eastAsia="Aptos" w:hAnsi="Aptos"/>
          <w:strike/>
          <w:color w:val="333333"/>
          <w:sz w:val="20"/>
        </w:rPr>
        <w:t>For each control strategy, configuration and reconfiguration of performance parameters including; bright and dim setpoints, timeouts, dimming fade rates, sensor sensitivity adjustments, and wireless zoning</w:t>
      </w:r>
      <w:r w:rsidRPr="00EE3FDB">
        <w:rPr>
          <w:rFonts w:ascii="Aptos" w:eastAsia="Aptos" w:hAnsi="Aptos"/>
          <w:strike/>
          <w:color w:val="333333"/>
          <w:spacing w:val="9"/>
          <w:sz w:val="20"/>
        </w:rPr>
        <w:t xml:space="preserve"> </w:t>
      </w:r>
      <w:r w:rsidRPr="00EE3FDB">
        <w:rPr>
          <w:rFonts w:ascii="Aptos" w:eastAsia="Aptos" w:hAnsi="Aptos"/>
          <w:strike/>
          <w:color w:val="333333"/>
          <w:sz w:val="20"/>
        </w:rPr>
        <w:t>configurations.</w:t>
      </w:r>
    </w:p>
    <w:p w14:paraId="65D11EAA" w14:textId="77777777" w:rsidR="00EE3FDB" w:rsidRPr="00EE3FDB" w:rsidRDefault="00EE3FDB" w:rsidP="00EE3FDB">
      <w:pPr>
        <w:widowControl w:val="0"/>
        <w:autoSpaceDE w:val="0"/>
        <w:autoSpaceDN w:val="0"/>
        <w:spacing w:after="0" w:afterAutospacing="0"/>
        <w:ind w:left="0" w:firstLine="0"/>
        <w:rPr>
          <w:rFonts w:ascii="Arial" w:eastAsia="Arial" w:hAnsi="Arial" w:cs="Arial"/>
          <w:sz w:val="20"/>
        </w:rPr>
      </w:pPr>
    </w:p>
    <w:p w14:paraId="22925F5D" w14:textId="77777777" w:rsidR="00EE3FDB" w:rsidRPr="00EE3FDB" w:rsidRDefault="00EE3FDB" w:rsidP="00EE3FDB">
      <w:pPr>
        <w:widowControl w:val="0"/>
        <w:autoSpaceDE w:val="0"/>
        <w:autoSpaceDN w:val="0"/>
        <w:spacing w:before="2" w:after="0" w:afterAutospacing="0"/>
        <w:ind w:left="0" w:firstLine="0"/>
        <w:rPr>
          <w:rFonts w:ascii="Arial" w:eastAsia="Arial" w:hAnsi="Arial" w:cs="Arial"/>
          <w:sz w:val="20"/>
        </w:rPr>
      </w:pPr>
    </w:p>
    <w:p w14:paraId="64613312" w14:textId="77777777" w:rsidR="00EE3FDB" w:rsidRPr="00EE3FDB" w:rsidRDefault="00EE3FDB" w:rsidP="00EE3FDB">
      <w:pPr>
        <w:widowControl w:val="0"/>
        <w:autoSpaceDE w:val="0"/>
        <w:autoSpaceDN w:val="0"/>
        <w:spacing w:before="1" w:after="0" w:afterAutospacing="0"/>
        <w:ind w:left="1616" w:firstLine="0"/>
        <w:rPr>
          <w:rFonts w:ascii="Arial" w:eastAsia="Arial" w:hAnsi="Arial" w:cs="Arial"/>
          <w:sz w:val="20"/>
        </w:rPr>
      </w:pPr>
      <w:r w:rsidRPr="00EE3FDB">
        <w:rPr>
          <w:rFonts w:ascii="Arial" w:eastAsia="Arial" w:hAnsi="Arial" w:cs="Arial"/>
          <w:b/>
          <w:color w:val="404040"/>
          <w:sz w:val="20"/>
        </w:rPr>
        <w:t xml:space="preserve">Exceptions: </w:t>
      </w:r>
      <w:r w:rsidRPr="00EE3FDB">
        <w:rPr>
          <w:rFonts w:ascii="Arial" w:eastAsia="Arial" w:hAnsi="Arial" w:cs="Arial"/>
          <w:color w:val="404040"/>
          <w:sz w:val="20"/>
        </w:rPr>
        <w:t>Lighting controls are not required for the following:</w:t>
      </w:r>
    </w:p>
    <w:p w14:paraId="7FF133E5" w14:textId="234B1F66" w:rsidR="00EE3FDB" w:rsidRPr="00EE3FDB" w:rsidRDefault="00EE3FDB" w:rsidP="00EE3FDB">
      <w:pPr>
        <w:tabs>
          <w:tab w:val="left" w:pos="2337"/>
        </w:tabs>
        <w:spacing w:before="125" w:after="160" w:afterAutospacing="0" w:line="244" w:lineRule="auto"/>
        <w:ind w:left="2291" w:right="582" w:hanging="256"/>
        <w:rPr>
          <w:rFonts w:ascii="Aptos" w:eastAsia="Aptos" w:hAnsi="Aptos"/>
          <w:color w:val="404040"/>
          <w:sz w:val="20"/>
        </w:rPr>
      </w:pPr>
      <w:r w:rsidRPr="00EE3FDB">
        <w:rPr>
          <w:rFonts w:ascii="Aptos" w:eastAsia="Aptos" w:hAnsi="Aptos"/>
          <w:color w:val="404040"/>
          <w:spacing w:val="-1"/>
          <w:w w:val="102"/>
          <w:sz w:val="20"/>
        </w:rPr>
        <w:t>1.</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strike/>
          <w:color w:val="333333"/>
          <w:sz w:val="20"/>
        </w:rPr>
        <w:t>Areas designated as security or emergency areas that are required to be continuously lighted.</w:t>
      </w:r>
      <w:r w:rsidRPr="00EE3FDB">
        <w:rPr>
          <w:rFonts w:ascii="Aptos" w:eastAsia="Aptos" w:hAnsi="Aptos"/>
          <w:color w:val="333333"/>
          <w:sz w:val="20"/>
        </w:rPr>
        <w:t xml:space="preserve"> </w:t>
      </w:r>
      <w:r w:rsidRPr="00EE3FDB">
        <w:rPr>
          <w:rFonts w:ascii="Aptos" w:eastAsia="Aptos" w:hAnsi="Aptos"/>
          <w:color w:val="02B1F7"/>
          <w:sz w:val="20"/>
        </w:rPr>
        <w:t xml:space="preserve">Spaces where an </w:t>
      </w:r>
      <w:r w:rsidRPr="00EE3FDB">
        <w:rPr>
          <w:rFonts w:ascii="Aptos" w:eastAsia="Aptos" w:hAnsi="Aptos"/>
          <w:i/>
          <w:color w:val="02B1F7"/>
          <w:sz w:val="20"/>
        </w:rPr>
        <w:t xml:space="preserve">automatic </w:t>
      </w:r>
      <w:r w:rsidRPr="00EE3FDB">
        <w:rPr>
          <w:rFonts w:ascii="Aptos" w:eastAsia="Aptos" w:hAnsi="Aptos"/>
          <w:color w:val="02B1F7"/>
          <w:sz w:val="20"/>
        </w:rPr>
        <w:t>shutoff could endanger occupant safety or security.</w:t>
      </w:r>
    </w:p>
    <w:p w14:paraId="6360C9C8" w14:textId="77777777" w:rsidR="00EE3FDB" w:rsidRPr="00EE3FDB" w:rsidRDefault="00EE3FDB" w:rsidP="00EE3FDB">
      <w:pPr>
        <w:tabs>
          <w:tab w:val="left" w:pos="2337"/>
        </w:tabs>
        <w:spacing w:after="160" w:afterAutospacing="0" w:line="259" w:lineRule="auto"/>
        <w:ind w:left="2336" w:hanging="301"/>
        <w:rPr>
          <w:rFonts w:ascii="Aptos" w:eastAsia="Aptos" w:hAnsi="Aptos"/>
          <w:color w:val="404040"/>
          <w:sz w:val="20"/>
        </w:rPr>
      </w:pPr>
      <w:r w:rsidRPr="00EE3FDB">
        <w:rPr>
          <w:rFonts w:ascii="Aptos" w:eastAsia="Aptos" w:hAnsi="Aptos"/>
          <w:color w:val="404040"/>
          <w:spacing w:val="-1"/>
          <w:w w:val="102"/>
          <w:sz w:val="20"/>
        </w:rPr>
        <w:t>2.</w:t>
      </w:r>
      <w:r w:rsidRPr="00EE3FDB">
        <w:rPr>
          <w:rFonts w:ascii="Aptos" w:eastAsia="Aptos" w:hAnsi="Aptos"/>
          <w:color w:val="404040"/>
          <w:spacing w:val="-1"/>
          <w:w w:val="102"/>
          <w:sz w:val="20"/>
        </w:rPr>
        <w:tab/>
      </w:r>
      <w:r w:rsidRPr="00EE3FDB">
        <w:rPr>
          <w:rFonts w:ascii="Aptos" w:eastAsia="Aptos" w:hAnsi="Aptos"/>
          <w:color w:val="404040"/>
          <w:sz w:val="20"/>
        </w:rPr>
        <w:t>Interior</w:t>
      </w:r>
      <w:r w:rsidRPr="00EE3FDB">
        <w:rPr>
          <w:rFonts w:ascii="Aptos" w:eastAsia="Aptos" w:hAnsi="Aptos"/>
          <w:color w:val="404040"/>
          <w:spacing w:val="11"/>
          <w:sz w:val="20"/>
        </w:rPr>
        <w:t xml:space="preserve"> </w:t>
      </w:r>
      <w:r w:rsidRPr="00EE3FDB">
        <w:rPr>
          <w:rFonts w:ascii="Aptos" w:eastAsia="Aptos" w:hAnsi="Aptos"/>
          <w:color w:val="404040"/>
          <w:sz w:val="20"/>
        </w:rPr>
        <w:t>exit</w:t>
      </w:r>
      <w:r w:rsidRPr="00EE3FDB">
        <w:rPr>
          <w:rFonts w:ascii="Aptos" w:eastAsia="Aptos" w:hAnsi="Aptos"/>
          <w:color w:val="404040"/>
          <w:spacing w:val="13"/>
          <w:sz w:val="20"/>
        </w:rPr>
        <w:t xml:space="preserve"> </w:t>
      </w:r>
      <w:r w:rsidRPr="00EE3FDB">
        <w:rPr>
          <w:rFonts w:ascii="Aptos" w:eastAsia="Aptos" w:hAnsi="Aptos"/>
          <w:color w:val="404040"/>
          <w:sz w:val="20"/>
        </w:rPr>
        <w:t>stairways,</w:t>
      </w:r>
      <w:r w:rsidRPr="00EE3FDB">
        <w:rPr>
          <w:rFonts w:ascii="Aptos" w:eastAsia="Aptos" w:hAnsi="Aptos"/>
          <w:color w:val="404040"/>
          <w:spacing w:val="12"/>
          <w:sz w:val="20"/>
        </w:rPr>
        <w:t xml:space="preserve"> </w:t>
      </w:r>
      <w:r w:rsidRPr="00EE3FDB">
        <w:rPr>
          <w:rFonts w:ascii="Aptos" w:eastAsia="Aptos" w:hAnsi="Aptos"/>
          <w:color w:val="404040"/>
          <w:sz w:val="20"/>
        </w:rPr>
        <w:t>interior</w:t>
      </w:r>
      <w:r w:rsidRPr="00EE3FDB">
        <w:rPr>
          <w:rFonts w:ascii="Aptos" w:eastAsia="Aptos" w:hAnsi="Aptos"/>
          <w:color w:val="404040"/>
          <w:spacing w:val="15"/>
          <w:sz w:val="20"/>
        </w:rPr>
        <w:t xml:space="preserve"> </w:t>
      </w:r>
      <w:r w:rsidRPr="00EE3FDB">
        <w:rPr>
          <w:rFonts w:ascii="Aptos" w:eastAsia="Aptos" w:hAnsi="Aptos"/>
          <w:color w:val="404040"/>
          <w:sz w:val="20"/>
        </w:rPr>
        <w:t>exit</w:t>
      </w:r>
      <w:r w:rsidRPr="00EE3FDB">
        <w:rPr>
          <w:rFonts w:ascii="Aptos" w:eastAsia="Aptos" w:hAnsi="Aptos"/>
          <w:color w:val="404040"/>
          <w:spacing w:val="13"/>
          <w:sz w:val="20"/>
        </w:rPr>
        <w:t xml:space="preserve"> </w:t>
      </w:r>
      <w:r w:rsidRPr="00EE3FDB">
        <w:rPr>
          <w:rFonts w:ascii="Aptos" w:eastAsia="Aptos" w:hAnsi="Aptos"/>
          <w:color w:val="404040"/>
          <w:sz w:val="20"/>
        </w:rPr>
        <w:t>ramps</w:t>
      </w:r>
      <w:r w:rsidRPr="00EE3FDB">
        <w:rPr>
          <w:rFonts w:ascii="Aptos" w:eastAsia="Aptos" w:hAnsi="Aptos"/>
          <w:color w:val="404040"/>
          <w:spacing w:val="13"/>
          <w:sz w:val="20"/>
        </w:rPr>
        <w:t xml:space="preserve"> </w:t>
      </w:r>
      <w:r w:rsidRPr="00EE3FDB">
        <w:rPr>
          <w:rFonts w:ascii="Aptos" w:eastAsia="Aptos" w:hAnsi="Aptos"/>
          <w:color w:val="404040"/>
          <w:sz w:val="20"/>
        </w:rPr>
        <w:t>and</w:t>
      </w:r>
      <w:r w:rsidRPr="00EE3FDB">
        <w:rPr>
          <w:rFonts w:ascii="Aptos" w:eastAsia="Aptos" w:hAnsi="Aptos"/>
          <w:color w:val="404040"/>
          <w:spacing w:val="12"/>
          <w:sz w:val="20"/>
        </w:rPr>
        <w:t xml:space="preserve"> </w:t>
      </w:r>
      <w:r w:rsidRPr="00EE3FDB">
        <w:rPr>
          <w:rFonts w:ascii="Aptos" w:eastAsia="Aptos" w:hAnsi="Aptos"/>
          <w:color w:val="404040"/>
          <w:sz w:val="20"/>
        </w:rPr>
        <w:t>exit</w:t>
      </w:r>
      <w:r w:rsidRPr="00EE3FDB">
        <w:rPr>
          <w:rFonts w:ascii="Aptos" w:eastAsia="Aptos" w:hAnsi="Aptos"/>
          <w:color w:val="404040"/>
          <w:spacing w:val="13"/>
          <w:sz w:val="20"/>
        </w:rPr>
        <w:t xml:space="preserve"> </w:t>
      </w:r>
      <w:r w:rsidRPr="00EE3FDB">
        <w:rPr>
          <w:rFonts w:ascii="Aptos" w:eastAsia="Aptos" w:hAnsi="Aptos"/>
          <w:color w:val="404040"/>
          <w:sz w:val="20"/>
        </w:rPr>
        <w:t>passageways.</w:t>
      </w:r>
    </w:p>
    <w:p w14:paraId="1329E596" w14:textId="77777777" w:rsidR="00EE3FDB" w:rsidRPr="00EE3FDB" w:rsidRDefault="00EE3FDB" w:rsidP="00EE3FDB">
      <w:pPr>
        <w:tabs>
          <w:tab w:val="left" w:pos="2337"/>
        </w:tabs>
        <w:spacing w:before="5" w:after="160" w:afterAutospacing="0" w:line="244" w:lineRule="auto"/>
        <w:ind w:left="2291" w:right="585" w:hanging="256"/>
        <w:rPr>
          <w:rFonts w:ascii="Aptos" w:eastAsia="Aptos" w:hAnsi="Aptos"/>
          <w:color w:val="404040"/>
          <w:sz w:val="20"/>
        </w:rPr>
      </w:pPr>
      <w:r w:rsidRPr="00EE3FDB">
        <w:rPr>
          <w:rFonts w:ascii="Aptos" w:eastAsia="Aptos" w:hAnsi="Aptos"/>
          <w:color w:val="404040"/>
          <w:spacing w:val="-1"/>
          <w:w w:val="102"/>
          <w:sz w:val="20"/>
        </w:rPr>
        <w:t>3.</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strike/>
          <w:color w:val="333333"/>
          <w:sz w:val="20"/>
        </w:rPr>
        <w:t>Emergency egress lighting that is normally off.</w:t>
      </w:r>
      <w:r w:rsidRPr="00EE3FDB">
        <w:rPr>
          <w:rFonts w:ascii="Aptos" w:eastAsia="Aptos" w:hAnsi="Aptos"/>
          <w:color w:val="333333"/>
          <w:sz w:val="20"/>
        </w:rPr>
        <w:t xml:space="preserve"> </w:t>
      </w:r>
      <w:r w:rsidRPr="00EE3FDB">
        <w:rPr>
          <w:rFonts w:ascii="Aptos" w:eastAsia="Aptos" w:hAnsi="Aptos"/>
          <w:color w:val="02B1F7"/>
          <w:sz w:val="20"/>
        </w:rPr>
        <w:t>Emergency lighting that is automatically off during normal</w:t>
      </w:r>
      <w:r w:rsidRPr="00EE3FDB">
        <w:rPr>
          <w:rFonts w:ascii="Aptos" w:eastAsia="Aptos" w:hAnsi="Aptos"/>
          <w:color w:val="02B1F7"/>
          <w:spacing w:val="4"/>
          <w:sz w:val="20"/>
        </w:rPr>
        <w:t xml:space="preserve"> </w:t>
      </w:r>
      <w:r w:rsidRPr="00EE3FDB">
        <w:rPr>
          <w:rFonts w:ascii="Aptos" w:eastAsia="Aptos" w:hAnsi="Aptos"/>
          <w:color w:val="02B1F7"/>
          <w:sz w:val="20"/>
        </w:rPr>
        <w:t>operations.</w:t>
      </w:r>
    </w:p>
    <w:p w14:paraId="49595C7F" w14:textId="3EB01429" w:rsidR="00EE3FDB" w:rsidRPr="00EE3FDB" w:rsidRDefault="00EE3FDB" w:rsidP="00EE3FDB">
      <w:pPr>
        <w:tabs>
          <w:tab w:val="left" w:pos="2337"/>
        </w:tabs>
        <w:spacing w:after="160" w:afterAutospacing="0" w:line="244" w:lineRule="auto"/>
        <w:ind w:left="2291" w:right="583" w:hanging="256"/>
        <w:rPr>
          <w:rFonts w:ascii="Aptos" w:eastAsia="Aptos" w:hAnsi="Aptos"/>
          <w:color w:val="02B1F7"/>
          <w:sz w:val="20"/>
        </w:rPr>
      </w:pPr>
      <w:r w:rsidRPr="00EE3FDB">
        <w:rPr>
          <w:rFonts w:ascii="Aptos" w:eastAsia="Aptos" w:hAnsi="Aptos"/>
          <w:color w:val="02B1F7"/>
          <w:spacing w:val="-1"/>
          <w:w w:val="102"/>
          <w:sz w:val="20"/>
        </w:rPr>
        <w:t>4.</w:t>
      </w:r>
      <w:r w:rsidRPr="00EE3FDB">
        <w:rPr>
          <w:rFonts w:ascii="Aptos" w:eastAsia="Aptos" w:hAnsi="Aptos"/>
          <w:color w:val="02B1F7"/>
          <w:spacing w:val="-1"/>
          <w:w w:val="102"/>
          <w:sz w:val="20"/>
        </w:rPr>
        <w:tab/>
      </w:r>
      <w:r w:rsidRPr="00EE3FDB">
        <w:rPr>
          <w:rFonts w:ascii="Aptos" w:eastAsia="Aptos" w:hAnsi="Aptos"/>
          <w:sz w:val="20"/>
        </w:rPr>
        <w:tab/>
      </w:r>
      <w:r w:rsidRPr="00EE3FDB">
        <w:rPr>
          <w:rFonts w:ascii="Aptos" w:eastAsia="Aptos" w:hAnsi="Aptos"/>
          <w:color w:val="02B1F7"/>
          <w:sz w:val="20"/>
        </w:rPr>
        <w:t xml:space="preserve">Emergency lighting required by the </w:t>
      </w:r>
      <w:r w:rsidR="005B3DDA">
        <w:rPr>
          <w:rFonts w:ascii="Aptos" w:eastAsia="Aptos" w:hAnsi="Aptos"/>
          <w:b/>
          <w:i/>
          <w:color w:val="02B1F7"/>
          <w:sz w:val="20"/>
        </w:rPr>
        <w:t>Florida</w:t>
      </w:r>
      <w:r w:rsidRPr="00EE3FDB">
        <w:rPr>
          <w:rFonts w:ascii="Aptos" w:eastAsia="Aptos" w:hAnsi="Aptos"/>
          <w:b/>
          <w:i/>
          <w:color w:val="02B1F7"/>
          <w:sz w:val="20"/>
        </w:rPr>
        <w:t xml:space="preserve"> Building Code</w:t>
      </w:r>
      <w:r w:rsidR="005B3DDA">
        <w:rPr>
          <w:rFonts w:ascii="Aptos" w:eastAsia="Aptos" w:hAnsi="Aptos"/>
          <w:b/>
          <w:i/>
          <w:color w:val="02B1F7"/>
          <w:sz w:val="20"/>
        </w:rPr>
        <w:t>, Building</w:t>
      </w:r>
      <w:r w:rsidRPr="00EE3FDB">
        <w:rPr>
          <w:rFonts w:ascii="Aptos" w:eastAsia="Aptos" w:hAnsi="Aptos"/>
          <w:b/>
          <w:i/>
          <w:color w:val="02B1F7"/>
          <w:sz w:val="20"/>
        </w:rPr>
        <w:t xml:space="preserve"> </w:t>
      </w:r>
      <w:r w:rsidRPr="00EE3FDB">
        <w:rPr>
          <w:rFonts w:ascii="Aptos" w:eastAsia="Aptos" w:hAnsi="Aptos"/>
          <w:color w:val="02B1F7"/>
          <w:sz w:val="20"/>
        </w:rPr>
        <w:t>in exit access components that are not provided with fire alarm</w:t>
      </w:r>
      <w:r w:rsidRPr="00EE3FDB">
        <w:rPr>
          <w:rFonts w:ascii="Aptos" w:eastAsia="Aptos" w:hAnsi="Aptos"/>
          <w:color w:val="02B1F7"/>
          <w:spacing w:val="23"/>
          <w:sz w:val="20"/>
        </w:rPr>
        <w:t xml:space="preserve"> </w:t>
      </w:r>
      <w:r w:rsidRPr="00EE3FDB">
        <w:rPr>
          <w:rFonts w:ascii="Aptos" w:eastAsia="Aptos" w:hAnsi="Aptos"/>
          <w:color w:val="02B1F7"/>
          <w:sz w:val="20"/>
        </w:rPr>
        <w:t>systems.</w:t>
      </w:r>
    </w:p>
    <w:p w14:paraId="043E460A" w14:textId="77777777" w:rsidR="00EE3FDB" w:rsidRPr="00EE3FDB" w:rsidRDefault="00EE3FDB" w:rsidP="00EE3FDB">
      <w:pPr>
        <w:tabs>
          <w:tab w:val="left" w:pos="2337"/>
        </w:tabs>
        <w:spacing w:before="5" w:after="160" w:afterAutospacing="0" w:line="244" w:lineRule="auto"/>
        <w:ind w:left="2291" w:right="583" w:hanging="256"/>
        <w:rPr>
          <w:rFonts w:ascii="Aptos" w:eastAsia="Aptos" w:hAnsi="Aptos"/>
          <w:color w:val="02B1F7"/>
          <w:sz w:val="20"/>
        </w:rPr>
      </w:pPr>
      <w:r w:rsidRPr="00EE3FDB">
        <w:rPr>
          <w:rFonts w:ascii="Aptos" w:eastAsia="Aptos" w:hAnsi="Aptos"/>
          <w:color w:val="02B1F7"/>
          <w:spacing w:val="-1"/>
          <w:w w:val="102"/>
          <w:sz w:val="20"/>
        </w:rPr>
        <w:t>5.</w:t>
      </w:r>
      <w:r w:rsidRPr="00EE3FDB">
        <w:rPr>
          <w:rFonts w:ascii="Aptos" w:eastAsia="Aptos" w:hAnsi="Aptos"/>
          <w:color w:val="02B1F7"/>
          <w:spacing w:val="-1"/>
          <w:w w:val="102"/>
          <w:sz w:val="20"/>
        </w:rPr>
        <w:tab/>
      </w:r>
      <w:r w:rsidRPr="00EE3FDB">
        <w:rPr>
          <w:rFonts w:ascii="Aptos" w:eastAsia="Aptos" w:hAnsi="Aptos"/>
          <w:sz w:val="20"/>
        </w:rPr>
        <w:tab/>
      </w:r>
      <w:r w:rsidRPr="00EE3FDB">
        <w:rPr>
          <w:rFonts w:ascii="Aptos" w:eastAsia="Aptos" w:hAnsi="Aptos"/>
          <w:color w:val="02B1F7"/>
          <w:sz w:val="20"/>
        </w:rPr>
        <w:t>Up to 0.02 watts per square foot (0.22 W/m</w:t>
      </w:r>
      <w:r w:rsidRPr="00EE3FDB">
        <w:rPr>
          <w:rFonts w:ascii="Aptos" w:eastAsia="Aptos" w:hAnsi="Aptos"/>
          <w:color w:val="02B1F7"/>
          <w:position w:val="10"/>
          <w:sz w:val="13"/>
        </w:rPr>
        <w:t>2</w:t>
      </w:r>
      <w:r w:rsidRPr="00EE3FDB">
        <w:rPr>
          <w:rFonts w:ascii="Aptos" w:eastAsia="Aptos" w:hAnsi="Aptos"/>
          <w:color w:val="02B1F7"/>
          <w:sz w:val="20"/>
        </w:rPr>
        <w:t>) of lighting in exit access components that are provided with fire alarm</w:t>
      </w:r>
      <w:r w:rsidRPr="00EE3FDB">
        <w:rPr>
          <w:rFonts w:ascii="Aptos" w:eastAsia="Aptos" w:hAnsi="Aptos"/>
          <w:color w:val="02B1F7"/>
          <w:spacing w:val="7"/>
          <w:sz w:val="20"/>
        </w:rPr>
        <w:t xml:space="preserve"> </w:t>
      </w:r>
      <w:r w:rsidRPr="00EE3FDB">
        <w:rPr>
          <w:rFonts w:ascii="Aptos" w:eastAsia="Aptos" w:hAnsi="Aptos"/>
          <w:color w:val="02B1F7"/>
          <w:sz w:val="20"/>
        </w:rPr>
        <w:t>systems.</w:t>
      </w:r>
    </w:p>
    <w:p w14:paraId="0BE43D31" w14:textId="77777777" w:rsidR="00F16AFC" w:rsidRDefault="00F16AFC" w:rsidP="00F16AFC">
      <w:pPr>
        <w:pStyle w:val="A1"/>
      </w:pPr>
    </w:p>
    <w:p w14:paraId="4E0C3A58" w14:textId="1FD9BC1C" w:rsidR="00F16AFC" w:rsidRPr="005F2E59" w:rsidRDefault="00F16AFC" w:rsidP="00F16AFC">
      <w:pPr>
        <w:pStyle w:val="A1"/>
        <w:rPr>
          <w:b/>
          <w:bCs/>
          <w:color w:val="FF0000"/>
          <w:u w:val="single"/>
        </w:rPr>
      </w:pPr>
      <w:r w:rsidRPr="005F2E59">
        <w:rPr>
          <w:b/>
          <w:bCs/>
          <w:color w:val="FF0000"/>
          <w:u w:val="single"/>
        </w:rPr>
        <w:t>[CE#</w:t>
      </w:r>
      <w:r w:rsidR="00E47329" w:rsidRPr="005F2E59">
        <w:rPr>
          <w:b/>
          <w:bCs/>
          <w:color w:val="FF0000"/>
          <w:u w:val="single"/>
        </w:rPr>
        <w:t>228</w:t>
      </w:r>
      <w:r w:rsidR="005F2E59" w:rsidRPr="005F2E59">
        <w:rPr>
          <w:b/>
          <w:bCs/>
          <w:color w:val="FF0000"/>
          <w:u w:val="single"/>
        </w:rPr>
        <w:t xml:space="preserve"> AS</w:t>
      </w:r>
      <w:r w:rsidRPr="005F2E59">
        <w:rPr>
          <w:b/>
          <w:bCs/>
          <w:color w:val="FF0000"/>
          <w:u w:val="single"/>
        </w:rPr>
        <w:t>]</w:t>
      </w:r>
    </w:p>
    <w:p w14:paraId="46272EFD" w14:textId="77777777" w:rsidR="00F16AFC" w:rsidRDefault="00F16AFC" w:rsidP="00F16AFC">
      <w:pPr>
        <w:pStyle w:val="A1"/>
      </w:pPr>
    </w:p>
    <w:p w14:paraId="684284C3" w14:textId="77777777" w:rsidR="00F16AFC" w:rsidRDefault="00F16AFC" w:rsidP="00F16AFC">
      <w:pPr>
        <w:pStyle w:val="A1"/>
      </w:pPr>
    </w:p>
    <w:p w14:paraId="0CA9AA29" w14:textId="77777777" w:rsidR="00F16AFC" w:rsidRDefault="00F16AFC" w:rsidP="00F16AFC">
      <w:pPr>
        <w:pStyle w:val="A1"/>
      </w:pPr>
    </w:p>
    <w:p w14:paraId="63F19FB0" w14:textId="77777777" w:rsidR="00F16AFC" w:rsidRDefault="00F16AFC" w:rsidP="00F16AFC">
      <w:pPr>
        <w:pStyle w:val="A1"/>
      </w:pPr>
    </w:p>
    <w:p w14:paraId="205A3104" w14:textId="77777777" w:rsidR="00EE3FDB" w:rsidRPr="00EE3FDB" w:rsidRDefault="00EE3FDB" w:rsidP="00EE3FDB">
      <w:pPr>
        <w:spacing w:before="78" w:after="160" w:afterAutospacing="0" w:line="244" w:lineRule="auto"/>
        <w:ind w:left="1638" w:right="583" w:firstLine="0"/>
        <w:jc w:val="both"/>
        <w:rPr>
          <w:rFonts w:ascii="Aptos" w:eastAsia="Aptos" w:hAnsi="Aptos"/>
          <w:sz w:val="20"/>
        </w:rPr>
      </w:pPr>
      <w:r w:rsidRPr="00EE3FDB">
        <w:rPr>
          <w:rFonts w:ascii="Aptos" w:eastAsia="Aptos" w:hAnsi="Aptos"/>
          <w:b/>
          <w:color w:val="404040"/>
          <w:sz w:val="20"/>
        </w:rPr>
        <w:lastRenderedPageBreak/>
        <w:t xml:space="preserve">C405.2.2 Time-switch controls. </w:t>
      </w:r>
      <w:r w:rsidRPr="00EE3FDB">
        <w:rPr>
          <w:rFonts w:ascii="Aptos" w:eastAsia="Aptos" w:hAnsi="Aptos"/>
          <w:color w:val="404040"/>
          <w:sz w:val="20"/>
        </w:rPr>
        <w:t xml:space="preserve">Each area of the </w:t>
      </w:r>
      <w:r w:rsidRPr="00EE3FDB">
        <w:rPr>
          <w:rFonts w:ascii="Aptos" w:eastAsia="Aptos" w:hAnsi="Aptos"/>
          <w:i/>
          <w:color w:val="404040"/>
          <w:sz w:val="20"/>
        </w:rPr>
        <w:t xml:space="preserve">building </w:t>
      </w:r>
      <w:r w:rsidRPr="00EE3FDB">
        <w:rPr>
          <w:rFonts w:ascii="Aptos" w:eastAsia="Aptos" w:hAnsi="Aptos"/>
          <w:color w:val="404040"/>
          <w:sz w:val="20"/>
        </w:rPr>
        <w:t xml:space="preserve">that is not provided with </w:t>
      </w:r>
      <w:r w:rsidRPr="00EE3FDB">
        <w:rPr>
          <w:rFonts w:ascii="Aptos" w:eastAsia="Aptos" w:hAnsi="Aptos"/>
          <w:i/>
          <w:color w:val="404040"/>
          <w:sz w:val="20"/>
        </w:rPr>
        <w:t xml:space="preserve">occupant sensor controls </w:t>
      </w:r>
      <w:r w:rsidRPr="00EE3FDB">
        <w:rPr>
          <w:rFonts w:ascii="Aptos" w:eastAsia="Aptos" w:hAnsi="Aptos"/>
          <w:color w:val="404040"/>
          <w:sz w:val="20"/>
        </w:rPr>
        <w:t xml:space="preserve">complying with </w:t>
      </w:r>
      <w:hyperlink w:anchor="_bookmark372" w:history="1">
        <w:r w:rsidRPr="00EE3FDB">
          <w:rPr>
            <w:rFonts w:ascii="Aptos" w:eastAsia="Aptos" w:hAnsi="Aptos"/>
            <w:b/>
            <w:color w:val="2A2C2E"/>
            <w:sz w:val="20"/>
          </w:rPr>
          <w:t xml:space="preserve">Section C405.2.1.1 </w:t>
        </w:r>
      </w:hyperlink>
      <w:r w:rsidRPr="00EE3FDB">
        <w:rPr>
          <w:rFonts w:ascii="Aptos" w:eastAsia="Aptos" w:hAnsi="Aptos"/>
          <w:color w:val="404040"/>
          <w:sz w:val="20"/>
        </w:rPr>
        <w:t xml:space="preserve">shall be provided with </w:t>
      </w:r>
      <w:r w:rsidRPr="00EE3FDB">
        <w:rPr>
          <w:rFonts w:ascii="Aptos" w:eastAsia="Aptos" w:hAnsi="Aptos"/>
          <w:i/>
          <w:color w:val="404040"/>
          <w:sz w:val="20"/>
        </w:rPr>
        <w:t xml:space="preserve">time-switch controls </w:t>
      </w:r>
      <w:r w:rsidRPr="00EE3FDB">
        <w:rPr>
          <w:rFonts w:ascii="Aptos" w:eastAsia="Aptos" w:hAnsi="Aptos"/>
          <w:color w:val="404040"/>
          <w:sz w:val="20"/>
        </w:rPr>
        <w:t xml:space="preserve">complying with </w:t>
      </w:r>
      <w:hyperlink w:anchor="_bookmark377" w:history="1">
        <w:r w:rsidRPr="00EE3FDB">
          <w:rPr>
            <w:rFonts w:ascii="Aptos" w:eastAsia="Aptos" w:hAnsi="Aptos"/>
            <w:b/>
            <w:color w:val="2A2C2E"/>
            <w:sz w:val="20"/>
          </w:rPr>
          <w:t>Section C405.2.2.1</w:t>
        </w:r>
      </w:hyperlink>
      <w:r w:rsidRPr="00EE3FDB">
        <w:rPr>
          <w:rFonts w:ascii="Aptos" w:eastAsia="Aptos" w:hAnsi="Aptos"/>
          <w:color w:val="404040"/>
          <w:sz w:val="20"/>
        </w:rPr>
        <w:t>.</w:t>
      </w:r>
    </w:p>
    <w:p w14:paraId="3F172C83" w14:textId="77777777" w:rsidR="00EE3FDB" w:rsidRPr="00EE3FDB" w:rsidRDefault="00EE3FDB" w:rsidP="00EE3FDB">
      <w:pPr>
        <w:keepNext/>
        <w:keepLines/>
        <w:spacing w:before="77" w:after="0" w:afterAutospacing="0" w:line="259" w:lineRule="auto"/>
        <w:ind w:left="1998" w:firstLine="0"/>
        <w:outlineLvl w:val="6"/>
        <w:rPr>
          <w:rFonts w:ascii="Aptos" w:eastAsia="Times New Roman" w:hAnsi="Aptos"/>
          <w:color w:val="595959"/>
          <w:sz w:val="20"/>
        </w:rPr>
      </w:pPr>
      <w:r w:rsidRPr="00EE3FDB">
        <w:rPr>
          <w:rFonts w:ascii="Aptos" w:eastAsia="Times New Roman" w:hAnsi="Aptos"/>
          <w:color w:val="404040"/>
          <w:sz w:val="20"/>
        </w:rPr>
        <w:t>Exceptions:</w:t>
      </w:r>
    </w:p>
    <w:p w14:paraId="7713710F" w14:textId="77777777" w:rsidR="00EE3FDB" w:rsidRPr="00EE3FDB" w:rsidRDefault="00EE3FDB" w:rsidP="00EE3FDB">
      <w:pPr>
        <w:tabs>
          <w:tab w:val="left" w:pos="2719"/>
        </w:tabs>
        <w:spacing w:before="126" w:after="160" w:afterAutospacing="0" w:line="259" w:lineRule="auto"/>
        <w:ind w:left="2718" w:hanging="301"/>
        <w:rPr>
          <w:rFonts w:ascii="Aptos" w:eastAsia="Aptos" w:hAnsi="Aptos"/>
          <w:color w:val="404040"/>
          <w:sz w:val="20"/>
        </w:rPr>
      </w:pPr>
      <w:r w:rsidRPr="00EE3FDB">
        <w:rPr>
          <w:rFonts w:ascii="Aptos" w:eastAsia="Aptos" w:hAnsi="Aptos"/>
          <w:color w:val="404040"/>
          <w:spacing w:val="-1"/>
          <w:w w:val="102"/>
          <w:sz w:val="20"/>
        </w:rPr>
        <w:t>1.</w:t>
      </w:r>
      <w:r w:rsidRPr="00EE3FDB">
        <w:rPr>
          <w:rFonts w:ascii="Aptos" w:eastAsia="Aptos" w:hAnsi="Aptos"/>
          <w:color w:val="404040"/>
          <w:spacing w:val="-1"/>
          <w:w w:val="102"/>
          <w:sz w:val="20"/>
        </w:rPr>
        <w:tab/>
      </w:r>
      <w:r w:rsidRPr="00EE3FDB">
        <w:rPr>
          <w:rFonts w:ascii="Aptos" w:eastAsia="Aptos" w:hAnsi="Aptos"/>
          <w:color w:val="404040"/>
          <w:sz w:val="20"/>
        </w:rPr>
        <w:t>Luminaires that are required to have specific application controls in accordance</w:t>
      </w:r>
      <w:r w:rsidRPr="00EE3FDB">
        <w:rPr>
          <w:rFonts w:ascii="Aptos" w:eastAsia="Aptos" w:hAnsi="Aptos"/>
          <w:color w:val="404040"/>
          <w:spacing w:val="8"/>
          <w:sz w:val="20"/>
        </w:rPr>
        <w:t xml:space="preserve"> </w:t>
      </w:r>
      <w:r w:rsidRPr="00EE3FDB">
        <w:rPr>
          <w:rFonts w:ascii="Aptos" w:eastAsia="Aptos" w:hAnsi="Aptos"/>
          <w:color w:val="404040"/>
          <w:sz w:val="20"/>
        </w:rPr>
        <w:t>with</w:t>
      </w:r>
    </w:p>
    <w:p w14:paraId="3FE533A0" w14:textId="72B37400" w:rsidR="00EE3FDB" w:rsidRPr="00EE3FDB" w:rsidRDefault="00C2395F" w:rsidP="00EE3FDB">
      <w:pPr>
        <w:keepNext/>
        <w:keepLines/>
        <w:spacing w:before="6" w:after="0" w:afterAutospacing="0" w:line="259" w:lineRule="auto"/>
        <w:ind w:left="2673" w:firstLine="0"/>
        <w:outlineLvl w:val="6"/>
        <w:rPr>
          <w:rFonts w:ascii="Aptos" w:eastAsia="Times New Roman" w:hAnsi="Aptos"/>
          <w:b/>
          <w:color w:val="595959"/>
          <w:sz w:val="20"/>
        </w:rPr>
      </w:pPr>
      <w:r>
        <w:rPr>
          <w:rFonts w:ascii="Aptos" w:eastAsia="Times New Roman" w:hAnsi="Aptos"/>
          <w:color w:val="2A2C2E"/>
          <w:sz w:val="20"/>
        </w:rPr>
        <w:t>Section 405.2.5</w:t>
      </w:r>
      <w:r w:rsidR="00EE3FDB" w:rsidRPr="00EE3FDB">
        <w:rPr>
          <w:rFonts w:ascii="Aptos" w:eastAsia="Times New Roman" w:hAnsi="Aptos"/>
          <w:color w:val="404040"/>
          <w:sz w:val="20"/>
        </w:rPr>
        <w:t>.</w:t>
      </w:r>
    </w:p>
    <w:p w14:paraId="56FA5F9C" w14:textId="77777777" w:rsidR="00EE3FDB" w:rsidRPr="00EE3FDB" w:rsidRDefault="00EE3FDB" w:rsidP="00EE3FDB">
      <w:pPr>
        <w:tabs>
          <w:tab w:val="left" w:pos="2719"/>
        </w:tabs>
        <w:spacing w:before="5" w:after="160" w:afterAutospacing="0" w:line="259" w:lineRule="auto"/>
        <w:ind w:left="2718" w:hanging="301"/>
        <w:rPr>
          <w:rFonts w:ascii="Aptos" w:eastAsia="Aptos" w:hAnsi="Aptos"/>
          <w:color w:val="404040"/>
          <w:sz w:val="20"/>
        </w:rPr>
      </w:pPr>
      <w:r w:rsidRPr="00EE3FDB">
        <w:rPr>
          <w:rFonts w:ascii="Aptos" w:eastAsia="Aptos" w:hAnsi="Aptos"/>
          <w:color w:val="404040"/>
          <w:spacing w:val="-1"/>
          <w:w w:val="102"/>
          <w:sz w:val="20"/>
        </w:rPr>
        <w:t>2.</w:t>
      </w:r>
      <w:r w:rsidRPr="00EE3FDB">
        <w:rPr>
          <w:rFonts w:ascii="Aptos" w:eastAsia="Aptos" w:hAnsi="Aptos"/>
          <w:color w:val="404040"/>
          <w:spacing w:val="-1"/>
          <w:w w:val="102"/>
          <w:sz w:val="20"/>
        </w:rPr>
        <w:tab/>
      </w:r>
      <w:r w:rsidRPr="00EE3FDB">
        <w:rPr>
          <w:rFonts w:ascii="Aptos" w:eastAsia="Aptos" w:hAnsi="Aptos"/>
          <w:color w:val="404040"/>
          <w:sz w:val="20"/>
        </w:rPr>
        <w:t>Spaces where patient care is directly</w:t>
      </w:r>
      <w:r w:rsidRPr="00EE3FDB">
        <w:rPr>
          <w:rFonts w:ascii="Aptos" w:eastAsia="Aptos" w:hAnsi="Aptos"/>
          <w:color w:val="404040"/>
          <w:spacing w:val="12"/>
          <w:sz w:val="20"/>
        </w:rPr>
        <w:t xml:space="preserve"> </w:t>
      </w:r>
      <w:r w:rsidRPr="00EE3FDB">
        <w:rPr>
          <w:rFonts w:ascii="Aptos" w:eastAsia="Aptos" w:hAnsi="Aptos"/>
          <w:color w:val="404040"/>
          <w:sz w:val="20"/>
        </w:rPr>
        <w:t>provided.</w:t>
      </w:r>
    </w:p>
    <w:p w14:paraId="5E32BF62" w14:textId="77777777" w:rsidR="00EE3FDB" w:rsidRPr="00EE3FDB" w:rsidRDefault="00EE3FDB" w:rsidP="00EE3FDB">
      <w:pPr>
        <w:tabs>
          <w:tab w:val="left" w:pos="2719"/>
        </w:tabs>
        <w:spacing w:before="8" w:after="160" w:afterAutospacing="0" w:line="259" w:lineRule="auto"/>
        <w:ind w:left="2718" w:hanging="301"/>
        <w:rPr>
          <w:rFonts w:ascii="Aptos" w:eastAsia="Aptos" w:hAnsi="Aptos"/>
          <w:color w:val="333333"/>
          <w:sz w:val="20"/>
        </w:rPr>
      </w:pPr>
      <w:r w:rsidRPr="00EE3FDB">
        <w:rPr>
          <w:rFonts w:ascii="Aptos" w:eastAsia="Aptos" w:hAnsi="Aptos"/>
          <w:color w:val="333333"/>
          <w:spacing w:val="-1"/>
          <w:w w:val="102"/>
          <w:sz w:val="20"/>
        </w:rPr>
        <w:t>3.</w:t>
      </w:r>
      <w:r w:rsidRPr="00EE3FDB">
        <w:rPr>
          <w:rFonts w:ascii="Aptos" w:eastAsia="Aptos" w:hAnsi="Aptos"/>
          <w:color w:val="333333"/>
          <w:spacing w:val="-1"/>
          <w:w w:val="102"/>
          <w:sz w:val="20"/>
        </w:rPr>
        <w:tab/>
      </w:r>
      <w:r w:rsidRPr="00EE3FDB">
        <w:rPr>
          <w:rFonts w:ascii="Aptos" w:eastAsia="Aptos" w:hAnsi="Aptos"/>
          <w:strike/>
          <w:color w:val="333333"/>
          <w:sz w:val="20"/>
        </w:rPr>
        <w:t xml:space="preserve">Spaces where an </w:t>
      </w:r>
      <w:r w:rsidRPr="00EE3FDB">
        <w:rPr>
          <w:rFonts w:ascii="Aptos" w:eastAsia="Aptos" w:hAnsi="Aptos"/>
          <w:i/>
          <w:strike/>
          <w:color w:val="333333"/>
          <w:sz w:val="20"/>
        </w:rPr>
        <w:t xml:space="preserve">automatic </w:t>
      </w:r>
      <w:r w:rsidRPr="00EE3FDB">
        <w:rPr>
          <w:rFonts w:ascii="Aptos" w:eastAsia="Aptos" w:hAnsi="Aptos"/>
          <w:strike/>
          <w:color w:val="333333"/>
          <w:sz w:val="20"/>
        </w:rPr>
        <w:t>shutoff would endanger occupant safety or</w:t>
      </w:r>
      <w:r w:rsidRPr="00EE3FDB">
        <w:rPr>
          <w:rFonts w:ascii="Aptos" w:eastAsia="Aptos" w:hAnsi="Aptos"/>
          <w:strike/>
          <w:color w:val="333333"/>
          <w:spacing w:val="36"/>
          <w:sz w:val="20"/>
        </w:rPr>
        <w:t xml:space="preserve"> </w:t>
      </w:r>
      <w:r w:rsidRPr="00EE3FDB">
        <w:rPr>
          <w:rFonts w:ascii="Aptos" w:eastAsia="Aptos" w:hAnsi="Aptos"/>
          <w:strike/>
          <w:color w:val="333333"/>
          <w:sz w:val="20"/>
        </w:rPr>
        <w:t>security.</w:t>
      </w:r>
      <w:r w:rsidRPr="00EE3FDB">
        <w:rPr>
          <w:rFonts w:ascii="Aptos" w:eastAsia="Aptos" w:hAnsi="Aptos"/>
          <w:noProof/>
          <w:color w:val="02B1F7"/>
          <w:sz w:val="20"/>
        </w:rPr>
        <w:t xml:space="preserve"> </w:t>
      </w:r>
    </w:p>
    <w:p w14:paraId="5BE4F907" w14:textId="77777777" w:rsidR="00EE3FDB" w:rsidRPr="00EE3FDB" w:rsidRDefault="00EE3FDB" w:rsidP="00EE3FDB">
      <w:pPr>
        <w:tabs>
          <w:tab w:val="left" w:pos="2719"/>
        </w:tabs>
        <w:spacing w:before="6" w:after="160" w:afterAutospacing="0" w:line="259" w:lineRule="auto"/>
        <w:ind w:left="2718" w:hanging="301"/>
        <w:rPr>
          <w:rFonts w:ascii="Aptos" w:eastAsia="Aptos" w:hAnsi="Aptos"/>
          <w:color w:val="333333"/>
          <w:sz w:val="20"/>
        </w:rPr>
      </w:pPr>
      <w:r w:rsidRPr="00EE3FDB">
        <w:rPr>
          <w:rFonts w:ascii="Aptos" w:eastAsia="Aptos" w:hAnsi="Aptos"/>
          <w:color w:val="333333"/>
          <w:spacing w:val="-1"/>
          <w:w w:val="102"/>
          <w:sz w:val="20"/>
        </w:rPr>
        <w:t>4.</w:t>
      </w:r>
      <w:r w:rsidRPr="00EE3FDB">
        <w:rPr>
          <w:rFonts w:ascii="Aptos" w:eastAsia="Aptos" w:hAnsi="Aptos"/>
          <w:color w:val="333333"/>
          <w:spacing w:val="-1"/>
          <w:w w:val="102"/>
          <w:sz w:val="20"/>
        </w:rPr>
        <w:tab/>
      </w:r>
      <w:r w:rsidRPr="00EE3FDB">
        <w:rPr>
          <w:rFonts w:ascii="Aptos" w:eastAsia="Aptos" w:hAnsi="Aptos"/>
          <w:strike/>
          <w:color w:val="333333"/>
          <w:sz w:val="20"/>
        </w:rPr>
        <w:t>Lighting intended for continuous</w:t>
      </w:r>
      <w:r w:rsidRPr="00EE3FDB">
        <w:rPr>
          <w:rFonts w:ascii="Aptos" w:eastAsia="Aptos" w:hAnsi="Aptos"/>
          <w:strike/>
          <w:color w:val="333333"/>
          <w:spacing w:val="8"/>
          <w:sz w:val="20"/>
        </w:rPr>
        <w:t xml:space="preserve"> </w:t>
      </w:r>
      <w:r w:rsidRPr="00EE3FDB">
        <w:rPr>
          <w:rFonts w:ascii="Aptos" w:eastAsia="Aptos" w:hAnsi="Aptos"/>
          <w:strike/>
          <w:color w:val="333333"/>
          <w:sz w:val="20"/>
        </w:rPr>
        <w:t>operation.</w:t>
      </w:r>
    </w:p>
    <w:p w14:paraId="7A3266FE" w14:textId="77777777" w:rsidR="00EE3FDB" w:rsidRPr="00EE3FDB" w:rsidRDefault="00EE3FDB" w:rsidP="00EE3FDB">
      <w:pPr>
        <w:tabs>
          <w:tab w:val="left" w:pos="2719"/>
        </w:tabs>
        <w:spacing w:before="6" w:after="160" w:afterAutospacing="0" w:line="259" w:lineRule="auto"/>
        <w:ind w:left="2718" w:hanging="301"/>
        <w:rPr>
          <w:rFonts w:ascii="Aptos" w:eastAsia="Aptos" w:hAnsi="Aptos"/>
          <w:strike/>
          <w:color w:val="333333"/>
          <w:sz w:val="20"/>
        </w:rPr>
      </w:pPr>
      <w:r w:rsidRPr="00EE3FDB">
        <w:rPr>
          <w:rFonts w:ascii="Aptos" w:eastAsia="Aptos" w:hAnsi="Aptos"/>
          <w:color w:val="333333"/>
          <w:spacing w:val="-1"/>
          <w:w w:val="102"/>
          <w:sz w:val="20"/>
        </w:rPr>
        <w:t>5.</w:t>
      </w:r>
      <w:r w:rsidRPr="00EE3FDB">
        <w:rPr>
          <w:rFonts w:ascii="Aptos" w:eastAsia="Aptos" w:hAnsi="Aptos"/>
          <w:color w:val="333333"/>
          <w:spacing w:val="-1"/>
          <w:w w:val="102"/>
          <w:sz w:val="20"/>
        </w:rPr>
        <w:tab/>
      </w:r>
      <w:r w:rsidRPr="00EE3FDB">
        <w:rPr>
          <w:rFonts w:ascii="Aptos" w:eastAsia="Aptos" w:hAnsi="Aptos"/>
          <w:strike/>
          <w:color w:val="333333"/>
          <w:sz w:val="20"/>
        </w:rPr>
        <w:t>Shop and laboratory</w:t>
      </w:r>
      <w:r w:rsidRPr="00EE3FDB">
        <w:rPr>
          <w:rFonts w:ascii="Aptos" w:eastAsia="Aptos" w:hAnsi="Aptos"/>
          <w:strike/>
          <w:color w:val="333333"/>
          <w:spacing w:val="3"/>
          <w:sz w:val="20"/>
        </w:rPr>
        <w:t xml:space="preserve"> </w:t>
      </w:r>
      <w:r w:rsidRPr="00EE3FDB">
        <w:rPr>
          <w:rFonts w:ascii="Aptos" w:eastAsia="Aptos" w:hAnsi="Aptos"/>
          <w:strike/>
          <w:color w:val="333333"/>
          <w:sz w:val="20"/>
        </w:rPr>
        <w:t>classrooms.</w:t>
      </w:r>
    </w:p>
    <w:p w14:paraId="47881700" w14:textId="77777777" w:rsidR="00F16AFC" w:rsidRPr="00C2395F" w:rsidRDefault="00F16AFC" w:rsidP="00F16AFC">
      <w:pPr>
        <w:pStyle w:val="A1"/>
        <w:rPr>
          <w:u w:val="single"/>
        </w:rPr>
      </w:pPr>
    </w:p>
    <w:p w14:paraId="4AE742B3" w14:textId="5343B086" w:rsidR="00F16AFC" w:rsidRPr="00C2395F" w:rsidRDefault="00F16AFC" w:rsidP="00F16AFC">
      <w:pPr>
        <w:pStyle w:val="A1"/>
        <w:rPr>
          <w:b/>
          <w:bCs/>
          <w:color w:val="FF0000"/>
          <w:u w:val="single"/>
        </w:rPr>
      </w:pPr>
      <w:r w:rsidRPr="00C2395F">
        <w:rPr>
          <w:b/>
          <w:bCs/>
          <w:color w:val="FF0000"/>
          <w:u w:val="single"/>
        </w:rPr>
        <w:t>[CE#</w:t>
      </w:r>
      <w:r w:rsidR="00E47329" w:rsidRPr="00C2395F">
        <w:rPr>
          <w:b/>
          <w:bCs/>
          <w:color w:val="FF0000"/>
          <w:u w:val="single"/>
        </w:rPr>
        <w:t>230</w:t>
      </w:r>
      <w:r w:rsidR="005F2E59" w:rsidRPr="00C2395F">
        <w:rPr>
          <w:b/>
          <w:bCs/>
          <w:color w:val="FF0000"/>
          <w:u w:val="single"/>
        </w:rPr>
        <w:t xml:space="preserve"> AS</w:t>
      </w:r>
      <w:r w:rsidRPr="00C2395F">
        <w:rPr>
          <w:b/>
          <w:bCs/>
          <w:color w:val="FF0000"/>
          <w:u w:val="single"/>
        </w:rPr>
        <w:t>]</w:t>
      </w:r>
    </w:p>
    <w:p w14:paraId="71635E27" w14:textId="77777777" w:rsidR="00F16AFC" w:rsidRDefault="00F16AFC" w:rsidP="00F16AFC">
      <w:pPr>
        <w:pStyle w:val="A1"/>
      </w:pPr>
    </w:p>
    <w:p w14:paraId="7550949C" w14:textId="77777777" w:rsidR="00E47329" w:rsidRDefault="00E47329" w:rsidP="00E47329">
      <w:pPr>
        <w:pStyle w:val="A1"/>
      </w:pPr>
    </w:p>
    <w:p w14:paraId="19A01F5C" w14:textId="7447C8BA" w:rsidR="00102F5B" w:rsidRPr="00EE3FDB" w:rsidRDefault="00102F5B" w:rsidP="00EE3FDB">
      <w:pPr>
        <w:spacing w:before="152" w:after="160" w:afterAutospacing="0" w:line="244" w:lineRule="auto"/>
        <w:ind w:left="2088" w:right="584" w:firstLine="0"/>
        <w:jc w:val="both"/>
        <w:rPr>
          <w:rFonts w:ascii="Aptos" w:eastAsia="Aptos" w:hAnsi="Aptos"/>
          <w:sz w:val="20"/>
        </w:rPr>
      </w:pPr>
      <w:r>
        <w:t xml:space="preserve">C405.2.4.2 </w:t>
      </w:r>
      <w:proofErr w:type="spellStart"/>
      <w:r>
        <w:t>Sidelit</w:t>
      </w:r>
      <w:proofErr w:type="spellEnd"/>
      <w:r>
        <w:t xml:space="preserve"> zone. The </w:t>
      </w:r>
      <w:proofErr w:type="spellStart"/>
      <w:r>
        <w:t>sidelit</w:t>
      </w:r>
      <w:proofErr w:type="spellEnd"/>
      <w:r>
        <w:t xml:space="preserve"> zone is the floor area adjacent to vertical fenestration which complies with all of the following:</w:t>
      </w:r>
    </w:p>
    <w:p w14:paraId="0E1E7D4D" w14:textId="6F8D1F99" w:rsidR="00102F5B" w:rsidRPr="00EE3FDB" w:rsidRDefault="00EE3FDB" w:rsidP="00EE3FDB">
      <w:pPr>
        <w:tabs>
          <w:tab w:val="left" w:pos="2877"/>
        </w:tabs>
        <w:spacing w:before="1" w:after="160" w:afterAutospacing="0" w:line="244" w:lineRule="auto"/>
        <w:ind w:left="2831" w:right="582" w:hanging="256"/>
        <w:jc w:val="both"/>
        <w:rPr>
          <w:rFonts w:ascii="Aptos" w:eastAsia="Aptos" w:hAnsi="Aptos"/>
          <w:sz w:val="20"/>
        </w:rPr>
      </w:pPr>
      <w:r w:rsidRPr="00EE3FDB">
        <w:rPr>
          <w:rFonts w:ascii="Aptos" w:eastAsia="Aptos" w:hAnsi="Aptos"/>
          <w:color w:val="404040"/>
          <w:spacing w:val="-1"/>
          <w:w w:val="102"/>
          <w:sz w:val="20"/>
        </w:rPr>
        <w:t>1.</w:t>
      </w:r>
      <w:r w:rsidRPr="00EE3FDB">
        <w:rPr>
          <w:rFonts w:ascii="Aptos" w:eastAsia="Aptos" w:hAnsi="Aptos"/>
          <w:color w:val="404040"/>
          <w:spacing w:val="-1"/>
          <w:w w:val="102"/>
          <w:sz w:val="20"/>
        </w:rPr>
        <w:tab/>
      </w:r>
      <w:r w:rsidRPr="00EE3FDB">
        <w:rPr>
          <w:rFonts w:ascii="Aptos" w:eastAsia="Aptos" w:hAnsi="Aptos"/>
          <w:sz w:val="20"/>
        </w:rPr>
        <w:tab/>
      </w:r>
      <w:r w:rsidR="00102F5B">
        <w:t xml:space="preserve">Where the fenestration is located in a wall, the </w:t>
      </w:r>
      <w:r w:rsidR="00102F5B" w:rsidRPr="00EE3FDB">
        <w:rPr>
          <w:rFonts w:ascii="Aptos" w:eastAsia="Aptos" w:hAnsi="Aptos"/>
          <w:color w:val="02B1F7"/>
          <w:sz w:val="20"/>
        </w:rPr>
        <w:t>primary</w:t>
      </w:r>
      <w:r w:rsidR="00102F5B">
        <w:t xml:space="preserve"> </w:t>
      </w:r>
      <w:proofErr w:type="spellStart"/>
      <w:r w:rsidR="00102F5B">
        <w:t>sidelit</w:t>
      </w:r>
      <w:proofErr w:type="spellEnd"/>
      <w:r w:rsidR="00102F5B">
        <w:t xml:space="preserve"> zone shall extend laterally to the nearest full-height wall, or up to 1.0 times the height from the floor to the top of the fenestration, and longitudinally from the edge of the fenestration to the nearest full-height wall, or up to 2 feet (610 mm), whichever is less, as indicated in Figure C405.2.4.2(1).</w:t>
      </w:r>
    </w:p>
    <w:p w14:paraId="101E9757" w14:textId="0F1D49E2" w:rsidR="00FE033D" w:rsidRDefault="00EE3FDB" w:rsidP="00FE033D">
      <w:pPr>
        <w:tabs>
          <w:tab w:val="left" w:pos="2877"/>
        </w:tabs>
        <w:spacing w:before="4" w:after="160" w:afterAutospacing="0" w:line="244" w:lineRule="auto"/>
        <w:ind w:left="2831" w:right="583" w:hanging="256"/>
        <w:jc w:val="both"/>
        <w:rPr>
          <w:rFonts w:ascii="Aptos" w:eastAsia="Aptos" w:hAnsi="Aptos"/>
          <w:color w:val="404040"/>
          <w:spacing w:val="-1"/>
          <w:w w:val="102"/>
          <w:sz w:val="20"/>
        </w:rPr>
      </w:pPr>
      <w:r w:rsidRPr="00EE3FDB">
        <w:rPr>
          <w:rFonts w:ascii="Aptos" w:eastAsia="Aptos" w:hAnsi="Aptos"/>
          <w:color w:val="404040"/>
          <w:spacing w:val="-1"/>
          <w:w w:val="102"/>
          <w:sz w:val="20"/>
        </w:rPr>
        <w:t>2.</w:t>
      </w:r>
      <w:r w:rsidRPr="00EE3FDB">
        <w:rPr>
          <w:rFonts w:ascii="Aptos" w:eastAsia="Aptos" w:hAnsi="Aptos"/>
          <w:color w:val="404040"/>
          <w:spacing w:val="-1"/>
          <w:w w:val="102"/>
          <w:sz w:val="20"/>
        </w:rPr>
        <w:tab/>
      </w:r>
      <w:r w:rsidR="00FE033D">
        <w:t xml:space="preserve">Where the fenestration is located in a rooftop monitor, the </w:t>
      </w:r>
      <w:r w:rsidR="00FE033D" w:rsidRPr="00EE3FDB">
        <w:rPr>
          <w:rFonts w:ascii="Aptos" w:eastAsia="Aptos" w:hAnsi="Aptos"/>
          <w:color w:val="02B1F7"/>
          <w:sz w:val="20"/>
        </w:rPr>
        <w:t>primary</w:t>
      </w:r>
      <w:r w:rsidR="00FE033D">
        <w:t xml:space="preserve"> </w:t>
      </w:r>
      <w:proofErr w:type="spellStart"/>
      <w:r w:rsidR="00FE033D">
        <w:t>sidelit</w:t>
      </w:r>
      <w:proofErr w:type="spellEnd"/>
      <w:r w:rsidR="00FE033D">
        <w:t xml:space="preserve"> daylight zone shall extend laterally to the nearest obstruction that is taller than 0.7 times the ceiling height or up to 1.0 times the height from the floor to the bottom of the fenestration, whichever is less, and longitudinally from the edge of the fenestration to the nearest obstruction that is taller than 0.7 times the ceiling height or up to 0.25 times the height from the floor to the bottom of the fenestration, whichever is less, as indicated in Figures C405.2.4.2(1) and C405.2.4.2(2)</w:t>
      </w:r>
    </w:p>
    <w:p w14:paraId="73C5300F" w14:textId="1891E386" w:rsidR="00EE3FDB" w:rsidRPr="00FE033D" w:rsidRDefault="00EE3FDB" w:rsidP="00507B1E">
      <w:pPr>
        <w:tabs>
          <w:tab w:val="left" w:pos="2877"/>
        </w:tabs>
        <w:spacing w:before="1" w:after="160" w:afterAutospacing="0" w:line="244" w:lineRule="auto"/>
        <w:ind w:left="2831" w:right="582" w:hanging="256"/>
        <w:jc w:val="both"/>
        <w:rPr>
          <w:rFonts w:ascii="Arial" w:eastAsia="Arial" w:hAnsi="Arial" w:cs="Arial"/>
          <w:strike/>
          <w:sz w:val="20"/>
        </w:rPr>
      </w:pPr>
    </w:p>
    <w:p w14:paraId="271510EF" w14:textId="0962C8D7" w:rsidR="00EE3FDB" w:rsidRPr="00EE3FDB" w:rsidRDefault="00507B1E" w:rsidP="00507B1E">
      <w:pPr>
        <w:tabs>
          <w:tab w:val="left" w:pos="2877"/>
        </w:tabs>
        <w:spacing w:before="7" w:after="160" w:afterAutospacing="0" w:line="259" w:lineRule="auto"/>
        <w:ind w:left="2876" w:hanging="301"/>
        <w:jc w:val="both"/>
        <w:rPr>
          <w:rFonts w:ascii="Aptos" w:eastAsia="Aptos" w:hAnsi="Aptos"/>
          <w:sz w:val="20"/>
        </w:rPr>
      </w:pPr>
      <w:r>
        <w:rPr>
          <w:rFonts w:ascii="Aptos" w:eastAsia="Aptos" w:hAnsi="Aptos"/>
          <w:color w:val="404040"/>
          <w:spacing w:val="-1"/>
          <w:w w:val="102"/>
          <w:sz w:val="20"/>
        </w:rPr>
        <w:t>3 -6 No change</w:t>
      </w:r>
    </w:p>
    <w:p w14:paraId="2F6229F8" w14:textId="77777777" w:rsidR="00E47329" w:rsidRDefault="00E47329" w:rsidP="00E47329">
      <w:pPr>
        <w:pStyle w:val="A1"/>
      </w:pPr>
    </w:p>
    <w:p w14:paraId="63F0EE53" w14:textId="083A5B49" w:rsidR="00E47329" w:rsidRPr="005F2E59" w:rsidRDefault="00E47329" w:rsidP="00E47329">
      <w:pPr>
        <w:pStyle w:val="A1"/>
        <w:rPr>
          <w:b/>
          <w:bCs/>
          <w:color w:val="FF0000"/>
        </w:rPr>
      </w:pPr>
      <w:r w:rsidRPr="005F2E59">
        <w:rPr>
          <w:b/>
          <w:bCs/>
          <w:color w:val="FF0000"/>
        </w:rPr>
        <w:t>[CE#235</w:t>
      </w:r>
      <w:r w:rsidR="005F2E59" w:rsidRPr="005F2E59">
        <w:rPr>
          <w:b/>
          <w:bCs/>
          <w:color w:val="FF0000"/>
        </w:rPr>
        <w:t xml:space="preserve"> AS</w:t>
      </w:r>
      <w:r w:rsidRPr="005F2E59">
        <w:rPr>
          <w:b/>
          <w:bCs/>
          <w:color w:val="FF0000"/>
        </w:rPr>
        <w:t>]</w:t>
      </w:r>
    </w:p>
    <w:p w14:paraId="2CF3E130" w14:textId="77777777" w:rsidR="00E47329" w:rsidRDefault="00E47329" w:rsidP="00E47329">
      <w:pPr>
        <w:pStyle w:val="A1"/>
      </w:pPr>
    </w:p>
    <w:p w14:paraId="1E500EDF" w14:textId="77777777" w:rsidR="00E47329" w:rsidRDefault="00E47329" w:rsidP="00E47329">
      <w:pPr>
        <w:pStyle w:val="A1"/>
      </w:pPr>
    </w:p>
    <w:p w14:paraId="26F43D73" w14:textId="262103AA" w:rsidR="00EE3FDB" w:rsidRPr="00EE3FDB" w:rsidRDefault="00EE3FDB" w:rsidP="00EE3FDB">
      <w:pPr>
        <w:tabs>
          <w:tab w:val="left" w:pos="6014"/>
        </w:tabs>
        <w:spacing w:after="160" w:afterAutospacing="0" w:line="244" w:lineRule="auto"/>
        <w:ind w:left="1638" w:right="733" w:firstLine="0"/>
        <w:rPr>
          <w:rFonts w:ascii="Aptos" w:eastAsia="Aptos" w:hAnsi="Aptos"/>
          <w:sz w:val="20"/>
        </w:rPr>
      </w:pPr>
      <w:r w:rsidRPr="00EE3FDB">
        <w:rPr>
          <w:rFonts w:ascii="Aptos" w:eastAsia="Aptos" w:hAnsi="Aptos"/>
          <w:b/>
          <w:color w:val="404040"/>
          <w:sz w:val="20"/>
        </w:rPr>
        <w:t>C405.2.5 Specific</w:t>
      </w:r>
      <w:r w:rsidRPr="00EE3FDB">
        <w:rPr>
          <w:rFonts w:ascii="Aptos" w:eastAsia="Aptos" w:hAnsi="Aptos"/>
          <w:b/>
          <w:color w:val="404040"/>
          <w:spacing w:val="4"/>
          <w:sz w:val="20"/>
        </w:rPr>
        <w:t xml:space="preserve"> </w:t>
      </w:r>
      <w:r w:rsidRPr="00EE3FDB">
        <w:rPr>
          <w:rFonts w:ascii="Aptos" w:eastAsia="Aptos" w:hAnsi="Aptos"/>
          <w:b/>
          <w:color w:val="404040"/>
          <w:sz w:val="20"/>
        </w:rPr>
        <w:t>application</w:t>
      </w:r>
      <w:r w:rsidRPr="00EE3FDB">
        <w:rPr>
          <w:rFonts w:ascii="Aptos" w:eastAsia="Aptos" w:hAnsi="Aptos"/>
          <w:b/>
          <w:color w:val="404040"/>
          <w:spacing w:val="33"/>
          <w:sz w:val="20"/>
        </w:rPr>
        <w:t xml:space="preserve"> </w:t>
      </w:r>
      <w:r w:rsidRPr="00EE3FDB">
        <w:rPr>
          <w:rFonts w:ascii="Aptos" w:eastAsia="Aptos" w:hAnsi="Aptos"/>
          <w:b/>
          <w:color w:val="404040"/>
          <w:sz w:val="20"/>
        </w:rPr>
        <w:t>controls.</w:t>
      </w:r>
      <w:r w:rsidR="004B2D8A">
        <w:rPr>
          <w:rFonts w:ascii="Aptos" w:eastAsia="Aptos" w:hAnsi="Aptos"/>
          <w:b/>
          <w:color w:val="404040"/>
          <w:sz w:val="20"/>
        </w:rPr>
        <w:t xml:space="preserve">  </w:t>
      </w:r>
      <w:r w:rsidRPr="00EE3FDB">
        <w:rPr>
          <w:rFonts w:ascii="Aptos" w:eastAsia="Aptos" w:hAnsi="Aptos"/>
          <w:color w:val="404040"/>
          <w:sz w:val="20"/>
        </w:rPr>
        <w:t>Specific application controls shall be provided for the following:</w:t>
      </w:r>
    </w:p>
    <w:p w14:paraId="02E62BBD" w14:textId="77777777" w:rsidR="00EE3FDB" w:rsidRPr="00EE3FDB" w:rsidRDefault="00EE3FDB" w:rsidP="00EE3FDB">
      <w:pPr>
        <w:tabs>
          <w:tab w:val="left" w:pos="2427"/>
        </w:tabs>
        <w:spacing w:before="1" w:after="160" w:afterAutospacing="0" w:line="259" w:lineRule="auto"/>
        <w:ind w:left="2426" w:hanging="301"/>
        <w:rPr>
          <w:rFonts w:ascii="Aptos" w:eastAsia="Aptos" w:hAnsi="Aptos"/>
          <w:color w:val="404040"/>
          <w:sz w:val="20"/>
        </w:rPr>
      </w:pPr>
      <w:r w:rsidRPr="00EE3FDB">
        <w:rPr>
          <w:rFonts w:ascii="Aptos" w:eastAsia="Aptos" w:hAnsi="Aptos"/>
          <w:color w:val="404040"/>
          <w:spacing w:val="-1"/>
          <w:w w:val="102"/>
          <w:sz w:val="20"/>
        </w:rPr>
        <w:t>1.</w:t>
      </w:r>
      <w:r w:rsidRPr="00EE3FDB">
        <w:rPr>
          <w:rFonts w:ascii="Aptos" w:eastAsia="Aptos" w:hAnsi="Aptos"/>
          <w:color w:val="404040"/>
          <w:spacing w:val="-1"/>
          <w:w w:val="102"/>
          <w:sz w:val="20"/>
        </w:rPr>
        <w:tab/>
      </w:r>
      <w:r w:rsidRPr="00EE3FDB">
        <w:rPr>
          <w:rFonts w:ascii="Aptos" w:eastAsia="Aptos" w:hAnsi="Aptos"/>
          <w:color w:val="404040"/>
          <w:sz w:val="20"/>
        </w:rPr>
        <w:t>The</w:t>
      </w:r>
      <w:r w:rsidRPr="00EE3FDB">
        <w:rPr>
          <w:rFonts w:ascii="Aptos" w:eastAsia="Aptos" w:hAnsi="Aptos"/>
          <w:color w:val="404040"/>
          <w:spacing w:val="14"/>
          <w:sz w:val="20"/>
        </w:rPr>
        <w:t xml:space="preserve"> </w:t>
      </w:r>
      <w:r w:rsidRPr="00EE3FDB">
        <w:rPr>
          <w:rFonts w:ascii="Aptos" w:eastAsia="Aptos" w:hAnsi="Aptos"/>
          <w:color w:val="404040"/>
          <w:sz w:val="20"/>
        </w:rPr>
        <w:t>following</w:t>
      </w:r>
      <w:r w:rsidRPr="00EE3FDB">
        <w:rPr>
          <w:rFonts w:ascii="Aptos" w:eastAsia="Aptos" w:hAnsi="Aptos"/>
          <w:color w:val="404040"/>
          <w:spacing w:val="14"/>
          <w:sz w:val="20"/>
        </w:rPr>
        <w:t xml:space="preserve"> </w:t>
      </w:r>
      <w:r w:rsidRPr="00EE3FDB">
        <w:rPr>
          <w:rFonts w:ascii="Aptos" w:eastAsia="Aptos" w:hAnsi="Aptos"/>
          <w:color w:val="404040"/>
          <w:sz w:val="20"/>
        </w:rPr>
        <w:t>lighting</w:t>
      </w:r>
      <w:r w:rsidRPr="00EE3FDB">
        <w:rPr>
          <w:rFonts w:ascii="Aptos" w:eastAsia="Aptos" w:hAnsi="Aptos"/>
          <w:color w:val="404040"/>
          <w:spacing w:val="14"/>
          <w:sz w:val="20"/>
        </w:rPr>
        <w:t xml:space="preserve"> </w:t>
      </w:r>
      <w:r w:rsidRPr="00EE3FDB">
        <w:rPr>
          <w:rFonts w:ascii="Aptos" w:eastAsia="Aptos" w:hAnsi="Aptos"/>
          <w:color w:val="404040"/>
          <w:sz w:val="20"/>
        </w:rPr>
        <w:t>shall</w:t>
      </w:r>
      <w:r w:rsidRPr="00EE3FDB">
        <w:rPr>
          <w:rFonts w:ascii="Aptos" w:eastAsia="Aptos" w:hAnsi="Aptos"/>
          <w:color w:val="404040"/>
          <w:spacing w:val="14"/>
          <w:sz w:val="20"/>
        </w:rPr>
        <w:t xml:space="preserve"> </w:t>
      </w:r>
      <w:r w:rsidRPr="00EE3FDB">
        <w:rPr>
          <w:rFonts w:ascii="Aptos" w:eastAsia="Aptos" w:hAnsi="Aptos"/>
          <w:color w:val="404040"/>
          <w:sz w:val="20"/>
        </w:rPr>
        <w:t>be</w:t>
      </w:r>
      <w:r w:rsidRPr="00EE3FDB">
        <w:rPr>
          <w:rFonts w:ascii="Aptos" w:eastAsia="Aptos" w:hAnsi="Aptos"/>
          <w:color w:val="404040"/>
          <w:spacing w:val="14"/>
          <w:sz w:val="20"/>
        </w:rPr>
        <w:t xml:space="preserve"> </w:t>
      </w:r>
      <w:r w:rsidRPr="00EE3FDB">
        <w:rPr>
          <w:rFonts w:ascii="Aptos" w:eastAsia="Aptos" w:hAnsi="Aptos"/>
          <w:color w:val="404040"/>
          <w:sz w:val="20"/>
        </w:rPr>
        <w:t>controlled</w:t>
      </w:r>
      <w:r w:rsidRPr="00EE3FDB">
        <w:rPr>
          <w:rFonts w:ascii="Aptos" w:eastAsia="Aptos" w:hAnsi="Aptos"/>
          <w:color w:val="404040"/>
          <w:spacing w:val="14"/>
          <w:sz w:val="20"/>
        </w:rPr>
        <w:t xml:space="preserve"> </w:t>
      </w:r>
      <w:r w:rsidRPr="00EE3FDB">
        <w:rPr>
          <w:rFonts w:ascii="Aptos" w:eastAsia="Aptos" w:hAnsi="Aptos"/>
          <w:color w:val="404040"/>
          <w:sz w:val="20"/>
        </w:rPr>
        <w:t>by</w:t>
      </w:r>
      <w:r w:rsidRPr="00EE3FDB">
        <w:rPr>
          <w:rFonts w:ascii="Aptos" w:eastAsia="Aptos" w:hAnsi="Aptos"/>
          <w:color w:val="404040"/>
          <w:spacing w:val="14"/>
          <w:sz w:val="20"/>
        </w:rPr>
        <w:t xml:space="preserve"> </w:t>
      </w:r>
      <w:r w:rsidRPr="00EE3FDB">
        <w:rPr>
          <w:rFonts w:ascii="Aptos" w:eastAsia="Aptos" w:hAnsi="Aptos"/>
          <w:color w:val="404040"/>
          <w:sz w:val="20"/>
        </w:rPr>
        <w:t>an</w:t>
      </w:r>
      <w:r w:rsidRPr="00EE3FDB">
        <w:rPr>
          <w:rFonts w:ascii="Aptos" w:eastAsia="Aptos" w:hAnsi="Aptos"/>
          <w:color w:val="404040"/>
          <w:spacing w:val="14"/>
          <w:sz w:val="20"/>
        </w:rPr>
        <w:t xml:space="preserve"> </w:t>
      </w:r>
      <w:r w:rsidRPr="00EE3FDB">
        <w:rPr>
          <w:rFonts w:ascii="Aptos" w:eastAsia="Aptos" w:hAnsi="Aptos"/>
          <w:color w:val="404040"/>
          <w:sz w:val="20"/>
        </w:rPr>
        <w:t>occupant</w:t>
      </w:r>
      <w:r w:rsidRPr="00EE3FDB">
        <w:rPr>
          <w:rFonts w:ascii="Aptos" w:eastAsia="Aptos" w:hAnsi="Aptos"/>
          <w:color w:val="404040"/>
          <w:spacing w:val="14"/>
          <w:sz w:val="20"/>
        </w:rPr>
        <w:t xml:space="preserve"> </w:t>
      </w:r>
      <w:r w:rsidRPr="00EE3FDB">
        <w:rPr>
          <w:rFonts w:ascii="Aptos" w:eastAsia="Aptos" w:hAnsi="Aptos"/>
          <w:color w:val="404040"/>
          <w:sz w:val="20"/>
        </w:rPr>
        <w:t>sensor</w:t>
      </w:r>
      <w:r w:rsidRPr="00EE3FDB">
        <w:rPr>
          <w:rFonts w:ascii="Aptos" w:eastAsia="Aptos" w:hAnsi="Aptos"/>
          <w:color w:val="404040"/>
          <w:spacing w:val="14"/>
          <w:sz w:val="20"/>
        </w:rPr>
        <w:t xml:space="preserve"> </w:t>
      </w:r>
      <w:r w:rsidRPr="00EE3FDB">
        <w:rPr>
          <w:rFonts w:ascii="Aptos" w:eastAsia="Aptos" w:hAnsi="Aptos"/>
          <w:color w:val="404040"/>
          <w:sz w:val="20"/>
        </w:rPr>
        <w:t>complying</w:t>
      </w:r>
      <w:r w:rsidRPr="00EE3FDB">
        <w:rPr>
          <w:rFonts w:ascii="Aptos" w:eastAsia="Aptos" w:hAnsi="Aptos"/>
          <w:color w:val="404040"/>
          <w:spacing w:val="14"/>
          <w:sz w:val="20"/>
        </w:rPr>
        <w:t xml:space="preserve"> </w:t>
      </w:r>
      <w:r w:rsidRPr="00EE3FDB">
        <w:rPr>
          <w:rFonts w:ascii="Aptos" w:eastAsia="Aptos" w:hAnsi="Aptos"/>
          <w:color w:val="404040"/>
          <w:sz w:val="20"/>
        </w:rPr>
        <w:t>with</w:t>
      </w:r>
    </w:p>
    <w:p w14:paraId="5328A5A9" w14:textId="77777777" w:rsidR="00EE3FDB" w:rsidRPr="00EE3FDB" w:rsidRDefault="00EE3FDB" w:rsidP="00EE3FDB">
      <w:pPr>
        <w:spacing w:before="78" w:after="160" w:afterAutospacing="0" w:line="244" w:lineRule="auto"/>
        <w:ind w:left="2381" w:right="583" w:hanging="1"/>
        <w:jc w:val="both"/>
        <w:rPr>
          <w:rFonts w:ascii="Aptos" w:eastAsia="Aptos" w:hAnsi="Aptos"/>
          <w:sz w:val="20"/>
        </w:rPr>
      </w:pPr>
      <w:hyperlink w:anchor="_bookmark372" w:history="1">
        <w:r w:rsidRPr="004B2D8A">
          <w:rPr>
            <w:rFonts w:ascii="Aptos" w:eastAsia="Aptos" w:hAnsi="Aptos"/>
            <w:color w:val="2A2C2E"/>
            <w:sz w:val="20"/>
          </w:rPr>
          <w:t>Section C405.2.1.1</w:t>
        </w:r>
      </w:hyperlink>
      <w:r w:rsidRPr="00EE3FDB">
        <w:rPr>
          <w:rFonts w:ascii="Aptos" w:eastAsia="Aptos" w:hAnsi="Aptos"/>
          <w:b/>
          <w:color w:val="2A2C2E"/>
          <w:sz w:val="20"/>
        </w:rPr>
        <w:t xml:space="preserve"> </w:t>
      </w:r>
      <w:r w:rsidRPr="00EE3FDB">
        <w:rPr>
          <w:rFonts w:ascii="Aptos" w:eastAsia="Aptos" w:hAnsi="Aptos"/>
          <w:color w:val="404040"/>
          <w:sz w:val="20"/>
        </w:rPr>
        <w:t xml:space="preserve">or a </w:t>
      </w:r>
      <w:r w:rsidRPr="00EE3FDB">
        <w:rPr>
          <w:rFonts w:ascii="Aptos" w:eastAsia="Aptos" w:hAnsi="Aptos"/>
          <w:i/>
          <w:color w:val="404040"/>
          <w:sz w:val="20"/>
        </w:rPr>
        <w:t xml:space="preserve">time-switch control </w:t>
      </w:r>
      <w:r w:rsidRPr="00EE3FDB">
        <w:rPr>
          <w:rFonts w:ascii="Aptos" w:eastAsia="Aptos" w:hAnsi="Aptos"/>
          <w:color w:val="404040"/>
          <w:sz w:val="20"/>
        </w:rPr>
        <w:t xml:space="preserve">complying with </w:t>
      </w:r>
      <w:hyperlink w:anchor="_bookmark377" w:history="1">
        <w:r w:rsidRPr="00EE3FDB">
          <w:rPr>
            <w:rFonts w:ascii="Aptos" w:eastAsia="Aptos" w:hAnsi="Aptos"/>
            <w:b/>
            <w:color w:val="2A2C2E"/>
            <w:sz w:val="20"/>
          </w:rPr>
          <w:t>Section C405.2.2.1</w:t>
        </w:r>
      </w:hyperlink>
      <w:r w:rsidRPr="00EE3FDB">
        <w:rPr>
          <w:rFonts w:ascii="Aptos" w:eastAsia="Aptos" w:hAnsi="Aptos"/>
          <w:color w:val="404040"/>
          <w:sz w:val="20"/>
        </w:rPr>
        <w:t xml:space="preserve">. In addition, a </w:t>
      </w:r>
      <w:r w:rsidRPr="00EE3FDB">
        <w:rPr>
          <w:rFonts w:ascii="Aptos" w:eastAsia="Aptos" w:hAnsi="Aptos"/>
          <w:i/>
          <w:color w:val="404040"/>
          <w:sz w:val="20"/>
        </w:rPr>
        <w:t xml:space="preserve">manual </w:t>
      </w:r>
      <w:r w:rsidRPr="00EE3FDB">
        <w:rPr>
          <w:rFonts w:ascii="Aptos" w:eastAsia="Aptos" w:hAnsi="Aptos"/>
          <w:color w:val="404040"/>
          <w:sz w:val="20"/>
        </w:rPr>
        <w:t xml:space="preserve">control shall be provided to control such lighting separately from the </w:t>
      </w:r>
      <w:r w:rsidRPr="00EE3FDB">
        <w:rPr>
          <w:rFonts w:ascii="Aptos" w:eastAsia="Aptos" w:hAnsi="Aptos"/>
          <w:i/>
          <w:color w:val="404040"/>
          <w:sz w:val="20"/>
        </w:rPr>
        <w:t xml:space="preserve">general lighting </w:t>
      </w:r>
      <w:r w:rsidRPr="00EE3FDB">
        <w:rPr>
          <w:rFonts w:ascii="Aptos" w:eastAsia="Aptos" w:hAnsi="Aptos"/>
          <w:color w:val="404040"/>
          <w:sz w:val="20"/>
        </w:rPr>
        <w:t>in the space:</w:t>
      </w:r>
    </w:p>
    <w:p w14:paraId="5968207C" w14:textId="77777777" w:rsidR="00EE3FDB" w:rsidRPr="00EE3FDB" w:rsidRDefault="00EE3FDB" w:rsidP="00EE3FDB">
      <w:pPr>
        <w:tabs>
          <w:tab w:val="left" w:pos="2958"/>
        </w:tabs>
        <w:spacing w:after="160" w:afterAutospacing="0" w:line="259" w:lineRule="auto"/>
        <w:ind w:left="2957" w:hanging="452"/>
        <w:jc w:val="both"/>
        <w:rPr>
          <w:rFonts w:ascii="Aptos" w:eastAsia="Aptos" w:hAnsi="Aptos"/>
          <w:color w:val="404040"/>
          <w:sz w:val="20"/>
        </w:rPr>
      </w:pPr>
      <w:r w:rsidRPr="00EE3FDB">
        <w:rPr>
          <w:rFonts w:ascii="Aptos" w:eastAsia="Aptos" w:hAnsi="Aptos"/>
          <w:color w:val="404040"/>
          <w:spacing w:val="-1"/>
          <w:w w:val="102"/>
          <w:sz w:val="20"/>
        </w:rPr>
        <w:t>1.1.</w:t>
      </w:r>
      <w:r w:rsidRPr="00EE3FDB">
        <w:rPr>
          <w:rFonts w:ascii="Aptos" w:eastAsia="Aptos" w:hAnsi="Aptos"/>
          <w:color w:val="404040"/>
          <w:spacing w:val="-1"/>
          <w:w w:val="102"/>
          <w:sz w:val="20"/>
        </w:rPr>
        <w:tab/>
      </w:r>
      <w:r w:rsidRPr="00EE3FDB">
        <w:rPr>
          <w:rFonts w:ascii="Aptos" w:eastAsia="Aptos" w:hAnsi="Aptos"/>
          <w:color w:val="404040"/>
          <w:sz w:val="20"/>
        </w:rPr>
        <w:t>Luminaires for which additional lighting power is claimed in accordance</w:t>
      </w:r>
      <w:r w:rsidRPr="00EE3FDB">
        <w:rPr>
          <w:rFonts w:ascii="Aptos" w:eastAsia="Aptos" w:hAnsi="Aptos"/>
          <w:color w:val="404040"/>
          <w:spacing w:val="37"/>
          <w:sz w:val="20"/>
        </w:rPr>
        <w:t xml:space="preserve"> </w:t>
      </w:r>
      <w:r w:rsidRPr="00EE3FDB">
        <w:rPr>
          <w:rFonts w:ascii="Aptos" w:eastAsia="Aptos" w:hAnsi="Aptos"/>
          <w:color w:val="404040"/>
          <w:sz w:val="20"/>
        </w:rPr>
        <w:t>with</w:t>
      </w:r>
    </w:p>
    <w:p w14:paraId="0AB30898" w14:textId="77777777" w:rsidR="00EE3FDB" w:rsidRPr="00EE3FDB" w:rsidRDefault="00EE3FDB" w:rsidP="00EE3FDB">
      <w:pPr>
        <w:keepNext/>
        <w:keepLines/>
        <w:spacing w:before="6" w:after="0" w:afterAutospacing="0" w:line="259" w:lineRule="auto"/>
        <w:ind w:left="2956" w:firstLine="0"/>
        <w:jc w:val="both"/>
        <w:outlineLvl w:val="6"/>
        <w:rPr>
          <w:rFonts w:ascii="Aptos" w:eastAsia="Times New Roman" w:hAnsi="Aptos"/>
          <w:b/>
          <w:color w:val="595959"/>
          <w:sz w:val="20"/>
        </w:rPr>
      </w:pPr>
      <w:hyperlink w:anchor="_bookmark410" w:history="1">
        <w:r w:rsidRPr="00EE3FDB">
          <w:rPr>
            <w:rFonts w:ascii="Aptos" w:eastAsia="Times New Roman" w:hAnsi="Aptos"/>
            <w:color w:val="2A2C2E"/>
            <w:sz w:val="20"/>
          </w:rPr>
          <w:t>Section C405.3.2.2.1</w:t>
        </w:r>
      </w:hyperlink>
      <w:r w:rsidRPr="00EE3FDB">
        <w:rPr>
          <w:rFonts w:ascii="Aptos" w:eastAsia="Times New Roman" w:hAnsi="Aptos"/>
          <w:color w:val="404040"/>
          <w:sz w:val="20"/>
        </w:rPr>
        <w:t>.</w:t>
      </w:r>
    </w:p>
    <w:p w14:paraId="115D7701" w14:textId="77777777" w:rsidR="00EE3FDB" w:rsidRPr="00EE3FDB" w:rsidRDefault="00EE3FDB" w:rsidP="00EE3FDB">
      <w:pPr>
        <w:tabs>
          <w:tab w:val="left" w:pos="2958"/>
        </w:tabs>
        <w:spacing w:before="36" w:after="160" w:afterAutospacing="0" w:line="259" w:lineRule="auto"/>
        <w:ind w:left="2957" w:hanging="452"/>
        <w:jc w:val="both"/>
        <w:rPr>
          <w:rFonts w:ascii="Aptos" w:eastAsia="Aptos" w:hAnsi="Aptos"/>
          <w:color w:val="404040"/>
          <w:sz w:val="20"/>
        </w:rPr>
      </w:pPr>
      <w:r w:rsidRPr="00EE3FDB">
        <w:rPr>
          <w:rFonts w:ascii="Aptos" w:eastAsia="Aptos" w:hAnsi="Aptos"/>
          <w:color w:val="404040"/>
          <w:spacing w:val="-1"/>
          <w:w w:val="102"/>
          <w:sz w:val="20"/>
        </w:rPr>
        <w:t>1.2.</w:t>
      </w:r>
      <w:r w:rsidRPr="00EE3FDB">
        <w:rPr>
          <w:rFonts w:ascii="Aptos" w:eastAsia="Aptos" w:hAnsi="Aptos"/>
          <w:color w:val="404040"/>
          <w:spacing w:val="-1"/>
          <w:w w:val="102"/>
          <w:sz w:val="20"/>
        </w:rPr>
        <w:tab/>
      </w:r>
      <w:r w:rsidRPr="00EE3FDB">
        <w:rPr>
          <w:rFonts w:ascii="Aptos" w:eastAsia="Aptos" w:hAnsi="Aptos"/>
          <w:color w:val="404040"/>
          <w:sz w:val="20"/>
        </w:rPr>
        <w:t>Display and accent</w:t>
      </w:r>
      <w:r w:rsidRPr="00EE3FDB">
        <w:rPr>
          <w:rFonts w:ascii="Aptos" w:eastAsia="Aptos" w:hAnsi="Aptos"/>
          <w:color w:val="02B1F7"/>
          <w:sz w:val="20"/>
        </w:rPr>
        <w:t>, including lighting in display</w:t>
      </w:r>
      <w:r w:rsidRPr="00EE3FDB">
        <w:rPr>
          <w:rFonts w:ascii="Aptos" w:eastAsia="Aptos" w:hAnsi="Aptos"/>
          <w:color w:val="02B1F7"/>
          <w:spacing w:val="16"/>
          <w:sz w:val="20"/>
        </w:rPr>
        <w:t xml:space="preserve"> </w:t>
      </w:r>
      <w:r w:rsidRPr="00EE3FDB">
        <w:rPr>
          <w:rFonts w:ascii="Aptos" w:eastAsia="Aptos" w:hAnsi="Aptos"/>
          <w:color w:val="02B1F7"/>
          <w:sz w:val="20"/>
        </w:rPr>
        <w:t>cases</w:t>
      </w:r>
      <w:r w:rsidRPr="00EE3FDB">
        <w:rPr>
          <w:rFonts w:ascii="Aptos" w:eastAsia="Aptos" w:hAnsi="Aptos"/>
          <w:color w:val="404040"/>
          <w:sz w:val="20"/>
        </w:rPr>
        <w:t>.</w:t>
      </w:r>
    </w:p>
    <w:p w14:paraId="49AB154A" w14:textId="77777777" w:rsidR="00EE3FDB" w:rsidRPr="00EE3FDB" w:rsidRDefault="00EE3FDB" w:rsidP="00EE3FDB">
      <w:pPr>
        <w:tabs>
          <w:tab w:val="left" w:pos="2957"/>
        </w:tabs>
        <w:spacing w:before="35" w:after="160" w:afterAutospacing="0" w:line="259" w:lineRule="auto"/>
        <w:ind w:left="2956" w:hanging="451"/>
        <w:jc w:val="both"/>
        <w:rPr>
          <w:rFonts w:ascii="Aptos" w:eastAsia="Aptos" w:hAnsi="Aptos"/>
          <w:color w:val="333333"/>
          <w:sz w:val="20"/>
        </w:rPr>
      </w:pPr>
      <w:r w:rsidRPr="00EE3FDB">
        <w:rPr>
          <w:rFonts w:ascii="Aptos" w:eastAsia="Aptos" w:hAnsi="Aptos"/>
          <w:color w:val="333333"/>
          <w:spacing w:val="-1"/>
          <w:w w:val="102"/>
          <w:sz w:val="20"/>
        </w:rPr>
        <w:t>1.3.</w:t>
      </w:r>
      <w:r w:rsidRPr="00EE3FDB">
        <w:rPr>
          <w:rFonts w:ascii="Aptos" w:eastAsia="Aptos" w:hAnsi="Aptos"/>
          <w:color w:val="333333"/>
          <w:spacing w:val="-1"/>
          <w:w w:val="102"/>
          <w:sz w:val="20"/>
        </w:rPr>
        <w:tab/>
      </w:r>
      <w:r w:rsidRPr="00EE3FDB">
        <w:rPr>
          <w:rFonts w:ascii="Aptos" w:eastAsia="Aptos" w:hAnsi="Aptos"/>
          <w:strike/>
          <w:color w:val="333333"/>
          <w:sz w:val="20"/>
        </w:rPr>
        <w:t>Lighting in display</w:t>
      </w:r>
      <w:r w:rsidRPr="00EE3FDB">
        <w:rPr>
          <w:rFonts w:ascii="Aptos" w:eastAsia="Aptos" w:hAnsi="Aptos"/>
          <w:strike/>
          <w:color w:val="333333"/>
          <w:spacing w:val="4"/>
          <w:sz w:val="20"/>
        </w:rPr>
        <w:t xml:space="preserve"> </w:t>
      </w:r>
      <w:r w:rsidRPr="00EE3FDB">
        <w:rPr>
          <w:rFonts w:ascii="Aptos" w:eastAsia="Aptos" w:hAnsi="Aptos"/>
          <w:strike/>
          <w:color w:val="333333"/>
          <w:sz w:val="20"/>
        </w:rPr>
        <w:t>cases.</w:t>
      </w:r>
    </w:p>
    <w:p w14:paraId="435C8D00" w14:textId="77777777" w:rsidR="00EE3FDB" w:rsidRPr="00EE3FDB" w:rsidRDefault="00EE3FDB" w:rsidP="00EE3FDB">
      <w:pPr>
        <w:widowControl w:val="0"/>
        <w:autoSpaceDE w:val="0"/>
        <w:autoSpaceDN w:val="0"/>
        <w:spacing w:before="36" w:after="0" w:afterAutospacing="0" w:line="244" w:lineRule="auto"/>
        <w:ind w:left="2956" w:right="585" w:hanging="576"/>
        <w:jc w:val="both"/>
        <w:rPr>
          <w:rFonts w:ascii="Arial" w:eastAsia="Arial" w:hAnsi="Arial" w:cs="Arial"/>
          <w:sz w:val="20"/>
        </w:rPr>
      </w:pPr>
      <w:r w:rsidRPr="00EE3FDB">
        <w:rPr>
          <w:rFonts w:ascii="Arial" w:eastAsia="Arial" w:hAnsi="Arial" w:cs="Arial"/>
          <w:color w:val="404040"/>
          <w:sz w:val="20"/>
        </w:rPr>
        <w:t>1.</w:t>
      </w:r>
      <w:r w:rsidRPr="00EE3FDB">
        <w:rPr>
          <w:rFonts w:ascii="Arial" w:eastAsia="Arial" w:hAnsi="Arial" w:cs="Arial"/>
          <w:strike/>
          <w:color w:val="333333"/>
          <w:sz w:val="20"/>
        </w:rPr>
        <w:t>4</w:t>
      </w:r>
      <w:r w:rsidRPr="00EE3FDB">
        <w:rPr>
          <w:rFonts w:ascii="Arial" w:eastAsia="Arial" w:hAnsi="Arial" w:cs="Arial"/>
          <w:color w:val="02B1F7"/>
          <w:sz w:val="20"/>
        </w:rPr>
        <w:t>3</w:t>
      </w:r>
      <w:r w:rsidRPr="00EE3FDB">
        <w:rPr>
          <w:rFonts w:ascii="Arial" w:eastAsia="Arial" w:hAnsi="Arial" w:cs="Arial"/>
          <w:color w:val="404040"/>
          <w:sz w:val="20"/>
        </w:rPr>
        <w:t>. Supplemental task lighting, including permanently installed under-shelf or under- cabinet lighting.</w:t>
      </w:r>
    </w:p>
    <w:p w14:paraId="509A2007" w14:textId="77777777" w:rsidR="00EE3FDB" w:rsidRPr="00EE3FDB" w:rsidRDefault="00EE3FDB" w:rsidP="00EE3FDB">
      <w:pPr>
        <w:widowControl w:val="0"/>
        <w:autoSpaceDE w:val="0"/>
        <w:autoSpaceDN w:val="0"/>
        <w:spacing w:before="31" w:after="0" w:afterAutospacing="0"/>
        <w:ind w:left="2381" w:firstLine="0"/>
        <w:jc w:val="both"/>
        <w:rPr>
          <w:rFonts w:ascii="Arial" w:eastAsia="Arial" w:hAnsi="Arial" w:cs="Arial"/>
          <w:sz w:val="20"/>
        </w:rPr>
      </w:pPr>
      <w:r w:rsidRPr="00EE3FDB">
        <w:rPr>
          <w:rFonts w:ascii="Arial" w:eastAsia="Arial" w:hAnsi="Arial" w:cs="Arial"/>
          <w:color w:val="404040"/>
          <w:sz w:val="20"/>
        </w:rPr>
        <w:t>1.</w:t>
      </w:r>
      <w:r w:rsidRPr="00EE3FDB">
        <w:rPr>
          <w:rFonts w:ascii="Arial" w:eastAsia="Arial" w:hAnsi="Arial" w:cs="Arial"/>
          <w:strike/>
          <w:color w:val="333333"/>
          <w:sz w:val="20"/>
        </w:rPr>
        <w:t>5</w:t>
      </w:r>
      <w:r w:rsidRPr="00EE3FDB">
        <w:rPr>
          <w:rFonts w:ascii="Arial" w:eastAsia="Arial" w:hAnsi="Arial" w:cs="Arial"/>
          <w:color w:val="02B1F7"/>
          <w:sz w:val="20"/>
        </w:rPr>
        <w:t>4</w:t>
      </w:r>
      <w:r w:rsidRPr="00EE3FDB">
        <w:rPr>
          <w:rFonts w:ascii="Arial" w:eastAsia="Arial" w:hAnsi="Arial" w:cs="Arial"/>
          <w:color w:val="404040"/>
          <w:sz w:val="20"/>
        </w:rPr>
        <w:t>. Lighting equipment that is for sale or demonstration in lighting</w:t>
      </w:r>
      <w:r w:rsidRPr="00EE3FDB">
        <w:rPr>
          <w:rFonts w:ascii="Arial" w:eastAsia="Arial" w:hAnsi="Arial" w:cs="Arial"/>
          <w:color w:val="404040"/>
          <w:spacing w:val="58"/>
          <w:sz w:val="20"/>
        </w:rPr>
        <w:t xml:space="preserve"> </w:t>
      </w:r>
      <w:r w:rsidRPr="00EE3FDB">
        <w:rPr>
          <w:rFonts w:ascii="Arial" w:eastAsia="Arial" w:hAnsi="Arial" w:cs="Arial"/>
          <w:color w:val="404040"/>
          <w:sz w:val="20"/>
        </w:rPr>
        <w:t>education.</w:t>
      </w:r>
    </w:p>
    <w:p w14:paraId="43CB7D04" w14:textId="77777777" w:rsidR="00EE3FDB" w:rsidRPr="00EE3FDB" w:rsidRDefault="00EE3FDB" w:rsidP="00EE3FDB">
      <w:pPr>
        <w:widowControl w:val="0"/>
        <w:autoSpaceDE w:val="0"/>
        <w:autoSpaceDN w:val="0"/>
        <w:spacing w:before="4" w:after="0" w:afterAutospacing="0" w:line="244" w:lineRule="auto"/>
        <w:ind w:left="1256" w:right="582" w:firstLine="300"/>
        <w:jc w:val="both"/>
        <w:rPr>
          <w:rFonts w:ascii="Arial" w:eastAsia="Arial" w:hAnsi="Arial" w:cs="Arial"/>
          <w:strike/>
          <w:color w:val="333333"/>
          <w:sz w:val="20"/>
        </w:rPr>
      </w:pPr>
      <w:r w:rsidRPr="00EE3FDB">
        <w:rPr>
          <w:rFonts w:ascii="Arial" w:eastAsia="Arial" w:hAnsi="Arial" w:cs="Arial"/>
          <w:strike/>
          <w:color w:val="333333"/>
          <w:sz w:val="20"/>
        </w:rPr>
        <w:t>1.6.</w:t>
      </w:r>
      <w:r w:rsidRPr="00EE3FDB">
        <w:rPr>
          <w:rFonts w:ascii="Arial" w:eastAsia="Arial" w:hAnsi="Arial" w:cs="Arial"/>
          <w:color w:val="333333"/>
          <w:sz w:val="20"/>
        </w:rPr>
        <w:t xml:space="preserve"> </w:t>
      </w:r>
      <w:r w:rsidRPr="00EE3FDB">
        <w:rPr>
          <w:rFonts w:ascii="Arial" w:eastAsia="Arial" w:hAnsi="Arial" w:cs="Arial"/>
          <w:strike/>
          <w:color w:val="333333"/>
          <w:sz w:val="20"/>
        </w:rPr>
        <w:t xml:space="preserve">Display lighting for exhibits in galleries, museums and monuments that is in addition to </w:t>
      </w:r>
      <w:r w:rsidRPr="00EE3FDB">
        <w:rPr>
          <w:rFonts w:ascii="Arial" w:eastAsia="Arial" w:hAnsi="Arial" w:cs="Arial"/>
          <w:i/>
          <w:strike/>
          <w:color w:val="333333"/>
          <w:sz w:val="20"/>
        </w:rPr>
        <w:t xml:space="preserve">general lighting </w:t>
      </w:r>
      <w:r w:rsidRPr="00EE3FDB">
        <w:rPr>
          <w:rFonts w:ascii="Arial" w:eastAsia="Arial" w:hAnsi="Arial" w:cs="Arial"/>
          <w:strike/>
          <w:color w:val="333333"/>
          <w:sz w:val="20"/>
        </w:rPr>
        <w:t>.</w:t>
      </w:r>
    </w:p>
    <w:p w14:paraId="7087DF70" w14:textId="77777777" w:rsidR="00EE3FDB" w:rsidRPr="00EE3FDB" w:rsidRDefault="00EE3FDB" w:rsidP="00EE3FDB">
      <w:pPr>
        <w:widowControl w:val="0"/>
        <w:autoSpaceDE w:val="0"/>
        <w:autoSpaceDN w:val="0"/>
        <w:spacing w:before="4" w:after="0" w:afterAutospacing="0" w:line="244" w:lineRule="auto"/>
        <w:ind w:left="1256" w:right="582" w:firstLine="300"/>
        <w:jc w:val="both"/>
        <w:rPr>
          <w:rFonts w:ascii="Arial" w:eastAsia="Arial" w:hAnsi="Arial" w:cs="Arial"/>
          <w:strike/>
          <w:color w:val="333333"/>
          <w:sz w:val="20"/>
        </w:rPr>
      </w:pPr>
    </w:p>
    <w:p w14:paraId="2793B57D" w14:textId="77777777" w:rsidR="00EE3FDB" w:rsidRPr="00EE3FDB" w:rsidRDefault="00EE3FDB" w:rsidP="00EE3FDB">
      <w:pPr>
        <w:tabs>
          <w:tab w:val="left" w:pos="2427"/>
        </w:tabs>
        <w:spacing w:before="8" w:after="160" w:afterAutospacing="0" w:line="244" w:lineRule="auto"/>
        <w:ind w:left="2381" w:right="582" w:hanging="256"/>
        <w:jc w:val="both"/>
        <w:rPr>
          <w:rFonts w:ascii="Aptos" w:eastAsia="Aptos" w:hAnsi="Aptos"/>
          <w:color w:val="333333"/>
          <w:sz w:val="20"/>
        </w:rPr>
      </w:pPr>
      <w:r w:rsidRPr="00EE3FDB">
        <w:rPr>
          <w:rFonts w:ascii="Aptos" w:eastAsia="Aptos" w:hAnsi="Aptos"/>
          <w:color w:val="333333"/>
          <w:spacing w:val="-1"/>
          <w:w w:val="102"/>
          <w:sz w:val="20"/>
        </w:rPr>
        <w:t>2.</w:t>
      </w:r>
      <w:r w:rsidRPr="00EE3FDB">
        <w:rPr>
          <w:rFonts w:ascii="Aptos" w:eastAsia="Aptos" w:hAnsi="Aptos"/>
          <w:color w:val="333333"/>
          <w:spacing w:val="-1"/>
          <w:w w:val="102"/>
          <w:sz w:val="20"/>
        </w:rPr>
        <w:tab/>
      </w:r>
      <w:r w:rsidRPr="00EE3FDB">
        <w:rPr>
          <w:rFonts w:ascii="Aptos" w:eastAsia="Aptos" w:hAnsi="Aptos"/>
          <w:sz w:val="20"/>
        </w:rPr>
        <w:tab/>
      </w:r>
      <w:r w:rsidRPr="00EE3FDB">
        <w:rPr>
          <w:rFonts w:ascii="Aptos" w:eastAsia="Aptos" w:hAnsi="Aptos"/>
          <w:i/>
          <w:strike/>
          <w:color w:val="333333"/>
          <w:sz w:val="20"/>
        </w:rPr>
        <w:t xml:space="preserve">Sleeping units </w:t>
      </w:r>
      <w:r w:rsidRPr="00EE3FDB">
        <w:rPr>
          <w:rFonts w:ascii="Aptos" w:eastAsia="Aptos" w:hAnsi="Aptos"/>
          <w:strike/>
          <w:color w:val="333333"/>
          <w:sz w:val="20"/>
        </w:rPr>
        <w:t>shall have control devices or systems that are configured to automatically switch off all permanently installed luminaires and switched receptacles within 20 minutes after all occupants have left the</w:t>
      </w:r>
      <w:r w:rsidRPr="00EE3FDB">
        <w:rPr>
          <w:rFonts w:ascii="Aptos" w:eastAsia="Aptos" w:hAnsi="Aptos"/>
          <w:strike/>
          <w:color w:val="333333"/>
          <w:spacing w:val="20"/>
          <w:sz w:val="20"/>
        </w:rPr>
        <w:t xml:space="preserve"> </w:t>
      </w:r>
      <w:r w:rsidRPr="00EE3FDB">
        <w:rPr>
          <w:rFonts w:ascii="Aptos" w:eastAsia="Aptos" w:hAnsi="Aptos"/>
          <w:strike/>
          <w:color w:val="333333"/>
          <w:sz w:val="20"/>
        </w:rPr>
        <w:t>unit.</w:t>
      </w:r>
    </w:p>
    <w:p w14:paraId="68A6422B" w14:textId="77777777" w:rsidR="00EE3FDB" w:rsidRPr="00EE3FDB" w:rsidRDefault="00EE3FDB" w:rsidP="00EE3FDB">
      <w:pPr>
        <w:keepNext/>
        <w:keepLines/>
        <w:spacing w:before="77" w:after="0" w:afterAutospacing="0" w:line="259" w:lineRule="auto"/>
        <w:ind w:left="2741" w:firstLine="0"/>
        <w:outlineLvl w:val="6"/>
        <w:rPr>
          <w:rFonts w:ascii="Aptos" w:eastAsia="Times New Roman" w:hAnsi="Aptos"/>
          <w:color w:val="595959"/>
          <w:sz w:val="20"/>
        </w:rPr>
      </w:pPr>
      <w:r w:rsidRPr="00EE3FDB">
        <w:rPr>
          <w:rFonts w:ascii="Aptos" w:eastAsia="Times New Roman" w:hAnsi="Aptos"/>
          <w:strike/>
          <w:color w:val="333333"/>
          <w:sz w:val="20"/>
        </w:rPr>
        <w:t>Exceptions:</w:t>
      </w:r>
    </w:p>
    <w:p w14:paraId="4D454995" w14:textId="77777777" w:rsidR="00EE3FDB" w:rsidRPr="00EE3FDB" w:rsidRDefault="00EE3FDB" w:rsidP="00EE3FDB">
      <w:pPr>
        <w:tabs>
          <w:tab w:val="left" w:pos="3462"/>
        </w:tabs>
        <w:spacing w:before="6" w:after="160" w:afterAutospacing="0" w:line="259" w:lineRule="auto"/>
        <w:ind w:left="3461" w:hanging="301"/>
        <w:rPr>
          <w:rFonts w:ascii="Aptos" w:eastAsia="Aptos" w:hAnsi="Aptos"/>
          <w:sz w:val="20"/>
        </w:rPr>
      </w:pPr>
      <w:r w:rsidRPr="00EE3FDB">
        <w:rPr>
          <w:rFonts w:ascii="Aptos" w:eastAsia="Aptos" w:hAnsi="Aptos"/>
          <w:strike/>
          <w:color w:val="333333"/>
          <w:spacing w:val="-1"/>
          <w:w w:val="102"/>
          <w:sz w:val="20"/>
        </w:rPr>
        <w:t>1.</w:t>
      </w:r>
      <w:r w:rsidRPr="00EE3FDB">
        <w:rPr>
          <w:rFonts w:ascii="Aptos" w:eastAsia="Aptos" w:hAnsi="Aptos"/>
          <w:strike/>
          <w:color w:val="333333"/>
          <w:spacing w:val="-1"/>
          <w:w w:val="102"/>
          <w:sz w:val="20"/>
        </w:rPr>
        <w:tab/>
      </w:r>
      <w:r w:rsidRPr="00EE3FDB">
        <w:rPr>
          <w:rFonts w:ascii="Aptos" w:eastAsia="Aptos" w:hAnsi="Aptos"/>
          <w:strike/>
          <w:color w:val="333333"/>
          <w:sz w:val="20"/>
        </w:rPr>
        <w:t>Lighting and switched receptacles controlled by card key</w:t>
      </w:r>
      <w:r w:rsidRPr="00EE3FDB">
        <w:rPr>
          <w:rFonts w:ascii="Aptos" w:eastAsia="Aptos" w:hAnsi="Aptos"/>
          <w:strike/>
          <w:color w:val="333333"/>
          <w:spacing w:val="39"/>
          <w:sz w:val="20"/>
        </w:rPr>
        <w:t xml:space="preserve"> </w:t>
      </w:r>
      <w:r w:rsidRPr="00EE3FDB">
        <w:rPr>
          <w:rFonts w:ascii="Aptos" w:eastAsia="Aptos" w:hAnsi="Aptos"/>
          <w:strike/>
          <w:color w:val="333333"/>
          <w:sz w:val="20"/>
        </w:rPr>
        <w:t>controls.</w:t>
      </w:r>
    </w:p>
    <w:p w14:paraId="7624AA6C" w14:textId="77777777" w:rsidR="00EE3FDB" w:rsidRPr="00EE3FDB" w:rsidRDefault="00EE3FDB" w:rsidP="00EE3FDB">
      <w:pPr>
        <w:tabs>
          <w:tab w:val="left" w:pos="3462"/>
        </w:tabs>
        <w:spacing w:before="5" w:after="160" w:afterAutospacing="0" w:line="259" w:lineRule="auto"/>
        <w:ind w:left="3461" w:hanging="301"/>
        <w:rPr>
          <w:rFonts w:ascii="Aptos" w:eastAsia="Aptos" w:hAnsi="Aptos"/>
          <w:sz w:val="20"/>
        </w:rPr>
      </w:pPr>
      <w:r w:rsidRPr="00EE3FDB">
        <w:rPr>
          <w:rFonts w:ascii="Aptos" w:eastAsia="Aptos" w:hAnsi="Aptos"/>
          <w:strike/>
          <w:color w:val="333333"/>
          <w:spacing w:val="-1"/>
          <w:w w:val="102"/>
          <w:sz w:val="20"/>
        </w:rPr>
        <w:t>2.</w:t>
      </w:r>
      <w:r w:rsidRPr="00EE3FDB">
        <w:rPr>
          <w:rFonts w:ascii="Aptos" w:eastAsia="Aptos" w:hAnsi="Aptos"/>
          <w:strike/>
          <w:color w:val="333333"/>
          <w:spacing w:val="-1"/>
          <w:w w:val="102"/>
          <w:sz w:val="20"/>
        </w:rPr>
        <w:tab/>
      </w:r>
      <w:r w:rsidRPr="00EE3FDB">
        <w:rPr>
          <w:rFonts w:ascii="Aptos" w:eastAsia="Aptos" w:hAnsi="Aptos"/>
          <w:strike/>
          <w:color w:val="333333"/>
          <w:sz w:val="20"/>
        </w:rPr>
        <w:t>Spaces where patient care is directly</w:t>
      </w:r>
      <w:r w:rsidRPr="00EE3FDB">
        <w:rPr>
          <w:rFonts w:ascii="Aptos" w:eastAsia="Aptos" w:hAnsi="Aptos"/>
          <w:strike/>
          <w:color w:val="333333"/>
          <w:spacing w:val="13"/>
          <w:sz w:val="20"/>
        </w:rPr>
        <w:t xml:space="preserve"> </w:t>
      </w:r>
      <w:r w:rsidRPr="00EE3FDB">
        <w:rPr>
          <w:rFonts w:ascii="Aptos" w:eastAsia="Aptos" w:hAnsi="Aptos"/>
          <w:strike/>
          <w:color w:val="333333"/>
          <w:sz w:val="20"/>
        </w:rPr>
        <w:t>provided.</w:t>
      </w:r>
    </w:p>
    <w:p w14:paraId="77AAF481" w14:textId="77777777" w:rsidR="00EE3FDB" w:rsidRPr="00EE3FDB" w:rsidRDefault="00EE3FDB" w:rsidP="00EE3FDB">
      <w:pPr>
        <w:tabs>
          <w:tab w:val="left" w:pos="2427"/>
        </w:tabs>
        <w:spacing w:before="126" w:after="160" w:afterAutospacing="0" w:line="244" w:lineRule="auto"/>
        <w:ind w:left="2381" w:right="583" w:hanging="256"/>
        <w:jc w:val="both"/>
        <w:rPr>
          <w:rFonts w:ascii="Aptos" w:eastAsia="Aptos" w:hAnsi="Aptos"/>
          <w:sz w:val="20"/>
        </w:rPr>
      </w:pPr>
      <w:r w:rsidRPr="00EE3FDB">
        <w:rPr>
          <w:rFonts w:ascii="Aptos" w:eastAsia="Aptos" w:hAnsi="Aptos"/>
          <w:strike/>
          <w:color w:val="333333"/>
          <w:spacing w:val="-1"/>
          <w:w w:val="102"/>
          <w:sz w:val="20"/>
        </w:rPr>
        <w:t>3.</w:t>
      </w:r>
      <w:r w:rsidRPr="00EE3FDB">
        <w:rPr>
          <w:rFonts w:ascii="Aptos" w:eastAsia="Aptos" w:hAnsi="Aptos"/>
          <w:strike/>
          <w:color w:val="333333"/>
          <w:spacing w:val="-1"/>
          <w:w w:val="102"/>
          <w:sz w:val="20"/>
        </w:rPr>
        <w:tab/>
      </w:r>
      <w:r w:rsidRPr="00EE3FDB">
        <w:rPr>
          <w:rFonts w:ascii="Aptos" w:eastAsia="Aptos" w:hAnsi="Aptos"/>
          <w:sz w:val="20"/>
        </w:rPr>
        <w:tab/>
      </w:r>
      <w:r w:rsidRPr="00EE3FDB">
        <w:rPr>
          <w:rFonts w:ascii="Aptos" w:eastAsia="Aptos" w:hAnsi="Aptos"/>
          <w:strike/>
          <w:color w:val="333333"/>
          <w:sz w:val="20"/>
        </w:rPr>
        <w:t xml:space="preserve">Permanently installed luminaires within </w:t>
      </w:r>
      <w:r w:rsidRPr="00EE3FDB">
        <w:rPr>
          <w:rFonts w:ascii="Aptos" w:eastAsia="Aptos" w:hAnsi="Aptos"/>
          <w:i/>
          <w:strike/>
          <w:color w:val="333333"/>
          <w:sz w:val="20"/>
        </w:rPr>
        <w:t xml:space="preserve">dwelling units </w:t>
      </w:r>
      <w:r w:rsidRPr="00EE3FDB">
        <w:rPr>
          <w:rFonts w:ascii="Aptos" w:eastAsia="Aptos" w:hAnsi="Aptos"/>
          <w:strike/>
          <w:color w:val="333333"/>
          <w:sz w:val="20"/>
        </w:rPr>
        <w:t>shall be provided with controls complying with Section C405.2.1.1 or</w:t>
      </w:r>
      <w:r w:rsidRPr="00EE3FDB">
        <w:rPr>
          <w:rFonts w:ascii="Aptos" w:eastAsia="Aptos" w:hAnsi="Aptos"/>
          <w:strike/>
          <w:color w:val="333333"/>
          <w:spacing w:val="19"/>
          <w:sz w:val="20"/>
        </w:rPr>
        <w:t xml:space="preserve"> </w:t>
      </w:r>
      <w:r w:rsidRPr="00EE3FDB">
        <w:rPr>
          <w:rFonts w:ascii="Aptos" w:eastAsia="Aptos" w:hAnsi="Aptos"/>
          <w:strike/>
          <w:color w:val="333333"/>
          <w:sz w:val="20"/>
        </w:rPr>
        <w:t>C405.2.3.1.</w:t>
      </w:r>
    </w:p>
    <w:p w14:paraId="7473020E" w14:textId="417DD15A" w:rsidR="00EE3FDB" w:rsidRPr="00EE3FDB" w:rsidRDefault="00EE3FDB" w:rsidP="00EE3FDB">
      <w:pPr>
        <w:widowControl w:val="0"/>
        <w:autoSpaceDE w:val="0"/>
        <w:autoSpaceDN w:val="0"/>
        <w:spacing w:before="2" w:after="0" w:afterAutospacing="0" w:line="244" w:lineRule="auto"/>
        <w:ind w:left="2381" w:right="583" w:hanging="381"/>
        <w:jc w:val="both"/>
        <w:rPr>
          <w:rFonts w:ascii="Arial" w:eastAsia="Arial" w:hAnsi="Arial" w:cs="Arial"/>
          <w:sz w:val="20"/>
        </w:rPr>
      </w:pPr>
      <w:r w:rsidRPr="00EE3FDB">
        <w:rPr>
          <w:rFonts w:ascii="Arial" w:eastAsia="Arial" w:hAnsi="Arial" w:cs="Arial"/>
          <w:strike/>
          <w:color w:val="333333"/>
          <w:sz w:val="20"/>
        </w:rPr>
        <w:t>4</w:t>
      </w:r>
      <w:r w:rsidRPr="00EE3FDB">
        <w:rPr>
          <w:rFonts w:ascii="Arial" w:eastAsia="Arial" w:hAnsi="Arial" w:cs="Arial"/>
          <w:color w:val="02B1F7"/>
          <w:sz w:val="20"/>
        </w:rPr>
        <w:t>2</w:t>
      </w:r>
      <w:r w:rsidRPr="00EE3FDB">
        <w:rPr>
          <w:rFonts w:ascii="Arial" w:eastAsia="Arial" w:hAnsi="Arial" w:cs="Arial"/>
          <w:color w:val="404040"/>
          <w:sz w:val="20"/>
        </w:rPr>
        <w:t xml:space="preserve">. Lighting for nonvisual applications, such  as  plant  growth  and  food  warming,  shall be controlled by a </w:t>
      </w:r>
      <w:r w:rsidRPr="00EE3FDB">
        <w:rPr>
          <w:rFonts w:ascii="Arial" w:eastAsia="Arial" w:hAnsi="Arial" w:cs="Arial"/>
          <w:i/>
          <w:color w:val="404040"/>
          <w:sz w:val="20"/>
        </w:rPr>
        <w:t xml:space="preserve">time switch control </w:t>
      </w:r>
      <w:r w:rsidRPr="00EE3FDB">
        <w:rPr>
          <w:rFonts w:ascii="Arial" w:eastAsia="Arial" w:hAnsi="Arial" w:cs="Arial"/>
          <w:color w:val="404040"/>
          <w:sz w:val="20"/>
        </w:rPr>
        <w:t xml:space="preserve">complying with </w:t>
      </w:r>
      <w:hyperlink w:anchor="_bookmark377" w:history="1">
        <w:r w:rsidRPr="00EE3FDB">
          <w:rPr>
            <w:rFonts w:ascii="Arial" w:eastAsia="Arial" w:hAnsi="Arial" w:cs="Arial"/>
            <w:b/>
            <w:color w:val="2A2C2E"/>
            <w:sz w:val="20"/>
          </w:rPr>
          <w:t>Section C405.2.2.1</w:t>
        </w:r>
      </w:hyperlink>
      <w:r w:rsidRPr="00EE3FDB">
        <w:rPr>
          <w:rFonts w:ascii="Arial" w:eastAsia="Arial" w:hAnsi="Arial" w:cs="Arial"/>
          <w:b/>
          <w:color w:val="2A2C2E"/>
          <w:sz w:val="20"/>
        </w:rPr>
        <w:t xml:space="preserve"> </w:t>
      </w:r>
      <w:r w:rsidRPr="00EE3FDB">
        <w:rPr>
          <w:rFonts w:ascii="Arial" w:eastAsia="Arial" w:hAnsi="Arial" w:cs="Arial"/>
          <w:color w:val="404040"/>
          <w:sz w:val="20"/>
        </w:rPr>
        <w:t>that is independent of the controls for other lighting within the room or</w:t>
      </w:r>
      <w:r w:rsidRPr="00EE3FDB">
        <w:rPr>
          <w:rFonts w:ascii="Arial" w:eastAsia="Arial" w:hAnsi="Arial" w:cs="Arial"/>
          <w:color w:val="404040"/>
          <w:spacing w:val="42"/>
          <w:sz w:val="20"/>
        </w:rPr>
        <w:t xml:space="preserve"> </w:t>
      </w:r>
      <w:r w:rsidRPr="00EE3FDB">
        <w:rPr>
          <w:rFonts w:ascii="Arial" w:eastAsia="Arial" w:hAnsi="Arial" w:cs="Arial"/>
          <w:color w:val="404040"/>
          <w:sz w:val="20"/>
        </w:rPr>
        <w:t>space.</w:t>
      </w:r>
    </w:p>
    <w:p w14:paraId="7B22C366" w14:textId="77777777" w:rsidR="00EE3FDB" w:rsidRPr="00EE3FDB" w:rsidRDefault="00EE3FDB" w:rsidP="00EE3FDB">
      <w:pPr>
        <w:spacing w:before="2" w:after="160" w:afterAutospacing="0" w:line="244" w:lineRule="auto"/>
        <w:ind w:left="2381" w:right="583" w:hanging="381"/>
        <w:jc w:val="both"/>
        <w:rPr>
          <w:rFonts w:ascii="Aptos" w:eastAsia="Aptos" w:hAnsi="Aptos"/>
          <w:sz w:val="20"/>
        </w:rPr>
      </w:pPr>
      <w:r w:rsidRPr="00EE3FDB">
        <w:rPr>
          <w:rFonts w:ascii="Aptos" w:eastAsia="Aptos" w:hAnsi="Aptos"/>
          <w:strike/>
          <w:color w:val="333333"/>
          <w:sz w:val="20"/>
        </w:rPr>
        <w:t>5</w:t>
      </w:r>
      <w:r w:rsidRPr="00EE3FDB">
        <w:rPr>
          <w:rFonts w:ascii="Aptos" w:eastAsia="Aptos" w:hAnsi="Aptos"/>
          <w:color w:val="02B1F7"/>
          <w:sz w:val="20"/>
        </w:rPr>
        <w:t>3</w:t>
      </w:r>
      <w:r w:rsidRPr="00EE3FDB">
        <w:rPr>
          <w:rFonts w:ascii="Aptos" w:eastAsia="Aptos" w:hAnsi="Aptos"/>
          <w:color w:val="404040"/>
          <w:sz w:val="20"/>
        </w:rPr>
        <w:t xml:space="preserve">. Task lighting for medical and dental purposes that is in addition to </w:t>
      </w:r>
      <w:r w:rsidRPr="00EE3FDB">
        <w:rPr>
          <w:rFonts w:ascii="Aptos" w:eastAsia="Aptos" w:hAnsi="Aptos"/>
          <w:i/>
          <w:color w:val="404040"/>
          <w:sz w:val="20"/>
        </w:rPr>
        <w:t xml:space="preserve">general lighting </w:t>
      </w:r>
      <w:r w:rsidRPr="00EE3FDB">
        <w:rPr>
          <w:rFonts w:ascii="Aptos" w:eastAsia="Aptos" w:hAnsi="Aptos"/>
          <w:color w:val="404040"/>
          <w:sz w:val="20"/>
        </w:rPr>
        <w:t xml:space="preserve">shall be provided with a </w:t>
      </w:r>
      <w:r w:rsidRPr="00EE3FDB">
        <w:rPr>
          <w:rFonts w:ascii="Aptos" w:eastAsia="Aptos" w:hAnsi="Aptos"/>
          <w:i/>
          <w:color w:val="404040"/>
          <w:sz w:val="20"/>
        </w:rPr>
        <w:t>manual control</w:t>
      </w:r>
      <w:r w:rsidRPr="00EE3FDB">
        <w:rPr>
          <w:rFonts w:ascii="Aptos" w:eastAsia="Aptos" w:hAnsi="Aptos"/>
          <w:color w:val="404040"/>
          <w:sz w:val="20"/>
        </w:rPr>
        <w:t>.</w:t>
      </w:r>
    </w:p>
    <w:p w14:paraId="7FAF2B0B" w14:textId="79BA3F56" w:rsidR="00EE3FDB" w:rsidRPr="00EE3FDB" w:rsidRDefault="00EE3FDB" w:rsidP="00EE3FDB">
      <w:pPr>
        <w:widowControl w:val="0"/>
        <w:autoSpaceDE w:val="0"/>
        <w:autoSpaceDN w:val="0"/>
        <w:spacing w:before="1" w:after="0" w:afterAutospacing="0" w:line="244" w:lineRule="auto"/>
        <w:ind w:left="2256" w:right="582" w:hanging="256"/>
        <w:jc w:val="both"/>
        <w:rPr>
          <w:rFonts w:ascii="Arial" w:eastAsia="Arial" w:hAnsi="Arial" w:cs="Arial"/>
          <w:sz w:val="20"/>
        </w:rPr>
      </w:pPr>
      <w:r w:rsidRPr="00EE3FDB">
        <w:rPr>
          <w:rFonts w:ascii="Arial" w:eastAsia="Arial" w:hAnsi="Arial" w:cs="Arial"/>
          <w:color w:val="02B1F7"/>
          <w:sz w:val="20"/>
        </w:rPr>
        <w:t>4. Lighting integrated into range hoods and exhaust fans shall be</w:t>
      </w:r>
      <w:r w:rsidR="004B2D8A">
        <w:rPr>
          <w:rFonts w:ascii="Arial" w:eastAsia="Arial" w:hAnsi="Arial" w:cs="Arial"/>
          <w:color w:val="02B1F7"/>
          <w:sz w:val="20"/>
        </w:rPr>
        <w:t xml:space="preserve"> </w:t>
      </w:r>
      <w:r w:rsidRPr="00EE3FDB">
        <w:rPr>
          <w:rFonts w:ascii="Arial" w:eastAsia="Arial" w:hAnsi="Arial" w:cs="Arial"/>
          <w:color w:val="02B1F7"/>
          <w:sz w:val="20"/>
        </w:rPr>
        <w:t>controlled independently of</w:t>
      </w:r>
      <w:r w:rsidRPr="00EE3FDB">
        <w:rPr>
          <w:rFonts w:ascii="Arial" w:eastAsia="Arial" w:hAnsi="Arial" w:cs="Arial"/>
          <w:color w:val="02B1F7"/>
          <w:spacing w:val="2"/>
          <w:sz w:val="20"/>
        </w:rPr>
        <w:t xml:space="preserve"> </w:t>
      </w:r>
      <w:r w:rsidRPr="00EE3FDB">
        <w:rPr>
          <w:rFonts w:ascii="Arial" w:eastAsia="Arial" w:hAnsi="Arial" w:cs="Arial"/>
          <w:color w:val="02B1F7"/>
          <w:sz w:val="20"/>
        </w:rPr>
        <w:t>fans.</w:t>
      </w:r>
    </w:p>
    <w:p w14:paraId="00573564" w14:textId="77777777" w:rsidR="00E47329" w:rsidRDefault="00E47329" w:rsidP="00E47329">
      <w:pPr>
        <w:pStyle w:val="A1"/>
      </w:pPr>
    </w:p>
    <w:p w14:paraId="2CA7EF88" w14:textId="484451B6" w:rsidR="00E47329" w:rsidRPr="005F2E59" w:rsidRDefault="00E47329" w:rsidP="00E47329">
      <w:pPr>
        <w:pStyle w:val="A1"/>
        <w:rPr>
          <w:b/>
          <w:bCs/>
          <w:color w:val="FF0000"/>
          <w:u w:val="single"/>
        </w:rPr>
      </w:pPr>
      <w:r w:rsidRPr="005F2E59">
        <w:rPr>
          <w:b/>
          <w:bCs/>
          <w:color w:val="FF0000"/>
          <w:u w:val="single"/>
        </w:rPr>
        <w:t>[CE#236</w:t>
      </w:r>
      <w:r w:rsidR="005F2E59" w:rsidRPr="005F2E59">
        <w:rPr>
          <w:b/>
          <w:bCs/>
          <w:color w:val="FF0000"/>
          <w:u w:val="single"/>
        </w:rPr>
        <w:t xml:space="preserve"> AS</w:t>
      </w:r>
      <w:r w:rsidRPr="005F2E59">
        <w:rPr>
          <w:b/>
          <w:bCs/>
          <w:color w:val="FF0000"/>
          <w:u w:val="single"/>
        </w:rPr>
        <w:t>]</w:t>
      </w:r>
    </w:p>
    <w:p w14:paraId="419D02B5" w14:textId="77777777" w:rsidR="00E47329" w:rsidRDefault="00E47329" w:rsidP="00E47329">
      <w:pPr>
        <w:pStyle w:val="A1"/>
      </w:pPr>
    </w:p>
    <w:p w14:paraId="3F7DBADD" w14:textId="77777777" w:rsidR="00E47329" w:rsidRDefault="00E47329" w:rsidP="00E47329">
      <w:pPr>
        <w:pStyle w:val="A1"/>
      </w:pPr>
    </w:p>
    <w:p w14:paraId="55767358" w14:textId="77777777" w:rsidR="00E47329" w:rsidRDefault="00E47329" w:rsidP="00E47329">
      <w:pPr>
        <w:pStyle w:val="A1"/>
      </w:pPr>
    </w:p>
    <w:p w14:paraId="37347AD6" w14:textId="77777777" w:rsidR="00EE3FDB" w:rsidRPr="00EE3FDB" w:rsidRDefault="00EE3FDB" w:rsidP="00EE3FDB">
      <w:pPr>
        <w:spacing w:after="160" w:afterAutospacing="0" w:line="244" w:lineRule="auto"/>
        <w:ind w:left="1638" w:right="583" w:firstLine="0"/>
        <w:rPr>
          <w:rFonts w:ascii="Aptos" w:eastAsia="Aptos" w:hAnsi="Aptos"/>
          <w:sz w:val="20"/>
        </w:rPr>
      </w:pPr>
      <w:r w:rsidRPr="00EE3FDB">
        <w:rPr>
          <w:rFonts w:ascii="Aptos" w:eastAsia="Aptos" w:hAnsi="Aptos"/>
          <w:b/>
          <w:color w:val="404040"/>
          <w:sz w:val="20"/>
        </w:rPr>
        <w:t xml:space="preserve">C405.2.7 Exterior lighting controls. </w:t>
      </w:r>
      <w:r w:rsidRPr="00EE3FDB">
        <w:rPr>
          <w:rFonts w:ascii="Aptos" w:eastAsia="Aptos" w:hAnsi="Aptos"/>
          <w:color w:val="404040"/>
          <w:sz w:val="20"/>
        </w:rPr>
        <w:t xml:space="preserve">Exterior lighting systems shall be provided with controls that comply with </w:t>
      </w:r>
      <w:hyperlink w:anchor="_bookmark393" w:history="1">
        <w:r w:rsidRPr="00EE3FDB">
          <w:rPr>
            <w:rFonts w:ascii="Aptos" w:eastAsia="Aptos" w:hAnsi="Aptos"/>
            <w:b/>
            <w:color w:val="2A2C2E"/>
            <w:sz w:val="20"/>
          </w:rPr>
          <w:t xml:space="preserve">Sections C405.2.7.1 </w:t>
        </w:r>
      </w:hyperlink>
      <w:r w:rsidRPr="00EE3FDB">
        <w:rPr>
          <w:rFonts w:ascii="Aptos" w:eastAsia="Aptos" w:hAnsi="Aptos"/>
          <w:color w:val="404040"/>
          <w:sz w:val="20"/>
        </w:rPr>
        <w:t xml:space="preserve">through </w:t>
      </w:r>
      <w:hyperlink w:anchor="_bookmark396" w:history="1">
        <w:r w:rsidRPr="00EE3FDB">
          <w:rPr>
            <w:rFonts w:ascii="Aptos" w:eastAsia="Aptos" w:hAnsi="Aptos"/>
            <w:b/>
            <w:color w:val="2A2C2E"/>
            <w:sz w:val="20"/>
          </w:rPr>
          <w:t>C405.2.7.4</w:t>
        </w:r>
      </w:hyperlink>
      <w:r w:rsidRPr="00EE3FDB">
        <w:rPr>
          <w:rFonts w:ascii="Aptos" w:eastAsia="Aptos" w:hAnsi="Aptos"/>
          <w:color w:val="404040"/>
          <w:sz w:val="20"/>
        </w:rPr>
        <w:t>.</w:t>
      </w:r>
    </w:p>
    <w:p w14:paraId="73592C1F" w14:textId="77777777" w:rsidR="00EE3FDB" w:rsidRPr="00EE3FDB" w:rsidRDefault="00EE3FDB" w:rsidP="00EE3FDB">
      <w:pPr>
        <w:keepNext/>
        <w:keepLines/>
        <w:spacing w:before="76" w:after="0" w:afterAutospacing="0" w:line="259" w:lineRule="auto"/>
        <w:ind w:left="2066" w:firstLine="0"/>
        <w:outlineLvl w:val="6"/>
        <w:rPr>
          <w:rFonts w:ascii="Aptos" w:eastAsia="Times New Roman" w:hAnsi="Aptos"/>
          <w:color w:val="595959"/>
          <w:sz w:val="20"/>
        </w:rPr>
      </w:pPr>
      <w:r w:rsidRPr="00EE3FDB">
        <w:rPr>
          <w:rFonts w:ascii="Aptos" w:eastAsia="Times New Roman" w:hAnsi="Aptos"/>
          <w:color w:val="404040"/>
          <w:sz w:val="20"/>
        </w:rPr>
        <w:t>Exceptions:</w:t>
      </w:r>
    </w:p>
    <w:p w14:paraId="3EFE8CEF" w14:textId="77777777" w:rsidR="00EE3FDB" w:rsidRPr="00EE3FDB" w:rsidRDefault="00EE3FDB" w:rsidP="00EE3FDB">
      <w:pPr>
        <w:tabs>
          <w:tab w:val="left" w:pos="2787"/>
        </w:tabs>
        <w:spacing w:before="126" w:after="160" w:afterAutospacing="0" w:line="244" w:lineRule="auto"/>
        <w:ind w:left="2741" w:right="583" w:hanging="256"/>
        <w:rPr>
          <w:rFonts w:ascii="Aptos" w:eastAsia="Aptos" w:hAnsi="Aptos"/>
          <w:sz w:val="20"/>
        </w:rPr>
      </w:pPr>
      <w:r w:rsidRPr="00EE3FDB">
        <w:rPr>
          <w:rFonts w:ascii="Aptos" w:eastAsia="Aptos" w:hAnsi="Aptos"/>
          <w:color w:val="404040"/>
          <w:spacing w:val="-1"/>
          <w:w w:val="102"/>
          <w:sz w:val="20"/>
        </w:rPr>
        <w:t>1.</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color w:val="404040"/>
          <w:sz w:val="20"/>
        </w:rPr>
        <w:t>Lighting for covered vehicle entrances</w:t>
      </w:r>
      <w:r w:rsidRPr="00EE3FDB">
        <w:rPr>
          <w:rFonts w:ascii="Aptos" w:eastAsia="Aptos" w:hAnsi="Aptos"/>
          <w:color w:val="333333"/>
          <w:sz w:val="20"/>
        </w:rPr>
        <w:t xml:space="preserve"> </w:t>
      </w:r>
      <w:r w:rsidRPr="00EE3FDB">
        <w:rPr>
          <w:rFonts w:ascii="Aptos" w:eastAsia="Aptos" w:hAnsi="Aptos"/>
          <w:strike/>
          <w:color w:val="333333"/>
          <w:sz w:val="20"/>
        </w:rPr>
        <w:t>and exits from</w:t>
      </w:r>
      <w:r w:rsidRPr="00EE3FDB">
        <w:rPr>
          <w:rFonts w:ascii="Aptos" w:eastAsia="Aptos" w:hAnsi="Aptos"/>
          <w:color w:val="333333"/>
          <w:sz w:val="20"/>
        </w:rPr>
        <w:t xml:space="preserve"> </w:t>
      </w:r>
      <w:r w:rsidRPr="00EE3FDB">
        <w:rPr>
          <w:rFonts w:ascii="Aptos" w:eastAsia="Aptos" w:hAnsi="Aptos"/>
          <w:color w:val="02B1F7"/>
          <w:sz w:val="20"/>
        </w:rPr>
        <w:t xml:space="preserve">to </w:t>
      </w:r>
      <w:r w:rsidRPr="00EE3FDB">
        <w:rPr>
          <w:rFonts w:ascii="Aptos" w:eastAsia="Aptos" w:hAnsi="Aptos"/>
          <w:color w:val="404040"/>
          <w:sz w:val="20"/>
        </w:rPr>
        <w:t>buildings</w:t>
      </w:r>
      <w:r w:rsidRPr="00EE3FDB">
        <w:rPr>
          <w:rFonts w:ascii="Aptos" w:eastAsia="Aptos" w:hAnsi="Aptos"/>
          <w:color w:val="333333"/>
          <w:sz w:val="20"/>
        </w:rPr>
        <w:t xml:space="preserve"> </w:t>
      </w:r>
      <w:r w:rsidRPr="00EE3FDB">
        <w:rPr>
          <w:rFonts w:ascii="Aptos" w:eastAsia="Aptos" w:hAnsi="Aptos"/>
          <w:strike/>
          <w:color w:val="333333"/>
          <w:sz w:val="20"/>
        </w:rPr>
        <w:t>and parking structures</w:t>
      </w:r>
      <w:r w:rsidRPr="00EE3FDB">
        <w:rPr>
          <w:rFonts w:ascii="Aptos" w:eastAsia="Aptos" w:hAnsi="Aptos"/>
          <w:color w:val="333333"/>
          <w:sz w:val="20"/>
        </w:rPr>
        <w:t xml:space="preserve"> </w:t>
      </w:r>
      <w:r w:rsidRPr="00EE3FDB">
        <w:rPr>
          <w:rFonts w:ascii="Aptos" w:eastAsia="Aptos" w:hAnsi="Aptos"/>
          <w:color w:val="404040"/>
          <w:sz w:val="20"/>
        </w:rPr>
        <w:t>where required for eye</w:t>
      </w:r>
      <w:r w:rsidRPr="00EE3FDB">
        <w:rPr>
          <w:rFonts w:ascii="Aptos" w:eastAsia="Aptos" w:hAnsi="Aptos"/>
          <w:color w:val="404040"/>
          <w:spacing w:val="9"/>
          <w:sz w:val="20"/>
        </w:rPr>
        <w:t xml:space="preserve"> </w:t>
      </w:r>
      <w:r w:rsidRPr="00EE3FDB">
        <w:rPr>
          <w:rFonts w:ascii="Aptos" w:eastAsia="Aptos" w:hAnsi="Aptos"/>
          <w:color w:val="404040"/>
          <w:sz w:val="20"/>
        </w:rPr>
        <w:t>adaptation.</w:t>
      </w:r>
    </w:p>
    <w:p w14:paraId="4671876A" w14:textId="791CC864" w:rsidR="00EE3FDB" w:rsidRPr="00EE3FDB" w:rsidRDefault="00EE3FDB" w:rsidP="00EE3FDB">
      <w:pPr>
        <w:tabs>
          <w:tab w:val="left" w:pos="2787"/>
        </w:tabs>
        <w:spacing w:before="1" w:after="160" w:afterAutospacing="0" w:line="259" w:lineRule="auto"/>
        <w:ind w:left="2786" w:hanging="301"/>
        <w:rPr>
          <w:rFonts w:ascii="Aptos" w:eastAsia="Aptos" w:hAnsi="Aptos"/>
          <w:sz w:val="20"/>
        </w:rPr>
      </w:pPr>
      <w:r w:rsidRPr="00EE3FDB">
        <w:rPr>
          <w:rFonts w:ascii="Aptos" w:eastAsia="Aptos" w:hAnsi="Aptos"/>
          <w:color w:val="404040"/>
          <w:spacing w:val="-1"/>
          <w:w w:val="102"/>
          <w:sz w:val="20"/>
        </w:rPr>
        <w:t>2.</w:t>
      </w:r>
      <w:r w:rsidRPr="00EE3FDB">
        <w:rPr>
          <w:rFonts w:ascii="Aptos" w:eastAsia="Aptos" w:hAnsi="Aptos"/>
          <w:color w:val="404040"/>
          <w:spacing w:val="-1"/>
          <w:w w:val="102"/>
          <w:sz w:val="20"/>
        </w:rPr>
        <w:tab/>
      </w:r>
      <w:r w:rsidRPr="00EE3FDB">
        <w:rPr>
          <w:rFonts w:ascii="Aptos" w:eastAsia="Aptos" w:hAnsi="Aptos"/>
          <w:color w:val="404040"/>
          <w:sz w:val="20"/>
        </w:rPr>
        <w:t xml:space="preserve">Lighting controlled from within </w:t>
      </w:r>
      <w:r w:rsidRPr="00EE3FDB">
        <w:rPr>
          <w:rFonts w:ascii="Aptos" w:eastAsia="Aptos" w:hAnsi="Aptos"/>
          <w:i/>
          <w:color w:val="404040"/>
          <w:sz w:val="20"/>
        </w:rPr>
        <w:t>dwelling units</w:t>
      </w:r>
      <w:r w:rsidRPr="00EE3FDB">
        <w:rPr>
          <w:rFonts w:ascii="Aptos" w:eastAsia="Aptos" w:hAnsi="Aptos"/>
          <w:color w:val="404040"/>
          <w:sz w:val="20"/>
        </w:rPr>
        <w:t>.</w:t>
      </w:r>
    </w:p>
    <w:p w14:paraId="0C64B824" w14:textId="77777777" w:rsidR="00EE3FDB" w:rsidRPr="00EE3FDB" w:rsidRDefault="00EE3FDB" w:rsidP="00EE3FDB">
      <w:pPr>
        <w:widowControl w:val="0"/>
        <w:autoSpaceDE w:val="0"/>
        <w:autoSpaceDN w:val="0"/>
        <w:spacing w:after="0" w:afterAutospacing="0"/>
        <w:ind w:left="0" w:firstLine="0"/>
        <w:rPr>
          <w:rFonts w:ascii="Arial" w:eastAsia="Arial" w:hAnsi="Arial" w:cs="Arial"/>
          <w:sz w:val="24"/>
        </w:rPr>
      </w:pPr>
    </w:p>
    <w:p w14:paraId="0EF8ED43" w14:textId="77777777" w:rsidR="00EE3FDB" w:rsidRPr="00EE3FDB" w:rsidRDefault="00EE3FDB" w:rsidP="00EE3FDB">
      <w:pPr>
        <w:widowControl w:val="0"/>
        <w:autoSpaceDE w:val="0"/>
        <w:autoSpaceDN w:val="0"/>
        <w:spacing w:before="6" w:after="0" w:afterAutospacing="0"/>
        <w:ind w:left="0" w:firstLine="0"/>
        <w:rPr>
          <w:rFonts w:ascii="Arial" w:eastAsia="Arial" w:hAnsi="Arial" w:cs="Arial"/>
          <w:sz w:val="20"/>
        </w:rPr>
      </w:pPr>
    </w:p>
    <w:p w14:paraId="7EB2CEF2" w14:textId="77777777" w:rsidR="00EE3FDB" w:rsidRPr="00EE3FDB" w:rsidRDefault="00EE3FDB" w:rsidP="00EE3FDB">
      <w:pPr>
        <w:spacing w:after="160" w:afterAutospacing="0" w:line="244" w:lineRule="auto"/>
        <w:ind w:left="2088" w:right="583" w:firstLine="0"/>
        <w:rPr>
          <w:rFonts w:ascii="Aptos" w:eastAsia="Aptos" w:hAnsi="Aptos"/>
          <w:sz w:val="20"/>
        </w:rPr>
      </w:pPr>
      <w:bookmarkStart w:id="18" w:name="_bookmark393"/>
      <w:bookmarkEnd w:id="18"/>
      <w:r w:rsidRPr="00EE3FDB">
        <w:rPr>
          <w:rFonts w:ascii="Aptos" w:eastAsia="Aptos" w:hAnsi="Aptos"/>
          <w:b/>
          <w:color w:val="404040"/>
          <w:sz w:val="20"/>
        </w:rPr>
        <w:lastRenderedPageBreak/>
        <w:t xml:space="preserve">C405.2.7.1 Daylight shutoff. </w:t>
      </w:r>
      <w:r w:rsidRPr="00EE3FDB">
        <w:rPr>
          <w:rFonts w:ascii="Aptos" w:eastAsia="Aptos" w:hAnsi="Aptos"/>
          <w:color w:val="404040"/>
          <w:sz w:val="20"/>
        </w:rPr>
        <w:t>Lights shall be automatically turned off when daylight is present and satisfies the lighting needs.</w:t>
      </w:r>
    </w:p>
    <w:p w14:paraId="2CBA0F2E" w14:textId="77777777" w:rsidR="00EE3FDB" w:rsidRPr="00EE3FDB" w:rsidRDefault="00EE3FDB" w:rsidP="00EE3FDB">
      <w:pPr>
        <w:spacing w:before="151" w:after="160" w:afterAutospacing="0" w:line="259" w:lineRule="auto"/>
        <w:ind w:left="2088" w:firstLine="0"/>
        <w:rPr>
          <w:rFonts w:ascii="Aptos" w:eastAsia="Aptos" w:hAnsi="Aptos"/>
          <w:sz w:val="20"/>
        </w:rPr>
      </w:pPr>
      <w:bookmarkStart w:id="19" w:name="_bookmark394"/>
      <w:bookmarkEnd w:id="19"/>
      <w:r w:rsidRPr="00EE3FDB">
        <w:rPr>
          <w:rFonts w:ascii="Aptos" w:eastAsia="Aptos" w:hAnsi="Aptos"/>
          <w:b/>
          <w:color w:val="404040"/>
          <w:sz w:val="20"/>
        </w:rPr>
        <w:t>C405.2.7.2 Building facade and landscape lighting.</w:t>
      </w:r>
      <w:r w:rsidRPr="00EE3FDB">
        <w:rPr>
          <w:rFonts w:ascii="Aptos" w:eastAsia="Aptos" w:hAnsi="Aptos"/>
          <w:b/>
          <w:color w:val="404040"/>
          <w:spacing w:val="55"/>
          <w:sz w:val="20"/>
        </w:rPr>
        <w:t xml:space="preserve"> </w:t>
      </w:r>
      <w:r w:rsidRPr="00EE3FDB">
        <w:rPr>
          <w:rFonts w:ascii="Aptos" w:eastAsia="Aptos" w:hAnsi="Aptos"/>
          <w:color w:val="404040"/>
          <w:sz w:val="20"/>
        </w:rPr>
        <w:t>Building facade and landscape</w:t>
      </w:r>
    </w:p>
    <w:p w14:paraId="78E51586" w14:textId="77777777" w:rsidR="00EE3FDB" w:rsidRPr="00EE3FDB" w:rsidRDefault="00EE3FDB" w:rsidP="00EE3FDB">
      <w:pPr>
        <w:widowControl w:val="0"/>
        <w:autoSpaceDE w:val="0"/>
        <w:autoSpaceDN w:val="0"/>
        <w:spacing w:before="78" w:after="0" w:afterAutospacing="0" w:line="244" w:lineRule="auto"/>
        <w:ind w:left="2088" w:right="583" w:firstLine="0"/>
        <w:jc w:val="both"/>
        <w:rPr>
          <w:rFonts w:ascii="Arial" w:eastAsia="Arial" w:hAnsi="Arial" w:cs="Arial"/>
          <w:sz w:val="20"/>
        </w:rPr>
      </w:pPr>
      <w:r w:rsidRPr="00EE3FDB">
        <w:rPr>
          <w:rFonts w:ascii="Arial" w:eastAsia="Arial" w:hAnsi="Arial" w:cs="Arial"/>
          <w:color w:val="404040"/>
          <w:sz w:val="20"/>
        </w:rPr>
        <w:t xml:space="preserve">lighting shall automatically shut off from not later than 1 hour after </w:t>
      </w:r>
      <w:r w:rsidRPr="00EE3FDB">
        <w:rPr>
          <w:rFonts w:ascii="Arial" w:eastAsia="Arial" w:hAnsi="Arial" w:cs="Arial"/>
          <w:i/>
          <w:color w:val="02B1F7"/>
          <w:sz w:val="20"/>
        </w:rPr>
        <w:t xml:space="preserve">building </w:t>
      </w:r>
      <w:r w:rsidRPr="00EE3FDB">
        <w:rPr>
          <w:rFonts w:ascii="Arial" w:eastAsia="Arial" w:hAnsi="Arial" w:cs="Arial"/>
          <w:color w:val="02B1F7"/>
          <w:sz w:val="20"/>
        </w:rPr>
        <w:t xml:space="preserve">or </w:t>
      </w:r>
      <w:r w:rsidRPr="00EE3FDB">
        <w:rPr>
          <w:rFonts w:ascii="Arial" w:eastAsia="Arial" w:hAnsi="Arial" w:cs="Arial"/>
          <w:color w:val="404040"/>
          <w:sz w:val="20"/>
        </w:rPr>
        <w:t xml:space="preserve">business closing to not earlier than 1 hour before </w:t>
      </w:r>
      <w:r w:rsidRPr="00EE3FDB">
        <w:rPr>
          <w:rFonts w:ascii="Arial" w:eastAsia="Arial" w:hAnsi="Arial" w:cs="Arial"/>
          <w:i/>
          <w:color w:val="02B1F7"/>
          <w:sz w:val="20"/>
        </w:rPr>
        <w:t xml:space="preserve">building </w:t>
      </w:r>
      <w:r w:rsidRPr="00EE3FDB">
        <w:rPr>
          <w:rFonts w:ascii="Arial" w:eastAsia="Arial" w:hAnsi="Arial" w:cs="Arial"/>
          <w:color w:val="02B1F7"/>
          <w:sz w:val="20"/>
        </w:rPr>
        <w:t xml:space="preserve">or </w:t>
      </w:r>
      <w:r w:rsidRPr="00EE3FDB">
        <w:rPr>
          <w:rFonts w:ascii="Arial" w:eastAsia="Arial" w:hAnsi="Arial" w:cs="Arial"/>
          <w:color w:val="404040"/>
          <w:sz w:val="20"/>
        </w:rPr>
        <w:t>business opening.</w:t>
      </w:r>
    </w:p>
    <w:p w14:paraId="0777B044" w14:textId="77777777" w:rsidR="00EE3FDB" w:rsidRPr="00EE3FDB" w:rsidRDefault="00EE3FDB" w:rsidP="00EE3FDB">
      <w:pPr>
        <w:spacing w:before="151" w:after="160" w:afterAutospacing="0" w:line="244" w:lineRule="auto"/>
        <w:ind w:left="2088" w:right="585" w:firstLine="0"/>
        <w:jc w:val="both"/>
        <w:rPr>
          <w:rFonts w:ascii="Aptos" w:eastAsia="Aptos" w:hAnsi="Aptos"/>
          <w:sz w:val="20"/>
        </w:rPr>
      </w:pPr>
      <w:bookmarkStart w:id="20" w:name="_bookmark395"/>
      <w:bookmarkEnd w:id="20"/>
      <w:r w:rsidRPr="00EE3FDB">
        <w:rPr>
          <w:rFonts w:ascii="Aptos" w:eastAsia="Aptos" w:hAnsi="Aptos"/>
          <w:b/>
          <w:color w:val="404040"/>
          <w:sz w:val="20"/>
        </w:rPr>
        <w:t xml:space="preserve">C405.2.7.3 Lighting setback. </w:t>
      </w:r>
      <w:r w:rsidRPr="00EE3FDB">
        <w:rPr>
          <w:rFonts w:ascii="Aptos" w:eastAsia="Aptos" w:hAnsi="Aptos"/>
          <w:color w:val="404040"/>
          <w:sz w:val="20"/>
        </w:rPr>
        <w:t xml:space="preserve">Lighting that is not controlled in accordance with </w:t>
      </w:r>
      <w:hyperlink w:anchor="_bookmark394" w:history="1">
        <w:r w:rsidRPr="00EE3FDB">
          <w:rPr>
            <w:rFonts w:ascii="Aptos" w:eastAsia="Aptos" w:hAnsi="Aptos"/>
            <w:b/>
            <w:color w:val="2A2C2E"/>
            <w:sz w:val="20"/>
          </w:rPr>
          <w:t>Section</w:t>
        </w:r>
      </w:hyperlink>
      <w:r w:rsidRPr="00EE3FDB">
        <w:rPr>
          <w:rFonts w:ascii="Aptos" w:eastAsia="Aptos" w:hAnsi="Aptos"/>
          <w:b/>
          <w:color w:val="2A2C2E"/>
          <w:sz w:val="20"/>
        </w:rPr>
        <w:t xml:space="preserve"> </w:t>
      </w:r>
      <w:hyperlink w:anchor="_bookmark394" w:history="1">
        <w:r w:rsidRPr="00EE3FDB">
          <w:rPr>
            <w:rFonts w:ascii="Aptos" w:eastAsia="Aptos" w:hAnsi="Aptos"/>
            <w:b/>
            <w:color w:val="2A2C2E"/>
            <w:sz w:val="20"/>
          </w:rPr>
          <w:t xml:space="preserve">C405.2.7.2 </w:t>
        </w:r>
      </w:hyperlink>
      <w:r w:rsidRPr="00EE3FDB">
        <w:rPr>
          <w:rFonts w:ascii="Aptos" w:eastAsia="Aptos" w:hAnsi="Aptos"/>
          <w:color w:val="404040"/>
          <w:sz w:val="20"/>
        </w:rPr>
        <w:t>shall comply with the following:</w:t>
      </w:r>
    </w:p>
    <w:p w14:paraId="15B1DA7A" w14:textId="1665E3C1" w:rsidR="00EE3FDB" w:rsidRPr="0053015A" w:rsidRDefault="00EE3FDB" w:rsidP="001C3C00">
      <w:pPr>
        <w:pStyle w:val="ListParagraph"/>
        <w:numPr>
          <w:ilvl w:val="0"/>
          <w:numId w:val="42"/>
        </w:numPr>
        <w:tabs>
          <w:tab w:val="left" w:pos="2877"/>
        </w:tabs>
        <w:spacing w:line="244" w:lineRule="auto"/>
        <w:ind w:right="582"/>
        <w:jc w:val="both"/>
        <w:rPr>
          <w:rFonts w:ascii="Aptos" w:eastAsia="Aptos" w:hAnsi="Aptos"/>
          <w:sz w:val="20"/>
        </w:rPr>
      </w:pPr>
      <w:r w:rsidRPr="0053015A">
        <w:rPr>
          <w:rFonts w:ascii="Aptos" w:eastAsia="Aptos" w:hAnsi="Aptos"/>
          <w:color w:val="404040"/>
          <w:sz w:val="20"/>
        </w:rPr>
        <w:t>Be controlled so that the total wattage of such lighting is automatically reduced by not less than 50 percent by selectively switching off or dimming luminaires at one</w:t>
      </w:r>
      <w:r w:rsidR="0053015A" w:rsidRPr="0053015A">
        <w:rPr>
          <w:rFonts w:ascii="Aptos" w:eastAsia="Aptos" w:hAnsi="Aptos"/>
          <w:color w:val="404040"/>
          <w:sz w:val="20"/>
        </w:rPr>
        <w:t xml:space="preserve"> </w:t>
      </w:r>
      <w:r w:rsidRPr="0053015A">
        <w:rPr>
          <w:rFonts w:ascii="Aptos" w:eastAsia="Aptos" w:hAnsi="Aptos"/>
          <w:color w:val="404040"/>
          <w:sz w:val="20"/>
        </w:rPr>
        <w:t>of the following</w:t>
      </w:r>
      <w:r w:rsidRPr="0053015A">
        <w:rPr>
          <w:rFonts w:ascii="Aptos" w:eastAsia="Aptos" w:hAnsi="Aptos"/>
          <w:color w:val="404040"/>
          <w:spacing w:val="1"/>
          <w:sz w:val="20"/>
        </w:rPr>
        <w:t xml:space="preserve"> </w:t>
      </w:r>
      <w:r w:rsidRPr="0053015A">
        <w:rPr>
          <w:rFonts w:ascii="Aptos" w:eastAsia="Aptos" w:hAnsi="Aptos"/>
          <w:color w:val="404040"/>
          <w:sz w:val="20"/>
        </w:rPr>
        <w:t>times:</w:t>
      </w:r>
    </w:p>
    <w:p w14:paraId="63172F85" w14:textId="77777777" w:rsidR="00EE3FDB" w:rsidRPr="00EE3FDB" w:rsidRDefault="00EE3FDB" w:rsidP="00EE3FDB">
      <w:pPr>
        <w:tabs>
          <w:tab w:val="left" w:pos="3282"/>
        </w:tabs>
        <w:spacing w:after="160" w:afterAutospacing="0" w:line="259" w:lineRule="auto"/>
        <w:ind w:left="3281" w:hanging="451"/>
        <w:rPr>
          <w:rFonts w:ascii="Aptos" w:eastAsia="Aptos" w:hAnsi="Aptos"/>
          <w:sz w:val="20"/>
        </w:rPr>
      </w:pPr>
      <w:r w:rsidRPr="00EE3FDB">
        <w:rPr>
          <w:rFonts w:ascii="Aptos" w:eastAsia="Aptos" w:hAnsi="Aptos"/>
          <w:color w:val="404040"/>
          <w:spacing w:val="-1"/>
          <w:w w:val="102"/>
          <w:sz w:val="20"/>
        </w:rPr>
        <w:t>1.1.</w:t>
      </w:r>
      <w:r w:rsidRPr="00EE3FDB">
        <w:rPr>
          <w:rFonts w:ascii="Aptos" w:eastAsia="Aptos" w:hAnsi="Aptos"/>
          <w:color w:val="404040"/>
          <w:spacing w:val="-1"/>
          <w:w w:val="102"/>
          <w:sz w:val="20"/>
        </w:rPr>
        <w:tab/>
      </w:r>
      <w:r w:rsidRPr="00EE3FDB">
        <w:rPr>
          <w:rFonts w:ascii="Aptos" w:eastAsia="Aptos" w:hAnsi="Aptos"/>
          <w:color w:val="404040"/>
          <w:sz w:val="20"/>
        </w:rPr>
        <w:t>From not later than midnight to not earlier than 6</w:t>
      </w:r>
      <w:r w:rsidRPr="00EE3FDB">
        <w:rPr>
          <w:rFonts w:ascii="Aptos" w:eastAsia="Aptos" w:hAnsi="Aptos"/>
          <w:color w:val="404040"/>
          <w:spacing w:val="20"/>
          <w:sz w:val="20"/>
        </w:rPr>
        <w:t xml:space="preserve"> </w:t>
      </w:r>
      <w:r w:rsidRPr="00EE3FDB">
        <w:rPr>
          <w:rFonts w:ascii="Aptos" w:eastAsia="Aptos" w:hAnsi="Aptos"/>
          <w:color w:val="404040"/>
          <w:sz w:val="20"/>
        </w:rPr>
        <w:t>a.m.</w:t>
      </w:r>
    </w:p>
    <w:p w14:paraId="0B86D9CF" w14:textId="77777777" w:rsidR="00EE3FDB" w:rsidRPr="00EE3FDB" w:rsidRDefault="00EE3FDB" w:rsidP="00EE3FDB">
      <w:pPr>
        <w:tabs>
          <w:tab w:val="left" w:pos="3282"/>
        </w:tabs>
        <w:spacing w:before="36" w:after="160" w:afterAutospacing="0" w:line="244" w:lineRule="auto"/>
        <w:ind w:left="3281" w:right="584" w:hanging="451"/>
        <w:rPr>
          <w:rFonts w:ascii="Aptos" w:eastAsia="Aptos" w:hAnsi="Aptos"/>
          <w:sz w:val="20"/>
        </w:rPr>
      </w:pPr>
      <w:r w:rsidRPr="00EE3FDB">
        <w:rPr>
          <w:rFonts w:ascii="Aptos" w:eastAsia="Aptos" w:hAnsi="Aptos"/>
          <w:color w:val="404040"/>
          <w:spacing w:val="-1"/>
          <w:w w:val="102"/>
          <w:sz w:val="20"/>
        </w:rPr>
        <w:t>1.2.</w:t>
      </w:r>
      <w:r w:rsidRPr="00EE3FDB">
        <w:rPr>
          <w:rFonts w:ascii="Aptos" w:eastAsia="Aptos" w:hAnsi="Aptos"/>
          <w:color w:val="404040"/>
          <w:spacing w:val="-1"/>
          <w:w w:val="102"/>
          <w:sz w:val="20"/>
        </w:rPr>
        <w:tab/>
      </w:r>
      <w:r w:rsidRPr="00EE3FDB">
        <w:rPr>
          <w:rFonts w:ascii="Aptos" w:eastAsia="Aptos" w:hAnsi="Aptos"/>
          <w:color w:val="404040"/>
          <w:sz w:val="20"/>
        </w:rPr>
        <w:t xml:space="preserve">From not later than 1 hour after </w:t>
      </w:r>
      <w:r w:rsidRPr="00EE3FDB">
        <w:rPr>
          <w:rFonts w:ascii="Aptos" w:eastAsia="Aptos" w:hAnsi="Aptos"/>
          <w:i/>
          <w:color w:val="02B1F7"/>
          <w:sz w:val="20"/>
        </w:rPr>
        <w:t xml:space="preserve">building </w:t>
      </w:r>
      <w:r w:rsidRPr="00EE3FDB">
        <w:rPr>
          <w:rFonts w:ascii="Aptos" w:eastAsia="Aptos" w:hAnsi="Aptos"/>
          <w:color w:val="02B1F7"/>
          <w:sz w:val="20"/>
        </w:rPr>
        <w:t xml:space="preserve">or </w:t>
      </w:r>
      <w:r w:rsidRPr="00EE3FDB">
        <w:rPr>
          <w:rFonts w:ascii="Aptos" w:eastAsia="Aptos" w:hAnsi="Aptos"/>
          <w:color w:val="404040"/>
          <w:sz w:val="20"/>
        </w:rPr>
        <w:t xml:space="preserve">business closing to not earlier than 1 hour before </w:t>
      </w:r>
      <w:r w:rsidRPr="00EE3FDB">
        <w:rPr>
          <w:rFonts w:ascii="Aptos" w:eastAsia="Aptos" w:hAnsi="Aptos"/>
          <w:i/>
          <w:color w:val="02B1F7"/>
          <w:sz w:val="20"/>
        </w:rPr>
        <w:t xml:space="preserve">building </w:t>
      </w:r>
      <w:r w:rsidRPr="00EE3FDB">
        <w:rPr>
          <w:rFonts w:ascii="Aptos" w:eastAsia="Aptos" w:hAnsi="Aptos"/>
          <w:color w:val="02B1F7"/>
          <w:sz w:val="20"/>
        </w:rPr>
        <w:t xml:space="preserve">or </w:t>
      </w:r>
      <w:r w:rsidRPr="00EE3FDB">
        <w:rPr>
          <w:rFonts w:ascii="Aptos" w:eastAsia="Aptos" w:hAnsi="Aptos"/>
          <w:color w:val="404040"/>
          <w:sz w:val="20"/>
        </w:rPr>
        <w:t>business</w:t>
      </w:r>
      <w:r w:rsidRPr="00EE3FDB">
        <w:rPr>
          <w:rFonts w:ascii="Aptos" w:eastAsia="Aptos" w:hAnsi="Aptos"/>
          <w:color w:val="404040"/>
          <w:spacing w:val="-18"/>
          <w:sz w:val="20"/>
        </w:rPr>
        <w:t xml:space="preserve"> </w:t>
      </w:r>
      <w:r w:rsidRPr="00EE3FDB">
        <w:rPr>
          <w:rFonts w:ascii="Aptos" w:eastAsia="Aptos" w:hAnsi="Aptos"/>
          <w:color w:val="404040"/>
          <w:sz w:val="20"/>
        </w:rPr>
        <w:t>opening.</w:t>
      </w:r>
    </w:p>
    <w:p w14:paraId="4F5EA188" w14:textId="77777777" w:rsidR="00EE3FDB" w:rsidRPr="00EE3FDB" w:rsidRDefault="00EE3FDB" w:rsidP="00EE3FDB">
      <w:pPr>
        <w:tabs>
          <w:tab w:val="left" w:pos="3282"/>
        </w:tabs>
        <w:spacing w:before="31" w:after="160" w:afterAutospacing="0" w:line="259" w:lineRule="auto"/>
        <w:ind w:left="3281" w:hanging="451"/>
        <w:rPr>
          <w:rFonts w:ascii="Aptos" w:eastAsia="Aptos" w:hAnsi="Aptos"/>
          <w:sz w:val="20"/>
        </w:rPr>
      </w:pPr>
      <w:r w:rsidRPr="00EE3FDB">
        <w:rPr>
          <w:rFonts w:ascii="Aptos" w:eastAsia="Aptos" w:hAnsi="Aptos"/>
          <w:color w:val="404040"/>
          <w:spacing w:val="-1"/>
          <w:w w:val="102"/>
          <w:sz w:val="20"/>
        </w:rPr>
        <w:t>1.3.</w:t>
      </w:r>
      <w:r w:rsidRPr="00EE3FDB">
        <w:rPr>
          <w:rFonts w:ascii="Aptos" w:eastAsia="Aptos" w:hAnsi="Aptos"/>
          <w:color w:val="404040"/>
          <w:spacing w:val="-1"/>
          <w:w w:val="102"/>
          <w:sz w:val="20"/>
        </w:rPr>
        <w:tab/>
      </w:r>
      <w:r w:rsidRPr="00EE3FDB">
        <w:rPr>
          <w:rFonts w:ascii="Aptos" w:eastAsia="Aptos" w:hAnsi="Aptos"/>
          <w:color w:val="404040"/>
          <w:sz w:val="20"/>
        </w:rPr>
        <w:t>During</w:t>
      </w:r>
      <w:r w:rsidRPr="00EE3FDB">
        <w:rPr>
          <w:rFonts w:ascii="Aptos" w:eastAsia="Aptos" w:hAnsi="Aptos"/>
          <w:color w:val="404040"/>
          <w:spacing w:val="5"/>
          <w:sz w:val="20"/>
        </w:rPr>
        <w:t xml:space="preserve"> </w:t>
      </w:r>
      <w:r w:rsidRPr="00EE3FDB">
        <w:rPr>
          <w:rFonts w:ascii="Aptos" w:eastAsia="Aptos" w:hAnsi="Aptos"/>
          <w:color w:val="404040"/>
          <w:sz w:val="20"/>
        </w:rPr>
        <w:t>any</w:t>
      </w:r>
      <w:r w:rsidRPr="00EE3FDB">
        <w:rPr>
          <w:rFonts w:ascii="Aptos" w:eastAsia="Aptos" w:hAnsi="Aptos"/>
          <w:color w:val="404040"/>
          <w:spacing w:val="6"/>
          <w:sz w:val="20"/>
        </w:rPr>
        <w:t xml:space="preserve"> </w:t>
      </w:r>
      <w:r w:rsidRPr="00EE3FDB">
        <w:rPr>
          <w:rFonts w:ascii="Aptos" w:eastAsia="Aptos" w:hAnsi="Aptos"/>
          <w:color w:val="404040"/>
          <w:sz w:val="20"/>
        </w:rPr>
        <w:t>time</w:t>
      </w:r>
      <w:r w:rsidRPr="00EE3FDB">
        <w:rPr>
          <w:rFonts w:ascii="Aptos" w:eastAsia="Aptos" w:hAnsi="Aptos"/>
          <w:color w:val="404040"/>
          <w:spacing w:val="5"/>
          <w:sz w:val="20"/>
        </w:rPr>
        <w:t xml:space="preserve"> </w:t>
      </w:r>
      <w:r w:rsidRPr="00EE3FDB">
        <w:rPr>
          <w:rFonts w:ascii="Aptos" w:eastAsia="Aptos" w:hAnsi="Aptos"/>
          <w:color w:val="404040"/>
          <w:sz w:val="20"/>
        </w:rPr>
        <w:t>where</w:t>
      </w:r>
      <w:r w:rsidRPr="00EE3FDB">
        <w:rPr>
          <w:rFonts w:ascii="Aptos" w:eastAsia="Aptos" w:hAnsi="Aptos"/>
          <w:color w:val="404040"/>
          <w:spacing w:val="6"/>
          <w:sz w:val="20"/>
        </w:rPr>
        <w:t xml:space="preserve"> </w:t>
      </w:r>
      <w:r w:rsidRPr="00EE3FDB">
        <w:rPr>
          <w:rFonts w:ascii="Aptos" w:eastAsia="Aptos" w:hAnsi="Aptos"/>
          <w:color w:val="404040"/>
          <w:sz w:val="20"/>
        </w:rPr>
        <w:t>activity</w:t>
      </w:r>
      <w:r w:rsidRPr="00EE3FDB">
        <w:rPr>
          <w:rFonts w:ascii="Aptos" w:eastAsia="Aptos" w:hAnsi="Aptos"/>
          <w:color w:val="404040"/>
          <w:spacing w:val="8"/>
          <w:sz w:val="20"/>
        </w:rPr>
        <w:t xml:space="preserve"> </w:t>
      </w:r>
      <w:r w:rsidRPr="00EE3FDB">
        <w:rPr>
          <w:rFonts w:ascii="Aptos" w:eastAsia="Aptos" w:hAnsi="Aptos"/>
          <w:color w:val="404040"/>
          <w:sz w:val="20"/>
        </w:rPr>
        <w:t>has</w:t>
      </w:r>
      <w:r w:rsidRPr="00EE3FDB">
        <w:rPr>
          <w:rFonts w:ascii="Aptos" w:eastAsia="Aptos" w:hAnsi="Aptos"/>
          <w:color w:val="404040"/>
          <w:spacing w:val="5"/>
          <w:sz w:val="20"/>
        </w:rPr>
        <w:t xml:space="preserve"> </w:t>
      </w:r>
      <w:r w:rsidRPr="00EE3FDB">
        <w:rPr>
          <w:rFonts w:ascii="Aptos" w:eastAsia="Aptos" w:hAnsi="Aptos"/>
          <w:color w:val="404040"/>
          <w:sz w:val="20"/>
        </w:rPr>
        <w:t>not</w:t>
      </w:r>
      <w:r w:rsidRPr="00EE3FDB">
        <w:rPr>
          <w:rFonts w:ascii="Aptos" w:eastAsia="Aptos" w:hAnsi="Aptos"/>
          <w:color w:val="404040"/>
          <w:spacing w:val="6"/>
          <w:sz w:val="20"/>
        </w:rPr>
        <w:t xml:space="preserve"> </w:t>
      </w:r>
      <w:r w:rsidRPr="00EE3FDB">
        <w:rPr>
          <w:rFonts w:ascii="Aptos" w:eastAsia="Aptos" w:hAnsi="Aptos"/>
          <w:color w:val="404040"/>
          <w:sz w:val="20"/>
        </w:rPr>
        <w:t>been</w:t>
      </w:r>
      <w:r w:rsidRPr="00EE3FDB">
        <w:rPr>
          <w:rFonts w:ascii="Aptos" w:eastAsia="Aptos" w:hAnsi="Aptos"/>
          <w:color w:val="404040"/>
          <w:spacing w:val="6"/>
          <w:sz w:val="20"/>
        </w:rPr>
        <w:t xml:space="preserve"> </w:t>
      </w:r>
      <w:r w:rsidRPr="00EE3FDB">
        <w:rPr>
          <w:rFonts w:ascii="Aptos" w:eastAsia="Aptos" w:hAnsi="Aptos"/>
          <w:color w:val="404040"/>
          <w:sz w:val="20"/>
        </w:rPr>
        <w:t>detected</w:t>
      </w:r>
      <w:r w:rsidRPr="00EE3FDB">
        <w:rPr>
          <w:rFonts w:ascii="Aptos" w:eastAsia="Aptos" w:hAnsi="Aptos"/>
          <w:color w:val="404040"/>
          <w:spacing w:val="6"/>
          <w:sz w:val="20"/>
        </w:rPr>
        <w:t xml:space="preserve"> </w:t>
      </w:r>
      <w:r w:rsidRPr="00EE3FDB">
        <w:rPr>
          <w:rFonts w:ascii="Aptos" w:eastAsia="Aptos" w:hAnsi="Aptos"/>
          <w:color w:val="404040"/>
          <w:sz w:val="20"/>
        </w:rPr>
        <w:t>for</w:t>
      </w:r>
      <w:r w:rsidRPr="00EE3FDB">
        <w:rPr>
          <w:rFonts w:ascii="Aptos" w:eastAsia="Aptos" w:hAnsi="Aptos"/>
          <w:color w:val="404040"/>
          <w:spacing w:val="8"/>
          <w:sz w:val="20"/>
        </w:rPr>
        <w:t xml:space="preserve"> </w:t>
      </w:r>
      <w:r w:rsidRPr="00EE3FDB">
        <w:rPr>
          <w:rFonts w:ascii="Aptos" w:eastAsia="Aptos" w:hAnsi="Aptos"/>
          <w:color w:val="404040"/>
          <w:sz w:val="20"/>
        </w:rPr>
        <w:t>15</w:t>
      </w:r>
      <w:r w:rsidRPr="00EE3FDB">
        <w:rPr>
          <w:rFonts w:ascii="Aptos" w:eastAsia="Aptos" w:hAnsi="Aptos"/>
          <w:color w:val="404040"/>
          <w:spacing w:val="5"/>
          <w:sz w:val="20"/>
        </w:rPr>
        <w:t xml:space="preserve"> </w:t>
      </w:r>
      <w:r w:rsidRPr="00EE3FDB">
        <w:rPr>
          <w:rFonts w:ascii="Aptos" w:eastAsia="Aptos" w:hAnsi="Aptos"/>
          <w:color w:val="404040"/>
          <w:sz w:val="20"/>
        </w:rPr>
        <w:t>minutes</w:t>
      </w:r>
      <w:r w:rsidRPr="00EE3FDB">
        <w:rPr>
          <w:rFonts w:ascii="Aptos" w:eastAsia="Aptos" w:hAnsi="Aptos"/>
          <w:color w:val="404040"/>
          <w:spacing w:val="6"/>
          <w:sz w:val="20"/>
        </w:rPr>
        <w:t xml:space="preserve"> </w:t>
      </w:r>
      <w:r w:rsidRPr="00EE3FDB">
        <w:rPr>
          <w:rFonts w:ascii="Aptos" w:eastAsia="Aptos" w:hAnsi="Aptos"/>
          <w:color w:val="404040"/>
          <w:sz w:val="20"/>
        </w:rPr>
        <w:t>or</w:t>
      </w:r>
      <w:r w:rsidRPr="00EE3FDB">
        <w:rPr>
          <w:rFonts w:ascii="Aptos" w:eastAsia="Aptos" w:hAnsi="Aptos"/>
          <w:color w:val="404040"/>
          <w:spacing w:val="6"/>
          <w:sz w:val="20"/>
        </w:rPr>
        <w:t xml:space="preserve"> </w:t>
      </w:r>
      <w:r w:rsidRPr="00EE3FDB">
        <w:rPr>
          <w:rFonts w:ascii="Aptos" w:eastAsia="Aptos" w:hAnsi="Aptos"/>
          <w:color w:val="404040"/>
          <w:sz w:val="20"/>
        </w:rPr>
        <w:t>more.</w:t>
      </w:r>
    </w:p>
    <w:p w14:paraId="7C67B53F" w14:textId="4D8E2487" w:rsidR="00EE3FDB" w:rsidRPr="00EE3FDB" w:rsidRDefault="00EE3FDB" w:rsidP="00EE3FDB">
      <w:pPr>
        <w:tabs>
          <w:tab w:val="left" w:pos="2877"/>
        </w:tabs>
        <w:spacing w:before="36" w:after="160" w:afterAutospacing="0" w:line="244" w:lineRule="auto"/>
        <w:ind w:left="2831" w:right="582" w:hanging="256"/>
        <w:jc w:val="both"/>
        <w:rPr>
          <w:rFonts w:ascii="Aptos" w:eastAsia="Aptos" w:hAnsi="Aptos"/>
          <w:sz w:val="24"/>
        </w:rPr>
      </w:pPr>
      <w:r w:rsidRPr="00EE3FDB">
        <w:rPr>
          <w:rFonts w:ascii="Aptos" w:eastAsia="Aptos" w:hAnsi="Aptos"/>
          <w:color w:val="404040"/>
          <w:spacing w:val="-1"/>
          <w:w w:val="102"/>
          <w:sz w:val="20"/>
        </w:rPr>
        <w:t>2.</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color w:val="404040"/>
          <w:sz w:val="20"/>
        </w:rPr>
        <w:t xml:space="preserve">Luminaires serving </w:t>
      </w:r>
      <w:r w:rsidRPr="00EE3FDB">
        <w:rPr>
          <w:rFonts w:ascii="Aptos" w:eastAsia="Aptos" w:hAnsi="Aptos"/>
          <w:color w:val="02B1F7"/>
          <w:sz w:val="20"/>
        </w:rPr>
        <w:t>exterior</w:t>
      </w:r>
      <w:r w:rsidRPr="00EE3FDB">
        <w:rPr>
          <w:rFonts w:ascii="Aptos" w:eastAsia="Aptos" w:hAnsi="Aptos"/>
          <w:color w:val="333333"/>
          <w:sz w:val="20"/>
        </w:rPr>
        <w:t xml:space="preserve"> </w:t>
      </w:r>
      <w:r w:rsidRPr="00EE3FDB">
        <w:rPr>
          <w:rFonts w:ascii="Aptos" w:eastAsia="Aptos" w:hAnsi="Aptos"/>
          <w:strike/>
          <w:color w:val="333333"/>
          <w:sz w:val="20"/>
        </w:rPr>
        <w:t>outdoor</w:t>
      </w:r>
      <w:r w:rsidRPr="00EE3FDB">
        <w:rPr>
          <w:rFonts w:ascii="Aptos" w:eastAsia="Aptos" w:hAnsi="Aptos"/>
          <w:color w:val="333333"/>
          <w:sz w:val="20"/>
        </w:rPr>
        <w:t xml:space="preserve"> </w:t>
      </w:r>
      <w:r w:rsidRPr="00EE3FDB">
        <w:rPr>
          <w:rFonts w:ascii="Aptos" w:eastAsia="Aptos" w:hAnsi="Aptos"/>
          <w:color w:val="404040"/>
          <w:sz w:val="20"/>
        </w:rPr>
        <w:t>parking areas and having a rated input  wattage of greater than</w:t>
      </w:r>
      <w:r w:rsidRPr="00EE3FDB">
        <w:rPr>
          <w:rFonts w:ascii="Aptos" w:eastAsia="Aptos" w:hAnsi="Aptos"/>
          <w:color w:val="333333"/>
          <w:sz w:val="20"/>
        </w:rPr>
        <w:t xml:space="preserve"> </w:t>
      </w:r>
      <w:r w:rsidRPr="00EE3FDB">
        <w:rPr>
          <w:rFonts w:ascii="Aptos" w:eastAsia="Aptos" w:hAnsi="Aptos"/>
          <w:strike/>
          <w:color w:val="333333"/>
          <w:sz w:val="20"/>
        </w:rPr>
        <w:t>78</w:t>
      </w:r>
      <w:r w:rsidRPr="00EE3FDB">
        <w:rPr>
          <w:rFonts w:ascii="Aptos" w:eastAsia="Aptos" w:hAnsi="Aptos"/>
          <w:color w:val="333333"/>
          <w:sz w:val="20"/>
        </w:rPr>
        <w:t xml:space="preserve"> </w:t>
      </w:r>
      <w:r w:rsidRPr="00EE3FDB">
        <w:rPr>
          <w:rFonts w:ascii="Aptos" w:eastAsia="Aptos" w:hAnsi="Aptos"/>
          <w:color w:val="02B1F7"/>
          <w:sz w:val="20"/>
        </w:rPr>
        <w:t xml:space="preserve">40 </w:t>
      </w:r>
      <w:r w:rsidRPr="00EE3FDB">
        <w:rPr>
          <w:rFonts w:ascii="Aptos" w:eastAsia="Aptos" w:hAnsi="Aptos"/>
          <w:color w:val="404040"/>
          <w:sz w:val="20"/>
        </w:rPr>
        <w:t>watts and a mounting height of 24 feet (7315 mm)   or less above the ground shall be controlled so that the total wattage of such lighting is automatically reduced by not less than 50 percent during any time where activity has not been detected for 15 minutes or more. Not more than 1,500 watts of lighting power shall be controlled</w:t>
      </w:r>
      <w:r w:rsidRPr="00EE3FDB">
        <w:rPr>
          <w:rFonts w:ascii="Aptos" w:eastAsia="Aptos" w:hAnsi="Aptos"/>
          <w:color w:val="404040"/>
          <w:spacing w:val="14"/>
          <w:sz w:val="20"/>
        </w:rPr>
        <w:t xml:space="preserve"> </w:t>
      </w:r>
      <w:r w:rsidRPr="00EE3FDB">
        <w:rPr>
          <w:rFonts w:ascii="Aptos" w:eastAsia="Aptos" w:hAnsi="Aptos"/>
          <w:color w:val="404040"/>
          <w:sz w:val="20"/>
        </w:rPr>
        <w:t>together.</w:t>
      </w:r>
    </w:p>
    <w:p w14:paraId="3C33E69D" w14:textId="77777777" w:rsidR="00E47329" w:rsidRDefault="00E47329" w:rsidP="00E47329">
      <w:pPr>
        <w:pStyle w:val="A1"/>
      </w:pPr>
    </w:p>
    <w:p w14:paraId="2E22E13D" w14:textId="00938490" w:rsidR="00E47329" w:rsidRPr="00EF2F3E" w:rsidRDefault="00E47329" w:rsidP="00E47329">
      <w:pPr>
        <w:pStyle w:val="A1"/>
        <w:rPr>
          <w:b/>
          <w:bCs/>
          <w:color w:val="FF0000"/>
          <w:u w:val="single"/>
        </w:rPr>
      </w:pPr>
      <w:r w:rsidRPr="00EF2F3E">
        <w:rPr>
          <w:b/>
          <w:bCs/>
          <w:color w:val="FF0000"/>
          <w:u w:val="single"/>
        </w:rPr>
        <w:t>[CE#237</w:t>
      </w:r>
      <w:r w:rsidR="00EF2F3E" w:rsidRPr="00EF2F3E">
        <w:rPr>
          <w:b/>
          <w:bCs/>
          <w:color w:val="FF0000"/>
          <w:u w:val="single"/>
        </w:rPr>
        <w:t xml:space="preserve"> AS</w:t>
      </w:r>
      <w:r w:rsidRPr="00EF2F3E">
        <w:rPr>
          <w:b/>
          <w:bCs/>
          <w:color w:val="FF0000"/>
          <w:u w:val="single"/>
        </w:rPr>
        <w:t>]</w:t>
      </w:r>
    </w:p>
    <w:p w14:paraId="0B27B096" w14:textId="77777777" w:rsidR="00E47329" w:rsidRDefault="00E47329" w:rsidP="00E47329">
      <w:pPr>
        <w:pStyle w:val="A1"/>
      </w:pPr>
    </w:p>
    <w:p w14:paraId="1F647C11" w14:textId="77777777" w:rsidR="00E47329" w:rsidRDefault="00E47329" w:rsidP="00E47329">
      <w:pPr>
        <w:pStyle w:val="A1"/>
      </w:pPr>
    </w:p>
    <w:p w14:paraId="63DED02D" w14:textId="578C4120" w:rsidR="00EE3FDB" w:rsidRPr="00EE3FDB" w:rsidRDefault="00EE3FDB" w:rsidP="00EE3FDB">
      <w:pPr>
        <w:spacing w:before="151" w:after="160" w:afterAutospacing="0" w:line="244" w:lineRule="auto"/>
        <w:ind w:left="1638" w:right="584" w:firstLine="0"/>
        <w:jc w:val="both"/>
        <w:rPr>
          <w:rFonts w:ascii="Aptos" w:eastAsia="Aptos" w:hAnsi="Aptos"/>
          <w:sz w:val="20"/>
        </w:rPr>
      </w:pPr>
      <w:r w:rsidRPr="00AA3DBC">
        <w:rPr>
          <w:rFonts w:ascii="Aptos" w:eastAsia="Aptos" w:hAnsi="Aptos"/>
          <w:b/>
          <w:color w:val="333333"/>
          <w:sz w:val="20"/>
        </w:rPr>
        <w:t>C405.2.8</w:t>
      </w:r>
      <w:r w:rsidRPr="00EE3FDB">
        <w:rPr>
          <w:rFonts w:ascii="Aptos" w:eastAsia="Aptos" w:hAnsi="Aptos"/>
          <w:b/>
          <w:color w:val="333333"/>
          <w:sz w:val="20"/>
        </w:rPr>
        <w:t xml:space="preserve"> </w:t>
      </w:r>
      <w:r w:rsidRPr="00EE3FDB">
        <w:rPr>
          <w:rFonts w:ascii="Aptos" w:eastAsia="Aptos" w:hAnsi="Aptos"/>
          <w:b/>
          <w:strike/>
          <w:color w:val="333333"/>
          <w:sz w:val="20"/>
        </w:rPr>
        <w:t>Parking garage</w:t>
      </w:r>
      <w:r w:rsidRPr="00EE3FDB">
        <w:rPr>
          <w:rFonts w:ascii="Aptos" w:eastAsia="Aptos" w:hAnsi="Aptos"/>
          <w:b/>
          <w:color w:val="333333"/>
          <w:sz w:val="20"/>
        </w:rPr>
        <w:t xml:space="preserve"> </w:t>
      </w:r>
      <w:r w:rsidRPr="00EE3FDB">
        <w:rPr>
          <w:rFonts w:ascii="Aptos" w:eastAsia="Aptos" w:hAnsi="Aptos"/>
          <w:b/>
          <w:color w:val="02B1F7"/>
          <w:sz w:val="20"/>
        </w:rPr>
        <w:t xml:space="preserve">Interior parking area </w:t>
      </w:r>
      <w:r w:rsidRPr="00EE3FDB">
        <w:rPr>
          <w:rFonts w:ascii="Aptos" w:eastAsia="Aptos" w:hAnsi="Aptos"/>
          <w:b/>
          <w:color w:val="404040"/>
          <w:sz w:val="20"/>
        </w:rPr>
        <w:t xml:space="preserve">lighting control. </w:t>
      </w:r>
      <w:r w:rsidRPr="00EE3FDB">
        <w:rPr>
          <w:rFonts w:ascii="Aptos" w:eastAsia="Aptos" w:hAnsi="Aptos"/>
          <w:strike/>
          <w:color w:val="333333"/>
          <w:sz w:val="20"/>
        </w:rPr>
        <w:t>Parking</w:t>
      </w:r>
      <w:r w:rsidRPr="00EE3FDB">
        <w:rPr>
          <w:rFonts w:ascii="Aptos" w:eastAsia="Aptos" w:hAnsi="Aptos"/>
          <w:color w:val="333333"/>
          <w:sz w:val="20"/>
        </w:rPr>
        <w:t xml:space="preserve"> </w:t>
      </w:r>
      <w:r w:rsidRPr="00EE3FDB">
        <w:rPr>
          <w:rFonts w:ascii="Aptos" w:eastAsia="Aptos" w:hAnsi="Aptos"/>
          <w:color w:val="02B1F7"/>
          <w:sz w:val="20"/>
        </w:rPr>
        <w:t xml:space="preserve">Interior parking area </w:t>
      </w:r>
      <w:r w:rsidRPr="00EE3FDB">
        <w:rPr>
          <w:rFonts w:ascii="Aptos" w:eastAsia="Aptos" w:hAnsi="Aptos"/>
          <w:strike/>
          <w:color w:val="333333"/>
          <w:sz w:val="20"/>
        </w:rPr>
        <w:t>garage</w:t>
      </w:r>
      <w:r w:rsidRPr="00EE3FDB">
        <w:rPr>
          <w:rFonts w:ascii="Aptos" w:eastAsia="Aptos" w:hAnsi="Aptos"/>
          <w:color w:val="333333"/>
          <w:sz w:val="20"/>
        </w:rPr>
        <w:t xml:space="preserve"> </w:t>
      </w:r>
      <w:r w:rsidRPr="00EE3FDB">
        <w:rPr>
          <w:rFonts w:ascii="Aptos" w:eastAsia="Aptos" w:hAnsi="Aptos"/>
          <w:color w:val="404040"/>
          <w:sz w:val="20"/>
        </w:rPr>
        <w:t xml:space="preserve">lighting shall be controlled by an </w:t>
      </w:r>
      <w:r w:rsidRPr="00EE3FDB">
        <w:rPr>
          <w:rFonts w:ascii="Aptos" w:eastAsia="Aptos" w:hAnsi="Aptos"/>
          <w:i/>
          <w:color w:val="404040"/>
          <w:sz w:val="20"/>
        </w:rPr>
        <w:t xml:space="preserve">occupant sensor </w:t>
      </w:r>
      <w:r w:rsidRPr="00EE3FDB">
        <w:rPr>
          <w:rFonts w:ascii="Aptos" w:eastAsia="Aptos" w:hAnsi="Aptos"/>
          <w:color w:val="404040"/>
          <w:sz w:val="20"/>
        </w:rPr>
        <w:t xml:space="preserve">complying with </w:t>
      </w:r>
      <w:hyperlink w:anchor="_bookmark372" w:history="1">
        <w:r w:rsidRPr="00EE3FDB">
          <w:rPr>
            <w:rFonts w:ascii="Aptos" w:eastAsia="Aptos" w:hAnsi="Aptos"/>
            <w:b/>
            <w:color w:val="2A2C2E"/>
            <w:sz w:val="20"/>
          </w:rPr>
          <w:t>Section</w:t>
        </w:r>
      </w:hyperlink>
      <w:r w:rsidRPr="00EE3FDB">
        <w:rPr>
          <w:rFonts w:ascii="Aptos" w:eastAsia="Aptos" w:hAnsi="Aptos"/>
          <w:b/>
          <w:color w:val="2A2C2E"/>
          <w:sz w:val="20"/>
        </w:rPr>
        <w:t xml:space="preserve"> </w:t>
      </w:r>
      <w:hyperlink w:anchor="_bookmark372" w:history="1">
        <w:r w:rsidRPr="00EE3FDB">
          <w:rPr>
            <w:rFonts w:ascii="Aptos" w:eastAsia="Aptos" w:hAnsi="Aptos"/>
            <w:b/>
            <w:color w:val="2A2C2E"/>
            <w:sz w:val="20"/>
          </w:rPr>
          <w:t>C405.2.1.1</w:t>
        </w:r>
      </w:hyperlink>
      <w:r w:rsidRPr="00EE3FDB">
        <w:rPr>
          <w:rFonts w:ascii="Aptos" w:eastAsia="Aptos" w:hAnsi="Aptos"/>
          <w:b/>
          <w:color w:val="2A2C2E"/>
          <w:sz w:val="20"/>
        </w:rPr>
        <w:t xml:space="preserve"> </w:t>
      </w:r>
      <w:r w:rsidRPr="00EE3FDB">
        <w:rPr>
          <w:rFonts w:ascii="Aptos" w:eastAsia="Aptos" w:hAnsi="Aptos"/>
          <w:color w:val="404040"/>
          <w:sz w:val="20"/>
        </w:rPr>
        <w:t xml:space="preserve">or a </w:t>
      </w:r>
      <w:r w:rsidRPr="00EE3FDB">
        <w:rPr>
          <w:rFonts w:ascii="Aptos" w:eastAsia="Aptos" w:hAnsi="Aptos"/>
          <w:i/>
          <w:color w:val="404040"/>
          <w:sz w:val="20"/>
        </w:rPr>
        <w:t xml:space="preserve">time-switch control </w:t>
      </w:r>
      <w:r w:rsidRPr="00EE3FDB">
        <w:rPr>
          <w:rFonts w:ascii="Aptos" w:eastAsia="Aptos" w:hAnsi="Aptos"/>
          <w:color w:val="404040"/>
          <w:sz w:val="20"/>
        </w:rPr>
        <w:t xml:space="preserve">complying with </w:t>
      </w:r>
      <w:hyperlink w:anchor="_bookmark377" w:history="1">
        <w:r w:rsidRPr="00EE3FDB">
          <w:rPr>
            <w:rFonts w:ascii="Aptos" w:eastAsia="Aptos" w:hAnsi="Aptos"/>
            <w:b/>
            <w:color w:val="2A2C2E"/>
            <w:sz w:val="20"/>
          </w:rPr>
          <w:t>Section C405.2.2.1</w:t>
        </w:r>
      </w:hyperlink>
      <w:r w:rsidRPr="00EE3FDB">
        <w:rPr>
          <w:rFonts w:ascii="Aptos" w:eastAsia="Aptos" w:hAnsi="Aptos"/>
          <w:color w:val="404040"/>
          <w:sz w:val="20"/>
        </w:rPr>
        <w:t>. Additional lighting controls shall be provided as follows:</w:t>
      </w:r>
    </w:p>
    <w:p w14:paraId="75E5293C" w14:textId="3BA52503" w:rsidR="00EE3FDB" w:rsidRPr="00EE3FDB" w:rsidRDefault="00EE3FDB" w:rsidP="00EE3FDB">
      <w:pPr>
        <w:tabs>
          <w:tab w:val="left" w:pos="2427"/>
        </w:tabs>
        <w:spacing w:before="78" w:after="160" w:afterAutospacing="0" w:line="247" w:lineRule="auto"/>
        <w:ind w:left="2381" w:right="583" w:hanging="256"/>
        <w:jc w:val="both"/>
        <w:rPr>
          <w:rFonts w:ascii="Aptos" w:eastAsia="Aptos" w:hAnsi="Aptos"/>
          <w:sz w:val="20"/>
        </w:rPr>
      </w:pPr>
      <w:r w:rsidRPr="00EE3FDB">
        <w:rPr>
          <w:rFonts w:ascii="Aptos" w:eastAsia="Aptos" w:hAnsi="Aptos"/>
          <w:color w:val="404040"/>
          <w:spacing w:val="-1"/>
          <w:w w:val="102"/>
          <w:sz w:val="20"/>
        </w:rPr>
        <w:t>1.</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color w:val="404040"/>
          <w:sz w:val="20"/>
        </w:rPr>
        <w:t xml:space="preserve">Lighting power of each luminaire shall be automatically reduced by not  less  than 30 percent when there is no activity detected within a lighting zone for 20 minutes. Lighting zones for this requirement shall be </w:t>
      </w:r>
      <w:proofErr w:type="spellStart"/>
      <w:r w:rsidRPr="00EE3FDB">
        <w:rPr>
          <w:rFonts w:ascii="Aptos" w:eastAsia="Aptos" w:hAnsi="Aptos"/>
          <w:color w:val="404040"/>
          <w:sz w:val="20"/>
        </w:rPr>
        <w:t>not</w:t>
      </w:r>
      <w:proofErr w:type="spellEnd"/>
      <w:r w:rsidRPr="00EE3FDB">
        <w:rPr>
          <w:rFonts w:ascii="Aptos" w:eastAsia="Aptos" w:hAnsi="Aptos"/>
          <w:color w:val="404040"/>
          <w:sz w:val="20"/>
        </w:rPr>
        <w:t xml:space="preserve"> larger than 3,600 square feet (334.5  m</w:t>
      </w:r>
      <w:r w:rsidRPr="00EE3FDB">
        <w:rPr>
          <w:rFonts w:ascii="Aptos" w:eastAsia="Aptos" w:hAnsi="Aptos"/>
          <w:color w:val="404040"/>
          <w:position w:val="10"/>
          <w:sz w:val="13"/>
        </w:rPr>
        <w:t>2</w:t>
      </w:r>
      <w:r w:rsidRPr="00EE3FDB">
        <w:rPr>
          <w:rFonts w:ascii="Aptos" w:eastAsia="Aptos" w:hAnsi="Aptos"/>
          <w:color w:val="404040"/>
          <w:sz w:val="20"/>
        </w:rPr>
        <w:t>).</w:t>
      </w:r>
    </w:p>
    <w:p w14:paraId="736BC94C" w14:textId="77777777" w:rsidR="00EE3FDB" w:rsidRPr="00EE3FDB" w:rsidRDefault="00EE3FDB" w:rsidP="00EE3FDB">
      <w:pPr>
        <w:widowControl w:val="0"/>
        <w:autoSpaceDE w:val="0"/>
        <w:autoSpaceDN w:val="0"/>
        <w:spacing w:before="71" w:after="0" w:afterAutospacing="0" w:line="244" w:lineRule="auto"/>
        <w:ind w:left="2741" w:right="846" w:firstLine="0"/>
        <w:rPr>
          <w:rFonts w:ascii="Arial" w:eastAsia="Arial" w:hAnsi="Arial" w:cs="Arial"/>
          <w:sz w:val="20"/>
        </w:rPr>
      </w:pPr>
      <w:r w:rsidRPr="00EE3FDB">
        <w:rPr>
          <w:rFonts w:ascii="Arial" w:eastAsia="Arial" w:hAnsi="Arial" w:cs="Arial"/>
          <w:b/>
          <w:color w:val="404040"/>
          <w:sz w:val="20"/>
        </w:rPr>
        <w:t xml:space="preserve">Exception: </w:t>
      </w:r>
      <w:r w:rsidRPr="00EE3FDB">
        <w:rPr>
          <w:rFonts w:ascii="Arial" w:eastAsia="Arial" w:hAnsi="Arial" w:cs="Arial"/>
          <w:color w:val="404040"/>
          <w:sz w:val="20"/>
        </w:rPr>
        <w:t xml:space="preserve">Lighting zones provided with less than 1.5 footcandles of illumination on the floor at the darkest point with all lights on are not required to have </w:t>
      </w:r>
      <w:r w:rsidRPr="00EE3FDB">
        <w:rPr>
          <w:rFonts w:ascii="Arial" w:eastAsia="Arial" w:hAnsi="Arial" w:cs="Arial"/>
          <w:i/>
          <w:color w:val="404040"/>
          <w:sz w:val="20"/>
        </w:rPr>
        <w:t xml:space="preserve">automatic </w:t>
      </w:r>
      <w:r w:rsidRPr="00EE3FDB">
        <w:rPr>
          <w:rFonts w:ascii="Arial" w:eastAsia="Arial" w:hAnsi="Arial" w:cs="Arial"/>
          <w:color w:val="404040"/>
          <w:sz w:val="20"/>
        </w:rPr>
        <w:t>light-reduction</w:t>
      </w:r>
      <w:r w:rsidRPr="00EE3FDB">
        <w:rPr>
          <w:rFonts w:ascii="Arial" w:eastAsia="Arial" w:hAnsi="Arial" w:cs="Arial"/>
          <w:color w:val="404040"/>
          <w:spacing w:val="-28"/>
          <w:sz w:val="20"/>
        </w:rPr>
        <w:t xml:space="preserve"> </w:t>
      </w:r>
      <w:r w:rsidRPr="00EE3FDB">
        <w:rPr>
          <w:rFonts w:ascii="Arial" w:eastAsia="Arial" w:hAnsi="Arial" w:cs="Arial"/>
          <w:color w:val="404040"/>
          <w:sz w:val="20"/>
        </w:rPr>
        <w:t>controls.</w:t>
      </w:r>
    </w:p>
    <w:p w14:paraId="09165509" w14:textId="002D6451" w:rsidR="00EE3FDB" w:rsidRPr="00EE3FDB" w:rsidRDefault="00EE3FDB" w:rsidP="00EE3FDB">
      <w:pPr>
        <w:tabs>
          <w:tab w:val="left" w:pos="2427"/>
        </w:tabs>
        <w:spacing w:before="77" w:after="160" w:afterAutospacing="0" w:line="244" w:lineRule="auto"/>
        <w:ind w:left="2381" w:right="582" w:hanging="256"/>
        <w:jc w:val="both"/>
        <w:rPr>
          <w:rFonts w:ascii="Aptos" w:eastAsia="Aptos" w:hAnsi="Aptos"/>
          <w:sz w:val="20"/>
        </w:rPr>
      </w:pPr>
      <w:r w:rsidRPr="00EE3FDB">
        <w:rPr>
          <w:rFonts w:ascii="Aptos" w:eastAsia="Aptos" w:hAnsi="Aptos"/>
          <w:color w:val="404040"/>
          <w:spacing w:val="-1"/>
          <w:w w:val="102"/>
          <w:sz w:val="20"/>
        </w:rPr>
        <w:t>2.</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color w:val="404040"/>
          <w:sz w:val="20"/>
        </w:rPr>
        <w:t xml:space="preserve">Where lighting for eye adaptation is provided </w:t>
      </w:r>
      <w:r w:rsidRPr="00EE3FDB">
        <w:rPr>
          <w:rFonts w:ascii="Aptos" w:eastAsia="Aptos" w:hAnsi="Aptos"/>
          <w:color w:val="02B1F7"/>
          <w:sz w:val="20"/>
        </w:rPr>
        <w:t>at</w:t>
      </w:r>
      <w:r w:rsidRPr="00EE3FDB">
        <w:rPr>
          <w:rFonts w:ascii="Aptos" w:eastAsia="Aptos" w:hAnsi="Aptos"/>
          <w:color w:val="333333"/>
          <w:sz w:val="20"/>
        </w:rPr>
        <w:t xml:space="preserve"> </w:t>
      </w:r>
      <w:r w:rsidRPr="00EE3FDB">
        <w:rPr>
          <w:rFonts w:ascii="Aptos" w:eastAsia="Aptos" w:hAnsi="Aptos"/>
          <w:strike/>
          <w:color w:val="333333"/>
          <w:sz w:val="20"/>
        </w:rPr>
        <w:t>covered</w:t>
      </w:r>
      <w:r w:rsidRPr="00EE3FDB">
        <w:rPr>
          <w:rFonts w:ascii="Aptos" w:eastAsia="Aptos" w:hAnsi="Aptos"/>
          <w:color w:val="333333"/>
          <w:sz w:val="20"/>
        </w:rPr>
        <w:t xml:space="preserve"> </w:t>
      </w:r>
      <w:r w:rsidRPr="00EE3FDB">
        <w:rPr>
          <w:rFonts w:ascii="Aptos" w:eastAsia="Aptos" w:hAnsi="Aptos"/>
          <w:color w:val="404040"/>
          <w:sz w:val="20"/>
        </w:rPr>
        <w:t>vehicle entrances</w:t>
      </w:r>
      <w:r w:rsidRPr="00EE3FDB">
        <w:rPr>
          <w:rFonts w:ascii="Aptos" w:eastAsia="Aptos" w:hAnsi="Aptos"/>
          <w:color w:val="333333"/>
          <w:sz w:val="20"/>
        </w:rPr>
        <w:t xml:space="preserve"> </w:t>
      </w:r>
      <w:r w:rsidRPr="00EE3FDB">
        <w:rPr>
          <w:rFonts w:ascii="Aptos" w:eastAsia="Aptos" w:hAnsi="Aptos"/>
          <w:strike/>
          <w:color w:val="333333"/>
          <w:sz w:val="20"/>
        </w:rPr>
        <w:t>and exits from</w:t>
      </w:r>
      <w:r w:rsidRPr="00EE3FDB">
        <w:rPr>
          <w:rFonts w:ascii="Aptos" w:eastAsia="Aptos" w:hAnsi="Aptos"/>
          <w:color w:val="333333"/>
          <w:sz w:val="20"/>
        </w:rPr>
        <w:t xml:space="preserve"> </w:t>
      </w:r>
      <w:r w:rsidRPr="00EE3FDB">
        <w:rPr>
          <w:rFonts w:ascii="Aptos" w:eastAsia="Aptos" w:hAnsi="Aptos"/>
          <w:color w:val="02B1F7"/>
          <w:sz w:val="20"/>
        </w:rPr>
        <w:t xml:space="preserve">to </w:t>
      </w:r>
      <w:r w:rsidRPr="00EE3FDB">
        <w:rPr>
          <w:rFonts w:ascii="Aptos" w:eastAsia="Aptos" w:hAnsi="Aptos"/>
          <w:color w:val="404040"/>
          <w:sz w:val="20"/>
        </w:rPr>
        <w:t>buildings</w:t>
      </w:r>
      <w:r w:rsidR="006D71CD">
        <w:rPr>
          <w:rFonts w:ascii="Aptos" w:eastAsia="Aptos" w:hAnsi="Aptos"/>
          <w:color w:val="404040"/>
          <w:sz w:val="20"/>
        </w:rPr>
        <w:t xml:space="preserve"> </w:t>
      </w:r>
      <w:r w:rsidRPr="00EE3FDB">
        <w:rPr>
          <w:rFonts w:ascii="Aptos" w:eastAsia="Aptos" w:hAnsi="Aptos"/>
          <w:strike/>
          <w:color w:val="333333"/>
          <w:sz w:val="20"/>
        </w:rPr>
        <w:t>and parking structures</w:t>
      </w:r>
      <w:r w:rsidRPr="00EE3FDB">
        <w:rPr>
          <w:rFonts w:ascii="Aptos" w:eastAsia="Aptos" w:hAnsi="Aptos"/>
          <w:color w:val="404040"/>
          <w:sz w:val="20"/>
        </w:rPr>
        <w:t>, such lighting shall be separately controlled by   a device that automatically reduces lighting power by at least 50 percent from sunset to sunrise.</w:t>
      </w:r>
    </w:p>
    <w:p w14:paraId="38C8E774" w14:textId="77777777" w:rsidR="00EE3FDB" w:rsidRPr="00EE3FDB" w:rsidRDefault="00EE3FDB" w:rsidP="00EE3FDB">
      <w:pPr>
        <w:tabs>
          <w:tab w:val="left" w:pos="2427"/>
        </w:tabs>
        <w:spacing w:before="3" w:after="160" w:afterAutospacing="0" w:line="244" w:lineRule="auto"/>
        <w:ind w:left="2381" w:right="583" w:hanging="256"/>
        <w:jc w:val="both"/>
        <w:rPr>
          <w:rFonts w:ascii="Aptos" w:eastAsia="Aptos" w:hAnsi="Aptos"/>
          <w:sz w:val="20"/>
        </w:rPr>
      </w:pPr>
      <w:r w:rsidRPr="00EE3FDB">
        <w:rPr>
          <w:rFonts w:ascii="Aptos" w:eastAsia="Aptos" w:hAnsi="Aptos"/>
          <w:color w:val="404040"/>
          <w:spacing w:val="-1"/>
          <w:w w:val="102"/>
          <w:sz w:val="20"/>
        </w:rPr>
        <w:t>3.</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color w:val="404040"/>
          <w:sz w:val="20"/>
        </w:rPr>
        <w:t>The power to luminaires within 20 feet (6096 mm) of perimeter wall openings shall automatically reduce in response to daylight by at least 50</w:t>
      </w:r>
      <w:r w:rsidRPr="00EE3FDB">
        <w:rPr>
          <w:rFonts w:ascii="Aptos" w:eastAsia="Aptos" w:hAnsi="Aptos"/>
          <w:color w:val="404040"/>
          <w:spacing w:val="35"/>
          <w:sz w:val="20"/>
        </w:rPr>
        <w:t xml:space="preserve"> </w:t>
      </w:r>
      <w:r w:rsidRPr="00EE3FDB">
        <w:rPr>
          <w:rFonts w:ascii="Aptos" w:eastAsia="Aptos" w:hAnsi="Aptos"/>
          <w:color w:val="404040"/>
          <w:sz w:val="20"/>
        </w:rPr>
        <w:t>percent.</w:t>
      </w:r>
    </w:p>
    <w:p w14:paraId="0E6414ED" w14:textId="77777777" w:rsidR="00EE3FDB" w:rsidRPr="00EE3FDB" w:rsidRDefault="00EE3FDB" w:rsidP="00EE3FDB">
      <w:pPr>
        <w:keepNext/>
        <w:keepLines/>
        <w:spacing w:before="76" w:after="0" w:afterAutospacing="0" w:line="259" w:lineRule="auto"/>
        <w:ind w:left="2741" w:firstLine="0"/>
        <w:outlineLvl w:val="6"/>
        <w:rPr>
          <w:rFonts w:ascii="Aptos" w:eastAsia="Times New Roman" w:hAnsi="Aptos"/>
          <w:color w:val="595959"/>
          <w:sz w:val="20"/>
        </w:rPr>
      </w:pPr>
      <w:r w:rsidRPr="00EE3FDB">
        <w:rPr>
          <w:rFonts w:ascii="Aptos" w:eastAsia="Times New Roman" w:hAnsi="Aptos"/>
          <w:color w:val="404040"/>
          <w:sz w:val="20"/>
        </w:rPr>
        <w:lastRenderedPageBreak/>
        <w:t>Exceptions:</w:t>
      </w:r>
    </w:p>
    <w:p w14:paraId="30837C06" w14:textId="686E15C5" w:rsidR="00EE3FDB" w:rsidRPr="00EE3FDB" w:rsidRDefault="00EE3FDB" w:rsidP="00EE3FDB">
      <w:pPr>
        <w:tabs>
          <w:tab w:val="left" w:pos="3462"/>
        </w:tabs>
        <w:spacing w:before="6" w:after="160" w:afterAutospacing="0" w:line="244" w:lineRule="auto"/>
        <w:ind w:left="3416" w:right="584" w:hanging="256"/>
        <w:jc w:val="both"/>
        <w:rPr>
          <w:rFonts w:ascii="Aptos" w:eastAsia="Aptos" w:hAnsi="Aptos"/>
          <w:sz w:val="20"/>
        </w:rPr>
      </w:pPr>
      <w:r w:rsidRPr="00EE3FDB">
        <w:rPr>
          <w:rFonts w:ascii="Aptos" w:eastAsia="Aptos" w:hAnsi="Aptos"/>
          <w:color w:val="404040"/>
          <w:spacing w:val="-1"/>
          <w:w w:val="102"/>
          <w:sz w:val="20"/>
        </w:rPr>
        <w:t>1.</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color w:val="404040"/>
          <w:sz w:val="20"/>
        </w:rPr>
        <w:t>Where the opening-to-wall ratio is less than 40 percent as viewed from the interior and encompassing the vertical distance from the driving surface to the lowest structural</w:t>
      </w:r>
      <w:r w:rsidRPr="00EE3FDB">
        <w:rPr>
          <w:rFonts w:ascii="Aptos" w:eastAsia="Aptos" w:hAnsi="Aptos"/>
          <w:color w:val="404040"/>
          <w:spacing w:val="3"/>
          <w:sz w:val="20"/>
        </w:rPr>
        <w:t xml:space="preserve"> </w:t>
      </w:r>
      <w:r w:rsidRPr="00EE3FDB">
        <w:rPr>
          <w:rFonts w:ascii="Aptos" w:eastAsia="Aptos" w:hAnsi="Aptos"/>
          <w:color w:val="404040"/>
          <w:sz w:val="20"/>
        </w:rPr>
        <w:t>element.</w:t>
      </w:r>
    </w:p>
    <w:p w14:paraId="3F39C74C" w14:textId="77777777" w:rsidR="00EE3FDB" w:rsidRPr="00EE3FDB" w:rsidRDefault="00EE3FDB" w:rsidP="00EE3FDB">
      <w:pPr>
        <w:tabs>
          <w:tab w:val="left" w:pos="3462"/>
        </w:tabs>
        <w:spacing w:after="160" w:afterAutospacing="0" w:line="244" w:lineRule="auto"/>
        <w:ind w:left="3416" w:right="584" w:hanging="256"/>
        <w:jc w:val="both"/>
        <w:rPr>
          <w:rFonts w:ascii="Aptos" w:eastAsia="Aptos" w:hAnsi="Aptos"/>
          <w:sz w:val="20"/>
        </w:rPr>
      </w:pPr>
      <w:r w:rsidRPr="00EE3FDB">
        <w:rPr>
          <w:rFonts w:ascii="Aptos" w:eastAsia="Aptos" w:hAnsi="Aptos"/>
          <w:color w:val="404040"/>
          <w:spacing w:val="-1"/>
          <w:w w:val="102"/>
          <w:sz w:val="20"/>
        </w:rPr>
        <w:t>2.</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color w:val="404040"/>
          <w:sz w:val="20"/>
        </w:rPr>
        <w:t xml:space="preserve">Where the distance from the opening to any exterior daylight blocking obstruction is less than one-half the height from the bottom of the opening or </w:t>
      </w:r>
      <w:r w:rsidRPr="00EE3FDB">
        <w:rPr>
          <w:rFonts w:ascii="Aptos" w:eastAsia="Aptos" w:hAnsi="Aptos"/>
          <w:i/>
          <w:color w:val="404040"/>
          <w:sz w:val="20"/>
        </w:rPr>
        <w:t xml:space="preserve">fenestration </w:t>
      </w:r>
      <w:r w:rsidRPr="00EE3FDB">
        <w:rPr>
          <w:rFonts w:ascii="Aptos" w:eastAsia="Aptos" w:hAnsi="Aptos"/>
          <w:color w:val="404040"/>
          <w:sz w:val="20"/>
        </w:rPr>
        <w:t>to the top of the</w:t>
      </w:r>
      <w:r w:rsidRPr="00EE3FDB">
        <w:rPr>
          <w:rFonts w:ascii="Aptos" w:eastAsia="Aptos" w:hAnsi="Aptos"/>
          <w:color w:val="404040"/>
          <w:spacing w:val="-20"/>
          <w:sz w:val="20"/>
        </w:rPr>
        <w:t xml:space="preserve"> </w:t>
      </w:r>
      <w:r w:rsidRPr="00EE3FDB">
        <w:rPr>
          <w:rFonts w:ascii="Aptos" w:eastAsia="Aptos" w:hAnsi="Aptos"/>
          <w:color w:val="404040"/>
          <w:sz w:val="20"/>
        </w:rPr>
        <w:t>obstruction.</w:t>
      </w:r>
    </w:p>
    <w:p w14:paraId="269F95A3" w14:textId="77777777" w:rsidR="00EE3FDB" w:rsidRPr="00EE3FDB" w:rsidRDefault="00EE3FDB" w:rsidP="00EE3FDB">
      <w:pPr>
        <w:tabs>
          <w:tab w:val="left" w:pos="3462"/>
        </w:tabs>
        <w:spacing w:after="160" w:afterAutospacing="0" w:line="244" w:lineRule="auto"/>
        <w:ind w:left="3416" w:right="584" w:hanging="256"/>
        <w:jc w:val="both"/>
        <w:rPr>
          <w:rFonts w:ascii="Aptos" w:eastAsia="Aptos" w:hAnsi="Aptos"/>
          <w:color w:val="404040"/>
          <w:sz w:val="20"/>
        </w:rPr>
      </w:pPr>
      <w:r w:rsidRPr="00EE3FDB">
        <w:rPr>
          <w:rFonts w:ascii="Aptos" w:eastAsia="Aptos" w:hAnsi="Aptos"/>
          <w:color w:val="404040"/>
          <w:spacing w:val="-1"/>
          <w:w w:val="102"/>
          <w:sz w:val="20"/>
        </w:rPr>
        <w:t>3.</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color w:val="404040"/>
          <w:sz w:val="20"/>
        </w:rPr>
        <w:t>Where openings are obstructed by permanent screens or architectural elements restricting daylight entering the interior</w:t>
      </w:r>
      <w:r w:rsidRPr="00EE3FDB">
        <w:rPr>
          <w:rFonts w:ascii="Aptos" w:eastAsia="Aptos" w:hAnsi="Aptos"/>
          <w:color w:val="404040"/>
          <w:spacing w:val="19"/>
          <w:sz w:val="20"/>
        </w:rPr>
        <w:t xml:space="preserve"> </w:t>
      </w:r>
      <w:r w:rsidRPr="00EE3FDB">
        <w:rPr>
          <w:rFonts w:ascii="Aptos" w:eastAsia="Aptos" w:hAnsi="Aptos"/>
          <w:color w:val="404040"/>
          <w:sz w:val="20"/>
        </w:rPr>
        <w:t>space.</w:t>
      </w:r>
    </w:p>
    <w:p w14:paraId="6CF8626D" w14:textId="77777777" w:rsidR="00E47329" w:rsidRDefault="00E47329" w:rsidP="00E47329">
      <w:pPr>
        <w:pStyle w:val="A1"/>
      </w:pPr>
    </w:p>
    <w:p w14:paraId="0FE4F007" w14:textId="33784ED2" w:rsidR="00E47329" w:rsidRPr="00EF2F3E" w:rsidRDefault="00E47329" w:rsidP="00E47329">
      <w:pPr>
        <w:pStyle w:val="A1"/>
        <w:rPr>
          <w:b/>
          <w:bCs/>
          <w:color w:val="FF0000"/>
          <w:u w:val="single"/>
        </w:rPr>
      </w:pPr>
      <w:r w:rsidRPr="00EF2F3E">
        <w:rPr>
          <w:b/>
          <w:bCs/>
          <w:color w:val="FF0000"/>
          <w:u w:val="single"/>
        </w:rPr>
        <w:t>[CE#240</w:t>
      </w:r>
      <w:r w:rsidR="00EF2F3E" w:rsidRPr="00EF2F3E">
        <w:rPr>
          <w:b/>
          <w:bCs/>
          <w:color w:val="FF0000"/>
          <w:u w:val="single"/>
        </w:rPr>
        <w:t xml:space="preserve"> AS</w:t>
      </w:r>
      <w:r w:rsidRPr="00EF2F3E">
        <w:rPr>
          <w:b/>
          <w:bCs/>
          <w:color w:val="FF0000"/>
          <w:u w:val="single"/>
        </w:rPr>
        <w:t>]</w:t>
      </w:r>
    </w:p>
    <w:p w14:paraId="614B5BA1" w14:textId="77777777" w:rsidR="00E47329" w:rsidRDefault="00E47329" w:rsidP="00E47329">
      <w:pPr>
        <w:pStyle w:val="A1"/>
      </w:pPr>
    </w:p>
    <w:p w14:paraId="23072A00" w14:textId="77777777" w:rsidR="00E47329" w:rsidRDefault="00E47329" w:rsidP="00E47329">
      <w:pPr>
        <w:pStyle w:val="A1"/>
      </w:pPr>
    </w:p>
    <w:p w14:paraId="64E2F4CD" w14:textId="77777777" w:rsidR="00E47329" w:rsidRDefault="00E47329" w:rsidP="00E47329">
      <w:pPr>
        <w:pStyle w:val="A1"/>
      </w:pPr>
    </w:p>
    <w:p w14:paraId="42CEA2A6" w14:textId="77777777" w:rsidR="00E47329" w:rsidRDefault="00E47329" w:rsidP="00E47329">
      <w:pPr>
        <w:pStyle w:val="A1"/>
      </w:pPr>
    </w:p>
    <w:p w14:paraId="0C428529" w14:textId="77777777" w:rsidR="00E47329" w:rsidRDefault="00E47329" w:rsidP="00E47329">
      <w:pPr>
        <w:pStyle w:val="A1"/>
      </w:pPr>
    </w:p>
    <w:p w14:paraId="12FFDC14" w14:textId="3AB07A23" w:rsidR="00E149F8" w:rsidRPr="00E149F8" w:rsidRDefault="00E149F8" w:rsidP="00E149F8">
      <w:pPr>
        <w:tabs>
          <w:tab w:val="left" w:pos="7310"/>
        </w:tabs>
        <w:spacing w:before="153" w:after="160" w:afterAutospacing="0" w:line="244" w:lineRule="auto"/>
        <w:ind w:left="1638" w:right="733" w:firstLine="0"/>
        <w:rPr>
          <w:rFonts w:ascii="Aptos" w:eastAsia="Aptos" w:hAnsi="Aptos"/>
          <w:sz w:val="20"/>
        </w:rPr>
      </w:pPr>
      <w:bookmarkStart w:id="21" w:name="_bookmark404"/>
      <w:bookmarkEnd w:id="21"/>
      <w:r w:rsidRPr="00E149F8">
        <w:rPr>
          <w:rFonts w:ascii="Aptos" w:eastAsia="Aptos" w:hAnsi="Aptos"/>
          <w:b/>
          <w:color w:val="404040"/>
          <w:sz w:val="20"/>
        </w:rPr>
        <w:t>C405.3.1 Total connected interior</w:t>
      </w:r>
      <w:r w:rsidRPr="00E149F8">
        <w:rPr>
          <w:rFonts w:ascii="Aptos" w:eastAsia="Aptos" w:hAnsi="Aptos"/>
          <w:b/>
          <w:color w:val="404040"/>
          <w:spacing w:val="50"/>
          <w:sz w:val="20"/>
        </w:rPr>
        <w:t xml:space="preserve"> </w:t>
      </w:r>
      <w:r w:rsidRPr="00E149F8">
        <w:rPr>
          <w:rFonts w:ascii="Aptos" w:eastAsia="Aptos" w:hAnsi="Aptos"/>
          <w:b/>
          <w:color w:val="404040"/>
          <w:sz w:val="20"/>
        </w:rPr>
        <w:t>lighting</w:t>
      </w:r>
      <w:r w:rsidRPr="00E149F8">
        <w:rPr>
          <w:rFonts w:ascii="Aptos" w:eastAsia="Aptos" w:hAnsi="Aptos"/>
          <w:b/>
          <w:color w:val="404040"/>
          <w:spacing w:val="59"/>
          <w:sz w:val="20"/>
        </w:rPr>
        <w:t xml:space="preserve"> </w:t>
      </w:r>
      <w:r w:rsidRPr="00E149F8">
        <w:rPr>
          <w:rFonts w:ascii="Aptos" w:eastAsia="Aptos" w:hAnsi="Aptos"/>
          <w:b/>
          <w:color w:val="404040"/>
          <w:sz w:val="20"/>
        </w:rPr>
        <w:t>power.</w:t>
      </w:r>
      <w:r w:rsidR="00CD2931">
        <w:rPr>
          <w:rFonts w:ascii="Aptos" w:eastAsia="Aptos" w:hAnsi="Aptos"/>
          <w:b/>
          <w:color w:val="404040"/>
          <w:sz w:val="20"/>
        </w:rPr>
        <w:t xml:space="preserve">  </w:t>
      </w:r>
      <w:r w:rsidRPr="00E149F8">
        <w:rPr>
          <w:rFonts w:ascii="Aptos" w:eastAsia="Aptos" w:hAnsi="Aptos"/>
          <w:color w:val="404040"/>
          <w:sz w:val="20"/>
        </w:rPr>
        <w:t xml:space="preserve">The total connected interior lighting power shall be determined in accordance with </w:t>
      </w:r>
      <w:hyperlink w:anchor="_bookmark381" w:history="1">
        <w:r w:rsidRPr="00E149F8">
          <w:rPr>
            <w:rFonts w:ascii="Aptos" w:eastAsia="Aptos" w:hAnsi="Aptos"/>
            <w:b/>
            <w:color w:val="2A2C2E"/>
            <w:sz w:val="20"/>
          </w:rPr>
          <w:t>Equation</w:t>
        </w:r>
        <w:r w:rsidRPr="00E149F8">
          <w:rPr>
            <w:rFonts w:ascii="Aptos" w:eastAsia="Aptos" w:hAnsi="Aptos"/>
            <w:b/>
            <w:color w:val="2A2C2E"/>
            <w:spacing w:val="21"/>
            <w:sz w:val="20"/>
          </w:rPr>
          <w:t xml:space="preserve"> </w:t>
        </w:r>
        <w:r w:rsidRPr="00E149F8">
          <w:rPr>
            <w:rFonts w:ascii="Aptos" w:eastAsia="Aptos" w:hAnsi="Aptos"/>
            <w:b/>
            <w:color w:val="2A2C2E"/>
            <w:sz w:val="20"/>
          </w:rPr>
          <w:t>4-9</w:t>
        </w:r>
      </w:hyperlink>
      <w:r w:rsidRPr="00E149F8">
        <w:rPr>
          <w:rFonts w:ascii="Aptos" w:eastAsia="Aptos" w:hAnsi="Aptos"/>
          <w:color w:val="404040"/>
          <w:sz w:val="20"/>
        </w:rPr>
        <w:t>.</w:t>
      </w:r>
    </w:p>
    <w:p w14:paraId="7CAA9F7D" w14:textId="77777777" w:rsidR="00E149F8" w:rsidRPr="00E149F8" w:rsidRDefault="00E149F8" w:rsidP="00E149F8">
      <w:pPr>
        <w:widowControl w:val="0"/>
        <w:autoSpaceDE w:val="0"/>
        <w:autoSpaceDN w:val="0"/>
        <w:spacing w:before="5" w:after="0" w:afterAutospacing="0"/>
        <w:ind w:left="0" w:firstLine="0"/>
        <w:rPr>
          <w:rFonts w:ascii="Arial" w:eastAsia="Arial" w:hAnsi="Arial" w:cs="Arial"/>
          <w:sz w:val="15"/>
        </w:rPr>
      </w:pPr>
    </w:p>
    <w:p w14:paraId="38B56F67" w14:textId="0D28F0EF" w:rsidR="00E149F8" w:rsidRPr="00E149F8" w:rsidRDefault="00E149F8" w:rsidP="00E149F8">
      <w:pPr>
        <w:keepNext/>
        <w:keepLines/>
        <w:spacing w:before="98" w:after="0" w:afterAutospacing="0" w:line="259" w:lineRule="auto"/>
        <w:ind w:left="1659" w:right="583" w:firstLine="0"/>
        <w:jc w:val="right"/>
        <w:outlineLvl w:val="6"/>
        <w:rPr>
          <w:rFonts w:ascii="Aptos" w:eastAsia="Times New Roman" w:hAnsi="Aptos"/>
          <w:color w:val="595959"/>
          <w:sz w:val="20"/>
        </w:rPr>
      </w:pPr>
      <w:r w:rsidRPr="00E149F8">
        <w:rPr>
          <w:rFonts w:ascii="Aptos" w:eastAsia="Times New Roman" w:hAnsi="Aptos"/>
          <w:noProof/>
          <w:color w:val="595959"/>
          <w:sz w:val="20"/>
        </w:rPr>
        <w:drawing>
          <wp:anchor distT="0" distB="0" distL="0" distR="0" simplePos="0" relativeHeight="251762688" behindDoc="0" locked="0" layoutInCell="1" allowOverlap="1" wp14:anchorId="6FFFAC60" wp14:editId="3E84C035">
            <wp:simplePos x="0" y="0"/>
            <wp:positionH relativeFrom="page">
              <wp:posOffset>1169212</wp:posOffset>
            </wp:positionH>
            <wp:positionV relativeFrom="paragraph">
              <wp:posOffset>77919</wp:posOffset>
            </wp:positionV>
            <wp:extent cx="3924300" cy="190500"/>
            <wp:effectExtent l="0" t="0" r="0" b="0"/>
            <wp:wrapNone/>
            <wp:docPr id="9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0.png"/>
                    <pic:cNvPicPr/>
                  </pic:nvPicPr>
                  <pic:blipFill>
                    <a:blip r:embed="rId12" cstate="print"/>
                    <a:stretch>
                      <a:fillRect/>
                    </a:stretch>
                  </pic:blipFill>
                  <pic:spPr>
                    <a:xfrm>
                      <a:off x="0" y="0"/>
                      <a:ext cx="3924300" cy="190500"/>
                    </a:xfrm>
                    <a:prstGeom prst="rect">
                      <a:avLst/>
                    </a:prstGeom>
                  </pic:spPr>
                </pic:pic>
              </a:graphicData>
            </a:graphic>
          </wp:anchor>
        </w:drawing>
      </w:r>
      <w:r w:rsidRPr="00E149F8">
        <w:rPr>
          <w:rFonts w:ascii="Aptos" w:eastAsia="Times New Roman" w:hAnsi="Aptos"/>
          <w:color w:val="404040"/>
          <w:sz w:val="20"/>
        </w:rPr>
        <w:t>Equation 4-</w:t>
      </w:r>
      <w:r w:rsidRPr="00CD2931">
        <w:rPr>
          <w:rFonts w:ascii="Aptos" w:eastAsia="Times New Roman" w:hAnsi="Aptos"/>
          <w:sz w:val="20"/>
        </w:rPr>
        <w:t xml:space="preserve"> </w:t>
      </w:r>
      <w:r w:rsidR="00CD2931" w:rsidRPr="00CD2931">
        <w:rPr>
          <w:rFonts w:ascii="Aptos" w:eastAsia="Times New Roman" w:hAnsi="Aptos"/>
          <w:sz w:val="20"/>
        </w:rPr>
        <w:t>9</w:t>
      </w:r>
    </w:p>
    <w:p w14:paraId="237F98F6" w14:textId="77777777" w:rsidR="00E149F8" w:rsidRPr="00E149F8" w:rsidRDefault="00E149F8" w:rsidP="00E149F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p>
    <w:p w14:paraId="711BE756" w14:textId="77777777" w:rsidR="00E149F8" w:rsidRPr="00E149F8" w:rsidRDefault="00E149F8" w:rsidP="00E149F8">
      <w:pPr>
        <w:widowControl w:val="0"/>
        <w:autoSpaceDE w:val="0"/>
        <w:autoSpaceDN w:val="0"/>
        <w:spacing w:before="98" w:after="0" w:afterAutospacing="0"/>
        <w:ind w:left="1706" w:firstLine="0"/>
        <w:rPr>
          <w:rFonts w:ascii="Arial" w:eastAsia="Arial" w:hAnsi="Arial" w:cs="Arial"/>
          <w:sz w:val="20"/>
        </w:rPr>
      </w:pPr>
      <w:r w:rsidRPr="00E149F8">
        <w:rPr>
          <w:rFonts w:ascii="Arial" w:eastAsia="Arial" w:hAnsi="Arial" w:cs="Arial"/>
          <w:color w:val="404040"/>
          <w:sz w:val="20"/>
        </w:rPr>
        <w:t>where:</w:t>
      </w:r>
    </w:p>
    <w:p w14:paraId="5686C381" w14:textId="77777777" w:rsidR="00E149F8" w:rsidRPr="00E149F8" w:rsidRDefault="00E149F8" w:rsidP="00E149F8">
      <w:pPr>
        <w:widowControl w:val="0"/>
        <w:autoSpaceDE w:val="0"/>
        <w:autoSpaceDN w:val="0"/>
        <w:spacing w:before="125" w:after="0" w:afterAutospacing="0"/>
        <w:ind w:left="1706" w:firstLine="0"/>
        <w:rPr>
          <w:rFonts w:ascii="Arial" w:eastAsia="Arial" w:hAnsi="Arial" w:cs="Arial"/>
          <w:sz w:val="20"/>
        </w:rPr>
      </w:pPr>
      <w:r w:rsidRPr="00E149F8">
        <w:rPr>
          <w:rFonts w:ascii="Arial" w:eastAsia="Arial" w:hAnsi="Arial" w:cs="Arial"/>
          <w:color w:val="404040"/>
          <w:sz w:val="20"/>
        </w:rPr>
        <w:t>TCLP = Total connected lighting power (watts).</w:t>
      </w:r>
    </w:p>
    <w:p w14:paraId="0B07100C" w14:textId="77777777" w:rsidR="00E149F8" w:rsidRPr="00E149F8" w:rsidRDefault="00E149F8" w:rsidP="00E149F8">
      <w:pPr>
        <w:widowControl w:val="0"/>
        <w:autoSpaceDE w:val="0"/>
        <w:autoSpaceDN w:val="0"/>
        <w:spacing w:before="36" w:after="0" w:afterAutospacing="0" w:line="244" w:lineRule="auto"/>
        <w:ind w:left="1706" w:right="583" w:firstLine="0"/>
        <w:jc w:val="both"/>
        <w:rPr>
          <w:rFonts w:ascii="Arial" w:eastAsia="Arial" w:hAnsi="Arial" w:cs="Arial"/>
          <w:sz w:val="20"/>
        </w:rPr>
      </w:pPr>
      <w:r w:rsidRPr="00E149F8">
        <w:rPr>
          <w:rFonts w:ascii="Arial" w:eastAsia="Arial" w:hAnsi="Arial" w:cs="Arial"/>
          <w:color w:val="404040"/>
          <w:sz w:val="20"/>
        </w:rPr>
        <w:t>LVL = For luminaires with lamps connected directly to building power, such as line voltage lamps, the rated wattage of the lamp.</w:t>
      </w:r>
    </w:p>
    <w:p w14:paraId="28FF4A38" w14:textId="77777777" w:rsidR="00E149F8" w:rsidRPr="00E149F8" w:rsidRDefault="00E149F8" w:rsidP="00E149F8">
      <w:pPr>
        <w:widowControl w:val="0"/>
        <w:autoSpaceDE w:val="0"/>
        <w:autoSpaceDN w:val="0"/>
        <w:spacing w:before="31" w:after="0" w:afterAutospacing="0" w:line="244" w:lineRule="auto"/>
        <w:ind w:left="1706" w:right="585" w:firstLine="0"/>
        <w:jc w:val="both"/>
        <w:rPr>
          <w:rFonts w:ascii="Arial" w:eastAsia="Arial" w:hAnsi="Arial" w:cs="Arial"/>
          <w:sz w:val="20"/>
        </w:rPr>
      </w:pPr>
      <w:r w:rsidRPr="00E149F8">
        <w:rPr>
          <w:rFonts w:ascii="Arial" w:eastAsia="Arial" w:hAnsi="Arial" w:cs="Arial"/>
          <w:color w:val="404040"/>
          <w:sz w:val="20"/>
        </w:rPr>
        <w:t>BLL = For luminaires incorporating a ballast or transformer, the rated input wattage of the ballast or transformer when operating that lamp.</w:t>
      </w:r>
    </w:p>
    <w:p w14:paraId="64CF001D" w14:textId="77777777" w:rsidR="00E149F8" w:rsidRPr="00E149F8" w:rsidRDefault="00E149F8" w:rsidP="00E149F8">
      <w:pPr>
        <w:widowControl w:val="0"/>
        <w:autoSpaceDE w:val="0"/>
        <w:autoSpaceDN w:val="0"/>
        <w:spacing w:before="32" w:after="0" w:afterAutospacing="0" w:line="244" w:lineRule="auto"/>
        <w:ind w:left="1706" w:right="583" w:firstLine="0"/>
        <w:jc w:val="both"/>
        <w:rPr>
          <w:rFonts w:ascii="Arial" w:eastAsia="Arial" w:hAnsi="Arial" w:cs="Arial"/>
          <w:sz w:val="20"/>
        </w:rPr>
      </w:pPr>
      <w:r w:rsidRPr="00E149F8">
        <w:rPr>
          <w:rFonts w:ascii="Arial" w:eastAsia="Arial" w:hAnsi="Arial" w:cs="Arial"/>
          <w:color w:val="404040"/>
          <w:sz w:val="20"/>
        </w:rPr>
        <w:t>LED = For light-emitting diode luminaires with either integral or remote drivers, the rated wattage of the luminaire.</w:t>
      </w:r>
    </w:p>
    <w:p w14:paraId="74443418" w14:textId="77777777" w:rsidR="00E149F8" w:rsidRPr="00E149F8" w:rsidRDefault="00E149F8" w:rsidP="00E149F8">
      <w:pPr>
        <w:widowControl w:val="0"/>
        <w:autoSpaceDE w:val="0"/>
        <w:autoSpaceDN w:val="0"/>
        <w:spacing w:before="31" w:after="0" w:afterAutospacing="0" w:line="244" w:lineRule="auto"/>
        <w:ind w:left="1706" w:right="582" w:firstLine="0"/>
        <w:jc w:val="both"/>
        <w:rPr>
          <w:rFonts w:ascii="Arial" w:eastAsia="Arial" w:hAnsi="Arial" w:cs="Arial"/>
          <w:sz w:val="20"/>
        </w:rPr>
      </w:pPr>
      <w:r w:rsidRPr="00E149F8">
        <w:rPr>
          <w:rFonts w:ascii="Arial" w:eastAsia="Arial" w:hAnsi="Arial" w:cs="Arial"/>
          <w:color w:val="404040"/>
          <w:sz w:val="20"/>
        </w:rPr>
        <w:t>TRK = For lighting track, cable conductor, rail conductor, and plug-in busway systems that allow the addition and relocation of luminaires without rewiring, the wattage shall be one of the following:</w:t>
      </w:r>
    </w:p>
    <w:p w14:paraId="778F7B92" w14:textId="77777777" w:rsidR="00E149F8" w:rsidRPr="00E149F8" w:rsidRDefault="00E149F8" w:rsidP="00E149F8">
      <w:pPr>
        <w:tabs>
          <w:tab w:val="left" w:pos="2427"/>
        </w:tabs>
        <w:spacing w:before="32" w:after="160" w:afterAutospacing="0" w:line="244" w:lineRule="auto"/>
        <w:ind w:left="2381" w:right="583" w:hanging="256"/>
        <w:rPr>
          <w:rFonts w:ascii="Aptos" w:eastAsia="Aptos" w:hAnsi="Aptos"/>
          <w:sz w:val="20"/>
        </w:rPr>
      </w:pPr>
      <w:r w:rsidRPr="00E149F8">
        <w:rPr>
          <w:rFonts w:ascii="Aptos" w:eastAsia="Aptos" w:hAnsi="Aptos"/>
          <w:color w:val="404040"/>
          <w:spacing w:val="-1"/>
          <w:w w:val="102"/>
          <w:sz w:val="20"/>
        </w:rPr>
        <w:t>1.</w:t>
      </w:r>
      <w:r w:rsidRPr="00E149F8">
        <w:rPr>
          <w:rFonts w:ascii="Aptos" w:eastAsia="Aptos" w:hAnsi="Aptos"/>
          <w:color w:val="404040"/>
          <w:spacing w:val="-1"/>
          <w:w w:val="102"/>
          <w:sz w:val="20"/>
        </w:rPr>
        <w:tab/>
      </w:r>
      <w:r w:rsidRPr="00E149F8">
        <w:rPr>
          <w:rFonts w:ascii="Aptos" w:eastAsia="Aptos" w:hAnsi="Aptos"/>
          <w:sz w:val="20"/>
        </w:rPr>
        <w:tab/>
      </w:r>
      <w:r w:rsidRPr="00E149F8">
        <w:rPr>
          <w:rFonts w:ascii="Aptos" w:eastAsia="Aptos" w:hAnsi="Aptos"/>
          <w:color w:val="404040"/>
          <w:sz w:val="20"/>
        </w:rPr>
        <w:t>The specified wattage of the luminaires, but not less than 8 W per linear foot (25 W/</w:t>
      </w:r>
      <w:proofErr w:type="spellStart"/>
      <w:r w:rsidRPr="00E149F8">
        <w:rPr>
          <w:rFonts w:ascii="Aptos" w:eastAsia="Aptos" w:hAnsi="Aptos"/>
          <w:color w:val="404040"/>
          <w:sz w:val="20"/>
        </w:rPr>
        <w:t>lin</w:t>
      </w:r>
      <w:proofErr w:type="spellEnd"/>
      <w:r w:rsidRPr="00E149F8">
        <w:rPr>
          <w:rFonts w:ascii="Aptos" w:eastAsia="Aptos" w:hAnsi="Aptos"/>
          <w:color w:val="404040"/>
          <w:sz w:val="20"/>
        </w:rPr>
        <w:t xml:space="preserve"> m).</w:t>
      </w:r>
    </w:p>
    <w:p w14:paraId="56847DCF" w14:textId="77777777" w:rsidR="00E149F8" w:rsidRPr="00E149F8" w:rsidRDefault="00E149F8" w:rsidP="00E149F8">
      <w:pPr>
        <w:tabs>
          <w:tab w:val="left" w:pos="2427"/>
        </w:tabs>
        <w:spacing w:after="160" w:afterAutospacing="0" w:line="259" w:lineRule="auto"/>
        <w:ind w:left="2426" w:hanging="301"/>
        <w:rPr>
          <w:rFonts w:ascii="Aptos" w:eastAsia="Aptos" w:hAnsi="Aptos"/>
          <w:sz w:val="20"/>
        </w:rPr>
      </w:pPr>
      <w:r w:rsidRPr="00E149F8">
        <w:rPr>
          <w:rFonts w:ascii="Aptos" w:eastAsia="Aptos" w:hAnsi="Aptos"/>
          <w:color w:val="404040"/>
          <w:spacing w:val="-1"/>
          <w:w w:val="102"/>
          <w:sz w:val="20"/>
        </w:rPr>
        <w:t>2.</w:t>
      </w:r>
      <w:r w:rsidRPr="00E149F8">
        <w:rPr>
          <w:rFonts w:ascii="Aptos" w:eastAsia="Aptos" w:hAnsi="Aptos"/>
          <w:color w:val="404040"/>
          <w:spacing w:val="-1"/>
          <w:w w:val="102"/>
          <w:sz w:val="20"/>
        </w:rPr>
        <w:tab/>
      </w:r>
      <w:r w:rsidRPr="00E149F8">
        <w:rPr>
          <w:rFonts w:ascii="Aptos" w:eastAsia="Aptos" w:hAnsi="Aptos"/>
          <w:color w:val="404040"/>
          <w:sz w:val="20"/>
        </w:rPr>
        <w:t>The wattage limit of the permanent current-limiting devices protecting the</w:t>
      </w:r>
      <w:r w:rsidRPr="00E149F8">
        <w:rPr>
          <w:rFonts w:ascii="Aptos" w:eastAsia="Aptos" w:hAnsi="Aptos"/>
          <w:color w:val="404040"/>
          <w:spacing w:val="56"/>
          <w:sz w:val="20"/>
        </w:rPr>
        <w:t xml:space="preserve"> </w:t>
      </w:r>
      <w:r w:rsidRPr="00E149F8">
        <w:rPr>
          <w:rFonts w:ascii="Aptos" w:eastAsia="Aptos" w:hAnsi="Aptos"/>
          <w:color w:val="404040"/>
          <w:sz w:val="20"/>
        </w:rPr>
        <w:t>system.</w:t>
      </w:r>
    </w:p>
    <w:p w14:paraId="33DB4C16" w14:textId="77777777" w:rsidR="00E149F8" w:rsidRPr="00E149F8" w:rsidRDefault="00E149F8" w:rsidP="00E149F8">
      <w:pPr>
        <w:tabs>
          <w:tab w:val="left" w:pos="2427"/>
        </w:tabs>
        <w:spacing w:before="5" w:after="160" w:afterAutospacing="0" w:line="259" w:lineRule="auto"/>
        <w:ind w:left="2426" w:hanging="301"/>
        <w:rPr>
          <w:rFonts w:ascii="Aptos" w:eastAsia="Aptos" w:hAnsi="Aptos"/>
          <w:sz w:val="20"/>
        </w:rPr>
      </w:pPr>
      <w:r w:rsidRPr="00E149F8">
        <w:rPr>
          <w:rFonts w:ascii="Aptos" w:eastAsia="Aptos" w:hAnsi="Aptos"/>
          <w:color w:val="404040"/>
          <w:spacing w:val="-1"/>
          <w:w w:val="102"/>
          <w:sz w:val="20"/>
        </w:rPr>
        <w:t>3.</w:t>
      </w:r>
      <w:r w:rsidRPr="00E149F8">
        <w:rPr>
          <w:rFonts w:ascii="Aptos" w:eastAsia="Aptos" w:hAnsi="Aptos"/>
          <w:color w:val="404040"/>
          <w:spacing w:val="-1"/>
          <w:w w:val="102"/>
          <w:sz w:val="20"/>
        </w:rPr>
        <w:tab/>
      </w:r>
      <w:r w:rsidRPr="00E149F8">
        <w:rPr>
          <w:rFonts w:ascii="Aptos" w:eastAsia="Aptos" w:hAnsi="Aptos"/>
          <w:color w:val="404040"/>
          <w:sz w:val="20"/>
        </w:rPr>
        <w:t>The wattage limit of the transformer supplying the</w:t>
      </w:r>
      <w:r w:rsidRPr="00E149F8">
        <w:rPr>
          <w:rFonts w:ascii="Aptos" w:eastAsia="Aptos" w:hAnsi="Aptos"/>
          <w:color w:val="404040"/>
          <w:spacing w:val="19"/>
          <w:sz w:val="20"/>
        </w:rPr>
        <w:t xml:space="preserve"> </w:t>
      </w:r>
      <w:r w:rsidRPr="00E149F8">
        <w:rPr>
          <w:rFonts w:ascii="Aptos" w:eastAsia="Aptos" w:hAnsi="Aptos"/>
          <w:color w:val="404040"/>
          <w:sz w:val="20"/>
        </w:rPr>
        <w:t>system.</w:t>
      </w:r>
    </w:p>
    <w:p w14:paraId="7F02B251" w14:textId="0789C5E2" w:rsidR="00E149F8" w:rsidRPr="00E149F8" w:rsidRDefault="00E149F8" w:rsidP="00E149F8">
      <w:pPr>
        <w:widowControl w:val="0"/>
        <w:autoSpaceDE w:val="0"/>
        <w:autoSpaceDN w:val="0"/>
        <w:spacing w:before="126" w:after="0" w:afterAutospacing="0" w:line="244" w:lineRule="auto"/>
        <w:ind w:left="1706" w:right="582" w:firstLine="0"/>
        <w:jc w:val="both"/>
        <w:rPr>
          <w:rFonts w:ascii="Arial" w:eastAsia="Arial" w:hAnsi="Arial" w:cs="Arial"/>
          <w:sz w:val="20"/>
        </w:rPr>
      </w:pPr>
      <w:r w:rsidRPr="00E149F8">
        <w:rPr>
          <w:rFonts w:ascii="Arial" w:eastAsia="Arial" w:hAnsi="Arial" w:cs="Arial"/>
          <w:color w:val="404040"/>
          <w:sz w:val="20"/>
        </w:rPr>
        <w:t>Other = The wattage of all other luminaires and lighting sources not covered previously and associated with interior lighting verified by data supplied by the manufacturer or other approved</w:t>
      </w:r>
      <w:r w:rsidRPr="00E149F8">
        <w:rPr>
          <w:rFonts w:ascii="Arial" w:eastAsia="Arial" w:hAnsi="Arial" w:cs="Arial"/>
          <w:color w:val="404040"/>
          <w:spacing w:val="1"/>
          <w:sz w:val="20"/>
        </w:rPr>
        <w:t xml:space="preserve"> </w:t>
      </w:r>
      <w:r w:rsidRPr="00E149F8">
        <w:rPr>
          <w:rFonts w:ascii="Arial" w:eastAsia="Arial" w:hAnsi="Arial" w:cs="Arial"/>
          <w:color w:val="404040"/>
          <w:sz w:val="20"/>
        </w:rPr>
        <w:t>sources.</w:t>
      </w:r>
    </w:p>
    <w:p w14:paraId="257FD4D3" w14:textId="77777777" w:rsidR="00E149F8" w:rsidRPr="00E149F8" w:rsidRDefault="00E149F8" w:rsidP="00E149F8">
      <w:pPr>
        <w:widowControl w:val="0"/>
        <w:autoSpaceDE w:val="0"/>
        <w:autoSpaceDN w:val="0"/>
        <w:spacing w:before="2" w:after="0" w:afterAutospacing="0"/>
        <w:ind w:left="0" w:firstLine="0"/>
        <w:rPr>
          <w:rFonts w:ascii="Arial" w:eastAsia="Arial" w:hAnsi="Arial" w:cs="Arial"/>
          <w:sz w:val="29"/>
        </w:rPr>
      </w:pPr>
    </w:p>
    <w:p w14:paraId="34145ED2" w14:textId="77777777" w:rsidR="00E149F8" w:rsidRPr="00E149F8" w:rsidRDefault="00E149F8" w:rsidP="00E149F8">
      <w:pPr>
        <w:widowControl w:val="0"/>
        <w:autoSpaceDE w:val="0"/>
        <w:autoSpaceDN w:val="0"/>
        <w:spacing w:after="0" w:afterAutospacing="0" w:line="244" w:lineRule="auto"/>
        <w:ind w:left="1706" w:right="733" w:firstLine="300"/>
        <w:rPr>
          <w:rFonts w:ascii="Arial" w:eastAsia="Arial" w:hAnsi="Arial" w:cs="Arial"/>
          <w:sz w:val="20"/>
        </w:rPr>
      </w:pPr>
      <w:r w:rsidRPr="00E149F8">
        <w:rPr>
          <w:rFonts w:ascii="Arial" w:eastAsia="Arial" w:hAnsi="Arial" w:cs="Arial"/>
          <w:color w:val="404040"/>
          <w:sz w:val="20"/>
        </w:rPr>
        <w:t>The connected power associated with the following lighting equipment and applications is not included in calculating total connected lighting</w:t>
      </w:r>
      <w:r w:rsidRPr="00E149F8">
        <w:rPr>
          <w:rFonts w:ascii="Arial" w:eastAsia="Arial" w:hAnsi="Arial" w:cs="Arial"/>
          <w:color w:val="404040"/>
          <w:spacing w:val="18"/>
          <w:sz w:val="20"/>
        </w:rPr>
        <w:t xml:space="preserve"> </w:t>
      </w:r>
      <w:r w:rsidRPr="00E149F8">
        <w:rPr>
          <w:rFonts w:ascii="Arial" w:eastAsia="Arial" w:hAnsi="Arial" w:cs="Arial"/>
          <w:color w:val="404040"/>
          <w:sz w:val="20"/>
        </w:rPr>
        <w:t>power.</w:t>
      </w:r>
    </w:p>
    <w:p w14:paraId="0C8672A9" w14:textId="77777777" w:rsidR="00E149F8" w:rsidRPr="00E149F8" w:rsidRDefault="00E149F8" w:rsidP="00E149F8">
      <w:pPr>
        <w:widowControl w:val="0"/>
        <w:autoSpaceDE w:val="0"/>
        <w:autoSpaceDN w:val="0"/>
        <w:spacing w:before="7" w:after="0" w:afterAutospacing="0"/>
        <w:ind w:left="0" w:firstLine="0"/>
        <w:rPr>
          <w:rFonts w:ascii="Arial" w:eastAsia="Arial" w:hAnsi="Arial" w:cs="Arial"/>
          <w:sz w:val="24"/>
        </w:rPr>
      </w:pPr>
    </w:p>
    <w:p w14:paraId="1CE9851A" w14:textId="77777777" w:rsidR="00E149F8" w:rsidRPr="00E149F8" w:rsidRDefault="00E149F8" w:rsidP="00E149F8">
      <w:pPr>
        <w:widowControl w:val="0"/>
        <w:autoSpaceDE w:val="0"/>
        <w:autoSpaceDN w:val="0"/>
        <w:spacing w:before="97" w:after="0" w:afterAutospacing="0"/>
        <w:ind w:left="2126" w:firstLine="0"/>
        <w:jc w:val="both"/>
        <w:rPr>
          <w:rFonts w:ascii="Arial" w:eastAsia="Arial" w:hAnsi="Arial" w:cs="Arial"/>
          <w:sz w:val="20"/>
        </w:rPr>
      </w:pPr>
      <w:r w:rsidRPr="00E149F8">
        <w:rPr>
          <w:rFonts w:ascii="Arial" w:eastAsia="Arial" w:hAnsi="Arial" w:cs="Arial"/>
          <w:strike/>
          <w:color w:val="333333"/>
          <w:sz w:val="20"/>
        </w:rPr>
        <w:t>1.</w:t>
      </w:r>
      <w:r w:rsidRPr="00E149F8">
        <w:rPr>
          <w:rFonts w:ascii="Arial" w:eastAsia="Arial" w:hAnsi="Arial" w:cs="Arial"/>
          <w:color w:val="333333"/>
          <w:sz w:val="20"/>
        </w:rPr>
        <w:t xml:space="preserve"> </w:t>
      </w:r>
      <w:r w:rsidRPr="00E149F8">
        <w:rPr>
          <w:rFonts w:ascii="Arial" w:eastAsia="Arial" w:hAnsi="Arial" w:cs="Arial"/>
          <w:strike/>
          <w:color w:val="333333"/>
          <w:sz w:val="20"/>
        </w:rPr>
        <w:t>Television broadcast lighting for playing areas in sports arenas.</w:t>
      </w:r>
    </w:p>
    <w:p w14:paraId="45A409C4" w14:textId="77777777" w:rsidR="00E149F8" w:rsidRPr="00E149F8" w:rsidRDefault="00E149F8" w:rsidP="00E149F8">
      <w:pPr>
        <w:widowControl w:val="0"/>
        <w:autoSpaceDE w:val="0"/>
        <w:autoSpaceDN w:val="0"/>
        <w:spacing w:before="6" w:after="0" w:afterAutospacing="0"/>
        <w:ind w:left="1938" w:firstLine="0"/>
        <w:jc w:val="both"/>
        <w:rPr>
          <w:rFonts w:ascii="Arial" w:eastAsia="Arial" w:hAnsi="Arial" w:cs="Arial"/>
          <w:sz w:val="20"/>
        </w:rPr>
      </w:pPr>
      <w:r w:rsidRPr="00E149F8">
        <w:rPr>
          <w:rFonts w:ascii="Arial" w:eastAsia="Arial" w:hAnsi="Arial" w:cs="Arial"/>
          <w:strike/>
          <w:color w:val="333333"/>
          <w:sz w:val="20"/>
        </w:rPr>
        <w:lastRenderedPageBreak/>
        <w:t>2.</w:t>
      </w:r>
      <w:r w:rsidRPr="00E149F8">
        <w:rPr>
          <w:rFonts w:ascii="Arial" w:eastAsia="Arial" w:hAnsi="Arial" w:cs="Arial"/>
          <w:color w:val="02B1F7"/>
          <w:sz w:val="20"/>
        </w:rPr>
        <w:t xml:space="preserve">1. </w:t>
      </w:r>
      <w:r w:rsidRPr="00E149F8">
        <w:rPr>
          <w:rFonts w:ascii="Arial" w:eastAsia="Arial" w:hAnsi="Arial" w:cs="Arial"/>
          <w:color w:val="404040"/>
          <w:sz w:val="20"/>
        </w:rPr>
        <w:t>Emergency lighting automatically off during normal building operation.</w:t>
      </w:r>
    </w:p>
    <w:p w14:paraId="41177D71" w14:textId="77777777" w:rsidR="00E149F8" w:rsidRPr="00E149F8" w:rsidRDefault="00E149F8" w:rsidP="00E149F8">
      <w:pPr>
        <w:widowControl w:val="0"/>
        <w:autoSpaceDE w:val="0"/>
        <w:autoSpaceDN w:val="0"/>
        <w:spacing w:before="6" w:after="0" w:afterAutospacing="0" w:line="244" w:lineRule="auto"/>
        <w:ind w:left="2381" w:right="583" w:hanging="443"/>
        <w:jc w:val="both"/>
        <w:rPr>
          <w:rFonts w:ascii="Arial" w:eastAsia="Arial" w:hAnsi="Arial" w:cs="Arial"/>
          <w:sz w:val="20"/>
        </w:rPr>
      </w:pPr>
      <w:r w:rsidRPr="00E149F8">
        <w:rPr>
          <w:rFonts w:ascii="Arial" w:eastAsia="Arial" w:hAnsi="Arial" w:cs="Arial"/>
          <w:strike/>
          <w:color w:val="333333"/>
          <w:sz w:val="20"/>
        </w:rPr>
        <w:t>3.</w:t>
      </w:r>
      <w:r w:rsidRPr="00E149F8">
        <w:rPr>
          <w:rFonts w:ascii="Arial" w:eastAsia="Arial" w:hAnsi="Arial" w:cs="Arial"/>
          <w:color w:val="02B1F7"/>
          <w:sz w:val="20"/>
        </w:rPr>
        <w:t xml:space="preserve">2. </w:t>
      </w:r>
      <w:r w:rsidRPr="00E149F8">
        <w:rPr>
          <w:rFonts w:ascii="Arial" w:eastAsia="Arial" w:hAnsi="Arial" w:cs="Arial"/>
          <w:color w:val="404040"/>
          <w:sz w:val="20"/>
        </w:rPr>
        <w:t>Lighting in spaces specifically designed for use by occupants with special  lighting needs, including those with visual impairment and other medical and age-related  issues.</w:t>
      </w:r>
    </w:p>
    <w:p w14:paraId="3D343EB4" w14:textId="77777777" w:rsidR="00E149F8" w:rsidRPr="00E149F8" w:rsidRDefault="00E149F8" w:rsidP="00E149F8">
      <w:pPr>
        <w:widowControl w:val="0"/>
        <w:autoSpaceDE w:val="0"/>
        <w:autoSpaceDN w:val="0"/>
        <w:spacing w:before="8" w:after="0" w:afterAutospacing="0"/>
        <w:ind w:left="2126" w:firstLine="0"/>
        <w:rPr>
          <w:rFonts w:ascii="Arial" w:eastAsia="Arial" w:hAnsi="Arial" w:cs="Arial"/>
          <w:sz w:val="20"/>
        </w:rPr>
      </w:pPr>
      <w:r w:rsidRPr="00E149F8">
        <w:rPr>
          <w:rFonts w:ascii="Arial" w:eastAsia="Arial" w:hAnsi="Arial" w:cs="Arial"/>
          <w:strike/>
          <w:color w:val="333333"/>
          <w:sz w:val="20"/>
        </w:rPr>
        <w:t>4.</w:t>
      </w:r>
      <w:r w:rsidRPr="00E149F8">
        <w:rPr>
          <w:rFonts w:ascii="Arial" w:eastAsia="Arial" w:hAnsi="Arial" w:cs="Arial"/>
          <w:color w:val="333333"/>
          <w:sz w:val="20"/>
        </w:rPr>
        <w:t xml:space="preserve"> </w:t>
      </w:r>
      <w:r w:rsidRPr="00E149F8">
        <w:rPr>
          <w:rFonts w:ascii="Arial" w:eastAsia="Arial" w:hAnsi="Arial" w:cs="Arial"/>
          <w:strike/>
          <w:color w:val="333333"/>
          <w:sz w:val="20"/>
        </w:rPr>
        <w:t>Casino gaming areas.</w:t>
      </w:r>
    </w:p>
    <w:p w14:paraId="18565363" w14:textId="77777777" w:rsidR="00E149F8" w:rsidRPr="00E149F8" w:rsidRDefault="00E149F8" w:rsidP="00E149F8">
      <w:pPr>
        <w:widowControl w:val="0"/>
        <w:autoSpaceDE w:val="0"/>
        <w:autoSpaceDN w:val="0"/>
        <w:spacing w:before="6" w:after="0" w:afterAutospacing="0" w:line="244" w:lineRule="auto"/>
        <w:ind w:left="2381" w:right="733" w:hanging="443"/>
        <w:rPr>
          <w:rFonts w:ascii="Arial" w:eastAsia="Arial" w:hAnsi="Arial" w:cs="Arial"/>
          <w:sz w:val="20"/>
        </w:rPr>
      </w:pPr>
      <w:r w:rsidRPr="00E149F8">
        <w:rPr>
          <w:rFonts w:ascii="Arial" w:eastAsia="Arial" w:hAnsi="Arial" w:cs="Arial"/>
          <w:strike/>
          <w:color w:val="333333"/>
          <w:sz w:val="20"/>
        </w:rPr>
        <w:t>5.</w:t>
      </w:r>
      <w:r w:rsidRPr="00E149F8">
        <w:rPr>
          <w:rFonts w:ascii="Arial" w:eastAsia="Arial" w:hAnsi="Arial" w:cs="Arial"/>
          <w:color w:val="02B1F7"/>
          <w:sz w:val="20"/>
        </w:rPr>
        <w:t xml:space="preserve">3. </w:t>
      </w:r>
      <w:r w:rsidRPr="00E149F8">
        <w:rPr>
          <w:rFonts w:ascii="Arial" w:eastAsia="Arial" w:hAnsi="Arial" w:cs="Arial"/>
          <w:color w:val="404040"/>
          <w:sz w:val="20"/>
        </w:rPr>
        <w:t xml:space="preserve">Mirror lighting in </w:t>
      </w:r>
      <w:r w:rsidRPr="00E149F8">
        <w:rPr>
          <w:rFonts w:ascii="Arial" w:eastAsia="Arial" w:hAnsi="Arial" w:cs="Arial"/>
          <w:color w:val="02B1F7"/>
          <w:sz w:val="20"/>
        </w:rPr>
        <w:t xml:space="preserve">makeup or </w:t>
      </w:r>
      <w:r w:rsidRPr="00E149F8">
        <w:rPr>
          <w:rFonts w:ascii="Arial" w:eastAsia="Arial" w:hAnsi="Arial" w:cs="Arial"/>
          <w:color w:val="404040"/>
          <w:sz w:val="20"/>
        </w:rPr>
        <w:t>dressing</w:t>
      </w:r>
      <w:r w:rsidRPr="00E149F8">
        <w:rPr>
          <w:rFonts w:ascii="Arial" w:eastAsia="Arial" w:hAnsi="Arial" w:cs="Arial"/>
          <w:color w:val="333333"/>
          <w:sz w:val="20"/>
        </w:rPr>
        <w:t xml:space="preserve"> </w:t>
      </w:r>
      <w:r w:rsidRPr="00E149F8">
        <w:rPr>
          <w:rFonts w:ascii="Arial" w:eastAsia="Arial" w:hAnsi="Arial" w:cs="Arial"/>
          <w:strike/>
          <w:color w:val="333333"/>
          <w:sz w:val="20"/>
        </w:rPr>
        <w:t>rooms</w:t>
      </w:r>
      <w:r w:rsidRPr="00E149F8">
        <w:rPr>
          <w:rFonts w:ascii="Arial" w:eastAsia="Arial" w:hAnsi="Arial" w:cs="Arial"/>
          <w:color w:val="333333"/>
          <w:sz w:val="20"/>
        </w:rPr>
        <w:t xml:space="preserve"> </w:t>
      </w:r>
      <w:r w:rsidRPr="00E149F8">
        <w:rPr>
          <w:rFonts w:ascii="Arial" w:eastAsia="Arial" w:hAnsi="Arial" w:cs="Arial"/>
          <w:color w:val="02B1F7"/>
          <w:sz w:val="20"/>
        </w:rPr>
        <w:t>areas used for video  broadcasting,  video or film recording, or live theatrical and music</w:t>
      </w:r>
      <w:r w:rsidRPr="00E149F8">
        <w:rPr>
          <w:rFonts w:ascii="Arial" w:eastAsia="Arial" w:hAnsi="Arial" w:cs="Arial"/>
          <w:color w:val="02B1F7"/>
          <w:spacing w:val="22"/>
          <w:sz w:val="20"/>
        </w:rPr>
        <w:t xml:space="preserve"> </w:t>
      </w:r>
      <w:r w:rsidRPr="00E149F8">
        <w:rPr>
          <w:rFonts w:ascii="Arial" w:eastAsia="Arial" w:hAnsi="Arial" w:cs="Arial"/>
          <w:color w:val="02B1F7"/>
          <w:sz w:val="20"/>
        </w:rPr>
        <w:t>performance</w:t>
      </w:r>
      <w:r w:rsidRPr="00E149F8">
        <w:rPr>
          <w:rFonts w:ascii="Arial" w:eastAsia="Arial" w:hAnsi="Arial" w:cs="Arial"/>
          <w:color w:val="404040"/>
          <w:sz w:val="20"/>
        </w:rPr>
        <w:t>.</w:t>
      </w:r>
    </w:p>
    <w:p w14:paraId="42C9C831" w14:textId="00CE9DD7" w:rsidR="00E149F8" w:rsidRPr="00E149F8" w:rsidRDefault="00E149F8" w:rsidP="00E149F8">
      <w:pPr>
        <w:widowControl w:val="0"/>
        <w:autoSpaceDE w:val="0"/>
        <w:autoSpaceDN w:val="0"/>
        <w:spacing w:before="1" w:after="0" w:afterAutospacing="0"/>
        <w:ind w:left="1938" w:firstLine="0"/>
        <w:rPr>
          <w:rFonts w:ascii="Arial" w:eastAsia="Arial" w:hAnsi="Arial" w:cs="Arial"/>
          <w:sz w:val="20"/>
        </w:rPr>
      </w:pPr>
      <w:r w:rsidRPr="00E149F8">
        <w:rPr>
          <w:rFonts w:ascii="Arial" w:eastAsia="Arial" w:hAnsi="Arial" w:cs="Arial"/>
          <w:strike/>
          <w:color w:val="333333"/>
          <w:sz w:val="20"/>
        </w:rPr>
        <w:t>6.</w:t>
      </w:r>
      <w:r w:rsidRPr="00E149F8">
        <w:rPr>
          <w:rFonts w:ascii="Arial" w:eastAsia="Arial" w:hAnsi="Arial" w:cs="Arial"/>
          <w:color w:val="02B1F7"/>
          <w:sz w:val="20"/>
        </w:rPr>
        <w:t xml:space="preserve">4. </w:t>
      </w:r>
      <w:r w:rsidRPr="00E149F8">
        <w:rPr>
          <w:rFonts w:ascii="Arial" w:eastAsia="Arial" w:hAnsi="Arial" w:cs="Arial"/>
          <w:color w:val="404040"/>
          <w:sz w:val="20"/>
        </w:rPr>
        <w:t xml:space="preserve">Task lighting for medical and dental purposes that is in addition to </w:t>
      </w:r>
      <w:r w:rsidRPr="00E149F8">
        <w:rPr>
          <w:rFonts w:ascii="Arial" w:eastAsia="Arial" w:hAnsi="Arial" w:cs="Arial"/>
          <w:i/>
          <w:color w:val="404040"/>
          <w:sz w:val="20"/>
        </w:rPr>
        <w:t>general lighting</w:t>
      </w:r>
      <w:r w:rsidRPr="00E149F8">
        <w:rPr>
          <w:rFonts w:ascii="Arial" w:eastAsia="Arial" w:hAnsi="Arial" w:cs="Arial"/>
          <w:color w:val="404040"/>
          <w:sz w:val="20"/>
        </w:rPr>
        <w:t>.</w:t>
      </w:r>
    </w:p>
    <w:p w14:paraId="5211E7BA" w14:textId="77777777" w:rsidR="00E149F8" w:rsidRPr="00E149F8" w:rsidRDefault="00E149F8" w:rsidP="00E149F8">
      <w:pPr>
        <w:widowControl w:val="0"/>
        <w:autoSpaceDE w:val="0"/>
        <w:autoSpaceDN w:val="0"/>
        <w:spacing w:before="6" w:after="0" w:afterAutospacing="0"/>
        <w:ind w:left="1938" w:firstLine="0"/>
        <w:rPr>
          <w:rFonts w:ascii="Arial" w:eastAsia="Arial" w:hAnsi="Arial" w:cs="Arial"/>
          <w:sz w:val="20"/>
        </w:rPr>
      </w:pPr>
      <w:r w:rsidRPr="00E149F8">
        <w:rPr>
          <w:rFonts w:ascii="Arial" w:eastAsia="Arial" w:hAnsi="Arial" w:cs="Arial"/>
          <w:strike/>
          <w:color w:val="333333"/>
          <w:sz w:val="20"/>
        </w:rPr>
        <w:t>7.</w:t>
      </w:r>
      <w:r w:rsidRPr="00E149F8">
        <w:rPr>
          <w:rFonts w:ascii="Arial" w:eastAsia="Arial" w:hAnsi="Arial" w:cs="Arial"/>
          <w:color w:val="02B1F7"/>
          <w:sz w:val="20"/>
        </w:rPr>
        <w:t xml:space="preserve">5. </w:t>
      </w:r>
      <w:r w:rsidRPr="00E149F8">
        <w:rPr>
          <w:rFonts w:ascii="Arial" w:eastAsia="Arial" w:hAnsi="Arial" w:cs="Arial"/>
          <w:color w:val="404040"/>
          <w:sz w:val="20"/>
        </w:rPr>
        <w:t>Display lighting for exhibits in galleries, museums and monuments that is in addition to</w:t>
      </w:r>
    </w:p>
    <w:p w14:paraId="13F3A1F1" w14:textId="4B792008" w:rsidR="00E149F8" w:rsidRPr="00E149F8" w:rsidRDefault="00E149F8" w:rsidP="00E149F8">
      <w:pPr>
        <w:spacing w:before="6" w:after="160" w:afterAutospacing="0" w:line="259" w:lineRule="auto"/>
        <w:ind w:left="2381" w:firstLine="0"/>
        <w:rPr>
          <w:rFonts w:ascii="Aptos" w:eastAsia="Aptos" w:hAnsi="Aptos"/>
          <w:sz w:val="20"/>
        </w:rPr>
      </w:pPr>
      <w:r w:rsidRPr="00E149F8">
        <w:rPr>
          <w:rFonts w:ascii="Aptos" w:eastAsia="Aptos" w:hAnsi="Aptos"/>
          <w:i/>
          <w:color w:val="404040"/>
          <w:sz w:val="20"/>
        </w:rPr>
        <w:t>general lighting</w:t>
      </w:r>
      <w:r w:rsidRPr="00E149F8">
        <w:rPr>
          <w:rFonts w:ascii="Aptos" w:eastAsia="Aptos" w:hAnsi="Aptos"/>
          <w:color w:val="404040"/>
          <w:sz w:val="20"/>
        </w:rPr>
        <w:t>.</w:t>
      </w:r>
    </w:p>
    <w:p w14:paraId="04984617" w14:textId="77777777" w:rsidR="00E149F8" w:rsidRPr="00E149F8" w:rsidRDefault="00E149F8" w:rsidP="00E149F8">
      <w:pPr>
        <w:widowControl w:val="0"/>
        <w:autoSpaceDE w:val="0"/>
        <w:autoSpaceDN w:val="0"/>
        <w:spacing w:before="6" w:after="0" w:afterAutospacing="0" w:line="244" w:lineRule="auto"/>
        <w:ind w:left="2381" w:right="583" w:hanging="443"/>
        <w:jc w:val="both"/>
        <w:rPr>
          <w:rFonts w:ascii="Arial" w:eastAsia="Arial" w:hAnsi="Arial" w:cs="Arial"/>
          <w:sz w:val="20"/>
        </w:rPr>
      </w:pPr>
      <w:r w:rsidRPr="00E149F8">
        <w:rPr>
          <w:rFonts w:ascii="Arial" w:eastAsia="Arial" w:hAnsi="Arial" w:cs="Arial"/>
          <w:strike/>
          <w:color w:val="333333"/>
          <w:sz w:val="20"/>
        </w:rPr>
        <w:t>8.</w:t>
      </w:r>
      <w:r w:rsidRPr="00E149F8">
        <w:rPr>
          <w:rFonts w:ascii="Arial" w:eastAsia="Arial" w:hAnsi="Arial" w:cs="Arial"/>
          <w:color w:val="02B1F7"/>
          <w:sz w:val="20"/>
        </w:rPr>
        <w:t xml:space="preserve">6. </w:t>
      </w:r>
      <w:r w:rsidRPr="00E149F8">
        <w:rPr>
          <w:rFonts w:ascii="Arial" w:eastAsia="Arial" w:hAnsi="Arial" w:cs="Arial"/>
          <w:color w:val="404040"/>
          <w:sz w:val="20"/>
        </w:rPr>
        <w:t>Lighting</w:t>
      </w:r>
      <w:r w:rsidRPr="00E149F8">
        <w:rPr>
          <w:rFonts w:ascii="Arial" w:eastAsia="Arial" w:hAnsi="Arial" w:cs="Arial"/>
          <w:color w:val="333333"/>
          <w:sz w:val="20"/>
        </w:rPr>
        <w:t xml:space="preserve"> </w:t>
      </w:r>
      <w:r w:rsidRPr="00E149F8">
        <w:rPr>
          <w:rFonts w:ascii="Arial" w:eastAsia="Arial" w:hAnsi="Arial" w:cs="Arial"/>
          <w:strike/>
          <w:color w:val="333333"/>
          <w:sz w:val="20"/>
        </w:rPr>
        <w:t>for theatrical purposes, including performance, stage, film  production  and video production.</w:t>
      </w:r>
      <w:r w:rsidRPr="00E149F8">
        <w:rPr>
          <w:rFonts w:ascii="Arial" w:eastAsia="Arial" w:hAnsi="Arial" w:cs="Arial"/>
          <w:color w:val="333333"/>
          <w:sz w:val="20"/>
        </w:rPr>
        <w:t xml:space="preserve"> </w:t>
      </w:r>
      <w:r w:rsidRPr="00E149F8">
        <w:rPr>
          <w:rFonts w:ascii="Arial" w:eastAsia="Arial" w:hAnsi="Arial" w:cs="Arial"/>
          <w:color w:val="02B1F7"/>
          <w:sz w:val="20"/>
        </w:rPr>
        <w:t>in any location that is specifically used for video broadcasting, video  or film recording, or live theatrical and music</w:t>
      </w:r>
      <w:r w:rsidRPr="00E149F8">
        <w:rPr>
          <w:rFonts w:ascii="Arial" w:eastAsia="Arial" w:hAnsi="Arial" w:cs="Arial"/>
          <w:color w:val="02B1F7"/>
          <w:spacing w:val="21"/>
          <w:sz w:val="20"/>
        </w:rPr>
        <w:t xml:space="preserve"> </w:t>
      </w:r>
      <w:r w:rsidRPr="00E149F8">
        <w:rPr>
          <w:rFonts w:ascii="Arial" w:eastAsia="Arial" w:hAnsi="Arial" w:cs="Arial"/>
          <w:color w:val="02B1F7"/>
          <w:sz w:val="20"/>
        </w:rPr>
        <w:t>performance.</w:t>
      </w:r>
    </w:p>
    <w:p w14:paraId="60C581EC" w14:textId="77777777" w:rsidR="00E149F8" w:rsidRPr="00E149F8" w:rsidRDefault="00E149F8" w:rsidP="00E149F8">
      <w:pPr>
        <w:widowControl w:val="0"/>
        <w:autoSpaceDE w:val="0"/>
        <w:autoSpaceDN w:val="0"/>
        <w:spacing w:before="2" w:after="0" w:afterAutospacing="0"/>
        <w:ind w:left="1938" w:firstLine="0"/>
        <w:jc w:val="both"/>
        <w:rPr>
          <w:rFonts w:ascii="Arial" w:eastAsia="Arial" w:hAnsi="Arial" w:cs="Arial"/>
          <w:sz w:val="20"/>
        </w:rPr>
      </w:pPr>
      <w:r w:rsidRPr="00E149F8">
        <w:rPr>
          <w:rFonts w:ascii="Arial" w:eastAsia="Arial" w:hAnsi="Arial" w:cs="Arial"/>
          <w:strike/>
          <w:color w:val="333333"/>
          <w:sz w:val="20"/>
        </w:rPr>
        <w:t>9.</w:t>
      </w:r>
      <w:r w:rsidRPr="00E149F8">
        <w:rPr>
          <w:rFonts w:ascii="Arial" w:eastAsia="Arial" w:hAnsi="Arial" w:cs="Arial"/>
          <w:color w:val="02B1F7"/>
          <w:sz w:val="20"/>
        </w:rPr>
        <w:t xml:space="preserve">7. </w:t>
      </w:r>
      <w:r w:rsidRPr="00E149F8">
        <w:rPr>
          <w:rFonts w:ascii="Arial" w:eastAsia="Arial" w:hAnsi="Arial" w:cs="Arial"/>
          <w:color w:val="404040"/>
          <w:sz w:val="20"/>
        </w:rPr>
        <w:t>Lighting for photographic processes.</w:t>
      </w:r>
    </w:p>
    <w:p w14:paraId="141622F6" w14:textId="77777777" w:rsidR="00E149F8" w:rsidRPr="00E149F8" w:rsidRDefault="00E149F8" w:rsidP="00E149F8">
      <w:pPr>
        <w:widowControl w:val="0"/>
        <w:autoSpaceDE w:val="0"/>
        <w:autoSpaceDN w:val="0"/>
        <w:spacing w:before="78" w:after="0" w:afterAutospacing="0"/>
        <w:ind w:left="1813" w:firstLine="0"/>
        <w:rPr>
          <w:rFonts w:ascii="Arial" w:eastAsia="Arial" w:hAnsi="Arial" w:cs="Arial"/>
          <w:sz w:val="20"/>
        </w:rPr>
      </w:pPr>
      <w:r w:rsidRPr="00E149F8">
        <w:rPr>
          <w:rFonts w:ascii="Arial" w:eastAsia="Arial" w:hAnsi="Arial" w:cs="Arial"/>
          <w:strike/>
          <w:color w:val="333333"/>
          <w:sz w:val="20"/>
        </w:rPr>
        <w:t>10.</w:t>
      </w:r>
      <w:r w:rsidRPr="00E149F8">
        <w:rPr>
          <w:rFonts w:ascii="Arial" w:eastAsia="Arial" w:hAnsi="Arial" w:cs="Arial"/>
          <w:color w:val="02B1F7"/>
          <w:sz w:val="20"/>
        </w:rPr>
        <w:t xml:space="preserve">8. </w:t>
      </w:r>
      <w:r w:rsidRPr="00E149F8">
        <w:rPr>
          <w:rFonts w:ascii="Arial" w:eastAsia="Arial" w:hAnsi="Arial" w:cs="Arial"/>
          <w:color w:val="404040"/>
          <w:sz w:val="20"/>
        </w:rPr>
        <w:t>Lighting integral to equipment or instrumentation and installed by the</w:t>
      </w:r>
      <w:r w:rsidRPr="00E149F8">
        <w:rPr>
          <w:rFonts w:ascii="Arial" w:eastAsia="Arial" w:hAnsi="Arial" w:cs="Arial"/>
          <w:color w:val="404040"/>
          <w:spacing w:val="57"/>
          <w:sz w:val="20"/>
        </w:rPr>
        <w:t xml:space="preserve"> </w:t>
      </w:r>
      <w:r w:rsidRPr="00E149F8">
        <w:rPr>
          <w:rFonts w:ascii="Arial" w:eastAsia="Arial" w:hAnsi="Arial" w:cs="Arial"/>
          <w:color w:val="404040"/>
          <w:sz w:val="20"/>
        </w:rPr>
        <w:t>manufacturer.</w:t>
      </w:r>
    </w:p>
    <w:p w14:paraId="3048043F" w14:textId="77777777" w:rsidR="00E149F8" w:rsidRPr="00E149F8" w:rsidRDefault="00E149F8" w:rsidP="00E149F8">
      <w:pPr>
        <w:widowControl w:val="0"/>
        <w:autoSpaceDE w:val="0"/>
        <w:autoSpaceDN w:val="0"/>
        <w:spacing w:before="6" w:after="0" w:afterAutospacing="0"/>
        <w:ind w:left="1813" w:firstLine="0"/>
        <w:rPr>
          <w:rFonts w:ascii="Arial" w:eastAsia="Arial" w:hAnsi="Arial" w:cs="Arial"/>
          <w:sz w:val="20"/>
        </w:rPr>
      </w:pPr>
      <w:r w:rsidRPr="00E149F8">
        <w:rPr>
          <w:rFonts w:ascii="Arial" w:eastAsia="Arial" w:hAnsi="Arial" w:cs="Arial"/>
          <w:strike/>
          <w:color w:val="333333"/>
          <w:sz w:val="20"/>
        </w:rPr>
        <w:t>11.</w:t>
      </w:r>
      <w:r w:rsidRPr="00E149F8">
        <w:rPr>
          <w:rFonts w:ascii="Arial" w:eastAsia="Arial" w:hAnsi="Arial" w:cs="Arial"/>
          <w:color w:val="02B1F7"/>
          <w:sz w:val="20"/>
        </w:rPr>
        <w:t xml:space="preserve">9. </w:t>
      </w:r>
      <w:r w:rsidRPr="00E149F8">
        <w:rPr>
          <w:rFonts w:ascii="Arial" w:eastAsia="Arial" w:hAnsi="Arial" w:cs="Arial"/>
          <w:color w:val="404040"/>
          <w:sz w:val="20"/>
        </w:rPr>
        <w:t>Task lighting for plant growth or maintenance.</w:t>
      </w:r>
    </w:p>
    <w:p w14:paraId="55D7A64C" w14:textId="77777777" w:rsidR="00E149F8" w:rsidRPr="00E149F8" w:rsidRDefault="00E149F8" w:rsidP="00E149F8">
      <w:pPr>
        <w:widowControl w:val="0"/>
        <w:autoSpaceDE w:val="0"/>
        <w:autoSpaceDN w:val="0"/>
        <w:spacing w:before="6" w:after="0" w:afterAutospacing="0"/>
        <w:ind w:left="1688" w:firstLine="0"/>
        <w:rPr>
          <w:rFonts w:ascii="Arial" w:eastAsia="Arial" w:hAnsi="Arial" w:cs="Arial"/>
          <w:sz w:val="20"/>
        </w:rPr>
      </w:pPr>
      <w:r w:rsidRPr="00E149F8">
        <w:rPr>
          <w:rFonts w:ascii="Arial" w:eastAsia="Arial" w:hAnsi="Arial" w:cs="Arial"/>
          <w:strike/>
          <w:color w:val="333333"/>
          <w:sz w:val="20"/>
        </w:rPr>
        <w:t>12.</w:t>
      </w:r>
      <w:r w:rsidRPr="00E149F8">
        <w:rPr>
          <w:rFonts w:ascii="Arial" w:eastAsia="Arial" w:hAnsi="Arial" w:cs="Arial"/>
          <w:color w:val="02B1F7"/>
          <w:sz w:val="20"/>
        </w:rPr>
        <w:t xml:space="preserve">10. </w:t>
      </w:r>
      <w:r w:rsidRPr="00E149F8">
        <w:rPr>
          <w:rFonts w:ascii="Arial" w:eastAsia="Arial" w:hAnsi="Arial" w:cs="Arial"/>
          <w:color w:val="404040"/>
          <w:sz w:val="20"/>
        </w:rPr>
        <w:t>Advertising signage or directional signage.</w:t>
      </w:r>
    </w:p>
    <w:p w14:paraId="4D13A167" w14:textId="77777777" w:rsidR="00E149F8" w:rsidRPr="00E149F8" w:rsidRDefault="00E149F8" w:rsidP="00E149F8">
      <w:pPr>
        <w:widowControl w:val="0"/>
        <w:autoSpaceDE w:val="0"/>
        <w:autoSpaceDN w:val="0"/>
        <w:spacing w:before="5" w:after="0" w:afterAutospacing="0"/>
        <w:ind w:left="1688" w:firstLine="0"/>
        <w:rPr>
          <w:rFonts w:ascii="Arial" w:eastAsia="Arial" w:hAnsi="Arial" w:cs="Arial"/>
          <w:sz w:val="20"/>
        </w:rPr>
      </w:pPr>
      <w:r w:rsidRPr="00E149F8">
        <w:rPr>
          <w:rFonts w:ascii="Arial" w:eastAsia="Arial" w:hAnsi="Arial" w:cs="Arial"/>
          <w:strike/>
          <w:color w:val="333333"/>
          <w:sz w:val="20"/>
        </w:rPr>
        <w:t>13.</w:t>
      </w:r>
      <w:r w:rsidRPr="00E149F8">
        <w:rPr>
          <w:rFonts w:ascii="Arial" w:eastAsia="Arial" w:hAnsi="Arial" w:cs="Arial"/>
          <w:color w:val="02B1F7"/>
          <w:sz w:val="20"/>
        </w:rPr>
        <w:t xml:space="preserve">11. </w:t>
      </w:r>
      <w:r w:rsidRPr="00E149F8">
        <w:rPr>
          <w:rFonts w:ascii="Arial" w:eastAsia="Arial" w:hAnsi="Arial" w:cs="Arial"/>
          <w:color w:val="404040"/>
          <w:sz w:val="20"/>
        </w:rPr>
        <w:t>Lighting for food warming.</w:t>
      </w:r>
    </w:p>
    <w:p w14:paraId="0523C690" w14:textId="77777777" w:rsidR="00E149F8" w:rsidRPr="00E149F8" w:rsidRDefault="00E149F8" w:rsidP="00E149F8">
      <w:pPr>
        <w:widowControl w:val="0"/>
        <w:autoSpaceDE w:val="0"/>
        <w:autoSpaceDN w:val="0"/>
        <w:spacing w:before="6" w:after="0" w:afterAutospacing="0"/>
        <w:ind w:left="1688" w:firstLine="0"/>
        <w:rPr>
          <w:rFonts w:ascii="Arial" w:eastAsia="Arial" w:hAnsi="Arial" w:cs="Arial"/>
          <w:sz w:val="20"/>
        </w:rPr>
      </w:pPr>
      <w:r w:rsidRPr="00E149F8">
        <w:rPr>
          <w:rFonts w:ascii="Arial" w:eastAsia="Arial" w:hAnsi="Arial" w:cs="Arial"/>
          <w:strike/>
          <w:color w:val="333333"/>
          <w:sz w:val="20"/>
        </w:rPr>
        <w:t>14.</w:t>
      </w:r>
      <w:r w:rsidRPr="00E149F8">
        <w:rPr>
          <w:rFonts w:ascii="Arial" w:eastAsia="Arial" w:hAnsi="Arial" w:cs="Arial"/>
          <w:color w:val="02B1F7"/>
          <w:sz w:val="20"/>
        </w:rPr>
        <w:t xml:space="preserve">12. </w:t>
      </w:r>
      <w:r w:rsidRPr="00E149F8">
        <w:rPr>
          <w:rFonts w:ascii="Arial" w:eastAsia="Arial" w:hAnsi="Arial" w:cs="Arial"/>
          <w:color w:val="404040"/>
          <w:sz w:val="20"/>
        </w:rPr>
        <w:t>Lighting equipment that is for sale.</w:t>
      </w:r>
    </w:p>
    <w:p w14:paraId="48852322" w14:textId="77777777" w:rsidR="00E149F8" w:rsidRPr="00E149F8" w:rsidRDefault="00E149F8" w:rsidP="00E149F8">
      <w:pPr>
        <w:widowControl w:val="0"/>
        <w:autoSpaceDE w:val="0"/>
        <w:autoSpaceDN w:val="0"/>
        <w:spacing w:before="6" w:after="0" w:afterAutospacing="0"/>
        <w:ind w:left="1688" w:firstLine="0"/>
        <w:rPr>
          <w:rFonts w:ascii="Arial" w:eastAsia="Arial" w:hAnsi="Arial" w:cs="Arial"/>
          <w:sz w:val="20"/>
        </w:rPr>
      </w:pPr>
      <w:r w:rsidRPr="00E149F8">
        <w:rPr>
          <w:rFonts w:ascii="Arial" w:eastAsia="Arial" w:hAnsi="Arial" w:cs="Arial"/>
          <w:strike/>
          <w:color w:val="333333"/>
          <w:sz w:val="20"/>
        </w:rPr>
        <w:t>15.</w:t>
      </w:r>
      <w:r w:rsidRPr="00E149F8">
        <w:rPr>
          <w:rFonts w:ascii="Arial" w:eastAsia="Arial" w:hAnsi="Arial" w:cs="Arial"/>
          <w:color w:val="02B1F7"/>
          <w:sz w:val="20"/>
        </w:rPr>
        <w:t xml:space="preserve">13. </w:t>
      </w:r>
      <w:r w:rsidRPr="00E149F8">
        <w:rPr>
          <w:rFonts w:ascii="Arial" w:eastAsia="Arial" w:hAnsi="Arial" w:cs="Arial"/>
          <w:color w:val="404040"/>
          <w:sz w:val="20"/>
        </w:rPr>
        <w:t>Lighting demonstration equipment in lighting education facilities.</w:t>
      </w:r>
    </w:p>
    <w:p w14:paraId="36A19842" w14:textId="77777777" w:rsidR="00E149F8" w:rsidRPr="00E149F8" w:rsidRDefault="00E149F8" w:rsidP="00E149F8">
      <w:pPr>
        <w:widowControl w:val="0"/>
        <w:autoSpaceDE w:val="0"/>
        <w:autoSpaceDN w:val="0"/>
        <w:spacing w:before="6" w:after="0" w:afterAutospacing="0"/>
        <w:ind w:left="1688" w:firstLine="0"/>
        <w:rPr>
          <w:rFonts w:ascii="Arial" w:eastAsia="Arial" w:hAnsi="Arial" w:cs="Arial"/>
          <w:sz w:val="20"/>
        </w:rPr>
      </w:pPr>
      <w:r w:rsidRPr="00E149F8">
        <w:rPr>
          <w:rFonts w:ascii="Arial" w:eastAsia="Arial" w:hAnsi="Arial" w:cs="Arial"/>
          <w:strike/>
          <w:color w:val="333333"/>
          <w:sz w:val="20"/>
        </w:rPr>
        <w:t>16.</w:t>
      </w:r>
      <w:r w:rsidRPr="00E149F8">
        <w:rPr>
          <w:rFonts w:ascii="Arial" w:eastAsia="Arial" w:hAnsi="Arial" w:cs="Arial"/>
          <w:color w:val="02B1F7"/>
          <w:sz w:val="20"/>
        </w:rPr>
        <w:t xml:space="preserve">14. </w:t>
      </w:r>
      <w:r w:rsidRPr="00E149F8">
        <w:rPr>
          <w:rFonts w:ascii="Arial" w:eastAsia="Arial" w:hAnsi="Arial" w:cs="Arial"/>
          <w:color w:val="404040"/>
          <w:sz w:val="20"/>
        </w:rPr>
        <w:t>Lighting approved because of safety considerations.</w:t>
      </w:r>
    </w:p>
    <w:p w14:paraId="705AEBB3" w14:textId="77777777" w:rsidR="00E149F8" w:rsidRPr="00E149F8" w:rsidRDefault="00E149F8" w:rsidP="00E149F8">
      <w:pPr>
        <w:widowControl w:val="0"/>
        <w:autoSpaceDE w:val="0"/>
        <w:autoSpaceDN w:val="0"/>
        <w:spacing w:before="5" w:after="0" w:afterAutospacing="0" w:line="244" w:lineRule="auto"/>
        <w:ind w:left="2381" w:right="583" w:hanging="694"/>
        <w:rPr>
          <w:rFonts w:ascii="Arial" w:eastAsia="Arial" w:hAnsi="Arial" w:cs="Arial"/>
          <w:sz w:val="20"/>
        </w:rPr>
      </w:pPr>
      <w:r w:rsidRPr="00E149F8">
        <w:rPr>
          <w:rFonts w:ascii="Arial" w:eastAsia="Arial" w:hAnsi="Arial" w:cs="Arial"/>
          <w:strike/>
          <w:color w:val="333333"/>
          <w:sz w:val="20"/>
        </w:rPr>
        <w:t>17.</w:t>
      </w:r>
      <w:r w:rsidRPr="00E149F8">
        <w:rPr>
          <w:rFonts w:ascii="Arial" w:eastAsia="Arial" w:hAnsi="Arial" w:cs="Arial"/>
          <w:color w:val="02B1F7"/>
          <w:sz w:val="20"/>
        </w:rPr>
        <w:t xml:space="preserve">15. </w:t>
      </w:r>
      <w:r w:rsidRPr="00E149F8">
        <w:rPr>
          <w:rFonts w:ascii="Arial" w:eastAsia="Arial" w:hAnsi="Arial" w:cs="Arial"/>
          <w:color w:val="404040"/>
          <w:sz w:val="20"/>
        </w:rPr>
        <w:t>Lighting in retail display windows, provided that the display area is enclosed by ceiling- height partitions.</w:t>
      </w:r>
    </w:p>
    <w:p w14:paraId="6B11160E" w14:textId="77777777" w:rsidR="00E149F8" w:rsidRPr="00E149F8" w:rsidRDefault="00E149F8" w:rsidP="00E149F8">
      <w:pPr>
        <w:widowControl w:val="0"/>
        <w:autoSpaceDE w:val="0"/>
        <w:autoSpaceDN w:val="0"/>
        <w:spacing w:before="2" w:after="0" w:afterAutospacing="0"/>
        <w:ind w:left="1688" w:firstLine="0"/>
        <w:rPr>
          <w:rFonts w:ascii="Arial" w:eastAsia="Arial" w:hAnsi="Arial" w:cs="Arial"/>
          <w:sz w:val="20"/>
        </w:rPr>
      </w:pPr>
      <w:r w:rsidRPr="00E149F8">
        <w:rPr>
          <w:rFonts w:ascii="Arial" w:eastAsia="Arial" w:hAnsi="Arial" w:cs="Arial"/>
          <w:strike/>
          <w:color w:val="333333"/>
          <w:sz w:val="20"/>
        </w:rPr>
        <w:t>18.</w:t>
      </w:r>
      <w:r w:rsidRPr="00E149F8">
        <w:rPr>
          <w:rFonts w:ascii="Arial" w:eastAsia="Arial" w:hAnsi="Arial" w:cs="Arial"/>
          <w:color w:val="02B1F7"/>
          <w:sz w:val="20"/>
        </w:rPr>
        <w:t xml:space="preserve">16. </w:t>
      </w:r>
      <w:r w:rsidRPr="00E149F8">
        <w:rPr>
          <w:rFonts w:ascii="Arial" w:eastAsia="Arial" w:hAnsi="Arial" w:cs="Arial"/>
          <w:color w:val="404040"/>
          <w:sz w:val="20"/>
        </w:rPr>
        <w:t>Furniture-mounted supplemental task lighting that is controlled by automatic shutoff.</w:t>
      </w:r>
    </w:p>
    <w:p w14:paraId="098803CF" w14:textId="77777777" w:rsidR="00E149F8" w:rsidRPr="00E149F8" w:rsidRDefault="00E149F8" w:rsidP="00E149F8">
      <w:pPr>
        <w:widowControl w:val="0"/>
        <w:autoSpaceDE w:val="0"/>
        <w:autoSpaceDN w:val="0"/>
        <w:spacing w:before="5" w:after="0" w:afterAutospacing="0"/>
        <w:ind w:left="1688" w:firstLine="0"/>
        <w:rPr>
          <w:rFonts w:ascii="Arial" w:eastAsia="Arial" w:hAnsi="Arial" w:cs="Arial"/>
          <w:sz w:val="20"/>
        </w:rPr>
      </w:pPr>
      <w:r w:rsidRPr="00E149F8">
        <w:rPr>
          <w:rFonts w:ascii="Arial" w:eastAsia="Arial" w:hAnsi="Arial" w:cs="Arial"/>
          <w:strike/>
          <w:color w:val="333333"/>
          <w:sz w:val="20"/>
        </w:rPr>
        <w:t>19.</w:t>
      </w:r>
      <w:r w:rsidRPr="00E149F8">
        <w:rPr>
          <w:rFonts w:ascii="Arial" w:eastAsia="Arial" w:hAnsi="Arial" w:cs="Arial"/>
          <w:color w:val="02B1F7"/>
          <w:sz w:val="20"/>
        </w:rPr>
        <w:t xml:space="preserve">17. </w:t>
      </w:r>
      <w:r w:rsidRPr="00E149F8">
        <w:rPr>
          <w:rFonts w:ascii="Arial" w:eastAsia="Arial" w:hAnsi="Arial" w:cs="Arial"/>
          <w:color w:val="404040"/>
          <w:sz w:val="20"/>
        </w:rPr>
        <w:t>Exit signs.</w:t>
      </w:r>
    </w:p>
    <w:p w14:paraId="4206E541" w14:textId="6731F886" w:rsidR="00E149F8" w:rsidRPr="00E149F8" w:rsidRDefault="00E149F8" w:rsidP="00E149F8">
      <w:pPr>
        <w:widowControl w:val="0"/>
        <w:autoSpaceDE w:val="0"/>
        <w:autoSpaceDN w:val="0"/>
        <w:spacing w:before="6" w:after="0" w:afterAutospacing="0"/>
        <w:ind w:left="1688" w:firstLine="0"/>
        <w:rPr>
          <w:rFonts w:ascii="Arial" w:eastAsia="Arial" w:hAnsi="Arial" w:cs="Arial"/>
          <w:sz w:val="20"/>
        </w:rPr>
      </w:pPr>
      <w:r w:rsidRPr="00E149F8">
        <w:rPr>
          <w:rFonts w:ascii="Arial" w:eastAsia="Arial" w:hAnsi="Arial" w:cs="Arial"/>
          <w:color w:val="02B1F7"/>
          <w:sz w:val="20"/>
        </w:rPr>
        <w:t xml:space="preserve"> </w:t>
      </w:r>
    </w:p>
    <w:p w14:paraId="1D95CC47" w14:textId="50E389C2" w:rsidR="00E149F8" w:rsidRPr="00E149F8" w:rsidRDefault="00E149F8" w:rsidP="00E149F8">
      <w:pPr>
        <w:tabs>
          <w:tab w:val="left" w:pos="2427"/>
        </w:tabs>
        <w:spacing w:before="6" w:after="160" w:afterAutospacing="0" w:line="259" w:lineRule="auto"/>
        <w:ind w:left="2426" w:hanging="426"/>
        <w:jc w:val="both"/>
        <w:rPr>
          <w:rFonts w:ascii="Aptos" w:eastAsia="Aptos" w:hAnsi="Aptos"/>
          <w:sz w:val="20"/>
        </w:rPr>
      </w:pPr>
      <w:r w:rsidRPr="00E149F8">
        <w:rPr>
          <w:rFonts w:ascii="Aptos" w:eastAsia="Aptos" w:hAnsi="Aptos"/>
          <w:color w:val="02B1F7"/>
          <w:spacing w:val="-1"/>
          <w:w w:val="102"/>
          <w:sz w:val="20"/>
        </w:rPr>
        <w:t>1</w:t>
      </w:r>
      <w:r w:rsidR="00927CA6">
        <w:rPr>
          <w:rFonts w:ascii="Aptos" w:eastAsia="Aptos" w:hAnsi="Aptos"/>
          <w:color w:val="02B1F7"/>
          <w:spacing w:val="-1"/>
          <w:w w:val="102"/>
          <w:sz w:val="20"/>
        </w:rPr>
        <w:t>8</w:t>
      </w:r>
      <w:r w:rsidRPr="00E149F8">
        <w:rPr>
          <w:rFonts w:ascii="Aptos" w:eastAsia="Aptos" w:hAnsi="Aptos"/>
          <w:color w:val="02B1F7"/>
          <w:spacing w:val="-1"/>
          <w:w w:val="102"/>
          <w:sz w:val="20"/>
        </w:rPr>
        <w:t>.</w:t>
      </w:r>
      <w:r w:rsidRPr="00E149F8">
        <w:rPr>
          <w:rFonts w:ascii="Aptos" w:eastAsia="Aptos" w:hAnsi="Aptos"/>
          <w:color w:val="02B1F7"/>
          <w:spacing w:val="-1"/>
          <w:w w:val="102"/>
          <w:sz w:val="20"/>
        </w:rPr>
        <w:tab/>
      </w:r>
      <w:r w:rsidRPr="00E149F8">
        <w:rPr>
          <w:rFonts w:ascii="Aptos" w:eastAsia="Aptos" w:hAnsi="Aptos"/>
          <w:color w:val="02B1F7"/>
          <w:sz w:val="20"/>
        </w:rPr>
        <w:t xml:space="preserve">Lighting in </w:t>
      </w:r>
      <w:r w:rsidRPr="00E149F8">
        <w:rPr>
          <w:rFonts w:ascii="Aptos" w:eastAsia="Aptos" w:hAnsi="Aptos"/>
          <w:i/>
          <w:color w:val="02B1F7"/>
          <w:sz w:val="20"/>
        </w:rPr>
        <w:t xml:space="preserve">sleeping units </w:t>
      </w:r>
      <w:r w:rsidRPr="00E149F8">
        <w:rPr>
          <w:rFonts w:ascii="Aptos" w:eastAsia="Aptos" w:hAnsi="Aptos"/>
          <w:color w:val="02B1F7"/>
          <w:sz w:val="20"/>
        </w:rPr>
        <w:t xml:space="preserve">and </w:t>
      </w:r>
      <w:r w:rsidRPr="00E149F8">
        <w:rPr>
          <w:rFonts w:ascii="Aptos" w:eastAsia="Aptos" w:hAnsi="Aptos"/>
          <w:i/>
          <w:color w:val="02B1F7"/>
          <w:sz w:val="20"/>
        </w:rPr>
        <w:t>dwelling units</w:t>
      </w:r>
      <w:r w:rsidRPr="00E149F8">
        <w:rPr>
          <w:rFonts w:ascii="Aptos" w:eastAsia="Aptos" w:hAnsi="Aptos"/>
          <w:i/>
          <w:color w:val="02B1F7"/>
          <w:spacing w:val="-50"/>
          <w:sz w:val="20"/>
        </w:rPr>
        <w:t xml:space="preserve"> </w:t>
      </w:r>
      <w:r w:rsidRPr="00E149F8">
        <w:rPr>
          <w:rFonts w:ascii="Aptos" w:eastAsia="Aptos" w:hAnsi="Aptos"/>
          <w:color w:val="02B1F7"/>
          <w:sz w:val="20"/>
        </w:rPr>
        <w:t>.</w:t>
      </w:r>
    </w:p>
    <w:p w14:paraId="16CA7538" w14:textId="4B10A013" w:rsidR="00E149F8" w:rsidRPr="00E149F8" w:rsidRDefault="00927CA6" w:rsidP="00E149F8">
      <w:pPr>
        <w:tabs>
          <w:tab w:val="left" w:pos="2427"/>
        </w:tabs>
        <w:spacing w:before="6" w:after="160" w:afterAutospacing="0" w:line="244" w:lineRule="auto"/>
        <w:ind w:left="2381" w:right="583" w:hanging="381"/>
        <w:jc w:val="both"/>
        <w:rPr>
          <w:rFonts w:ascii="Aptos" w:eastAsia="Aptos" w:hAnsi="Aptos"/>
          <w:sz w:val="20"/>
        </w:rPr>
      </w:pPr>
      <w:r>
        <w:rPr>
          <w:rFonts w:ascii="Aptos" w:eastAsia="Aptos" w:hAnsi="Aptos"/>
          <w:color w:val="02B1F7"/>
          <w:spacing w:val="-1"/>
          <w:w w:val="102"/>
          <w:sz w:val="20"/>
        </w:rPr>
        <w:t>19</w:t>
      </w:r>
      <w:r w:rsidR="00E149F8" w:rsidRPr="00E149F8">
        <w:rPr>
          <w:rFonts w:ascii="Aptos" w:eastAsia="Aptos" w:hAnsi="Aptos"/>
          <w:color w:val="02B1F7"/>
          <w:spacing w:val="-1"/>
          <w:w w:val="102"/>
          <w:sz w:val="20"/>
        </w:rPr>
        <w:t>.</w:t>
      </w:r>
      <w:r w:rsidR="00E149F8" w:rsidRPr="00E149F8">
        <w:rPr>
          <w:rFonts w:ascii="Aptos" w:eastAsia="Aptos" w:hAnsi="Aptos"/>
          <w:color w:val="02B1F7"/>
          <w:spacing w:val="-1"/>
          <w:w w:val="102"/>
          <w:sz w:val="20"/>
        </w:rPr>
        <w:tab/>
      </w:r>
      <w:r w:rsidR="00E149F8" w:rsidRPr="00E149F8">
        <w:rPr>
          <w:rFonts w:ascii="Aptos" w:eastAsia="Aptos" w:hAnsi="Aptos"/>
          <w:sz w:val="20"/>
        </w:rPr>
        <w:tab/>
      </w:r>
      <w:r w:rsidR="00E149F8" w:rsidRPr="00E149F8">
        <w:rPr>
          <w:rFonts w:ascii="Aptos" w:eastAsia="Aptos" w:hAnsi="Aptos"/>
          <w:color w:val="02B1F7"/>
          <w:sz w:val="20"/>
        </w:rPr>
        <w:t xml:space="preserve">For exit access and exit stairways, including landings, where the applicable code requires an illuminance of 10 footcandles or more on the walking surface, the power     in excess of the allowed power calculated according to </w:t>
      </w:r>
      <w:hyperlink w:anchor="_bookmark409" w:history="1">
        <w:r w:rsidR="00E149F8" w:rsidRPr="00E149F8">
          <w:rPr>
            <w:rFonts w:ascii="Aptos" w:eastAsia="Aptos" w:hAnsi="Aptos"/>
            <w:b/>
            <w:color w:val="02B1F7"/>
            <w:sz w:val="20"/>
          </w:rPr>
          <w:t xml:space="preserve">Section C405.3.2.2 </w:t>
        </w:r>
      </w:hyperlink>
      <w:r w:rsidR="00E149F8" w:rsidRPr="00E149F8">
        <w:rPr>
          <w:rFonts w:ascii="Aptos" w:eastAsia="Aptos" w:hAnsi="Aptos"/>
          <w:color w:val="02B1F7"/>
          <w:sz w:val="20"/>
        </w:rPr>
        <w:t>is not included.</w:t>
      </w:r>
    </w:p>
    <w:p w14:paraId="6EFB3AFA" w14:textId="77777777" w:rsidR="00E47329" w:rsidRDefault="00E47329" w:rsidP="00E47329">
      <w:pPr>
        <w:pStyle w:val="A1"/>
      </w:pPr>
    </w:p>
    <w:p w14:paraId="371274CB" w14:textId="244FF2D0" w:rsidR="00E47329" w:rsidRDefault="00E47329" w:rsidP="00E47329">
      <w:pPr>
        <w:pStyle w:val="A1"/>
        <w:rPr>
          <w:b/>
          <w:bCs/>
          <w:color w:val="FF0000"/>
          <w:u w:val="single"/>
        </w:rPr>
      </w:pPr>
      <w:r w:rsidRPr="00EF2F3E">
        <w:rPr>
          <w:b/>
          <w:bCs/>
          <w:color w:val="FF0000"/>
          <w:u w:val="single"/>
        </w:rPr>
        <w:t>[CE#242</w:t>
      </w:r>
      <w:r w:rsidR="00EF2F3E" w:rsidRPr="00EF2F3E">
        <w:rPr>
          <w:b/>
          <w:bCs/>
          <w:color w:val="FF0000"/>
          <w:u w:val="single"/>
        </w:rPr>
        <w:t xml:space="preserve"> AS</w:t>
      </w:r>
      <w:r w:rsidRPr="00EF2F3E">
        <w:rPr>
          <w:b/>
          <w:bCs/>
          <w:color w:val="FF0000"/>
          <w:u w:val="single"/>
        </w:rPr>
        <w:t>]</w:t>
      </w:r>
    </w:p>
    <w:p w14:paraId="1067CB64" w14:textId="77777777" w:rsidR="00335D59" w:rsidRDefault="00335D59" w:rsidP="00E47329">
      <w:pPr>
        <w:pStyle w:val="A1"/>
        <w:rPr>
          <w:b/>
          <w:bCs/>
          <w:color w:val="FF0000"/>
          <w:u w:val="single"/>
        </w:rPr>
      </w:pPr>
    </w:p>
    <w:p w14:paraId="5E527B14" w14:textId="77777777" w:rsidR="00335D59" w:rsidRPr="003B61F7" w:rsidRDefault="00335D59" w:rsidP="00335D59">
      <w:pPr>
        <w:adjustRightInd w:val="0"/>
        <w:ind w:left="0" w:firstLine="0"/>
        <w:rPr>
          <w:rFonts w:eastAsiaTheme="minorHAnsi"/>
          <w:b/>
          <w:bCs/>
          <w:sz w:val="24"/>
          <w:szCs w:val="24"/>
          <w14:ligatures w14:val="standardContextual"/>
        </w:rPr>
      </w:pPr>
      <w:r w:rsidRPr="003B61F7">
        <w:rPr>
          <w:rFonts w:eastAsiaTheme="minorHAnsi"/>
          <w:b/>
          <w:bCs/>
          <w:sz w:val="24"/>
          <w:szCs w:val="24"/>
          <w14:ligatures w14:val="standardContextual"/>
        </w:rPr>
        <w:t>Revise Section C405.3.2.2, Item #1 to read as follows:</w:t>
      </w:r>
    </w:p>
    <w:p w14:paraId="05F5BED1" w14:textId="77777777" w:rsidR="00335D59" w:rsidRPr="003B61F7" w:rsidRDefault="00335D59" w:rsidP="00335D59">
      <w:pPr>
        <w:adjustRightInd w:val="0"/>
        <w:rPr>
          <w:strike/>
          <w:color w:val="000000"/>
          <w:sz w:val="24"/>
          <w:szCs w:val="24"/>
        </w:rPr>
      </w:pPr>
      <w:r w:rsidRPr="003B61F7">
        <w:rPr>
          <w:rFonts w:eastAsiaTheme="minorHAnsi"/>
          <w:sz w:val="24"/>
          <w:szCs w:val="24"/>
        </w:rPr>
        <w:t xml:space="preserve">1. </w:t>
      </w:r>
      <w:r w:rsidRPr="003B61F7">
        <w:rPr>
          <w:rFonts w:eastAsiaTheme="minorHAnsi"/>
          <w:strike/>
          <w:sz w:val="24"/>
          <w:szCs w:val="24"/>
        </w:rPr>
        <w:t>For each building area type inside the building, determine the applicable building area type and the allowed lighting power density for that type from Table C405.3.2(1). For building area types not listed, select the building area type that most closely represents the use of that area. For the purposes of this method, an “area” shall be defined as all contiguous spaces that accommodate or are associated with a single building area type.</w:t>
      </w:r>
    </w:p>
    <w:p w14:paraId="3FA60662" w14:textId="77777777" w:rsidR="00335D59" w:rsidRPr="003B61F7" w:rsidRDefault="00335D59" w:rsidP="00335D59">
      <w:pPr>
        <w:adjustRightInd w:val="0"/>
        <w:rPr>
          <w:color w:val="000000"/>
          <w:sz w:val="24"/>
          <w:szCs w:val="24"/>
          <w:u w:val="single"/>
        </w:rPr>
      </w:pPr>
      <w:r w:rsidRPr="003B61F7">
        <w:rPr>
          <w:color w:val="000000"/>
          <w:sz w:val="24"/>
          <w:szCs w:val="24"/>
          <w:u w:val="single"/>
        </w:rPr>
        <w:t>For each space enclosed by partitions that are less than 80 percent of the ceiling height, determine the applicable space type from Table C405.3.2(2). For space types not listed, select the space type that most closely represents the proposed use of the space. Where a space has multiple functions, the space may be divided into separate spaces.</w:t>
      </w:r>
    </w:p>
    <w:p w14:paraId="5F4FA8C1" w14:textId="77777777" w:rsidR="00335D59" w:rsidRPr="003B61F7" w:rsidRDefault="00335D59" w:rsidP="00335D59">
      <w:pPr>
        <w:adjustRightInd w:val="0"/>
        <w:rPr>
          <w:rFonts w:eastAsiaTheme="minorHAnsi"/>
          <w:b/>
          <w:bCs/>
          <w:sz w:val="24"/>
          <w:szCs w:val="24"/>
          <w:u w:val="single"/>
          <w14:ligatures w14:val="standardContextual"/>
        </w:rPr>
      </w:pPr>
    </w:p>
    <w:p w14:paraId="0E09D513" w14:textId="77777777" w:rsidR="00335D59" w:rsidRDefault="00335D59" w:rsidP="00335D59">
      <w:pPr>
        <w:ind w:left="0" w:firstLine="0"/>
        <w:rPr>
          <w:rFonts w:ascii="TimesNewRoman" w:eastAsiaTheme="minorHAnsi" w:hAnsi="TimesNewRoman" w:cs="TimesNewRoman"/>
          <w:b/>
          <w:bCs/>
          <w:sz w:val="18"/>
          <w:szCs w:val="18"/>
          <w14:ligatures w14:val="standardContextual"/>
        </w:rPr>
      </w:pPr>
      <w:r>
        <w:rPr>
          <w:rFonts w:eastAsiaTheme="minorHAnsi"/>
          <w:color w:val="FF0000"/>
        </w:rPr>
        <w:t>EN-FBC-EN/C – Ch.4 – Glitch #1</w:t>
      </w:r>
    </w:p>
    <w:p w14:paraId="070EC0CE" w14:textId="77777777" w:rsidR="00335D59" w:rsidRPr="003B61F7" w:rsidRDefault="00335D59" w:rsidP="00335D59">
      <w:pPr>
        <w:adjustRightInd w:val="0"/>
        <w:ind w:left="0" w:firstLine="0"/>
        <w:rPr>
          <w:rFonts w:eastAsiaTheme="minorHAnsi"/>
          <w:sz w:val="24"/>
          <w:szCs w:val="24"/>
          <w14:ligatures w14:val="standardContextual"/>
        </w:rPr>
      </w:pPr>
      <w:r w:rsidRPr="003B61F7">
        <w:rPr>
          <w:rFonts w:eastAsiaTheme="minorHAnsi"/>
          <w:sz w:val="24"/>
          <w:szCs w:val="24"/>
          <w14:ligatures w14:val="standardContextual"/>
        </w:rPr>
        <w:t>Revise Section C405.3.2.2.1 to read as follows:</w:t>
      </w:r>
    </w:p>
    <w:p w14:paraId="21970599" w14:textId="77777777" w:rsidR="00335D59" w:rsidRPr="003B61F7" w:rsidRDefault="00335D59" w:rsidP="00335D59">
      <w:pPr>
        <w:adjustRightInd w:val="0"/>
        <w:rPr>
          <w:rFonts w:eastAsiaTheme="minorHAnsi"/>
          <w:sz w:val="24"/>
          <w:szCs w:val="24"/>
          <w14:ligatures w14:val="standardContextual"/>
        </w:rPr>
      </w:pPr>
      <w:r w:rsidRPr="003B61F7">
        <w:rPr>
          <w:rFonts w:eastAsiaTheme="minorHAnsi"/>
          <w:b/>
          <w:bCs/>
          <w:sz w:val="24"/>
          <w:szCs w:val="24"/>
          <w14:ligatures w14:val="standardContextual"/>
        </w:rPr>
        <w:t xml:space="preserve">C405.3.2.2.1 Additional interior lighting power. </w:t>
      </w:r>
      <w:r w:rsidRPr="003B61F7">
        <w:rPr>
          <w:rFonts w:eastAsiaTheme="minorHAnsi"/>
          <w:sz w:val="24"/>
          <w:szCs w:val="24"/>
          <w14:ligatures w14:val="standardContextual"/>
        </w:rPr>
        <w:t>Where using the Space-by-Space Method, an</w:t>
      </w:r>
    </w:p>
    <w:p w14:paraId="39BE7581" w14:textId="77777777" w:rsidR="00335D59" w:rsidRPr="003B61F7" w:rsidRDefault="00335D59" w:rsidP="00335D59">
      <w:pPr>
        <w:adjustRightInd w:val="0"/>
        <w:rPr>
          <w:rFonts w:eastAsiaTheme="minorHAnsi"/>
          <w:sz w:val="24"/>
          <w:szCs w:val="24"/>
          <w14:ligatures w14:val="standardContextual"/>
        </w:rPr>
      </w:pPr>
      <w:r w:rsidRPr="003B61F7">
        <w:rPr>
          <w:rFonts w:eastAsiaTheme="minorHAnsi"/>
          <w:sz w:val="24"/>
          <w:szCs w:val="24"/>
          <w14:ligatures w14:val="standardContextual"/>
        </w:rPr>
        <w:t>increase in the interior lighting power allowance is permitted for specific lighting functions. Additional</w:t>
      </w:r>
      <w:r>
        <w:rPr>
          <w:rFonts w:eastAsiaTheme="minorHAnsi"/>
          <w:sz w:val="24"/>
          <w:szCs w:val="24"/>
          <w14:ligatures w14:val="standardContextual"/>
        </w:rPr>
        <w:t xml:space="preserve"> </w:t>
      </w:r>
      <w:r w:rsidRPr="003B61F7">
        <w:rPr>
          <w:rFonts w:eastAsiaTheme="minorHAnsi"/>
          <w:sz w:val="24"/>
          <w:szCs w:val="24"/>
          <w14:ligatures w14:val="standardContextual"/>
        </w:rPr>
        <w:t>power shall be permitted only where the specified lighting is installed and controlled in accordance</w:t>
      </w:r>
      <w:r>
        <w:rPr>
          <w:rFonts w:eastAsiaTheme="minorHAnsi"/>
          <w:sz w:val="24"/>
          <w:szCs w:val="24"/>
          <w14:ligatures w14:val="standardContextual"/>
        </w:rPr>
        <w:t xml:space="preserve"> </w:t>
      </w:r>
      <w:r w:rsidRPr="003B61F7">
        <w:rPr>
          <w:rFonts w:eastAsiaTheme="minorHAnsi"/>
          <w:sz w:val="24"/>
          <w:szCs w:val="24"/>
          <w14:ligatures w14:val="standardContextual"/>
        </w:rPr>
        <w:t>with Section C405.2.</w:t>
      </w:r>
      <w:r w:rsidRPr="003B61F7">
        <w:rPr>
          <w:rFonts w:eastAsiaTheme="minorHAnsi"/>
          <w:strike/>
          <w:sz w:val="24"/>
          <w:szCs w:val="24"/>
          <w14:ligatures w14:val="standardContextual"/>
        </w:rPr>
        <w:t>4</w:t>
      </w:r>
      <w:r w:rsidRPr="003B61F7">
        <w:rPr>
          <w:rFonts w:eastAsiaTheme="minorHAnsi"/>
          <w:sz w:val="24"/>
          <w:szCs w:val="24"/>
          <w:u w:val="single"/>
          <w14:ligatures w14:val="standardContextual"/>
        </w:rPr>
        <w:t>5</w:t>
      </w:r>
      <w:r w:rsidRPr="003B61F7">
        <w:rPr>
          <w:rFonts w:eastAsiaTheme="minorHAnsi"/>
          <w:sz w:val="24"/>
          <w:szCs w:val="24"/>
          <w14:ligatures w14:val="standardContextual"/>
        </w:rPr>
        <w:t>. This additional power shall be used only for the specified luminaires and shall</w:t>
      </w:r>
      <w:r>
        <w:rPr>
          <w:rFonts w:eastAsiaTheme="minorHAnsi"/>
          <w:sz w:val="24"/>
          <w:szCs w:val="24"/>
          <w14:ligatures w14:val="standardContextual"/>
        </w:rPr>
        <w:t xml:space="preserve"> </w:t>
      </w:r>
      <w:r w:rsidRPr="003B61F7">
        <w:rPr>
          <w:rFonts w:eastAsiaTheme="minorHAnsi"/>
          <w:sz w:val="24"/>
          <w:szCs w:val="24"/>
          <w14:ligatures w14:val="standardContextual"/>
        </w:rPr>
        <w:t>not be used for any other purpose. An increase in the interior lighting power allowance is permitted in the</w:t>
      </w:r>
      <w:r>
        <w:rPr>
          <w:rFonts w:eastAsiaTheme="minorHAnsi"/>
          <w:sz w:val="24"/>
          <w:szCs w:val="24"/>
          <w14:ligatures w14:val="standardContextual"/>
        </w:rPr>
        <w:t xml:space="preserve"> </w:t>
      </w:r>
      <w:r w:rsidRPr="003B61F7">
        <w:rPr>
          <w:rFonts w:eastAsiaTheme="minorHAnsi"/>
          <w:sz w:val="24"/>
          <w:szCs w:val="24"/>
          <w14:ligatures w14:val="standardContextual"/>
        </w:rPr>
        <w:t>following cases:</w:t>
      </w:r>
    </w:p>
    <w:p w14:paraId="7B69349E" w14:textId="77777777" w:rsidR="00335D59" w:rsidRPr="003B61F7" w:rsidRDefault="00335D59" w:rsidP="00335D59">
      <w:pPr>
        <w:adjustRightInd w:val="0"/>
        <w:rPr>
          <w:bCs/>
          <w:sz w:val="24"/>
          <w:szCs w:val="24"/>
        </w:rPr>
      </w:pPr>
      <w:r w:rsidRPr="003B61F7">
        <w:rPr>
          <w:rFonts w:eastAsiaTheme="minorHAnsi"/>
          <w:sz w:val="24"/>
          <w:szCs w:val="24"/>
          <w14:ligatures w14:val="standardContextual"/>
        </w:rPr>
        <w:t>No change to the remaining text.</w:t>
      </w:r>
    </w:p>
    <w:p w14:paraId="06065655" w14:textId="77777777" w:rsidR="00335D59" w:rsidRDefault="00335D59" w:rsidP="00335D59">
      <w:pPr>
        <w:adjustRightInd w:val="0"/>
        <w:ind w:left="0" w:firstLine="0"/>
        <w:rPr>
          <w:rFonts w:ascii="Arial,Bold" w:eastAsiaTheme="minorHAnsi" w:hAnsi="Arial,Bold" w:cs="Arial,Bold"/>
          <w:b/>
          <w:bCs/>
          <w:sz w:val="28"/>
          <w:szCs w:val="28"/>
          <w14:ligatures w14:val="standardContextual"/>
        </w:rPr>
      </w:pPr>
      <w:r>
        <w:rPr>
          <w:rFonts w:eastAsiaTheme="minorHAnsi"/>
          <w:color w:val="FF0000"/>
        </w:rPr>
        <w:t>EN-FBC-EN/C – Ch.4 – Errata #5</w:t>
      </w:r>
    </w:p>
    <w:p w14:paraId="52060C6C" w14:textId="3B73FBA4" w:rsidR="00F604DB" w:rsidRDefault="00084411" w:rsidP="00084411">
      <w:pPr>
        <w:widowControl w:val="0"/>
        <w:autoSpaceDE w:val="0"/>
        <w:autoSpaceDN w:val="0"/>
        <w:spacing w:before="151" w:after="0" w:afterAutospacing="0" w:line="244" w:lineRule="auto"/>
        <w:ind w:left="1188" w:right="582" w:firstLine="0"/>
        <w:jc w:val="both"/>
        <w:rPr>
          <w:rFonts w:ascii="Arial" w:eastAsia="Arial" w:hAnsi="Arial" w:cs="Arial"/>
          <w:b/>
          <w:color w:val="404040"/>
          <w:sz w:val="20"/>
        </w:rPr>
      </w:pPr>
      <w:r w:rsidRPr="00084411">
        <w:rPr>
          <w:rFonts w:ascii="Arial" w:eastAsia="Arial" w:hAnsi="Arial" w:cs="Arial"/>
          <w:b/>
          <w:color w:val="404040"/>
          <w:sz w:val="20"/>
        </w:rPr>
        <w:t>C405.</w:t>
      </w:r>
      <w:r w:rsidR="00AA3DBC">
        <w:rPr>
          <w:rFonts w:ascii="Arial" w:eastAsia="Arial" w:hAnsi="Arial" w:cs="Arial"/>
          <w:b/>
          <w:color w:val="404040"/>
          <w:sz w:val="20"/>
        </w:rPr>
        <w:t>6</w:t>
      </w:r>
      <w:r w:rsidRPr="00084411">
        <w:rPr>
          <w:rFonts w:ascii="Arial" w:eastAsia="Arial" w:hAnsi="Arial" w:cs="Arial"/>
          <w:b/>
          <w:color w:val="404040"/>
          <w:sz w:val="20"/>
        </w:rPr>
        <w:t xml:space="preserve"> Electrical transformers</w:t>
      </w:r>
      <w:r w:rsidR="00927CA6">
        <w:rPr>
          <w:rFonts w:ascii="Arial" w:eastAsia="Arial" w:hAnsi="Arial" w:cs="Arial"/>
          <w:b/>
          <w:color w:val="404040"/>
          <w:sz w:val="20"/>
        </w:rPr>
        <w:t xml:space="preserve"> (Mandatory)</w:t>
      </w:r>
      <w:r w:rsidRPr="00084411">
        <w:rPr>
          <w:rFonts w:ascii="Arial" w:eastAsia="Arial" w:hAnsi="Arial" w:cs="Arial"/>
          <w:b/>
          <w:color w:val="404040"/>
          <w:sz w:val="20"/>
        </w:rPr>
        <w:t xml:space="preserve">. </w:t>
      </w:r>
    </w:p>
    <w:p w14:paraId="3A7407C4" w14:textId="785C9440" w:rsidR="00084411" w:rsidRPr="00F604DB" w:rsidRDefault="0063089F" w:rsidP="00084411">
      <w:pPr>
        <w:widowControl w:val="0"/>
        <w:autoSpaceDE w:val="0"/>
        <w:autoSpaceDN w:val="0"/>
        <w:spacing w:before="151" w:after="0" w:afterAutospacing="0" w:line="244" w:lineRule="auto"/>
        <w:ind w:left="1188" w:right="582" w:firstLine="0"/>
        <w:jc w:val="both"/>
        <w:rPr>
          <w:rFonts w:ascii="Arial" w:eastAsia="Arial" w:hAnsi="Arial" w:cs="Arial"/>
          <w:bCs/>
          <w:color w:val="404040"/>
          <w:sz w:val="20"/>
        </w:rPr>
      </w:pPr>
      <w:r w:rsidRPr="00F604DB">
        <w:rPr>
          <w:rFonts w:ascii="Arial" w:eastAsia="Arial" w:hAnsi="Arial" w:cs="Arial"/>
          <w:bCs/>
          <w:color w:val="404040"/>
          <w:sz w:val="20"/>
        </w:rPr>
        <w:t xml:space="preserve">No change </w:t>
      </w:r>
    </w:p>
    <w:p w14:paraId="1F86CEF6" w14:textId="77777777" w:rsidR="00F604DB" w:rsidRPr="00084411" w:rsidRDefault="00F604DB" w:rsidP="00084411">
      <w:pPr>
        <w:widowControl w:val="0"/>
        <w:autoSpaceDE w:val="0"/>
        <w:autoSpaceDN w:val="0"/>
        <w:spacing w:before="151" w:after="0" w:afterAutospacing="0" w:line="244" w:lineRule="auto"/>
        <w:ind w:left="1188" w:right="582" w:firstLine="0"/>
        <w:jc w:val="both"/>
        <w:rPr>
          <w:rFonts w:ascii="Arial" w:eastAsia="Arial" w:hAnsi="Arial" w:cs="Arial"/>
          <w:sz w:val="20"/>
        </w:rPr>
      </w:pPr>
    </w:p>
    <w:p w14:paraId="105AC984" w14:textId="77777777" w:rsidR="00084411" w:rsidRPr="00084411" w:rsidRDefault="00084411" w:rsidP="00084411">
      <w:pPr>
        <w:widowControl w:val="0"/>
        <w:autoSpaceDE w:val="0"/>
        <w:autoSpaceDN w:val="0"/>
        <w:spacing w:before="79" w:after="0" w:afterAutospacing="0" w:line="244" w:lineRule="auto"/>
        <w:ind w:left="1616" w:right="583" w:hanging="1"/>
        <w:jc w:val="both"/>
        <w:rPr>
          <w:rFonts w:ascii="Arial" w:eastAsia="Arial" w:hAnsi="Arial" w:cs="Arial"/>
          <w:sz w:val="20"/>
        </w:rPr>
      </w:pPr>
      <w:r w:rsidRPr="00084411">
        <w:rPr>
          <w:rFonts w:ascii="Arial" w:eastAsia="Arial" w:hAnsi="Arial" w:cs="Arial"/>
          <w:b/>
          <w:color w:val="404040"/>
          <w:sz w:val="20"/>
        </w:rPr>
        <w:t xml:space="preserve">Exceptions: </w:t>
      </w:r>
      <w:r w:rsidRPr="00084411">
        <w:rPr>
          <w:rFonts w:ascii="Arial" w:eastAsia="Arial" w:hAnsi="Arial" w:cs="Arial"/>
          <w:color w:val="404040"/>
          <w:sz w:val="20"/>
        </w:rPr>
        <w:t xml:space="preserve">The following transformers are exempt </w:t>
      </w:r>
      <w:r w:rsidRPr="00084411">
        <w:rPr>
          <w:rFonts w:ascii="Arial" w:eastAsia="Arial" w:hAnsi="Arial" w:cs="Arial"/>
          <w:color w:val="02B1F7"/>
          <w:sz w:val="20"/>
        </w:rPr>
        <w:t xml:space="preserve">in accordance with the DOE definition of Distribution Transformers found in </w:t>
      </w:r>
      <w:hyperlink w:anchor="_bookmark731" w:history="1">
        <w:r w:rsidRPr="00084411">
          <w:rPr>
            <w:rFonts w:ascii="Arial" w:eastAsia="Arial" w:hAnsi="Arial" w:cs="Arial"/>
            <w:b/>
            <w:color w:val="02B1F7"/>
            <w:sz w:val="20"/>
          </w:rPr>
          <w:t>10 CFR 431.192</w:t>
        </w:r>
      </w:hyperlink>
      <w:r w:rsidRPr="00084411">
        <w:rPr>
          <w:rFonts w:ascii="Arial" w:eastAsia="Arial" w:hAnsi="Arial" w:cs="Arial"/>
          <w:color w:val="404040"/>
          <w:sz w:val="20"/>
        </w:rPr>
        <w:t>:</w:t>
      </w:r>
    </w:p>
    <w:p w14:paraId="05F1823B" w14:textId="77777777" w:rsidR="00084411" w:rsidRPr="00084411" w:rsidRDefault="00084411" w:rsidP="00084411">
      <w:pPr>
        <w:tabs>
          <w:tab w:val="left" w:pos="2337"/>
        </w:tabs>
        <w:spacing w:before="121" w:after="160" w:afterAutospacing="0" w:line="244" w:lineRule="auto"/>
        <w:ind w:left="2291" w:right="584" w:hanging="256"/>
        <w:jc w:val="both"/>
        <w:rPr>
          <w:rFonts w:ascii="Aptos" w:eastAsia="Aptos" w:hAnsi="Aptos"/>
          <w:sz w:val="20"/>
        </w:rPr>
      </w:pPr>
      <w:r w:rsidRPr="00084411">
        <w:rPr>
          <w:rFonts w:ascii="Aptos" w:eastAsia="Aptos" w:hAnsi="Aptos"/>
          <w:strike/>
          <w:color w:val="333333"/>
          <w:spacing w:val="-1"/>
          <w:w w:val="102"/>
          <w:sz w:val="20"/>
        </w:rPr>
        <w:t>1.</w:t>
      </w:r>
      <w:r w:rsidRPr="00084411">
        <w:rPr>
          <w:rFonts w:ascii="Aptos" w:eastAsia="Aptos" w:hAnsi="Aptos"/>
          <w:strike/>
          <w:color w:val="333333"/>
          <w:spacing w:val="-1"/>
          <w:w w:val="102"/>
          <w:sz w:val="20"/>
        </w:rPr>
        <w:tab/>
      </w:r>
      <w:r w:rsidRPr="00084411">
        <w:rPr>
          <w:rFonts w:ascii="Aptos" w:eastAsia="Aptos" w:hAnsi="Aptos"/>
          <w:sz w:val="20"/>
        </w:rPr>
        <w:tab/>
      </w:r>
      <w:r w:rsidRPr="00084411">
        <w:rPr>
          <w:rFonts w:ascii="Aptos" w:eastAsia="Aptos" w:hAnsi="Aptos"/>
          <w:strike/>
          <w:color w:val="333333"/>
          <w:sz w:val="20"/>
        </w:rPr>
        <w:t xml:space="preserve">Transformers that meet the </w:t>
      </w:r>
      <w:r w:rsidRPr="00084411">
        <w:rPr>
          <w:rFonts w:ascii="Aptos" w:eastAsia="Aptos" w:hAnsi="Aptos"/>
          <w:i/>
          <w:strike/>
          <w:color w:val="333333"/>
          <w:sz w:val="20"/>
        </w:rPr>
        <w:t xml:space="preserve">Energy Policy Act of 2005  </w:t>
      </w:r>
      <w:r w:rsidRPr="00084411">
        <w:rPr>
          <w:rFonts w:ascii="Aptos" w:eastAsia="Aptos" w:hAnsi="Aptos"/>
          <w:strike/>
          <w:color w:val="333333"/>
          <w:sz w:val="20"/>
        </w:rPr>
        <w:t>exclusions based on the  DOE</w:t>
      </w:r>
      <w:r w:rsidRPr="00084411">
        <w:rPr>
          <w:rFonts w:ascii="Aptos" w:eastAsia="Aptos" w:hAnsi="Aptos"/>
          <w:color w:val="333333"/>
          <w:sz w:val="20"/>
        </w:rPr>
        <w:t xml:space="preserve"> </w:t>
      </w:r>
      <w:r w:rsidRPr="00084411">
        <w:rPr>
          <w:rFonts w:ascii="Aptos" w:eastAsia="Aptos" w:hAnsi="Aptos"/>
          <w:strike/>
          <w:color w:val="333333"/>
          <w:sz w:val="20"/>
        </w:rPr>
        <w:t xml:space="preserve"> 10 CFR 431 definition of special purpose</w:t>
      </w:r>
      <w:r w:rsidRPr="00084411">
        <w:rPr>
          <w:rFonts w:ascii="Aptos" w:eastAsia="Aptos" w:hAnsi="Aptos"/>
          <w:strike/>
          <w:color w:val="333333"/>
          <w:spacing w:val="18"/>
          <w:sz w:val="20"/>
        </w:rPr>
        <w:t xml:space="preserve"> </w:t>
      </w:r>
      <w:r w:rsidRPr="00084411">
        <w:rPr>
          <w:rFonts w:ascii="Aptos" w:eastAsia="Aptos" w:hAnsi="Aptos"/>
          <w:strike/>
          <w:color w:val="333333"/>
          <w:sz w:val="20"/>
        </w:rPr>
        <w:t>applications.</w:t>
      </w:r>
    </w:p>
    <w:p w14:paraId="1D1DCA88" w14:textId="77777777" w:rsidR="00084411" w:rsidRPr="00084411" w:rsidRDefault="00084411" w:rsidP="00084411">
      <w:pPr>
        <w:tabs>
          <w:tab w:val="left" w:pos="2337"/>
        </w:tabs>
        <w:spacing w:after="160" w:afterAutospacing="0" w:line="244" w:lineRule="auto"/>
        <w:ind w:left="2291" w:right="584" w:hanging="256"/>
        <w:jc w:val="both"/>
        <w:rPr>
          <w:rFonts w:ascii="Aptos" w:eastAsia="Aptos" w:hAnsi="Aptos"/>
          <w:sz w:val="20"/>
        </w:rPr>
      </w:pPr>
      <w:r w:rsidRPr="00084411">
        <w:rPr>
          <w:rFonts w:ascii="Aptos" w:eastAsia="Aptos" w:hAnsi="Aptos"/>
          <w:strike/>
          <w:color w:val="333333"/>
          <w:spacing w:val="-1"/>
          <w:w w:val="102"/>
          <w:sz w:val="20"/>
        </w:rPr>
        <w:t>2.</w:t>
      </w:r>
      <w:r w:rsidRPr="00084411">
        <w:rPr>
          <w:rFonts w:ascii="Aptos" w:eastAsia="Aptos" w:hAnsi="Aptos"/>
          <w:strike/>
          <w:color w:val="333333"/>
          <w:spacing w:val="-1"/>
          <w:w w:val="102"/>
          <w:sz w:val="20"/>
        </w:rPr>
        <w:tab/>
      </w:r>
      <w:r w:rsidRPr="00084411">
        <w:rPr>
          <w:rFonts w:ascii="Aptos" w:eastAsia="Aptos" w:hAnsi="Aptos"/>
          <w:sz w:val="20"/>
        </w:rPr>
        <w:tab/>
      </w:r>
      <w:r w:rsidRPr="00084411">
        <w:rPr>
          <w:rFonts w:ascii="Aptos" w:eastAsia="Aptos" w:hAnsi="Aptos"/>
          <w:strike/>
          <w:color w:val="333333"/>
          <w:sz w:val="20"/>
        </w:rPr>
        <w:t xml:space="preserve">Transformers that meet the </w:t>
      </w:r>
      <w:r w:rsidRPr="00084411">
        <w:rPr>
          <w:rFonts w:ascii="Aptos" w:eastAsia="Aptos" w:hAnsi="Aptos"/>
          <w:i/>
          <w:strike/>
          <w:color w:val="333333"/>
          <w:sz w:val="20"/>
        </w:rPr>
        <w:t xml:space="preserve">Energy Policy Act of 2005 </w:t>
      </w:r>
      <w:r w:rsidRPr="00084411">
        <w:rPr>
          <w:rFonts w:ascii="Aptos" w:eastAsia="Aptos" w:hAnsi="Aptos"/>
          <w:strike/>
          <w:color w:val="333333"/>
          <w:sz w:val="20"/>
        </w:rPr>
        <w:t>exclusions that are not to be used in</w:t>
      </w:r>
      <w:r w:rsidRPr="00084411">
        <w:rPr>
          <w:rFonts w:ascii="Aptos" w:eastAsia="Aptos" w:hAnsi="Aptos"/>
          <w:strike/>
          <w:color w:val="333333"/>
          <w:spacing w:val="6"/>
          <w:sz w:val="20"/>
        </w:rPr>
        <w:t xml:space="preserve"> </w:t>
      </w:r>
      <w:r w:rsidRPr="00084411">
        <w:rPr>
          <w:rFonts w:ascii="Aptos" w:eastAsia="Aptos" w:hAnsi="Aptos"/>
          <w:strike/>
          <w:color w:val="333333"/>
          <w:sz w:val="20"/>
        </w:rPr>
        <w:t>general</w:t>
      </w:r>
      <w:r w:rsidRPr="00084411">
        <w:rPr>
          <w:rFonts w:ascii="Aptos" w:eastAsia="Aptos" w:hAnsi="Aptos"/>
          <w:strike/>
          <w:color w:val="333333"/>
          <w:spacing w:val="7"/>
          <w:sz w:val="20"/>
        </w:rPr>
        <w:t xml:space="preserve"> </w:t>
      </w:r>
      <w:r w:rsidRPr="00084411">
        <w:rPr>
          <w:rFonts w:ascii="Aptos" w:eastAsia="Aptos" w:hAnsi="Aptos"/>
          <w:strike/>
          <w:color w:val="333333"/>
          <w:sz w:val="20"/>
        </w:rPr>
        <w:t>purpose</w:t>
      </w:r>
      <w:r w:rsidRPr="00084411">
        <w:rPr>
          <w:rFonts w:ascii="Aptos" w:eastAsia="Aptos" w:hAnsi="Aptos"/>
          <w:strike/>
          <w:color w:val="333333"/>
          <w:spacing w:val="7"/>
          <w:sz w:val="20"/>
        </w:rPr>
        <w:t xml:space="preserve"> </w:t>
      </w:r>
      <w:r w:rsidRPr="00084411">
        <w:rPr>
          <w:rFonts w:ascii="Aptos" w:eastAsia="Aptos" w:hAnsi="Aptos"/>
          <w:strike/>
          <w:color w:val="333333"/>
          <w:sz w:val="20"/>
        </w:rPr>
        <w:t>applications</w:t>
      </w:r>
      <w:r w:rsidRPr="00084411">
        <w:rPr>
          <w:rFonts w:ascii="Aptos" w:eastAsia="Aptos" w:hAnsi="Aptos"/>
          <w:strike/>
          <w:color w:val="333333"/>
          <w:spacing w:val="7"/>
          <w:sz w:val="20"/>
        </w:rPr>
        <w:t xml:space="preserve"> </w:t>
      </w:r>
      <w:r w:rsidRPr="00084411">
        <w:rPr>
          <w:rFonts w:ascii="Aptos" w:eastAsia="Aptos" w:hAnsi="Aptos"/>
          <w:strike/>
          <w:color w:val="333333"/>
          <w:sz w:val="20"/>
        </w:rPr>
        <w:t>based</w:t>
      </w:r>
      <w:r w:rsidRPr="00084411">
        <w:rPr>
          <w:rFonts w:ascii="Aptos" w:eastAsia="Aptos" w:hAnsi="Aptos"/>
          <w:strike/>
          <w:color w:val="333333"/>
          <w:spacing w:val="9"/>
          <w:sz w:val="20"/>
        </w:rPr>
        <w:t xml:space="preserve"> </w:t>
      </w:r>
      <w:r w:rsidRPr="00084411">
        <w:rPr>
          <w:rFonts w:ascii="Aptos" w:eastAsia="Aptos" w:hAnsi="Aptos"/>
          <w:strike/>
          <w:color w:val="333333"/>
          <w:sz w:val="20"/>
        </w:rPr>
        <w:t>on</w:t>
      </w:r>
      <w:r w:rsidRPr="00084411">
        <w:rPr>
          <w:rFonts w:ascii="Aptos" w:eastAsia="Aptos" w:hAnsi="Aptos"/>
          <w:strike/>
          <w:color w:val="333333"/>
          <w:spacing w:val="7"/>
          <w:sz w:val="20"/>
        </w:rPr>
        <w:t xml:space="preserve"> </w:t>
      </w:r>
      <w:r w:rsidRPr="00084411">
        <w:rPr>
          <w:rFonts w:ascii="Aptos" w:eastAsia="Aptos" w:hAnsi="Aptos"/>
          <w:strike/>
          <w:color w:val="333333"/>
          <w:sz w:val="20"/>
        </w:rPr>
        <w:t>information</w:t>
      </w:r>
      <w:r w:rsidRPr="00084411">
        <w:rPr>
          <w:rFonts w:ascii="Aptos" w:eastAsia="Aptos" w:hAnsi="Aptos"/>
          <w:strike/>
          <w:color w:val="333333"/>
          <w:spacing w:val="7"/>
          <w:sz w:val="20"/>
        </w:rPr>
        <w:t xml:space="preserve"> </w:t>
      </w:r>
      <w:r w:rsidRPr="00084411">
        <w:rPr>
          <w:rFonts w:ascii="Aptos" w:eastAsia="Aptos" w:hAnsi="Aptos"/>
          <w:strike/>
          <w:color w:val="333333"/>
          <w:sz w:val="20"/>
        </w:rPr>
        <w:t>provided</w:t>
      </w:r>
      <w:r w:rsidRPr="00084411">
        <w:rPr>
          <w:rFonts w:ascii="Aptos" w:eastAsia="Aptos" w:hAnsi="Aptos"/>
          <w:strike/>
          <w:color w:val="333333"/>
          <w:spacing w:val="7"/>
          <w:sz w:val="20"/>
        </w:rPr>
        <w:t xml:space="preserve"> </w:t>
      </w:r>
      <w:r w:rsidRPr="00084411">
        <w:rPr>
          <w:rFonts w:ascii="Aptos" w:eastAsia="Aptos" w:hAnsi="Aptos"/>
          <w:strike/>
          <w:color w:val="333333"/>
          <w:sz w:val="20"/>
        </w:rPr>
        <w:t>in</w:t>
      </w:r>
      <w:r w:rsidRPr="00084411">
        <w:rPr>
          <w:rFonts w:ascii="Aptos" w:eastAsia="Aptos" w:hAnsi="Aptos"/>
          <w:strike/>
          <w:color w:val="333333"/>
          <w:spacing w:val="16"/>
          <w:sz w:val="20"/>
        </w:rPr>
        <w:t xml:space="preserve"> </w:t>
      </w:r>
      <w:r w:rsidRPr="00084411">
        <w:rPr>
          <w:rFonts w:ascii="Aptos" w:eastAsia="Aptos" w:hAnsi="Aptos"/>
          <w:strike/>
          <w:color w:val="333333"/>
          <w:sz w:val="20"/>
        </w:rPr>
        <w:t>DOE</w:t>
      </w:r>
      <w:r w:rsidRPr="00084411">
        <w:rPr>
          <w:rFonts w:ascii="Aptos" w:eastAsia="Aptos" w:hAnsi="Aptos"/>
          <w:strike/>
          <w:color w:val="333333"/>
          <w:spacing w:val="7"/>
          <w:sz w:val="20"/>
        </w:rPr>
        <w:t xml:space="preserve"> </w:t>
      </w:r>
      <w:r w:rsidRPr="00084411">
        <w:rPr>
          <w:rFonts w:ascii="Aptos" w:eastAsia="Aptos" w:hAnsi="Aptos"/>
          <w:strike/>
          <w:color w:val="333333"/>
          <w:sz w:val="20"/>
        </w:rPr>
        <w:t>10</w:t>
      </w:r>
      <w:r w:rsidRPr="00084411">
        <w:rPr>
          <w:rFonts w:ascii="Aptos" w:eastAsia="Aptos" w:hAnsi="Aptos"/>
          <w:strike/>
          <w:color w:val="333333"/>
          <w:spacing w:val="7"/>
          <w:sz w:val="20"/>
        </w:rPr>
        <w:t xml:space="preserve"> </w:t>
      </w:r>
      <w:r w:rsidRPr="00084411">
        <w:rPr>
          <w:rFonts w:ascii="Aptos" w:eastAsia="Aptos" w:hAnsi="Aptos"/>
          <w:strike/>
          <w:color w:val="333333"/>
          <w:sz w:val="20"/>
        </w:rPr>
        <w:t>CFR</w:t>
      </w:r>
      <w:r w:rsidRPr="00084411">
        <w:rPr>
          <w:rFonts w:ascii="Aptos" w:eastAsia="Aptos" w:hAnsi="Aptos"/>
          <w:strike/>
          <w:color w:val="333333"/>
          <w:spacing w:val="7"/>
          <w:sz w:val="20"/>
        </w:rPr>
        <w:t xml:space="preserve"> </w:t>
      </w:r>
      <w:r w:rsidRPr="00084411">
        <w:rPr>
          <w:rFonts w:ascii="Aptos" w:eastAsia="Aptos" w:hAnsi="Aptos"/>
          <w:strike/>
          <w:color w:val="333333"/>
          <w:sz w:val="20"/>
        </w:rPr>
        <w:t>431.</w:t>
      </w:r>
    </w:p>
    <w:p w14:paraId="1AEF869F" w14:textId="77777777" w:rsidR="00084411" w:rsidRPr="00084411" w:rsidRDefault="00084411" w:rsidP="00084411">
      <w:pPr>
        <w:tabs>
          <w:tab w:val="left" w:pos="2037"/>
        </w:tabs>
        <w:spacing w:before="1" w:after="160" w:afterAutospacing="0" w:line="244" w:lineRule="auto"/>
        <w:ind w:left="2291" w:right="583" w:hanging="506"/>
        <w:jc w:val="both"/>
        <w:rPr>
          <w:rFonts w:ascii="Aptos" w:eastAsia="Aptos" w:hAnsi="Aptos"/>
          <w:sz w:val="20"/>
        </w:rPr>
      </w:pPr>
      <w:r w:rsidRPr="00084411">
        <w:rPr>
          <w:rFonts w:ascii="Aptos" w:eastAsia="Aptos" w:hAnsi="Aptos"/>
          <w:strike/>
          <w:color w:val="333333"/>
          <w:spacing w:val="-1"/>
          <w:w w:val="102"/>
          <w:sz w:val="20"/>
        </w:rPr>
        <w:t>3.</w:t>
      </w:r>
      <w:r w:rsidRPr="00084411">
        <w:rPr>
          <w:rFonts w:ascii="Aptos" w:eastAsia="Aptos" w:hAnsi="Aptos"/>
          <w:strike/>
          <w:color w:val="333333"/>
          <w:spacing w:val="-1"/>
          <w:w w:val="102"/>
          <w:sz w:val="20"/>
        </w:rPr>
        <w:tab/>
      </w:r>
      <w:r w:rsidRPr="00084411">
        <w:rPr>
          <w:rFonts w:ascii="Aptos" w:eastAsia="Aptos" w:hAnsi="Aptos"/>
          <w:color w:val="02B1F7"/>
          <w:sz w:val="20"/>
        </w:rPr>
        <w:t xml:space="preserve">1. </w:t>
      </w:r>
      <w:r w:rsidRPr="00084411">
        <w:rPr>
          <w:rFonts w:ascii="Aptos" w:eastAsia="Aptos" w:hAnsi="Aptos"/>
          <w:color w:val="404040"/>
          <w:sz w:val="20"/>
        </w:rPr>
        <w:t>Transformers</w:t>
      </w:r>
      <w:r w:rsidRPr="00084411">
        <w:rPr>
          <w:rFonts w:ascii="Aptos" w:eastAsia="Aptos" w:hAnsi="Aptos"/>
          <w:color w:val="333333"/>
          <w:sz w:val="20"/>
        </w:rPr>
        <w:t xml:space="preserve"> </w:t>
      </w:r>
      <w:r w:rsidRPr="00084411">
        <w:rPr>
          <w:rFonts w:ascii="Aptos" w:eastAsia="Aptos" w:hAnsi="Aptos"/>
          <w:strike/>
          <w:color w:val="333333"/>
          <w:sz w:val="20"/>
        </w:rPr>
        <w:t xml:space="preserve">that meet the </w:t>
      </w:r>
      <w:r w:rsidRPr="00084411">
        <w:rPr>
          <w:rFonts w:ascii="Aptos" w:eastAsia="Aptos" w:hAnsi="Aptos"/>
          <w:i/>
          <w:strike/>
          <w:color w:val="333333"/>
          <w:sz w:val="20"/>
        </w:rPr>
        <w:t xml:space="preserve">Energy Policy Act of 2005 </w:t>
      </w:r>
      <w:r w:rsidRPr="00084411">
        <w:rPr>
          <w:rFonts w:ascii="Aptos" w:eastAsia="Aptos" w:hAnsi="Aptos"/>
          <w:strike/>
          <w:color w:val="333333"/>
          <w:sz w:val="20"/>
        </w:rPr>
        <w:t>exclusions with multiple voltage taps where the highest tap is not less than 20 percent more than the lowest tap.</w:t>
      </w:r>
      <w:r w:rsidRPr="00084411">
        <w:rPr>
          <w:rFonts w:ascii="Aptos" w:eastAsia="Aptos" w:hAnsi="Aptos"/>
          <w:color w:val="333333"/>
          <w:sz w:val="20"/>
        </w:rPr>
        <w:t xml:space="preserve"> </w:t>
      </w:r>
      <w:r w:rsidRPr="00084411">
        <w:rPr>
          <w:rFonts w:ascii="Aptos" w:eastAsia="Aptos" w:hAnsi="Aptos"/>
          <w:color w:val="02B1F7"/>
          <w:sz w:val="20"/>
        </w:rPr>
        <w:t>with       a tap range of 20 percent or</w:t>
      </w:r>
      <w:r w:rsidRPr="00084411">
        <w:rPr>
          <w:rFonts w:ascii="Aptos" w:eastAsia="Aptos" w:hAnsi="Aptos"/>
          <w:color w:val="02B1F7"/>
          <w:spacing w:val="11"/>
          <w:sz w:val="20"/>
        </w:rPr>
        <w:t xml:space="preserve"> </w:t>
      </w:r>
      <w:r w:rsidRPr="00084411">
        <w:rPr>
          <w:rFonts w:ascii="Aptos" w:eastAsia="Aptos" w:hAnsi="Aptos"/>
          <w:color w:val="02B1F7"/>
          <w:sz w:val="20"/>
        </w:rPr>
        <w:t>more.</w:t>
      </w:r>
    </w:p>
    <w:p w14:paraId="720C329D" w14:textId="77777777" w:rsidR="00084411" w:rsidRPr="00084411" w:rsidRDefault="00084411" w:rsidP="00084411">
      <w:pPr>
        <w:tabs>
          <w:tab w:val="left" w:pos="2037"/>
        </w:tabs>
        <w:spacing w:after="160" w:afterAutospacing="0" w:line="259" w:lineRule="auto"/>
        <w:ind w:left="2036" w:hanging="252"/>
        <w:rPr>
          <w:rFonts w:ascii="Aptos" w:eastAsia="Aptos" w:hAnsi="Aptos"/>
          <w:sz w:val="20"/>
        </w:rPr>
      </w:pPr>
      <w:r w:rsidRPr="00084411">
        <w:rPr>
          <w:rFonts w:ascii="Aptos" w:eastAsia="Aptos" w:hAnsi="Aptos"/>
          <w:strike/>
          <w:color w:val="333333"/>
          <w:spacing w:val="-1"/>
          <w:w w:val="102"/>
          <w:sz w:val="20"/>
        </w:rPr>
        <w:t>4.</w:t>
      </w:r>
      <w:r w:rsidRPr="00084411">
        <w:rPr>
          <w:rFonts w:ascii="Aptos" w:eastAsia="Aptos" w:hAnsi="Aptos"/>
          <w:strike/>
          <w:color w:val="333333"/>
          <w:spacing w:val="-1"/>
          <w:w w:val="102"/>
          <w:sz w:val="20"/>
        </w:rPr>
        <w:tab/>
      </w:r>
      <w:r w:rsidRPr="00084411">
        <w:rPr>
          <w:rFonts w:ascii="Aptos" w:eastAsia="Aptos" w:hAnsi="Aptos"/>
          <w:color w:val="02B1F7"/>
          <w:sz w:val="20"/>
        </w:rPr>
        <w:t xml:space="preserve">2. </w:t>
      </w:r>
      <w:r w:rsidRPr="00084411">
        <w:rPr>
          <w:rFonts w:ascii="Aptos" w:eastAsia="Aptos" w:hAnsi="Aptos"/>
          <w:color w:val="404040"/>
          <w:sz w:val="20"/>
        </w:rPr>
        <w:t xml:space="preserve">Drive </w:t>
      </w:r>
      <w:r w:rsidRPr="00084411">
        <w:rPr>
          <w:rFonts w:ascii="Aptos" w:eastAsia="Aptos" w:hAnsi="Aptos"/>
          <w:color w:val="02B1F7"/>
          <w:sz w:val="20"/>
        </w:rPr>
        <w:t>(isolation)</w:t>
      </w:r>
      <w:r w:rsidRPr="00084411">
        <w:rPr>
          <w:rFonts w:ascii="Aptos" w:eastAsia="Aptos" w:hAnsi="Aptos"/>
          <w:color w:val="02B1F7"/>
          <w:spacing w:val="-5"/>
          <w:sz w:val="20"/>
        </w:rPr>
        <w:t xml:space="preserve"> </w:t>
      </w:r>
      <w:r w:rsidRPr="00084411">
        <w:rPr>
          <w:rFonts w:ascii="Aptos" w:eastAsia="Aptos" w:hAnsi="Aptos"/>
          <w:color w:val="404040"/>
          <w:sz w:val="20"/>
        </w:rPr>
        <w:t>transformers.</w:t>
      </w:r>
    </w:p>
    <w:p w14:paraId="58FE9B5B" w14:textId="77777777" w:rsidR="00084411" w:rsidRPr="00084411" w:rsidRDefault="00084411" w:rsidP="00084411">
      <w:pPr>
        <w:tabs>
          <w:tab w:val="left" w:pos="2037"/>
        </w:tabs>
        <w:spacing w:before="6" w:after="160" w:afterAutospacing="0" w:line="259" w:lineRule="auto"/>
        <w:ind w:left="2036" w:hanging="252"/>
        <w:rPr>
          <w:rFonts w:ascii="Aptos" w:eastAsia="Aptos" w:hAnsi="Aptos"/>
          <w:sz w:val="20"/>
        </w:rPr>
      </w:pPr>
      <w:r w:rsidRPr="00084411">
        <w:rPr>
          <w:rFonts w:ascii="Aptos" w:eastAsia="Aptos" w:hAnsi="Aptos"/>
          <w:strike/>
          <w:color w:val="333333"/>
          <w:spacing w:val="-1"/>
          <w:w w:val="102"/>
          <w:sz w:val="20"/>
        </w:rPr>
        <w:t>5.</w:t>
      </w:r>
      <w:r w:rsidRPr="00084411">
        <w:rPr>
          <w:rFonts w:ascii="Aptos" w:eastAsia="Aptos" w:hAnsi="Aptos"/>
          <w:strike/>
          <w:color w:val="333333"/>
          <w:spacing w:val="-1"/>
          <w:w w:val="102"/>
          <w:sz w:val="20"/>
        </w:rPr>
        <w:tab/>
      </w:r>
      <w:r w:rsidRPr="00084411">
        <w:rPr>
          <w:rFonts w:ascii="Aptos" w:eastAsia="Aptos" w:hAnsi="Aptos"/>
          <w:color w:val="02B1F7"/>
          <w:sz w:val="20"/>
        </w:rPr>
        <w:t xml:space="preserve">3. </w:t>
      </w:r>
      <w:r w:rsidRPr="00084411">
        <w:rPr>
          <w:rFonts w:ascii="Aptos" w:eastAsia="Aptos" w:hAnsi="Aptos"/>
          <w:color w:val="404040"/>
          <w:sz w:val="20"/>
        </w:rPr>
        <w:t>Rectifier</w:t>
      </w:r>
      <w:r w:rsidRPr="00084411">
        <w:rPr>
          <w:rFonts w:ascii="Aptos" w:eastAsia="Aptos" w:hAnsi="Aptos"/>
          <w:color w:val="404040"/>
          <w:spacing w:val="-9"/>
          <w:sz w:val="20"/>
        </w:rPr>
        <w:t xml:space="preserve"> </w:t>
      </w:r>
      <w:r w:rsidRPr="00084411">
        <w:rPr>
          <w:rFonts w:ascii="Aptos" w:eastAsia="Aptos" w:hAnsi="Aptos"/>
          <w:color w:val="404040"/>
          <w:sz w:val="20"/>
        </w:rPr>
        <w:t>transformers.</w:t>
      </w:r>
    </w:p>
    <w:p w14:paraId="3A9AE8AC" w14:textId="77777777" w:rsidR="00084411" w:rsidRPr="00084411" w:rsidRDefault="00084411" w:rsidP="00084411">
      <w:pPr>
        <w:tabs>
          <w:tab w:val="left" w:pos="2037"/>
        </w:tabs>
        <w:spacing w:before="6" w:after="160" w:afterAutospacing="0" w:line="259" w:lineRule="auto"/>
        <w:ind w:left="2036" w:hanging="252"/>
        <w:rPr>
          <w:rFonts w:ascii="Aptos" w:eastAsia="Aptos" w:hAnsi="Aptos"/>
          <w:sz w:val="20"/>
        </w:rPr>
      </w:pPr>
      <w:r w:rsidRPr="00084411">
        <w:rPr>
          <w:rFonts w:ascii="Aptos" w:eastAsia="Aptos" w:hAnsi="Aptos"/>
          <w:strike/>
          <w:color w:val="333333"/>
          <w:spacing w:val="-1"/>
          <w:w w:val="102"/>
          <w:sz w:val="20"/>
        </w:rPr>
        <w:t>6.</w:t>
      </w:r>
      <w:r w:rsidRPr="00084411">
        <w:rPr>
          <w:rFonts w:ascii="Aptos" w:eastAsia="Aptos" w:hAnsi="Aptos"/>
          <w:strike/>
          <w:color w:val="333333"/>
          <w:spacing w:val="-1"/>
          <w:w w:val="102"/>
          <w:sz w:val="20"/>
        </w:rPr>
        <w:tab/>
      </w:r>
      <w:r w:rsidRPr="00084411">
        <w:rPr>
          <w:rFonts w:ascii="Aptos" w:eastAsia="Aptos" w:hAnsi="Aptos"/>
          <w:color w:val="02B1F7"/>
          <w:sz w:val="20"/>
        </w:rPr>
        <w:t>4.</w:t>
      </w:r>
      <w:r w:rsidRPr="00084411">
        <w:rPr>
          <w:rFonts w:ascii="Aptos" w:eastAsia="Aptos" w:hAnsi="Aptos"/>
          <w:color w:val="02B1F7"/>
          <w:spacing w:val="51"/>
          <w:sz w:val="20"/>
        </w:rPr>
        <w:t xml:space="preserve"> </w:t>
      </w:r>
      <w:r w:rsidRPr="00084411">
        <w:rPr>
          <w:rFonts w:ascii="Aptos" w:eastAsia="Aptos" w:hAnsi="Aptos"/>
          <w:color w:val="404040"/>
          <w:sz w:val="20"/>
        </w:rPr>
        <w:t>Auto-transformers.</w:t>
      </w:r>
    </w:p>
    <w:p w14:paraId="63DCD690" w14:textId="77777777" w:rsidR="00084411" w:rsidRPr="00084411" w:rsidRDefault="00084411" w:rsidP="00084411">
      <w:pPr>
        <w:tabs>
          <w:tab w:val="left" w:pos="2037"/>
        </w:tabs>
        <w:spacing w:before="5" w:after="160" w:afterAutospacing="0" w:line="259" w:lineRule="auto"/>
        <w:ind w:left="2036" w:hanging="252"/>
        <w:rPr>
          <w:rFonts w:ascii="Aptos" w:eastAsia="Aptos" w:hAnsi="Aptos"/>
          <w:sz w:val="20"/>
        </w:rPr>
      </w:pPr>
      <w:r w:rsidRPr="00084411">
        <w:rPr>
          <w:rFonts w:ascii="Aptos" w:eastAsia="Aptos" w:hAnsi="Aptos"/>
          <w:strike/>
          <w:color w:val="333333"/>
          <w:spacing w:val="-1"/>
          <w:w w:val="102"/>
          <w:sz w:val="20"/>
        </w:rPr>
        <w:t>7.</w:t>
      </w:r>
      <w:r w:rsidRPr="00084411">
        <w:rPr>
          <w:rFonts w:ascii="Aptos" w:eastAsia="Aptos" w:hAnsi="Aptos"/>
          <w:strike/>
          <w:color w:val="333333"/>
          <w:spacing w:val="-1"/>
          <w:w w:val="102"/>
          <w:sz w:val="20"/>
        </w:rPr>
        <w:tab/>
      </w:r>
      <w:r w:rsidRPr="00084411">
        <w:rPr>
          <w:rFonts w:ascii="Aptos" w:eastAsia="Aptos" w:hAnsi="Aptos"/>
          <w:color w:val="02B1F7"/>
          <w:sz w:val="20"/>
        </w:rPr>
        <w:t xml:space="preserve">5. </w:t>
      </w:r>
      <w:r w:rsidRPr="00084411">
        <w:rPr>
          <w:rFonts w:ascii="Aptos" w:eastAsia="Aptos" w:hAnsi="Aptos"/>
          <w:color w:val="404040"/>
          <w:sz w:val="20"/>
        </w:rPr>
        <w:t>Uninterruptible power system</w:t>
      </w:r>
      <w:r w:rsidRPr="00084411">
        <w:rPr>
          <w:rFonts w:ascii="Aptos" w:eastAsia="Aptos" w:hAnsi="Aptos"/>
          <w:color w:val="404040"/>
          <w:spacing w:val="-4"/>
          <w:sz w:val="20"/>
        </w:rPr>
        <w:t xml:space="preserve"> </w:t>
      </w:r>
      <w:r w:rsidRPr="00084411">
        <w:rPr>
          <w:rFonts w:ascii="Aptos" w:eastAsia="Aptos" w:hAnsi="Aptos"/>
          <w:color w:val="404040"/>
          <w:sz w:val="20"/>
        </w:rPr>
        <w:t>transformers.</w:t>
      </w:r>
    </w:p>
    <w:p w14:paraId="2A20487A" w14:textId="77777777" w:rsidR="00084411" w:rsidRPr="00084411" w:rsidRDefault="00084411" w:rsidP="00084411">
      <w:pPr>
        <w:tabs>
          <w:tab w:val="left" w:pos="2037"/>
        </w:tabs>
        <w:spacing w:before="6" w:after="160" w:afterAutospacing="0" w:line="259" w:lineRule="auto"/>
        <w:ind w:left="2036" w:hanging="252"/>
        <w:rPr>
          <w:rFonts w:ascii="Aptos" w:eastAsia="Aptos" w:hAnsi="Aptos"/>
          <w:sz w:val="20"/>
        </w:rPr>
      </w:pPr>
      <w:r w:rsidRPr="00084411">
        <w:rPr>
          <w:rFonts w:ascii="Aptos" w:eastAsia="Aptos" w:hAnsi="Aptos"/>
          <w:strike/>
          <w:color w:val="333333"/>
          <w:spacing w:val="-1"/>
          <w:w w:val="102"/>
          <w:sz w:val="20"/>
        </w:rPr>
        <w:t>8.</w:t>
      </w:r>
      <w:r w:rsidRPr="00084411">
        <w:rPr>
          <w:rFonts w:ascii="Aptos" w:eastAsia="Aptos" w:hAnsi="Aptos"/>
          <w:strike/>
          <w:color w:val="333333"/>
          <w:spacing w:val="-1"/>
          <w:w w:val="102"/>
          <w:sz w:val="20"/>
        </w:rPr>
        <w:tab/>
      </w:r>
      <w:r w:rsidRPr="00084411">
        <w:rPr>
          <w:rFonts w:ascii="Aptos" w:eastAsia="Aptos" w:hAnsi="Aptos"/>
          <w:color w:val="02B1F7"/>
          <w:sz w:val="20"/>
        </w:rPr>
        <w:t>6.</w:t>
      </w:r>
      <w:r w:rsidRPr="00084411">
        <w:rPr>
          <w:rFonts w:ascii="Aptos" w:eastAsia="Aptos" w:hAnsi="Aptos"/>
          <w:color w:val="333333"/>
          <w:sz w:val="20"/>
        </w:rPr>
        <w:t xml:space="preserve"> </w:t>
      </w:r>
      <w:r w:rsidRPr="00084411">
        <w:rPr>
          <w:rFonts w:ascii="Aptos" w:eastAsia="Aptos" w:hAnsi="Aptos"/>
          <w:strike/>
          <w:color w:val="333333"/>
          <w:sz w:val="20"/>
        </w:rPr>
        <w:t>Impedance</w:t>
      </w:r>
      <w:r w:rsidRPr="00084411">
        <w:rPr>
          <w:rFonts w:ascii="Aptos" w:eastAsia="Aptos" w:hAnsi="Aptos"/>
          <w:color w:val="333333"/>
          <w:sz w:val="20"/>
        </w:rPr>
        <w:t xml:space="preserve"> </w:t>
      </w:r>
      <w:r w:rsidRPr="00084411">
        <w:rPr>
          <w:rFonts w:ascii="Aptos" w:eastAsia="Aptos" w:hAnsi="Aptos"/>
          <w:color w:val="02B1F7"/>
          <w:sz w:val="20"/>
        </w:rPr>
        <w:t>Special impedance</w:t>
      </w:r>
      <w:r w:rsidRPr="00084411">
        <w:rPr>
          <w:rFonts w:ascii="Aptos" w:eastAsia="Aptos" w:hAnsi="Aptos"/>
          <w:color w:val="02B1F7"/>
          <w:spacing w:val="1"/>
          <w:sz w:val="20"/>
        </w:rPr>
        <w:t xml:space="preserve"> </w:t>
      </w:r>
      <w:r w:rsidRPr="00084411">
        <w:rPr>
          <w:rFonts w:ascii="Aptos" w:eastAsia="Aptos" w:hAnsi="Aptos"/>
          <w:color w:val="404040"/>
          <w:sz w:val="20"/>
        </w:rPr>
        <w:t>transformers.</w:t>
      </w:r>
    </w:p>
    <w:p w14:paraId="338934F5" w14:textId="77777777" w:rsidR="00084411" w:rsidRPr="00084411" w:rsidRDefault="00084411" w:rsidP="00084411">
      <w:pPr>
        <w:tabs>
          <w:tab w:val="left" w:pos="2037"/>
        </w:tabs>
        <w:spacing w:before="6" w:after="160" w:afterAutospacing="0" w:line="259" w:lineRule="auto"/>
        <w:ind w:left="2036" w:hanging="252"/>
        <w:rPr>
          <w:rFonts w:ascii="Aptos" w:eastAsia="Aptos" w:hAnsi="Aptos"/>
          <w:sz w:val="20"/>
        </w:rPr>
      </w:pPr>
      <w:r w:rsidRPr="00084411">
        <w:rPr>
          <w:rFonts w:ascii="Aptos" w:eastAsia="Aptos" w:hAnsi="Aptos"/>
          <w:strike/>
          <w:color w:val="333333"/>
          <w:spacing w:val="-1"/>
          <w:w w:val="102"/>
          <w:sz w:val="20"/>
        </w:rPr>
        <w:t>9.</w:t>
      </w:r>
      <w:r w:rsidRPr="00084411">
        <w:rPr>
          <w:rFonts w:ascii="Aptos" w:eastAsia="Aptos" w:hAnsi="Aptos"/>
          <w:strike/>
          <w:color w:val="333333"/>
          <w:spacing w:val="-1"/>
          <w:w w:val="102"/>
          <w:sz w:val="20"/>
        </w:rPr>
        <w:tab/>
      </w:r>
      <w:r w:rsidRPr="00084411">
        <w:rPr>
          <w:rFonts w:ascii="Aptos" w:eastAsia="Aptos" w:hAnsi="Aptos"/>
          <w:color w:val="02B1F7"/>
          <w:sz w:val="20"/>
        </w:rPr>
        <w:t xml:space="preserve">7. </w:t>
      </w:r>
      <w:r w:rsidRPr="00084411">
        <w:rPr>
          <w:rFonts w:ascii="Aptos" w:eastAsia="Aptos" w:hAnsi="Aptos"/>
          <w:color w:val="404040"/>
          <w:sz w:val="20"/>
        </w:rPr>
        <w:t>Regulating</w:t>
      </w:r>
      <w:r w:rsidRPr="00084411">
        <w:rPr>
          <w:rFonts w:ascii="Aptos" w:eastAsia="Aptos" w:hAnsi="Aptos"/>
          <w:color w:val="404040"/>
          <w:spacing w:val="-9"/>
          <w:sz w:val="20"/>
        </w:rPr>
        <w:t xml:space="preserve"> </w:t>
      </w:r>
      <w:r w:rsidRPr="00084411">
        <w:rPr>
          <w:rFonts w:ascii="Aptos" w:eastAsia="Aptos" w:hAnsi="Aptos"/>
          <w:color w:val="404040"/>
          <w:sz w:val="20"/>
        </w:rPr>
        <w:t>transformers.</w:t>
      </w:r>
    </w:p>
    <w:p w14:paraId="31C15D2B" w14:textId="77777777" w:rsidR="00084411" w:rsidRPr="00084411" w:rsidRDefault="00084411" w:rsidP="00084411">
      <w:pPr>
        <w:tabs>
          <w:tab w:val="left" w:pos="2037"/>
        </w:tabs>
        <w:spacing w:before="6" w:after="160" w:afterAutospacing="0" w:line="259" w:lineRule="auto"/>
        <w:ind w:left="2036" w:hanging="377"/>
        <w:rPr>
          <w:rFonts w:ascii="Aptos" w:eastAsia="Aptos" w:hAnsi="Aptos"/>
          <w:sz w:val="20"/>
        </w:rPr>
      </w:pPr>
      <w:r w:rsidRPr="00084411">
        <w:rPr>
          <w:rFonts w:ascii="Aptos" w:eastAsia="Aptos" w:hAnsi="Aptos"/>
          <w:strike/>
          <w:color w:val="333333"/>
          <w:spacing w:val="-1"/>
          <w:w w:val="102"/>
          <w:sz w:val="20"/>
        </w:rPr>
        <w:t>10.</w:t>
      </w:r>
      <w:r w:rsidRPr="00084411">
        <w:rPr>
          <w:rFonts w:ascii="Aptos" w:eastAsia="Aptos" w:hAnsi="Aptos"/>
          <w:strike/>
          <w:color w:val="333333"/>
          <w:spacing w:val="-1"/>
          <w:w w:val="102"/>
          <w:sz w:val="20"/>
        </w:rPr>
        <w:tab/>
      </w:r>
      <w:r w:rsidRPr="00084411">
        <w:rPr>
          <w:rFonts w:ascii="Aptos" w:eastAsia="Aptos" w:hAnsi="Aptos"/>
          <w:color w:val="02B1F7"/>
          <w:sz w:val="20"/>
        </w:rPr>
        <w:t xml:space="preserve">8. </w:t>
      </w:r>
      <w:r w:rsidRPr="00084411">
        <w:rPr>
          <w:rFonts w:ascii="Aptos" w:eastAsia="Aptos" w:hAnsi="Aptos"/>
          <w:color w:val="404040"/>
          <w:sz w:val="20"/>
        </w:rPr>
        <w:t>Sealed</w:t>
      </w:r>
      <w:r w:rsidRPr="00084411">
        <w:rPr>
          <w:rFonts w:ascii="Aptos" w:eastAsia="Aptos" w:hAnsi="Aptos"/>
          <w:color w:val="333333"/>
          <w:sz w:val="20"/>
        </w:rPr>
        <w:t xml:space="preserve"> </w:t>
      </w:r>
      <w:r w:rsidRPr="00084411">
        <w:rPr>
          <w:rFonts w:ascii="Aptos" w:eastAsia="Aptos" w:hAnsi="Aptos"/>
          <w:strike/>
          <w:color w:val="333333"/>
          <w:sz w:val="20"/>
        </w:rPr>
        <w:t xml:space="preserve">and </w:t>
      </w:r>
      <w:proofErr w:type="spellStart"/>
      <w:r w:rsidRPr="00084411">
        <w:rPr>
          <w:rFonts w:ascii="Aptos" w:eastAsia="Aptos" w:hAnsi="Aptos"/>
          <w:strike/>
          <w:color w:val="333333"/>
          <w:sz w:val="20"/>
        </w:rPr>
        <w:t>nonventilating</w:t>
      </w:r>
      <w:proofErr w:type="spellEnd"/>
      <w:r w:rsidRPr="00084411">
        <w:rPr>
          <w:rFonts w:ascii="Aptos" w:eastAsia="Aptos" w:hAnsi="Aptos"/>
          <w:color w:val="333333"/>
          <w:spacing w:val="-2"/>
          <w:sz w:val="20"/>
        </w:rPr>
        <w:t xml:space="preserve"> </w:t>
      </w:r>
      <w:r w:rsidRPr="00084411">
        <w:rPr>
          <w:rFonts w:ascii="Aptos" w:eastAsia="Aptos" w:hAnsi="Aptos"/>
          <w:color w:val="02B1F7"/>
          <w:sz w:val="20"/>
        </w:rPr>
        <w:t>transformers</w:t>
      </w:r>
      <w:r w:rsidRPr="00084411">
        <w:rPr>
          <w:rFonts w:ascii="Aptos" w:eastAsia="Aptos" w:hAnsi="Aptos"/>
          <w:color w:val="404040"/>
          <w:sz w:val="20"/>
        </w:rPr>
        <w:t>.</w:t>
      </w:r>
    </w:p>
    <w:p w14:paraId="621FFD01" w14:textId="77777777" w:rsidR="00084411" w:rsidRPr="00084411" w:rsidRDefault="00084411" w:rsidP="00084411">
      <w:pPr>
        <w:tabs>
          <w:tab w:val="left" w:pos="2037"/>
        </w:tabs>
        <w:spacing w:before="5" w:after="160" w:afterAutospacing="0" w:line="259" w:lineRule="auto"/>
        <w:ind w:left="2036" w:hanging="377"/>
        <w:rPr>
          <w:rFonts w:ascii="Aptos" w:eastAsia="Aptos" w:hAnsi="Aptos"/>
          <w:sz w:val="20"/>
        </w:rPr>
      </w:pPr>
      <w:r w:rsidRPr="00084411">
        <w:rPr>
          <w:rFonts w:ascii="Aptos" w:eastAsia="Aptos" w:hAnsi="Aptos"/>
          <w:strike/>
          <w:color w:val="333333"/>
          <w:spacing w:val="-1"/>
          <w:w w:val="102"/>
          <w:sz w:val="20"/>
        </w:rPr>
        <w:lastRenderedPageBreak/>
        <w:t>11.</w:t>
      </w:r>
      <w:r w:rsidRPr="00084411">
        <w:rPr>
          <w:rFonts w:ascii="Aptos" w:eastAsia="Aptos" w:hAnsi="Aptos"/>
          <w:strike/>
          <w:color w:val="333333"/>
          <w:spacing w:val="-1"/>
          <w:w w:val="102"/>
          <w:sz w:val="20"/>
        </w:rPr>
        <w:tab/>
      </w:r>
      <w:r w:rsidRPr="00084411">
        <w:rPr>
          <w:rFonts w:ascii="Aptos" w:eastAsia="Aptos" w:hAnsi="Aptos"/>
          <w:color w:val="02B1F7"/>
          <w:sz w:val="20"/>
        </w:rPr>
        <w:t xml:space="preserve">9. </w:t>
      </w:r>
      <w:r w:rsidRPr="00084411">
        <w:rPr>
          <w:rFonts w:ascii="Aptos" w:eastAsia="Aptos" w:hAnsi="Aptos"/>
          <w:color w:val="404040"/>
          <w:sz w:val="20"/>
        </w:rPr>
        <w:t xml:space="preserve">Machine tool </w:t>
      </w:r>
      <w:r w:rsidRPr="00084411">
        <w:rPr>
          <w:rFonts w:ascii="Aptos" w:eastAsia="Aptos" w:hAnsi="Aptos"/>
          <w:color w:val="02B1F7"/>
          <w:sz w:val="20"/>
        </w:rPr>
        <w:t>(control)</w:t>
      </w:r>
      <w:r w:rsidRPr="00084411">
        <w:rPr>
          <w:rFonts w:ascii="Aptos" w:eastAsia="Aptos" w:hAnsi="Aptos"/>
          <w:color w:val="02B1F7"/>
          <w:spacing w:val="-3"/>
          <w:sz w:val="20"/>
        </w:rPr>
        <w:t xml:space="preserve"> </w:t>
      </w:r>
      <w:r w:rsidRPr="00084411">
        <w:rPr>
          <w:rFonts w:ascii="Aptos" w:eastAsia="Aptos" w:hAnsi="Aptos"/>
          <w:color w:val="404040"/>
          <w:sz w:val="20"/>
        </w:rPr>
        <w:t>transformers.</w:t>
      </w:r>
    </w:p>
    <w:p w14:paraId="003A0D06" w14:textId="77777777" w:rsidR="00084411" w:rsidRPr="00084411" w:rsidRDefault="00084411" w:rsidP="00084411">
      <w:pPr>
        <w:tabs>
          <w:tab w:val="left" w:pos="1911"/>
        </w:tabs>
        <w:spacing w:before="6" w:after="160" w:afterAutospacing="0" w:line="259" w:lineRule="auto"/>
        <w:ind w:left="1911" w:hanging="376"/>
        <w:rPr>
          <w:rFonts w:ascii="Aptos" w:eastAsia="Aptos" w:hAnsi="Aptos"/>
          <w:sz w:val="20"/>
        </w:rPr>
      </w:pPr>
      <w:r w:rsidRPr="00084411">
        <w:rPr>
          <w:rFonts w:ascii="Aptos" w:eastAsia="Aptos" w:hAnsi="Aptos"/>
          <w:strike/>
          <w:color w:val="333333"/>
          <w:spacing w:val="-1"/>
          <w:w w:val="102"/>
          <w:sz w:val="20"/>
        </w:rPr>
        <w:t>12.</w:t>
      </w:r>
      <w:r w:rsidRPr="00084411">
        <w:rPr>
          <w:rFonts w:ascii="Aptos" w:eastAsia="Aptos" w:hAnsi="Aptos"/>
          <w:strike/>
          <w:color w:val="333333"/>
          <w:spacing w:val="-1"/>
          <w:w w:val="102"/>
          <w:sz w:val="20"/>
        </w:rPr>
        <w:tab/>
      </w:r>
      <w:r w:rsidRPr="00084411">
        <w:rPr>
          <w:rFonts w:ascii="Aptos" w:eastAsia="Aptos" w:hAnsi="Aptos"/>
          <w:color w:val="02B1F7"/>
          <w:sz w:val="20"/>
        </w:rPr>
        <w:t xml:space="preserve">10. </w:t>
      </w:r>
      <w:r w:rsidRPr="00084411">
        <w:rPr>
          <w:rFonts w:ascii="Aptos" w:eastAsia="Aptos" w:hAnsi="Aptos"/>
          <w:color w:val="404040"/>
          <w:sz w:val="20"/>
        </w:rPr>
        <w:t>Welding</w:t>
      </w:r>
      <w:r w:rsidRPr="00084411">
        <w:rPr>
          <w:rFonts w:ascii="Aptos" w:eastAsia="Aptos" w:hAnsi="Aptos"/>
          <w:color w:val="404040"/>
          <w:spacing w:val="-10"/>
          <w:sz w:val="20"/>
        </w:rPr>
        <w:t xml:space="preserve"> </w:t>
      </w:r>
      <w:r w:rsidRPr="00084411">
        <w:rPr>
          <w:rFonts w:ascii="Aptos" w:eastAsia="Aptos" w:hAnsi="Aptos"/>
          <w:color w:val="404040"/>
          <w:sz w:val="20"/>
        </w:rPr>
        <w:t>transformers.</w:t>
      </w:r>
      <w:r w:rsidRPr="00084411">
        <w:rPr>
          <w:rFonts w:ascii="Aptos" w:eastAsia="Aptos" w:hAnsi="Aptos"/>
          <w:noProof/>
          <w:color w:val="02B1F7"/>
          <w:sz w:val="20"/>
        </w:rPr>
        <w:t xml:space="preserve"> </w:t>
      </w:r>
    </w:p>
    <w:p w14:paraId="4E1243BF" w14:textId="77777777" w:rsidR="00084411" w:rsidRPr="00084411" w:rsidRDefault="00084411" w:rsidP="00084411">
      <w:pPr>
        <w:tabs>
          <w:tab w:val="left" w:pos="1911"/>
        </w:tabs>
        <w:spacing w:before="6" w:after="160" w:afterAutospacing="0" w:line="259" w:lineRule="auto"/>
        <w:ind w:left="1911" w:hanging="376"/>
        <w:rPr>
          <w:rFonts w:ascii="Aptos" w:eastAsia="Aptos" w:hAnsi="Aptos"/>
          <w:sz w:val="20"/>
        </w:rPr>
      </w:pPr>
      <w:r w:rsidRPr="00084411">
        <w:rPr>
          <w:rFonts w:ascii="Aptos" w:eastAsia="Aptos" w:hAnsi="Aptos"/>
          <w:strike/>
          <w:color w:val="333333"/>
          <w:spacing w:val="-1"/>
          <w:w w:val="102"/>
          <w:sz w:val="20"/>
        </w:rPr>
        <w:t>13.</w:t>
      </w:r>
      <w:r w:rsidRPr="00084411">
        <w:rPr>
          <w:rFonts w:ascii="Aptos" w:eastAsia="Aptos" w:hAnsi="Aptos"/>
          <w:strike/>
          <w:color w:val="333333"/>
          <w:spacing w:val="-1"/>
          <w:w w:val="102"/>
          <w:sz w:val="20"/>
        </w:rPr>
        <w:tab/>
      </w:r>
      <w:r w:rsidRPr="00084411">
        <w:rPr>
          <w:rFonts w:ascii="Aptos" w:eastAsia="Aptos" w:hAnsi="Aptos"/>
          <w:color w:val="02B1F7"/>
          <w:sz w:val="20"/>
        </w:rPr>
        <w:t xml:space="preserve">11. </w:t>
      </w:r>
      <w:r w:rsidRPr="00084411">
        <w:rPr>
          <w:rFonts w:ascii="Aptos" w:eastAsia="Aptos" w:hAnsi="Aptos"/>
          <w:color w:val="404040"/>
          <w:sz w:val="20"/>
        </w:rPr>
        <w:t>Grounding</w:t>
      </w:r>
      <w:r w:rsidRPr="00084411">
        <w:rPr>
          <w:rFonts w:ascii="Aptos" w:eastAsia="Aptos" w:hAnsi="Aptos"/>
          <w:color w:val="404040"/>
          <w:spacing w:val="-10"/>
          <w:sz w:val="20"/>
        </w:rPr>
        <w:t xml:space="preserve"> </w:t>
      </w:r>
      <w:r w:rsidRPr="00084411">
        <w:rPr>
          <w:rFonts w:ascii="Aptos" w:eastAsia="Aptos" w:hAnsi="Aptos"/>
          <w:color w:val="404040"/>
          <w:sz w:val="20"/>
        </w:rPr>
        <w:t>transformers.</w:t>
      </w:r>
    </w:p>
    <w:p w14:paraId="2DBDC271" w14:textId="77777777" w:rsidR="00084411" w:rsidRPr="00084411" w:rsidRDefault="00084411" w:rsidP="00084411">
      <w:pPr>
        <w:tabs>
          <w:tab w:val="left" w:pos="1911"/>
        </w:tabs>
        <w:spacing w:before="6" w:after="160" w:afterAutospacing="0" w:line="259" w:lineRule="auto"/>
        <w:ind w:left="1911" w:hanging="376"/>
        <w:rPr>
          <w:rFonts w:ascii="Aptos" w:eastAsia="Aptos" w:hAnsi="Aptos"/>
          <w:sz w:val="20"/>
        </w:rPr>
      </w:pPr>
      <w:r w:rsidRPr="00084411">
        <w:rPr>
          <w:rFonts w:ascii="Aptos" w:eastAsia="Aptos" w:hAnsi="Aptos"/>
          <w:strike/>
          <w:color w:val="333333"/>
          <w:spacing w:val="-1"/>
          <w:w w:val="102"/>
          <w:sz w:val="20"/>
        </w:rPr>
        <w:t>14.</w:t>
      </w:r>
      <w:r w:rsidRPr="00084411">
        <w:rPr>
          <w:rFonts w:ascii="Aptos" w:eastAsia="Aptos" w:hAnsi="Aptos"/>
          <w:strike/>
          <w:color w:val="333333"/>
          <w:spacing w:val="-1"/>
          <w:w w:val="102"/>
          <w:sz w:val="20"/>
        </w:rPr>
        <w:tab/>
      </w:r>
      <w:r w:rsidRPr="00084411">
        <w:rPr>
          <w:rFonts w:ascii="Aptos" w:eastAsia="Aptos" w:hAnsi="Aptos"/>
          <w:color w:val="02B1F7"/>
          <w:sz w:val="20"/>
        </w:rPr>
        <w:t xml:space="preserve">12. </w:t>
      </w:r>
      <w:r w:rsidRPr="00084411">
        <w:rPr>
          <w:rFonts w:ascii="Aptos" w:eastAsia="Aptos" w:hAnsi="Aptos"/>
          <w:color w:val="404040"/>
          <w:sz w:val="20"/>
        </w:rPr>
        <w:t>Testing</w:t>
      </w:r>
      <w:r w:rsidRPr="00084411">
        <w:rPr>
          <w:rFonts w:ascii="Aptos" w:eastAsia="Aptos" w:hAnsi="Aptos"/>
          <w:color w:val="404040"/>
          <w:spacing w:val="-10"/>
          <w:sz w:val="20"/>
        </w:rPr>
        <w:t xml:space="preserve"> </w:t>
      </w:r>
      <w:r w:rsidRPr="00084411">
        <w:rPr>
          <w:rFonts w:ascii="Aptos" w:eastAsia="Aptos" w:hAnsi="Aptos"/>
          <w:color w:val="404040"/>
          <w:sz w:val="20"/>
        </w:rPr>
        <w:t>transformers.</w:t>
      </w:r>
    </w:p>
    <w:p w14:paraId="63D938EC" w14:textId="77777777" w:rsidR="00084411" w:rsidRPr="00084411" w:rsidRDefault="00084411" w:rsidP="00084411">
      <w:pPr>
        <w:widowControl w:val="0"/>
        <w:autoSpaceDE w:val="0"/>
        <w:autoSpaceDN w:val="0"/>
        <w:spacing w:before="5" w:after="0" w:afterAutospacing="0"/>
        <w:ind w:left="1911" w:firstLine="0"/>
        <w:rPr>
          <w:rFonts w:ascii="Arial" w:eastAsia="Arial" w:hAnsi="Arial" w:cs="Arial"/>
          <w:sz w:val="20"/>
        </w:rPr>
      </w:pPr>
      <w:r w:rsidRPr="00084411">
        <w:rPr>
          <w:rFonts w:ascii="Arial" w:eastAsia="Arial" w:hAnsi="Arial" w:cs="Arial"/>
          <w:color w:val="02B1F7"/>
          <w:sz w:val="20"/>
        </w:rPr>
        <w:t>13. Nonventilated transformers.</w:t>
      </w:r>
    </w:p>
    <w:p w14:paraId="6AF6A54D" w14:textId="77777777" w:rsidR="00E47329" w:rsidRDefault="00E47329" w:rsidP="00E47329">
      <w:pPr>
        <w:pStyle w:val="A1"/>
      </w:pPr>
    </w:p>
    <w:p w14:paraId="1330635A" w14:textId="4A06C7BA" w:rsidR="00E47329" w:rsidRPr="00EF2F3E" w:rsidRDefault="00E47329" w:rsidP="00E47329">
      <w:pPr>
        <w:pStyle w:val="A1"/>
        <w:rPr>
          <w:b/>
          <w:bCs/>
          <w:color w:val="FF0000"/>
          <w:u w:val="single"/>
        </w:rPr>
      </w:pPr>
      <w:r w:rsidRPr="00EF2F3E">
        <w:rPr>
          <w:b/>
          <w:bCs/>
          <w:color w:val="FF0000"/>
          <w:u w:val="single"/>
        </w:rPr>
        <w:t>[CE#253</w:t>
      </w:r>
      <w:r w:rsidR="00EF2F3E" w:rsidRPr="00EF2F3E">
        <w:rPr>
          <w:b/>
          <w:bCs/>
          <w:color w:val="FF0000"/>
          <w:u w:val="single"/>
        </w:rPr>
        <w:t xml:space="preserve"> AS</w:t>
      </w:r>
      <w:r w:rsidRPr="00EF2F3E">
        <w:rPr>
          <w:b/>
          <w:bCs/>
          <w:color w:val="FF0000"/>
          <w:u w:val="single"/>
        </w:rPr>
        <w:t>]</w:t>
      </w:r>
    </w:p>
    <w:p w14:paraId="42603F26" w14:textId="77777777" w:rsidR="00E47329" w:rsidRDefault="00E47329" w:rsidP="00E47329">
      <w:pPr>
        <w:pStyle w:val="A1"/>
      </w:pPr>
    </w:p>
    <w:p w14:paraId="01636B47" w14:textId="77777777" w:rsidR="00E47329" w:rsidRDefault="00E47329" w:rsidP="00E47329">
      <w:pPr>
        <w:pStyle w:val="A1"/>
      </w:pPr>
    </w:p>
    <w:p w14:paraId="6F5E11AE" w14:textId="0F672D62" w:rsidR="00084411" w:rsidRPr="00084411" w:rsidRDefault="00084411" w:rsidP="00084411">
      <w:pPr>
        <w:keepNext/>
        <w:keepLines/>
        <w:spacing w:before="40" w:after="0" w:afterAutospacing="0" w:line="259" w:lineRule="auto"/>
        <w:ind w:left="0" w:right="3026" w:firstLine="0"/>
        <w:outlineLvl w:val="6"/>
        <w:rPr>
          <w:rFonts w:ascii="Aptos" w:eastAsia="Times New Roman" w:hAnsi="Aptos"/>
          <w:color w:val="595959"/>
          <w:sz w:val="20"/>
        </w:rPr>
      </w:pPr>
      <w:r w:rsidRPr="00084411">
        <w:rPr>
          <w:rFonts w:ascii="Aptos" w:eastAsia="Times New Roman" w:hAnsi="Aptos"/>
          <w:color w:val="404040"/>
          <w:sz w:val="20"/>
        </w:rPr>
        <w:t>TABLE C405.</w:t>
      </w:r>
      <w:r w:rsidR="00AA3DBC">
        <w:rPr>
          <w:rFonts w:ascii="Aptos" w:eastAsia="Times New Roman" w:hAnsi="Aptos"/>
          <w:color w:val="404040"/>
          <w:sz w:val="20"/>
        </w:rPr>
        <w:t>6</w:t>
      </w:r>
    </w:p>
    <w:p w14:paraId="06D92358" w14:textId="77777777" w:rsidR="00084411" w:rsidRPr="00084411" w:rsidRDefault="00084411" w:rsidP="00084411">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084411">
        <w:rPr>
          <w:rFonts w:ascii="Arial" w:eastAsia="Arial" w:hAnsi="Arial" w:cs="Arial"/>
          <w:b/>
          <w:color w:val="404040"/>
          <w:sz w:val="20"/>
        </w:rPr>
        <w:t xml:space="preserve">MINIMUM NOMINAL EFFICIENCY LEVELS FOR </w:t>
      </w:r>
      <w:hyperlink w:anchor="_bookmark729" w:history="1">
        <w:r w:rsidRPr="00084411">
          <w:rPr>
            <w:rFonts w:ascii="Arial" w:eastAsia="Arial" w:hAnsi="Arial" w:cs="Arial"/>
            <w:b/>
            <w:color w:val="2A2C2E"/>
            <w:sz w:val="20"/>
          </w:rPr>
          <w:t xml:space="preserve">DOE 10 CFR 431 </w:t>
        </w:r>
      </w:hyperlink>
      <w:r w:rsidRPr="00084411">
        <w:rPr>
          <w:rFonts w:ascii="Arial" w:eastAsia="Arial" w:hAnsi="Arial" w:cs="Arial"/>
          <w:b/>
          <w:color w:val="404040"/>
          <w:sz w:val="20"/>
        </w:rPr>
        <w:t>LOW-VOLTAGE DRY-TYPE DISTRIBUTION TRANSFORMERS</w:t>
      </w:r>
    </w:p>
    <w:tbl>
      <w:tblPr>
        <w:tblW w:w="9807" w:type="dxa"/>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85"/>
        <w:gridCol w:w="3467"/>
        <w:gridCol w:w="1481"/>
        <w:gridCol w:w="3374"/>
      </w:tblGrid>
      <w:tr w:rsidR="00084411" w:rsidRPr="00084411" w14:paraId="2B60EA4C" w14:textId="77777777" w:rsidTr="00084411">
        <w:trPr>
          <w:trHeight w:val="375"/>
        </w:trPr>
        <w:tc>
          <w:tcPr>
            <w:tcW w:w="4952" w:type="dxa"/>
            <w:gridSpan w:val="2"/>
            <w:tcBorders>
              <w:top w:val="nil"/>
              <w:left w:val="nil"/>
            </w:tcBorders>
          </w:tcPr>
          <w:p w14:paraId="31C5F17D" w14:textId="77777777" w:rsidR="00084411" w:rsidRPr="00084411" w:rsidRDefault="00084411" w:rsidP="00084411">
            <w:pPr>
              <w:widowControl w:val="0"/>
              <w:autoSpaceDE w:val="0"/>
              <w:autoSpaceDN w:val="0"/>
              <w:spacing w:before="60" w:after="0" w:afterAutospacing="0"/>
              <w:ind w:left="616" w:firstLine="0"/>
              <w:rPr>
                <w:rFonts w:ascii="Arial" w:eastAsia="Arial" w:hAnsi="Arial" w:cs="Arial"/>
                <w:b/>
                <w:sz w:val="13"/>
              </w:rPr>
            </w:pPr>
            <w:r w:rsidRPr="00084411">
              <w:rPr>
                <w:rFonts w:ascii="Arial" w:eastAsia="Arial" w:hAnsi="Arial" w:cs="Arial"/>
                <w:b/>
                <w:color w:val="404040"/>
                <w:sz w:val="20"/>
              </w:rPr>
              <w:t>SINGLE-PHASE TRANSFORMERS</w:t>
            </w:r>
            <w:r w:rsidRPr="00084411">
              <w:rPr>
                <w:rFonts w:ascii="Arial" w:eastAsia="Arial" w:hAnsi="Arial" w:cs="Arial"/>
                <w:b/>
                <w:color w:val="404040"/>
                <w:position w:val="10"/>
                <w:sz w:val="13"/>
              </w:rPr>
              <w:t>a</w:t>
            </w:r>
          </w:p>
        </w:tc>
        <w:tc>
          <w:tcPr>
            <w:tcW w:w="4855" w:type="dxa"/>
            <w:gridSpan w:val="2"/>
            <w:tcBorders>
              <w:top w:val="nil"/>
              <w:right w:val="nil"/>
            </w:tcBorders>
          </w:tcPr>
          <w:p w14:paraId="11CE1DFB" w14:textId="77777777" w:rsidR="00084411" w:rsidRPr="00084411" w:rsidRDefault="00084411" w:rsidP="00084411">
            <w:pPr>
              <w:widowControl w:val="0"/>
              <w:autoSpaceDE w:val="0"/>
              <w:autoSpaceDN w:val="0"/>
              <w:spacing w:before="60" w:after="0" w:afterAutospacing="0"/>
              <w:ind w:left="590" w:firstLine="0"/>
              <w:rPr>
                <w:rFonts w:ascii="Arial" w:eastAsia="Arial" w:hAnsi="Arial" w:cs="Arial"/>
                <w:b/>
                <w:sz w:val="13"/>
              </w:rPr>
            </w:pPr>
            <w:r w:rsidRPr="00084411">
              <w:rPr>
                <w:rFonts w:ascii="Arial" w:eastAsia="Arial" w:hAnsi="Arial" w:cs="Arial"/>
                <w:b/>
                <w:color w:val="404040"/>
                <w:sz w:val="20"/>
              </w:rPr>
              <w:t>THREE-PHASE TRANSFORMERS</w:t>
            </w:r>
            <w:r w:rsidRPr="00084411">
              <w:rPr>
                <w:rFonts w:ascii="Arial" w:eastAsia="Arial" w:hAnsi="Arial" w:cs="Arial"/>
                <w:b/>
                <w:color w:val="404040"/>
                <w:position w:val="10"/>
                <w:sz w:val="13"/>
              </w:rPr>
              <w:t>a</w:t>
            </w:r>
          </w:p>
        </w:tc>
      </w:tr>
      <w:tr w:rsidR="00084411" w:rsidRPr="00084411" w14:paraId="486997B1" w14:textId="77777777" w:rsidTr="00084411">
        <w:trPr>
          <w:trHeight w:val="360"/>
        </w:trPr>
        <w:tc>
          <w:tcPr>
            <w:tcW w:w="1485" w:type="dxa"/>
            <w:tcBorders>
              <w:left w:val="nil"/>
            </w:tcBorders>
          </w:tcPr>
          <w:p w14:paraId="40091D5B" w14:textId="77777777" w:rsidR="00084411" w:rsidRPr="00084411" w:rsidRDefault="00084411" w:rsidP="00084411">
            <w:pPr>
              <w:widowControl w:val="0"/>
              <w:autoSpaceDE w:val="0"/>
              <w:autoSpaceDN w:val="0"/>
              <w:spacing w:before="45" w:after="0" w:afterAutospacing="0"/>
              <w:ind w:left="402" w:right="388" w:firstLine="0"/>
              <w:jc w:val="center"/>
              <w:rPr>
                <w:rFonts w:ascii="Arial" w:eastAsia="Arial" w:hAnsi="Arial" w:cs="Arial"/>
                <w:b/>
                <w:sz w:val="13"/>
              </w:rPr>
            </w:pPr>
            <w:r w:rsidRPr="00084411">
              <w:rPr>
                <w:rFonts w:ascii="Arial" w:eastAsia="Arial" w:hAnsi="Arial" w:cs="Arial"/>
                <w:b/>
                <w:color w:val="404040"/>
                <w:w w:val="105"/>
                <w:sz w:val="20"/>
              </w:rPr>
              <w:t>kVA</w:t>
            </w:r>
            <w:r w:rsidRPr="00084411">
              <w:rPr>
                <w:rFonts w:ascii="Arial" w:eastAsia="Arial" w:hAnsi="Arial" w:cs="Arial"/>
                <w:b/>
                <w:color w:val="333333"/>
                <w:w w:val="105"/>
                <w:position w:val="10"/>
                <w:sz w:val="13"/>
              </w:rPr>
              <w:t xml:space="preserve">a </w:t>
            </w:r>
            <w:r w:rsidRPr="00084411">
              <w:rPr>
                <w:rFonts w:ascii="Arial" w:eastAsia="Arial" w:hAnsi="Arial" w:cs="Arial"/>
                <w:b/>
                <w:color w:val="02B1F7"/>
                <w:w w:val="105"/>
                <w:position w:val="10"/>
                <w:sz w:val="13"/>
              </w:rPr>
              <w:t>b</w:t>
            </w:r>
          </w:p>
        </w:tc>
        <w:tc>
          <w:tcPr>
            <w:tcW w:w="3467" w:type="dxa"/>
          </w:tcPr>
          <w:p w14:paraId="38B80B4B" w14:textId="77777777" w:rsidR="00084411" w:rsidRPr="00084411" w:rsidRDefault="00084411" w:rsidP="00084411">
            <w:pPr>
              <w:widowControl w:val="0"/>
              <w:autoSpaceDE w:val="0"/>
              <w:autoSpaceDN w:val="0"/>
              <w:spacing w:before="45" w:after="0" w:afterAutospacing="0"/>
              <w:ind w:left="850" w:right="850" w:firstLine="0"/>
              <w:jc w:val="center"/>
              <w:rPr>
                <w:rFonts w:ascii="Arial" w:eastAsia="Arial" w:hAnsi="Arial" w:cs="Arial"/>
                <w:b/>
                <w:sz w:val="13"/>
              </w:rPr>
            </w:pPr>
            <w:r w:rsidRPr="00084411">
              <w:rPr>
                <w:rFonts w:ascii="Arial" w:eastAsia="Arial" w:hAnsi="Arial" w:cs="Arial"/>
                <w:b/>
                <w:color w:val="404040"/>
                <w:w w:val="105"/>
                <w:sz w:val="20"/>
              </w:rPr>
              <w:t>Efficiency (%)</w:t>
            </w:r>
            <w:r w:rsidRPr="00084411">
              <w:rPr>
                <w:rFonts w:ascii="Arial" w:eastAsia="Arial" w:hAnsi="Arial" w:cs="Arial"/>
                <w:b/>
                <w:color w:val="333333"/>
                <w:w w:val="105"/>
                <w:position w:val="10"/>
                <w:sz w:val="13"/>
                <w:u w:val="single" w:color="333333"/>
              </w:rPr>
              <w:t>b</w:t>
            </w:r>
            <w:r w:rsidRPr="00084411">
              <w:rPr>
                <w:rFonts w:ascii="Arial" w:eastAsia="Arial" w:hAnsi="Arial" w:cs="Arial"/>
                <w:b/>
                <w:color w:val="333333"/>
                <w:w w:val="105"/>
                <w:position w:val="10"/>
                <w:sz w:val="13"/>
              </w:rPr>
              <w:t xml:space="preserve"> </w:t>
            </w:r>
            <w:r w:rsidRPr="00084411">
              <w:rPr>
                <w:rFonts w:ascii="Arial" w:eastAsia="Arial" w:hAnsi="Arial" w:cs="Arial"/>
                <w:b/>
                <w:color w:val="02B1F7"/>
                <w:w w:val="105"/>
                <w:position w:val="10"/>
                <w:sz w:val="13"/>
              </w:rPr>
              <w:t>c</w:t>
            </w:r>
          </w:p>
        </w:tc>
        <w:tc>
          <w:tcPr>
            <w:tcW w:w="1481" w:type="dxa"/>
          </w:tcPr>
          <w:p w14:paraId="079610EB" w14:textId="77777777" w:rsidR="00084411" w:rsidRPr="00084411" w:rsidRDefault="00084411" w:rsidP="00084411">
            <w:pPr>
              <w:widowControl w:val="0"/>
              <w:autoSpaceDE w:val="0"/>
              <w:autoSpaceDN w:val="0"/>
              <w:spacing w:before="45" w:after="0" w:afterAutospacing="0"/>
              <w:ind w:left="389" w:right="390" w:firstLine="0"/>
              <w:jc w:val="center"/>
              <w:rPr>
                <w:rFonts w:ascii="Arial" w:eastAsia="Arial" w:hAnsi="Arial" w:cs="Arial"/>
                <w:b/>
                <w:sz w:val="13"/>
              </w:rPr>
            </w:pPr>
            <w:r w:rsidRPr="00084411">
              <w:rPr>
                <w:rFonts w:ascii="Arial" w:eastAsia="Arial" w:hAnsi="Arial" w:cs="Arial"/>
                <w:b/>
                <w:color w:val="404040"/>
                <w:w w:val="105"/>
                <w:sz w:val="20"/>
              </w:rPr>
              <w:t>kVA</w:t>
            </w:r>
            <w:r w:rsidRPr="00084411">
              <w:rPr>
                <w:rFonts w:ascii="Arial" w:eastAsia="Arial" w:hAnsi="Arial" w:cs="Arial"/>
                <w:b/>
                <w:color w:val="333333"/>
                <w:w w:val="105"/>
                <w:position w:val="10"/>
                <w:sz w:val="13"/>
              </w:rPr>
              <w:t xml:space="preserve">a </w:t>
            </w:r>
            <w:r w:rsidRPr="00084411">
              <w:rPr>
                <w:rFonts w:ascii="Arial" w:eastAsia="Arial" w:hAnsi="Arial" w:cs="Arial"/>
                <w:b/>
                <w:color w:val="02B1F7"/>
                <w:w w:val="105"/>
                <w:position w:val="10"/>
                <w:sz w:val="13"/>
              </w:rPr>
              <w:t>b</w:t>
            </w:r>
          </w:p>
        </w:tc>
        <w:tc>
          <w:tcPr>
            <w:tcW w:w="3374" w:type="dxa"/>
            <w:tcBorders>
              <w:right w:val="nil"/>
            </w:tcBorders>
          </w:tcPr>
          <w:p w14:paraId="2313C497" w14:textId="77777777" w:rsidR="00084411" w:rsidRPr="00084411" w:rsidRDefault="00084411" w:rsidP="00084411">
            <w:pPr>
              <w:widowControl w:val="0"/>
              <w:autoSpaceDE w:val="0"/>
              <w:autoSpaceDN w:val="0"/>
              <w:spacing w:before="45" w:after="0" w:afterAutospacing="0"/>
              <w:ind w:left="800" w:right="814" w:firstLine="0"/>
              <w:jc w:val="center"/>
              <w:rPr>
                <w:rFonts w:ascii="Arial" w:eastAsia="Arial" w:hAnsi="Arial" w:cs="Arial"/>
                <w:b/>
                <w:sz w:val="13"/>
              </w:rPr>
            </w:pPr>
            <w:r w:rsidRPr="00084411">
              <w:rPr>
                <w:rFonts w:ascii="Arial" w:eastAsia="Arial" w:hAnsi="Arial" w:cs="Arial"/>
                <w:b/>
                <w:color w:val="404040"/>
                <w:w w:val="105"/>
                <w:sz w:val="20"/>
              </w:rPr>
              <w:t>Efficiency (%)</w:t>
            </w:r>
            <w:r w:rsidRPr="00084411">
              <w:rPr>
                <w:rFonts w:ascii="Arial" w:eastAsia="Arial" w:hAnsi="Arial" w:cs="Arial"/>
                <w:b/>
                <w:color w:val="333333"/>
                <w:w w:val="105"/>
                <w:position w:val="10"/>
                <w:sz w:val="13"/>
                <w:u w:val="single" w:color="333333"/>
              </w:rPr>
              <w:t>b</w:t>
            </w:r>
            <w:r w:rsidRPr="00084411">
              <w:rPr>
                <w:rFonts w:ascii="Arial" w:eastAsia="Arial" w:hAnsi="Arial" w:cs="Arial"/>
                <w:b/>
                <w:color w:val="333333"/>
                <w:w w:val="105"/>
                <w:position w:val="10"/>
                <w:sz w:val="13"/>
              </w:rPr>
              <w:t xml:space="preserve"> </w:t>
            </w:r>
            <w:r w:rsidRPr="00084411">
              <w:rPr>
                <w:rFonts w:ascii="Arial" w:eastAsia="Arial" w:hAnsi="Arial" w:cs="Arial"/>
                <w:b/>
                <w:color w:val="02B1F7"/>
                <w:w w:val="105"/>
                <w:position w:val="10"/>
                <w:sz w:val="13"/>
              </w:rPr>
              <w:t>c</w:t>
            </w:r>
          </w:p>
        </w:tc>
      </w:tr>
      <w:tr w:rsidR="00084411" w:rsidRPr="00084411" w14:paraId="1FD72B85" w14:textId="77777777" w:rsidTr="00084411">
        <w:trPr>
          <w:trHeight w:val="360"/>
        </w:trPr>
        <w:tc>
          <w:tcPr>
            <w:tcW w:w="1485" w:type="dxa"/>
            <w:tcBorders>
              <w:left w:val="nil"/>
            </w:tcBorders>
          </w:tcPr>
          <w:p w14:paraId="15ED3C0B" w14:textId="77777777" w:rsidR="00084411" w:rsidRPr="00084411" w:rsidRDefault="00084411" w:rsidP="00084411">
            <w:pPr>
              <w:widowControl w:val="0"/>
              <w:autoSpaceDE w:val="0"/>
              <w:autoSpaceDN w:val="0"/>
              <w:spacing w:before="51" w:after="0" w:afterAutospacing="0"/>
              <w:ind w:left="402" w:right="388" w:firstLine="0"/>
              <w:jc w:val="center"/>
              <w:rPr>
                <w:rFonts w:ascii="Arial" w:eastAsia="Arial" w:hAnsi="Arial" w:cs="Arial"/>
                <w:sz w:val="20"/>
              </w:rPr>
            </w:pPr>
            <w:r w:rsidRPr="00084411">
              <w:rPr>
                <w:rFonts w:ascii="Arial" w:eastAsia="Arial" w:hAnsi="Arial" w:cs="Arial"/>
                <w:color w:val="404040"/>
                <w:sz w:val="20"/>
              </w:rPr>
              <w:t>15</w:t>
            </w:r>
          </w:p>
        </w:tc>
        <w:tc>
          <w:tcPr>
            <w:tcW w:w="3467" w:type="dxa"/>
          </w:tcPr>
          <w:p w14:paraId="49252433" w14:textId="77777777" w:rsidR="00084411" w:rsidRPr="00084411" w:rsidRDefault="00084411" w:rsidP="00084411">
            <w:pPr>
              <w:widowControl w:val="0"/>
              <w:autoSpaceDE w:val="0"/>
              <w:autoSpaceDN w:val="0"/>
              <w:spacing w:before="51" w:after="0" w:afterAutospacing="0"/>
              <w:ind w:left="850" w:right="850" w:firstLine="0"/>
              <w:jc w:val="center"/>
              <w:rPr>
                <w:rFonts w:ascii="Arial" w:eastAsia="Arial" w:hAnsi="Arial" w:cs="Arial"/>
                <w:sz w:val="20"/>
              </w:rPr>
            </w:pPr>
            <w:r w:rsidRPr="00084411">
              <w:rPr>
                <w:rFonts w:ascii="Arial" w:eastAsia="Arial" w:hAnsi="Arial" w:cs="Arial"/>
                <w:color w:val="404040"/>
                <w:sz w:val="20"/>
              </w:rPr>
              <w:t>97.70</w:t>
            </w:r>
          </w:p>
        </w:tc>
        <w:tc>
          <w:tcPr>
            <w:tcW w:w="1481" w:type="dxa"/>
          </w:tcPr>
          <w:p w14:paraId="30EA86D4"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15</w:t>
            </w:r>
          </w:p>
        </w:tc>
        <w:tc>
          <w:tcPr>
            <w:tcW w:w="3374" w:type="dxa"/>
            <w:tcBorders>
              <w:right w:val="nil"/>
            </w:tcBorders>
          </w:tcPr>
          <w:p w14:paraId="304345BD"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97.89</w:t>
            </w:r>
          </w:p>
        </w:tc>
      </w:tr>
      <w:tr w:rsidR="00084411" w:rsidRPr="00084411" w14:paraId="55EB2AF5" w14:textId="77777777" w:rsidTr="00084411">
        <w:trPr>
          <w:trHeight w:val="360"/>
        </w:trPr>
        <w:tc>
          <w:tcPr>
            <w:tcW w:w="1485" w:type="dxa"/>
            <w:tcBorders>
              <w:left w:val="nil"/>
            </w:tcBorders>
          </w:tcPr>
          <w:p w14:paraId="1CAD4836" w14:textId="77777777" w:rsidR="00084411" w:rsidRPr="00084411" w:rsidRDefault="00084411" w:rsidP="00084411">
            <w:pPr>
              <w:widowControl w:val="0"/>
              <w:autoSpaceDE w:val="0"/>
              <w:autoSpaceDN w:val="0"/>
              <w:spacing w:before="51" w:after="0" w:afterAutospacing="0"/>
              <w:ind w:left="402" w:right="388" w:firstLine="0"/>
              <w:jc w:val="center"/>
              <w:rPr>
                <w:rFonts w:ascii="Arial" w:eastAsia="Arial" w:hAnsi="Arial" w:cs="Arial"/>
                <w:sz w:val="20"/>
              </w:rPr>
            </w:pPr>
            <w:r w:rsidRPr="00084411">
              <w:rPr>
                <w:rFonts w:ascii="Arial" w:eastAsia="Arial" w:hAnsi="Arial" w:cs="Arial"/>
                <w:color w:val="404040"/>
                <w:sz w:val="20"/>
              </w:rPr>
              <w:t>25</w:t>
            </w:r>
          </w:p>
        </w:tc>
        <w:tc>
          <w:tcPr>
            <w:tcW w:w="3467" w:type="dxa"/>
          </w:tcPr>
          <w:p w14:paraId="3EB8109D" w14:textId="77777777" w:rsidR="00084411" w:rsidRPr="00084411" w:rsidRDefault="00084411" w:rsidP="00084411">
            <w:pPr>
              <w:widowControl w:val="0"/>
              <w:autoSpaceDE w:val="0"/>
              <w:autoSpaceDN w:val="0"/>
              <w:spacing w:before="51" w:after="0" w:afterAutospacing="0"/>
              <w:ind w:left="850" w:right="850" w:firstLine="0"/>
              <w:jc w:val="center"/>
              <w:rPr>
                <w:rFonts w:ascii="Arial" w:eastAsia="Arial" w:hAnsi="Arial" w:cs="Arial"/>
                <w:sz w:val="20"/>
              </w:rPr>
            </w:pPr>
            <w:r w:rsidRPr="00084411">
              <w:rPr>
                <w:rFonts w:ascii="Arial" w:eastAsia="Arial" w:hAnsi="Arial" w:cs="Arial"/>
                <w:color w:val="404040"/>
                <w:sz w:val="20"/>
              </w:rPr>
              <w:t>98.00</w:t>
            </w:r>
          </w:p>
        </w:tc>
        <w:tc>
          <w:tcPr>
            <w:tcW w:w="1481" w:type="dxa"/>
          </w:tcPr>
          <w:p w14:paraId="36623E70"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30</w:t>
            </w:r>
          </w:p>
        </w:tc>
        <w:tc>
          <w:tcPr>
            <w:tcW w:w="3374" w:type="dxa"/>
            <w:tcBorders>
              <w:right w:val="nil"/>
            </w:tcBorders>
          </w:tcPr>
          <w:p w14:paraId="72021BA3"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98.23</w:t>
            </w:r>
          </w:p>
        </w:tc>
      </w:tr>
      <w:tr w:rsidR="00084411" w:rsidRPr="00084411" w14:paraId="0C6A419B" w14:textId="77777777" w:rsidTr="00084411">
        <w:trPr>
          <w:trHeight w:val="360"/>
        </w:trPr>
        <w:tc>
          <w:tcPr>
            <w:tcW w:w="1485" w:type="dxa"/>
            <w:tcBorders>
              <w:left w:val="nil"/>
            </w:tcBorders>
          </w:tcPr>
          <w:p w14:paraId="39DBE4D4" w14:textId="77777777" w:rsidR="00084411" w:rsidRPr="00084411" w:rsidRDefault="00084411" w:rsidP="00084411">
            <w:pPr>
              <w:widowControl w:val="0"/>
              <w:autoSpaceDE w:val="0"/>
              <w:autoSpaceDN w:val="0"/>
              <w:spacing w:before="51" w:after="0" w:afterAutospacing="0"/>
              <w:ind w:left="402" w:right="388" w:firstLine="0"/>
              <w:jc w:val="center"/>
              <w:rPr>
                <w:rFonts w:ascii="Arial" w:eastAsia="Arial" w:hAnsi="Arial" w:cs="Arial"/>
                <w:sz w:val="20"/>
              </w:rPr>
            </w:pPr>
            <w:r w:rsidRPr="00084411">
              <w:rPr>
                <w:rFonts w:ascii="Arial" w:eastAsia="Arial" w:hAnsi="Arial" w:cs="Arial"/>
                <w:color w:val="404040"/>
                <w:sz w:val="20"/>
              </w:rPr>
              <w:t>37.5</w:t>
            </w:r>
          </w:p>
        </w:tc>
        <w:tc>
          <w:tcPr>
            <w:tcW w:w="3467" w:type="dxa"/>
          </w:tcPr>
          <w:p w14:paraId="43E65B1A" w14:textId="77777777" w:rsidR="00084411" w:rsidRPr="00084411" w:rsidRDefault="00084411" w:rsidP="00084411">
            <w:pPr>
              <w:widowControl w:val="0"/>
              <w:autoSpaceDE w:val="0"/>
              <w:autoSpaceDN w:val="0"/>
              <w:spacing w:before="51" w:after="0" w:afterAutospacing="0"/>
              <w:ind w:left="850" w:right="850" w:firstLine="0"/>
              <w:jc w:val="center"/>
              <w:rPr>
                <w:rFonts w:ascii="Arial" w:eastAsia="Arial" w:hAnsi="Arial" w:cs="Arial"/>
                <w:sz w:val="20"/>
              </w:rPr>
            </w:pPr>
            <w:r w:rsidRPr="00084411">
              <w:rPr>
                <w:rFonts w:ascii="Arial" w:eastAsia="Arial" w:hAnsi="Arial" w:cs="Arial"/>
                <w:color w:val="404040"/>
                <w:sz w:val="20"/>
              </w:rPr>
              <w:t>98.20</w:t>
            </w:r>
          </w:p>
        </w:tc>
        <w:tc>
          <w:tcPr>
            <w:tcW w:w="1481" w:type="dxa"/>
          </w:tcPr>
          <w:p w14:paraId="7741D639"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45</w:t>
            </w:r>
          </w:p>
        </w:tc>
        <w:tc>
          <w:tcPr>
            <w:tcW w:w="3374" w:type="dxa"/>
            <w:tcBorders>
              <w:right w:val="nil"/>
            </w:tcBorders>
          </w:tcPr>
          <w:p w14:paraId="33C44A7C"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98.40</w:t>
            </w:r>
          </w:p>
        </w:tc>
      </w:tr>
      <w:tr w:rsidR="00084411" w:rsidRPr="00084411" w14:paraId="5AFC3A3E" w14:textId="77777777" w:rsidTr="00084411">
        <w:trPr>
          <w:trHeight w:val="360"/>
        </w:trPr>
        <w:tc>
          <w:tcPr>
            <w:tcW w:w="1485" w:type="dxa"/>
            <w:tcBorders>
              <w:left w:val="nil"/>
            </w:tcBorders>
          </w:tcPr>
          <w:p w14:paraId="63638084" w14:textId="77777777" w:rsidR="00084411" w:rsidRPr="00084411" w:rsidRDefault="00084411" w:rsidP="00084411">
            <w:pPr>
              <w:widowControl w:val="0"/>
              <w:autoSpaceDE w:val="0"/>
              <w:autoSpaceDN w:val="0"/>
              <w:spacing w:before="51" w:after="0" w:afterAutospacing="0"/>
              <w:ind w:left="402" w:right="388" w:firstLine="0"/>
              <w:jc w:val="center"/>
              <w:rPr>
                <w:rFonts w:ascii="Arial" w:eastAsia="Arial" w:hAnsi="Arial" w:cs="Arial"/>
                <w:sz w:val="20"/>
              </w:rPr>
            </w:pPr>
            <w:r w:rsidRPr="00084411">
              <w:rPr>
                <w:rFonts w:ascii="Arial" w:eastAsia="Arial" w:hAnsi="Arial" w:cs="Arial"/>
                <w:color w:val="404040"/>
                <w:sz w:val="20"/>
              </w:rPr>
              <w:t>50</w:t>
            </w:r>
          </w:p>
        </w:tc>
        <w:tc>
          <w:tcPr>
            <w:tcW w:w="3467" w:type="dxa"/>
          </w:tcPr>
          <w:p w14:paraId="7B464468" w14:textId="77777777" w:rsidR="00084411" w:rsidRPr="00084411" w:rsidRDefault="00084411" w:rsidP="00084411">
            <w:pPr>
              <w:widowControl w:val="0"/>
              <w:autoSpaceDE w:val="0"/>
              <w:autoSpaceDN w:val="0"/>
              <w:spacing w:before="51" w:after="0" w:afterAutospacing="0"/>
              <w:ind w:left="850" w:right="850" w:firstLine="0"/>
              <w:jc w:val="center"/>
              <w:rPr>
                <w:rFonts w:ascii="Arial" w:eastAsia="Arial" w:hAnsi="Arial" w:cs="Arial"/>
                <w:sz w:val="20"/>
              </w:rPr>
            </w:pPr>
            <w:r w:rsidRPr="00084411">
              <w:rPr>
                <w:rFonts w:ascii="Arial" w:eastAsia="Arial" w:hAnsi="Arial" w:cs="Arial"/>
                <w:color w:val="404040"/>
                <w:sz w:val="20"/>
              </w:rPr>
              <w:t>98.30</w:t>
            </w:r>
          </w:p>
        </w:tc>
        <w:tc>
          <w:tcPr>
            <w:tcW w:w="1481" w:type="dxa"/>
          </w:tcPr>
          <w:p w14:paraId="51BB3EAB"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75</w:t>
            </w:r>
          </w:p>
        </w:tc>
        <w:tc>
          <w:tcPr>
            <w:tcW w:w="3374" w:type="dxa"/>
            <w:tcBorders>
              <w:right w:val="nil"/>
            </w:tcBorders>
          </w:tcPr>
          <w:p w14:paraId="17600DC0"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98.60</w:t>
            </w:r>
          </w:p>
        </w:tc>
      </w:tr>
      <w:tr w:rsidR="00084411" w:rsidRPr="00084411" w14:paraId="6DE303B0" w14:textId="77777777" w:rsidTr="00084411">
        <w:trPr>
          <w:trHeight w:val="360"/>
        </w:trPr>
        <w:tc>
          <w:tcPr>
            <w:tcW w:w="1485" w:type="dxa"/>
            <w:tcBorders>
              <w:left w:val="nil"/>
            </w:tcBorders>
          </w:tcPr>
          <w:p w14:paraId="19533EE8" w14:textId="77777777" w:rsidR="00084411" w:rsidRPr="00084411" w:rsidRDefault="00084411" w:rsidP="00084411">
            <w:pPr>
              <w:widowControl w:val="0"/>
              <w:autoSpaceDE w:val="0"/>
              <w:autoSpaceDN w:val="0"/>
              <w:spacing w:before="51" w:after="0" w:afterAutospacing="0"/>
              <w:ind w:left="402" w:right="388" w:firstLine="0"/>
              <w:jc w:val="center"/>
              <w:rPr>
                <w:rFonts w:ascii="Arial" w:eastAsia="Arial" w:hAnsi="Arial" w:cs="Arial"/>
                <w:sz w:val="20"/>
              </w:rPr>
            </w:pPr>
            <w:r w:rsidRPr="00084411">
              <w:rPr>
                <w:rFonts w:ascii="Arial" w:eastAsia="Arial" w:hAnsi="Arial" w:cs="Arial"/>
                <w:color w:val="404040"/>
                <w:sz w:val="20"/>
              </w:rPr>
              <w:t>75</w:t>
            </w:r>
          </w:p>
        </w:tc>
        <w:tc>
          <w:tcPr>
            <w:tcW w:w="3467" w:type="dxa"/>
          </w:tcPr>
          <w:p w14:paraId="29A110B7" w14:textId="77777777" w:rsidR="00084411" w:rsidRPr="00084411" w:rsidRDefault="00084411" w:rsidP="00084411">
            <w:pPr>
              <w:widowControl w:val="0"/>
              <w:autoSpaceDE w:val="0"/>
              <w:autoSpaceDN w:val="0"/>
              <w:spacing w:before="51" w:after="0" w:afterAutospacing="0"/>
              <w:ind w:left="849" w:right="850" w:firstLine="0"/>
              <w:jc w:val="center"/>
              <w:rPr>
                <w:rFonts w:ascii="Arial" w:eastAsia="Arial" w:hAnsi="Arial" w:cs="Arial"/>
                <w:sz w:val="20"/>
              </w:rPr>
            </w:pPr>
            <w:r w:rsidRPr="00084411">
              <w:rPr>
                <w:rFonts w:ascii="Arial" w:eastAsia="Arial" w:hAnsi="Arial" w:cs="Arial"/>
                <w:color w:val="404040"/>
                <w:sz w:val="20"/>
              </w:rPr>
              <w:t>98.50</w:t>
            </w:r>
          </w:p>
        </w:tc>
        <w:tc>
          <w:tcPr>
            <w:tcW w:w="1481" w:type="dxa"/>
          </w:tcPr>
          <w:p w14:paraId="230B0C6E"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112.5</w:t>
            </w:r>
          </w:p>
        </w:tc>
        <w:tc>
          <w:tcPr>
            <w:tcW w:w="3374" w:type="dxa"/>
            <w:tcBorders>
              <w:right w:val="nil"/>
            </w:tcBorders>
          </w:tcPr>
          <w:p w14:paraId="79E8AA87"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98.74</w:t>
            </w:r>
          </w:p>
        </w:tc>
      </w:tr>
      <w:tr w:rsidR="00084411" w:rsidRPr="00084411" w14:paraId="46944DDB" w14:textId="77777777" w:rsidTr="00084411">
        <w:trPr>
          <w:trHeight w:val="360"/>
        </w:trPr>
        <w:tc>
          <w:tcPr>
            <w:tcW w:w="1485" w:type="dxa"/>
            <w:tcBorders>
              <w:left w:val="nil"/>
            </w:tcBorders>
          </w:tcPr>
          <w:p w14:paraId="39116083" w14:textId="77777777" w:rsidR="00084411" w:rsidRPr="00084411" w:rsidRDefault="00084411" w:rsidP="00084411">
            <w:pPr>
              <w:widowControl w:val="0"/>
              <w:autoSpaceDE w:val="0"/>
              <w:autoSpaceDN w:val="0"/>
              <w:spacing w:before="51" w:after="0" w:afterAutospacing="0"/>
              <w:ind w:left="402" w:right="388" w:firstLine="0"/>
              <w:jc w:val="center"/>
              <w:rPr>
                <w:rFonts w:ascii="Arial" w:eastAsia="Arial" w:hAnsi="Arial" w:cs="Arial"/>
                <w:sz w:val="20"/>
              </w:rPr>
            </w:pPr>
            <w:r w:rsidRPr="00084411">
              <w:rPr>
                <w:rFonts w:ascii="Arial" w:eastAsia="Arial" w:hAnsi="Arial" w:cs="Arial"/>
                <w:color w:val="404040"/>
                <w:sz w:val="20"/>
              </w:rPr>
              <w:t>100</w:t>
            </w:r>
          </w:p>
        </w:tc>
        <w:tc>
          <w:tcPr>
            <w:tcW w:w="3467" w:type="dxa"/>
          </w:tcPr>
          <w:p w14:paraId="6AB058E1" w14:textId="77777777" w:rsidR="00084411" w:rsidRPr="00084411" w:rsidRDefault="00084411" w:rsidP="00084411">
            <w:pPr>
              <w:widowControl w:val="0"/>
              <w:autoSpaceDE w:val="0"/>
              <w:autoSpaceDN w:val="0"/>
              <w:spacing w:before="51" w:after="0" w:afterAutospacing="0"/>
              <w:ind w:left="849" w:right="850" w:firstLine="0"/>
              <w:jc w:val="center"/>
              <w:rPr>
                <w:rFonts w:ascii="Arial" w:eastAsia="Arial" w:hAnsi="Arial" w:cs="Arial"/>
                <w:sz w:val="20"/>
              </w:rPr>
            </w:pPr>
            <w:r w:rsidRPr="00084411">
              <w:rPr>
                <w:rFonts w:ascii="Arial" w:eastAsia="Arial" w:hAnsi="Arial" w:cs="Arial"/>
                <w:color w:val="404040"/>
                <w:sz w:val="20"/>
              </w:rPr>
              <w:t>98.60</w:t>
            </w:r>
          </w:p>
        </w:tc>
        <w:tc>
          <w:tcPr>
            <w:tcW w:w="1481" w:type="dxa"/>
          </w:tcPr>
          <w:p w14:paraId="0A4EA109"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150</w:t>
            </w:r>
          </w:p>
        </w:tc>
        <w:tc>
          <w:tcPr>
            <w:tcW w:w="3374" w:type="dxa"/>
            <w:tcBorders>
              <w:right w:val="nil"/>
            </w:tcBorders>
          </w:tcPr>
          <w:p w14:paraId="05847BF6"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98.83</w:t>
            </w:r>
          </w:p>
        </w:tc>
      </w:tr>
      <w:tr w:rsidR="00084411" w:rsidRPr="00084411" w14:paraId="33008F7B" w14:textId="77777777" w:rsidTr="00084411">
        <w:trPr>
          <w:trHeight w:val="360"/>
        </w:trPr>
        <w:tc>
          <w:tcPr>
            <w:tcW w:w="1485" w:type="dxa"/>
            <w:tcBorders>
              <w:left w:val="nil"/>
            </w:tcBorders>
          </w:tcPr>
          <w:p w14:paraId="427B9AF5" w14:textId="77777777" w:rsidR="00084411" w:rsidRPr="00084411" w:rsidRDefault="00084411" w:rsidP="00084411">
            <w:pPr>
              <w:widowControl w:val="0"/>
              <w:autoSpaceDE w:val="0"/>
              <w:autoSpaceDN w:val="0"/>
              <w:spacing w:before="51" w:after="0" w:afterAutospacing="0"/>
              <w:ind w:left="402" w:right="388" w:firstLine="0"/>
              <w:jc w:val="center"/>
              <w:rPr>
                <w:rFonts w:ascii="Arial" w:eastAsia="Arial" w:hAnsi="Arial" w:cs="Arial"/>
                <w:sz w:val="20"/>
              </w:rPr>
            </w:pPr>
            <w:r w:rsidRPr="00084411">
              <w:rPr>
                <w:rFonts w:ascii="Arial" w:eastAsia="Arial" w:hAnsi="Arial" w:cs="Arial"/>
                <w:color w:val="404040"/>
                <w:sz w:val="20"/>
              </w:rPr>
              <w:t>167</w:t>
            </w:r>
          </w:p>
        </w:tc>
        <w:tc>
          <w:tcPr>
            <w:tcW w:w="3467" w:type="dxa"/>
          </w:tcPr>
          <w:p w14:paraId="1AF47F06" w14:textId="77777777" w:rsidR="00084411" w:rsidRPr="00084411" w:rsidRDefault="00084411" w:rsidP="00084411">
            <w:pPr>
              <w:widowControl w:val="0"/>
              <w:autoSpaceDE w:val="0"/>
              <w:autoSpaceDN w:val="0"/>
              <w:spacing w:before="51" w:after="0" w:afterAutospacing="0"/>
              <w:ind w:left="849" w:right="850" w:firstLine="0"/>
              <w:jc w:val="center"/>
              <w:rPr>
                <w:rFonts w:ascii="Arial" w:eastAsia="Arial" w:hAnsi="Arial" w:cs="Arial"/>
                <w:sz w:val="20"/>
              </w:rPr>
            </w:pPr>
            <w:r w:rsidRPr="00084411">
              <w:rPr>
                <w:rFonts w:ascii="Arial" w:eastAsia="Arial" w:hAnsi="Arial" w:cs="Arial"/>
                <w:color w:val="404040"/>
                <w:sz w:val="20"/>
              </w:rPr>
              <w:t>98.70</w:t>
            </w:r>
          </w:p>
        </w:tc>
        <w:tc>
          <w:tcPr>
            <w:tcW w:w="1481" w:type="dxa"/>
          </w:tcPr>
          <w:p w14:paraId="30B9D0BD"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225</w:t>
            </w:r>
          </w:p>
        </w:tc>
        <w:tc>
          <w:tcPr>
            <w:tcW w:w="3374" w:type="dxa"/>
            <w:tcBorders>
              <w:right w:val="nil"/>
            </w:tcBorders>
          </w:tcPr>
          <w:p w14:paraId="6389A80B"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98.94</w:t>
            </w:r>
          </w:p>
        </w:tc>
      </w:tr>
      <w:tr w:rsidR="00084411" w:rsidRPr="00084411" w14:paraId="7ACD8693" w14:textId="77777777" w:rsidTr="00084411">
        <w:trPr>
          <w:trHeight w:val="360"/>
        </w:trPr>
        <w:tc>
          <w:tcPr>
            <w:tcW w:w="1485" w:type="dxa"/>
            <w:tcBorders>
              <w:left w:val="nil"/>
            </w:tcBorders>
          </w:tcPr>
          <w:p w14:paraId="378D2139" w14:textId="77777777" w:rsidR="00084411" w:rsidRPr="00084411" w:rsidRDefault="00084411" w:rsidP="00084411">
            <w:pPr>
              <w:widowControl w:val="0"/>
              <w:autoSpaceDE w:val="0"/>
              <w:autoSpaceDN w:val="0"/>
              <w:spacing w:before="51" w:after="0" w:afterAutospacing="0"/>
              <w:ind w:left="402" w:right="388" w:firstLine="0"/>
              <w:jc w:val="center"/>
              <w:rPr>
                <w:rFonts w:ascii="Arial" w:eastAsia="Arial" w:hAnsi="Arial" w:cs="Arial"/>
                <w:sz w:val="20"/>
              </w:rPr>
            </w:pPr>
            <w:r w:rsidRPr="00084411">
              <w:rPr>
                <w:rFonts w:ascii="Arial" w:eastAsia="Arial" w:hAnsi="Arial" w:cs="Arial"/>
                <w:color w:val="404040"/>
                <w:sz w:val="20"/>
              </w:rPr>
              <w:t>250</w:t>
            </w:r>
          </w:p>
        </w:tc>
        <w:tc>
          <w:tcPr>
            <w:tcW w:w="3467" w:type="dxa"/>
          </w:tcPr>
          <w:p w14:paraId="3C4062BF" w14:textId="77777777" w:rsidR="00084411" w:rsidRPr="00084411" w:rsidRDefault="00084411" w:rsidP="00084411">
            <w:pPr>
              <w:widowControl w:val="0"/>
              <w:autoSpaceDE w:val="0"/>
              <w:autoSpaceDN w:val="0"/>
              <w:spacing w:before="51" w:after="0" w:afterAutospacing="0"/>
              <w:ind w:left="849" w:right="850" w:firstLine="0"/>
              <w:jc w:val="center"/>
              <w:rPr>
                <w:rFonts w:ascii="Arial" w:eastAsia="Arial" w:hAnsi="Arial" w:cs="Arial"/>
                <w:sz w:val="20"/>
              </w:rPr>
            </w:pPr>
            <w:r w:rsidRPr="00084411">
              <w:rPr>
                <w:rFonts w:ascii="Arial" w:eastAsia="Arial" w:hAnsi="Arial" w:cs="Arial"/>
                <w:color w:val="404040"/>
                <w:sz w:val="20"/>
              </w:rPr>
              <w:t>98.80</w:t>
            </w:r>
          </w:p>
        </w:tc>
        <w:tc>
          <w:tcPr>
            <w:tcW w:w="1481" w:type="dxa"/>
          </w:tcPr>
          <w:p w14:paraId="0D190777"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300</w:t>
            </w:r>
          </w:p>
        </w:tc>
        <w:tc>
          <w:tcPr>
            <w:tcW w:w="3374" w:type="dxa"/>
            <w:tcBorders>
              <w:right w:val="nil"/>
            </w:tcBorders>
          </w:tcPr>
          <w:p w14:paraId="14401E0D"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99.02</w:t>
            </w:r>
          </w:p>
        </w:tc>
      </w:tr>
      <w:tr w:rsidR="00084411" w:rsidRPr="00084411" w14:paraId="0B9CEA71" w14:textId="77777777" w:rsidTr="00084411">
        <w:trPr>
          <w:trHeight w:val="360"/>
        </w:trPr>
        <w:tc>
          <w:tcPr>
            <w:tcW w:w="1485" w:type="dxa"/>
            <w:tcBorders>
              <w:left w:val="nil"/>
            </w:tcBorders>
          </w:tcPr>
          <w:p w14:paraId="39B0BBE6" w14:textId="77777777" w:rsidR="00084411" w:rsidRPr="00084411" w:rsidRDefault="00084411" w:rsidP="00084411">
            <w:pPr>
              <w:widowControl w:val="0"/>
              <w:autoSpaceDE w:val="0"/>
              <w:autoSpaceDN w:val="0"/>
              <w:spacing w:before="51" w:after="0" w:afterAutospacing="0"/>
              <w:ind w:left="402" w:right="388" w:firstLine="0"/>
              <w:jc w:val="center"/>
              <w:rPr>
                <w:rFonts w:ascii="Arial" w:eastAsia="Arial" w:hAnsi="Arial" w:cs="Arial"/>
                <w:sz w:val="20"/>
              </w:rPr>
            </w:pPr>
            <w:r w:rsidRPr="00084411">
              <w:rPr>
                <w:rFonts w:ascii="Arial" w:eastAsia="Arial" w:hAnsi="Arial" w:cs="Arial"/>
                <w:color w:val="404040"/>
                <w:sz w:val="20"/>
              </w:rPr>
              <w:t>333</w:t>
            </w:r>
          </w:p>
        </w:tc>
        <w:tc>
          <w:tcPr>
            <w:tcW w:w="3467" w:type="dxa"/>
          </w:tcPr>
          <w:p w14:paraId="4C254231" w14:textId="77777777" w:rsidR="00084411" w:rsidRPr="00084411" w:rsidRDefault="00084411" w:rsidP="00084411">
            <w:pPr>
              <w:widowControl w:val="0"/>
              <w:autoSpaceDE w:val="0"/>
              <w:autoSpaceDN w:val="0"/>
              <w:spacing w:before="51" w:after="0" w:afterAutospacing="0"/>
              <w:ind w:left="849" w:right="850" w:firstLine="0"/>
              <w:jc w:val="center"/>
              <w:rPr>
                <w:rFonts w:ascii="Arial" w:eastAsia="Arial" w:hAnsi="Arial" w:cs="Arial"/>
                <w:sz w:val="20"/>
              </w:rPr>
            </w:pPr>
            <w:r w:rsidRPr="00084411">
              <w:rPr>
                <w:rFonts w:ascii="Arial" w:eastAsia="Arial" w:hAnsi="Arial" w:cs="Arial"/>
                <w:color w:val="404040"/>
                <w:sz w:val="20"/>
              </w:rPr>
              <w:t>98.90</w:t>
            </w:r>
          </w:p>
        </w:tc>
        <w:tc>
          <w:tcPr>
            <w:tcW w:w="1481" w:type="dxa"/>
          </w:tcPr>
          <w:p w14:paraId="4C693142"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500</w:t>
            </w:r>
          </w:p>
        </w:tc>
        <w:tc>
          <w:tcPr>
            <w:tcW w:w="3374" w:type="dxa"/>
            <w:tcBorders>
              <w:right w:val="nil"/>
            </w:tcBorders>
          </w:tcPr>
          <w:p w14:paraId="7A939A8C"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99.14</w:t>
            </w:r>
          </w:p>
        </w:tc>
      </w:tr>
      <w:tr w:rsidR="00084411" w:rsidRPr="00084411" w14:paraId="26A00718" w14:textId="77777777" w:rsidTr="00084411">
        <w:trPr>
          <w:trHeight w:val="360"/>
        </w:trPr>
        <w:tc>
          <w:tcPr>
            <w:tcW w:w="1485" w:type="dxa"/>
            <w:tcBorders>
              <w:left w:val="nil"/>
            </w:tcBorders>
          </w:tcPr>
          <w:p w14:paraId="1DDAB503" w14:textId="77777777" w:rsidR="00084411" w:rsidRPr="00084411" w:rsidRDefault="00084411" w:rsidP="00084411">
            <w:pPr>
              <w:widowControl w:val="0"/>
              <w:autoSpaceDE w:val="0"/>
              <w:autoSpaceDN w:val="0"/>
              <w:spacing w:before="51" w:after="0" w:afterAutospacing="0"/>
              <w:ind w:left="14" w:firstLine="0"/>
              <w:jc w:val="center"/>
              <w:rPr>
                <w:rFonts w:ascii="Arial" w:eastAsia="Arial" w:hAnsi="Arial" w:cs="Arial"/>
                <w:sz w:val="20"/>
              </w:rPr>
            </w:pPr>
            <w:r w:rsidRPr="00084411">
              <w:rPr>
                <w:rFonts w:ascii="Arial" w:eastAsia="Arial" w:hAnsi="Arial" w:cs="Arial"/>
                <w:color w:val="404040"/>
                <w:w w:val="102"/>
                <w:sz w:val="20"/>
              </w:rPr>
              <w:t>—</w:t>
            </w:r>
          </w:p>
        </w:tc>
        <w:tc>
          <w:tcPr>
            <w:tcW w:w="3467" w:type="dxa"/>
          </w:tcPr>
          <w:p w14:paraId="6A5F0443" w14:textId="77777777" w:rsidR="00084411" w:rsidRPr="00084411" w:rsidRDefault="00084411" w:rsidP="00084411">
            <w:pPr>
              <w:widowControl w:val="0"/>
              <w:autoSpaceDE w:val="0"/>
              <w:autoSpaceDN w:val="0"/>
              <w:spacing w:before="51" w:after="0" w:afterAutospacing="0"/>
              <w:ind w:left="0" w:firstLine="0"/>
              <w:jc w:val="center"/>
              <w:rPr>
                <w:rFonts w:ascii="Arial" w:eastAsia="Arial" w:hAnsi="Arial" w:cs="Arial"/>
                <w:sz w:val="20"/>
              </w:rPr>
            </w:pPr>
            <w:r w:rsidRPr="00084411">
              <w:rPr>
                <w:rFonts w:ascii="Arial" w:eastAsia="Arial" w:hAnsi="Arial" w:cs="Arial"/>
                <w:color w:val="404040"/>
                <w:w w:val="102"/>
                <w:sz w:val="20"/>
              </w:rPr>
              <w:t>—</w:t>
            </w:r>
          </w:p>
        </w:tc>
        <w:tc>
          <w:tcPr>
            <w:tcW w:w="1481" w:type="dxa"/>
          </w:tcPr>
          <w:p w14:paraId="5A3365D1"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750</w:t>
            </w:r>
          </w:p>
        </w:tc>
        <w:tc>
          <w:tcPr>
            <w:tcW w:w="3374" w:type="dxa"/>
            <w:tcBorders>
              <w:right w:val="nil"/>
            </w:tcBorders>
          </w:tcPr>
          <w:p w14:paraId="00D5D6DA"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99.23</w:t>
            </w:r>
          </w:p>
        </w:tc>
      </w:tr>
      <w:tr w:rsidR="00084411" w:rsidRPr="00084411" w14:paraId="5BE6D741" w14:textId="77777777" w:rsidTr="00084411">
        <w:trPr>
          <w:trHeight w:val="375"/>
        </w:trPr>
        <w:tc>
          <w:tcPr>
            <w:tcW w:w="1485" w:type="dxa"/>
            <w:tcBorders>
              <w:left w:val="nil"/>
              <w:bottom w:val="nil"/>
            </w:tcBorders>
          </w:tcPr>
          <w:p w14:paraId="643CE967" w14:textId="77777777" w:rsidR="00084411" w:rsidRPr="00084411" w:rsidRDefault="00084411" w:rsidP="00084411">
            <w:pPr>
              <w:widowControl w:val="0"/>
              <w:autoSpaceDE w:val="0"/>
              <w:autoSpaceDN w:val="0"/>
              <w:spacing w:before="51" w:after="0" w:afterAutospacing="0"/>
              <w:ind w:left="14" w:firstLine="0"/>
              <w:jc w:val="center"/>
              <w:rPr>
                <w:rFonts w:ascii="Arial" w:eastAsia="Arial" w:hAnsi="Arial" w:cs="Arial"/>
                <w:sz w:val="20"/>
              </w:rPr>
            </w:pPr>
            <w:r w:rsidRPr="00084411">
              <w:rPr>
                <w:rFonts w:ascii="Arial" w:eastAsia="Arial" w:hAnsi="Arial" w:cs="Arial"/>
                <w:color w:val="404040"/>
                <w:w w:val="102"/>
                <w:sz w:val="20"/>
              </w:rPr>
              <w:t>—</w:t>
            </w:r>
          </w:p>
        </w:tc>
        <w:tc>
          <w:tcPr>
            <w:tcW w:w="3467" w:type="dxa"/>
            <w:tcBorders>
              <w:bottom w:val="nil"/>
            </w:tcBorders>
          </w:tcPr>
          <w:p w14:paraId="0FD2F6EA" w14:textId="77777777" w:rsidR="00084411" w:rsidRPr="00084411" w:rsidRDefault="00084411" w:rsidP="00084411">
            <w:pPr>
              <w:widowControl w:val="0"/>
              <w:autoSpaceDE w:val="0"/>
              <w:autoSpaceDN w:val="0"/>
              <w:spacing w:before="51" w:after="0" w:afterAutospacing="0"/>
              <w:ind w:left="0" w:firstLine="0"/>
              <w:jc w:val="center"/>
              <w:rPr>
                <w:rFonts w:ascii="Arial" w:eastAsia="Arial" w:hAnsi="Arial" w:cs="Arial"/>
                <w:sz w:val="20"/>
              </w:rPr>
            </w:pPr>
            <w:r w:rsidRPr="00084411">
              <w:rPr>
                <w:rFonts w:ascii="Arial" w:eastAsia="Arial" w:hAnsi="Arial" w:cs="Arial"/>
                <w:color w:val="404040"/>
                <w:w w:val="102"/>
                <w:sz w:val="20"/>
              </w:rPr>
              <w:t>—</w:t>
            </w:r>
          </w:p>
        </w:tc>
        <w:tc>
          <w:tcPr>
            <w:tcW w:w="1481" w:type="dxa"/>
            <w:tcBorders>
              <w:bottom w:val="nil"/>
            </w:tcBorders>
          </w:tcPr>
          <w:p w14:paraId="2B572CC0"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1000</w:t>
            </w:r>
          </w:p>
        </w:tc>
        <w:tc>
          <w:tcPr>
            <w:tcW w:w="3374" w:type="dxa"/>
            <w:tcBorders>
              <w:bottom w:val="nil"/>
              <w:right w:val="nil"/>
            </w:tcBorders>
          </w:tcPr>
          <w:p w14:paraId="4A5C8F00"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99.28</w:t>
            </w:r>
          </w:p>
        </w:tc>
      </w:tr>
    </w:tbl>
    <w:p w14:paraId="2C7B4C0E" w14:textId="77777777" w:rsidR="00084411" w:rsidRPr="00084411" w:rsidRDefault="00084411" w:rsidP="00084411">
      <w:pPr>
        <w:tabs>
          <w:tab w:val="left" w:pos="1909"/>
        </w:tabs>
        <w:spacing w:before="151" w:after="160" w:afterAutospacing="0" w:line="244" w:lineRule="auto"/>
        <w:ind w:left="1863" w:right="583" w:hanging="256"/>
        <w:jc w:val="both"/>
        <w:rPr>
          <w:rFonts w:ascii="Aptos" w:eastAsia="Aptos" w:hAnsi="Aptos"/>
          <w:color w:val="404040"/>
          <w:sz w:val="20"/>
        </w:rPr>
      </w:pPr>
      <w:r w:rsidRPr="00084411">
        <w:rPr>
          <w:rFonts w:ascii="Aptos" w:eastAsia="Aptos" w:hAnsi="Aptos"/>
          <w:color w:val="404040"/>
          <w:spacing w:val="-1"/>
          <w:w w:val="102"/>
          <w:sz w:val="20"/>
        </w:rPr>
        <w:t>a.</w:t>
      </w:r>
      <w:r w:rsidRPr="00084411">
        <w:rPr>
          <w:rFonts w:ascii="Aptos" w:eastAsia="Aptos" w:hAnsi="Aptos"/>
          <w:color w:val="404040"/>
          <w:spacing w:val="-1"/>
          <w:w w:val="102"/>
          <w:sz w:val="20"/>
        </w:rPr>
        <w:tab/>
      </w:r>
      <w:r w:rsidRPr="00084411">
        <w:rPr>
          <w:rFonts w:ascii="Aptos" w:eastAsia="Aptos" w:hAnsi="Aptos"/>
          <w:sz w:val="20"/>
        </w:rPr>
        <w:tab/>
      </w:r>
      <w:proofErr w:type="spellStart"/>
      <w:r w:rsidRPr="00084411">
        <w:rPr>
          <w:rFonts w:ascii="Aptos" w:eastAsia="Aptos" w:hAnsi="Aptos"/>
          <w:strike/>
          <w:color w:val="333333"/>
          <w:sz w:val="20"/>
        </w:rPr>
        <w:t>kiloVolt</w:t>
      </w:r>
      <w:proofErr w:type="spellEnd"/>
      <w:r w:rsidRPr="00084411">
        <w:rPr>
          <w:rFonts w:ascii="Aptos" w:eastAsia="Aptos" w:hAnsi="Aptos"/>
          <w:strike/>
          <w:color w:val="333333"/>
          <w:sz w:val="20"/>
        </w:rPr>
        <w:t>-Amp rating.</w:t>
      </w:r>
      <w:r w:rsidRPr="00084411">
        <w:rPr>
          <w:rFonts w:ascii="Aptos" w:eastAsia="Aptos" w:hAnsi="Aptos"/>
          <w:color w:val="333333"/>
          <w:sz w:val="20"/>
        </w:rPr>
        <w:t xml:space="preserve"> </w:t>
      </w:r>
      <w:r w:rsidRPr="00084411">
        <w:rPr>
          <w:rFonts w:ascii="Aptos" w:eastAsia="Aptos" w:hAnsi="Aptos"/>
          <w:color w:val="02B1F7"/>
          <w:sz w:val="20"/>
        </w:rPr>
        <w:t>A low-voltage dry-type distribution transformer with a kVA rating not listed in the table shall have its minimum efficiency level determined by linear interpolation of the kVA and efficiency values listed in the table immediately above and below its kVA rating. Extrapolation shall not be used below the minimum values or above the maximum values shown for single-phase transformers and three-phase</w:t>
      </w:r>
      <w:r w:rsidRPr="00084411">
        <w:rPr>
          <w:rFonts w:ascii="Aptos" w:eastAsia="Aptos" w:hAnsi="Aptos"/>
          <w:color w:val="02B1F7"/>
          <w:spacing w:val="18"/>
          <w:sz w:val="20"/>
        </w:rPr>
        <w:t xml:space="preserve"> </w:t>
      </w:r>
      <w:r w:rsidRPr="00084411">
        <w:rPr>
          <w:rFonts w:ascii="Aptos" w:eastAsia="Aptos" w:hAnsi="Aptos"/>
          <w:color w:val="02B1F7"/>
          <w:sz w:val="20"/>
        </w:rPr>
        <w:t>transformers.</w:t>
      </w:r>
    </w:p>
    <w:p w14:paraId="11217DB2" w14:textId="77777777" w:rsidR="00084411" w:rsidRPr="00084411" w:rsidRDefault="00084411" w:rsidP="00084411">
      <w:pPr>
        <w:tabs>
          <w:tab w:val="left" w:pos="1909"/>
        </w:tabs>
        <w:spacing w:before="3" w:after="160" w:afterAutospacing="0" w:line="259" w:lineRule="auto"/>
        <w:ind w:left="1908" w:hanging="301"/>
        <w:jc w:val="both"/>
        <w:rPr>
          <w:rFonts w:ascii="Aptos" w:eastAsia="Aptos" w:hAnsi="Aptos"/>
          <w:color w:val="02B1F7"/>
          <w:sz w:val="20"/>
        </w:rPr>
      </w:pPr>
      <w:r w:rsidRPr="00084411">
        <w:rPr>
          <w:rFonts w:ascii="Aptos" w:eastAsia="Aptos" w:hAnsi="Aptos"/>
          <w:color w:val="02B1F7"/>
          <w:spacing w:val="-1"/>
          <w:w w:val="102"/>
          <w:sz w:val="20"/>
        </w:rPr>
        <w:t>b.</w:t>
      </w:r>
      <w:r w:rsidRPr="00084411">
        <w:rPr>
          <w:rFonts w:ascii="Aptos" w:eastAsia="Aptos" w:hAnsi="Aptos"/>
          <w:color w:val="02B1F7"/>
          <w:spacing w:val="-1"/>
          <w:w w:val="102"/>
          <w:sz w:val="20"/>
        </w:rPr>
        <w:tab/>
      </w:r>
      <w:proofErr w:type="spellStart"/>
      <w:r w:rsidRPr="00084411">
        <w:rPr>
          <w:rFonts w:ascii="Aptos" w:eastAsia="Aptos" w:hAnsi="Aptos"/>
          <w:color w:val="02B1F7"/>
          <w:sz w:val="20"/>
        </w:rPr>
        <w:t>kiloVolt</w:t>
      </w:r>
      <w:proofErr w:type="spellEnd"/>
      <w:r w:rsidRPr="00084411">
        <w:rPr>
          <w:rFonts w:ascii="Aptos" w:eastAsia="Aptos" w:hAnsi="Aptos"/>
          <w:color w:val="02B1F7"/>
          <w:sz w:val="20"/>
        </w:rPr>
        <w:t>-Amp</w:t>
      </w:r>
      <w:r w:rsidRPr="00084411">
        <w:rPr>
          <w:rFonts w:ascii="Aptos" w:eastAsia="Aptos" w:hAnsi="Aptos"/>
          <w:color w:val="02B1F7"/>
          <w:spacing w:val="1"/>
          <w:sz w:val="20"/>
        </w:rPr>
        <w:t xml:space="preserve"> </w:t>
      </w:r>
      <w:r w:rsidRPr="00084411">
        <w:rPr>
          <w:rFonts w:ascii="Aptos" w:eastAsia="Aptos" w:hAnsi="Aptos"/>
          <w:color w:val="02B1F7"/>
          <w:sz w:val="20"/>
        </w:rPr>
        <w:t>rating.</w:t>
      </w:r>
    </w:p>
    <w:p w14:paraId="4CDFC984" w14:textId="77777777" w:rsidR="00084411" w:rsidRPr="00084411" w:rsidRDefault="00084411" w:rsidP="00084411">
      <w:pPr>
        <w:widowControl w:val="0"/>
        <w:autoSpaceDE w:val="0"/>
        <w:autoSpaceDN w:val="0"/>
        <w:spacing w:before="6" w:after="0" w:afterAutospacing="0" w:line="244" w:lineRule="auto"/>
        <w:ind w:left="1863" w:right="584" w:hanging="493"/>
        <w:jc w:val="both"/>
        <w:rPr>
          <w:rFonts w:ascii="Arial" w:eastAsia="Arial" w:hAnsi="Arial" w:cs="Arial"/>
          <w:sz w:val="20"/>
        </w:rPr>
      </w:pPr>
      <w:r w:rsidRPr="00084411">
        <w:rPr>
          <w:rFonts w:ascii="Arial" w:eastAsia="Arial" w:hAnsi="Arial" w:cs="Arial"/>
          <w:strike/>
          <w:color w:val="333333"/>
          <w:sz w:val="20"/>
        </w:rPr>
        <w:t>b.</w:t>
      </w:r>
      <w:r w:rsidRPr="00084411">
        <w:rPr>
          <w:rFonts w:ascii="Arial" w:eastAsia="Arial" w:hAnsi="Arial" w:cs="Arial"/>
          <w:color w:val="333333"/>
          <w:sz w:val="20"/>
        </w:rPr>
        <w:t xml:space="preserve"> </w:t>
      </w:r>
      <w:r w:rsidRPr="00084411">
        <w:rPr>
          <w:rFonts w:ascii="Arial" w:eastAsia="Arial" w:hAnsi="Arial" w:cs="Arial"/>
          <w:color w:val="02B1F7"/>
          <w:sz w:val="20"/>
        </w:rPr>
        <w:t xml:space="preserve">c. </w:t>
      </w:r>
      <w:r w:rsidRPr="00084411">
        <w:rPr>
          <w:rFonts w:ascii="Arial" w:eastAsia="Arial" w:hAnsi="Arial" w:cs="Arial"/>
          <w:color w:val="404040"/>
          <w:sz w:val="20"/>
        </w:rPr>
        <w:t xml:space="preserve">Nominal efficiencies shall be established in accordance with the </w:t>
      </w:r>
      <w:hyperlink w:anchor="_bookmark731" w:history="1">
        <w:r w:rsidRPr="00084411">
          <w:rPr>
            <w:rFonts w:ascii="Arial" w:eastAsia="Arial" w:hAnsi="Arial" w:cs="Arial"/>
            <w:b/>
            <w:color w:val="2A2C2E"/>
            <w:sz w:val="20"/>
          </w:rPr>
          <w:t>DOE 10 CFR 431</w:t>
        </w:r>
      </w:hyperlink>
      <w:r w:rsidRPr="00084411">
        <w:rPr>
          <w:rFonts w:ascii="Arial" w:eastAsia="Arial" w:hAnsi="Arial" w:cs="Arial"/>
          <w:b/>
          <w:color w:val="2A2C2E"/>
          <w:sz w:val="20"/>
        </w:rPr>
        <w:t xml:space="preserve"> </w:t>
      </w:r>
      <w:r w:rsidRPr="00084411">
        <w:rPr>
          <w:rFonts w:ascii="Arial" w:eastAsia="Arial" w:hAnsi="Arial" w:cs="Arial"/>
          <w:color w:val="404040"/>
          <w:sz w:val="20"/>
        </w:rPr>
        <w:t>test procedure for low-voltage dry-type transformers.</w:t>
      </w:r>
    </w:p>
    <w:p w14:paraId="5E17276E" w14:textId="77777777" w:rsidR="00E47329" w:rsidRDefault="00E47329" w:rsidP="00E47329">
      <w:pPr>
        <w:pStyle w:val="A1"/>
      </w:pPr>
    </w:p>
    <w:p w14:paraId="3950A059" w14:textId="19FF6B44" w:rsidR="00E47329" w:rsidRPr="00EF2F3E" w:rsidRDefault="00E47329" w:rsidP="00E47329">
      <w:pPr>
        <w:pStyle w:val="A1"/>
        <w:rPr>
          <w:b/>
          <w:bCs/>
          <w:color w:val="FF0000"/>
          <w:u w:val="single"/>
        </w:rPr>
      </w:pPr>
      <w:r w:rsidRPr="00EF2F3E">
        <w:rPr>
          <w:b/>
          <w:bCs/>
          <w:color w:val="FF0000"/>
          <w:u w:val="single"/>
        </w:rPr>
        <w:t>[CE#254</w:t>
      </w:r>
      <w:r w:rsidR="00EF2F3E" w:rsidRPr="00EF2F3E">
        <w:rPr>
          <w:b/>
          <w:bCs/>
          <w:color w:val="FF0000"/>
          <w:u w:val="single"/>
        </w:rPr>
        <w:t xml:space="preserve"> AS</w:t>
      </w:r>
      <w:r w:rsidRPr="00EF2F3E">
        <w:rPr>
          <w:b/>
          <w:bCs/>
          <w:color w:val="FF0000"/>
          <w:u w:val="single"/>
        </w:rPr>
        <w:t>]</w:t>
      </w:r>
    </w:p>
    <w:p w14:paraId="65243F29" w14:textId="77777777" w:rsidR="00E47329" w:rsidRDefault="00E47329" w:rsidP="00E47329">
      <w:pPr>
        <w:pStyle w:val="A1"/>
      </w:pPr>
    </w:p>
    <w:p w14:paraId="3A97F704" w14:textId="77777777" w:rsidR="00E47329" w:rsidRDefault="00E47329" w:rsidP="00E47329">
      <w:pPr>
        <w:pStyle w:val="A1"/>
      </w:pPr>
    </w:p>
    <w:p w14:paraId="7853B0CD" w14:textId="35D0FA78" w:rsidR="00084411" w:rsidRDefault="00084411" w:rsidP="00F604DB">
      <w:pPr>
        <w:spacing w:before="78" w:after="160" w:afterAutospacing="0" w:line="259" w:lineRule="auto"/>
        <w:ind w:left="1188" w:firstLine="0"/>
        <w:jc w:val="both"/>
        <w:rPr>
          <w:rFonts w:ascii="Aptos" w:eastAsia="Aptos" w:hAnsi="Aptos"/>
          <w:b/>
          <w:color w:val="404040"/>
          <w:sz w:val="20"/>
        </w:rPr>
      </w:pPr>
      <w:r w:rsidRPr="00084411">
        <w:rPr>
          <w:rFonts w:ascii="Aptos" w:eastAsia="Aptos" w:hAnsi="Aptos"/>
          <w:b/>
          <w:color w:val="404040"/>
          <w:sz w:val="20"/>
        </w:rPr>
        <w:t>C405.</w:t>
      </w:r>
      <w:r w:rsidR="00AA3DBC">
        <w:rPr>
          <w:rFonts w:ascii="Aptos" w:eastAsia="Aptos" w:hAnsi="Aptos"/>
          <w:b/>
          <w:color w:val="404040"/>
          <w:sz w:val="20"/>
        </w:rPr>
        <w:t>7</w:t>
      </w:r>
      <w:r w:rsidRPr="00084411">
        <w:rPr>
          <w:rFonts w:ascii="Aptos" w:eastAsia="Aptos" w:hAnsi="Aptos"/>
          <w:b/>
          <w:color w:val="404040"/>
          <w:sz w:val="20"/>
        </w:rPr>
        <w:t xml:space="preserve"> Electric motors</w:t>
      </w:r>
      <w:r w:rsidR="00927CA6">
        <w:rPr>
          <w:rFonts w:ascii="Aptos" w:eastAsia="Aptos" w:hAnsi="Aptos"/>
          <w:b/>
          <w:color w:val="404040"/>
          <w:sz w:val="20"/>
        </w:rPr>
        <w:t xml:space="preserve"> (Mandatory)</w:t>
      </w:r>
      <w:r w:rsidRPr="00084411">
        <w:rPr>
          <w:rFonts w:ascii="Aptos" w:eastAsia="Aptos" w:hAnsi="Aptos"/>
          <w:b/>
          <w:color w:val="404040"/>
          <w:sz w:val="20"/>
        </w:rPr>
        <w:t xml:space="preserve">.    </w:t>
      </w:r>
    </w:p>
    <w:p w14:paraId="31755C50" w14:textId="68C8C1D0" w:rsidR="00F604DB" w:rsidRPr="00F604DB" w:rsidRDefault="00F604DB" w:rsidP="00F604DB">
      <w:pPr>
        <w:spacing w:before="78" w:after="160" w:afterAutospacing="0" w:line="259" w:lineRule="auto"/>
        <w:ind w:left="1188" w:firstLine="0"/>
        <w:jc w:val="both"/>
        <w:rPr>
          <w:rFonts w:ascii="Arial" w:eastAsia="Arial" w:hAnsi="Arial" w:cs="Arial"/>
          <w:bCs/>
          <w:sz w:val="20"/>
        </w:rPr>
      </w:pPr>
      <w:r w:rsidRPr="00F604DB">
        <w:rPr>
          <w:rFonts w:ascii="Aptos" w:eastAsia="Aptos" w:hAnsi="Aptos"/>
          <w:bCs/>
          <w:color w:val="404040"/>
          <w:sz w:val="20"/>
        </w:rPr>
        <w:lastRenderedPageBreak/>
        <w:t xml:space="preserve">No change </w:t>
      </w:r>
    </w:p>
    <w:p w14:paraId="3DB29B7D" w14:textId="78C045C4" w:rsidR="00084411" w:rsidRPr="00084411" w:rsidRDefault="00084411" w:rsidP="00084411">
      <w:pPr>
        <w:widowControl w:val="0"/>
        <w:autoSpaceDE w:val="0"/>
        <w:autoSpaceDN w:val="0"/>
        <w:spacing w:before="77" w:after="0" w:afterAutospacing="0" w:line="244" w:lineRule="auto"/>
        <w:ind w:left="1616" w:right="585" w:firstLine="0"/>
        <w:jc w:val="both"/>
        <w:rPr>
          <w:rFonts w:ascii="Arial" w:eastAsia="Arial" w:hAnsi="Arial" w:cs="Arial"/>
          <w:sz w:val="20"/>
        </w:rPr>
      </w:pPr>
      <w:r w:rsidRPr="00084411">
        <w:rPr>
          <w:rFonts w:ascii="Arial" w:eastAsia="Arial" w:hAnsi="Arial" w:cs="Arial"/>
          <w:b/>
          <w:color w:val="404040"/>
          <w:sz w:val="20"/>
        </w:rPr>
        <w:t xml:space="preserve">Exception: </w:t>
      </w:r>
      <w:r w:rsidRPr="00084411">
        <w:rPr>
          <w:rFonts w:ascii="Arial" w:eastAsia="Arial" w:hAnsi="Arial" w:cs="Arial"/>
          <w:color w:val="404040"/>
          <w:sz w:val="20"/>
        </w:rPr>
        <w:t>The standards in this section shall not apply to the following exempt electric motors:</w:t>
      </w:r>
    </w:p>
    <w:p w14:paraId="0803DD5C" w14:textId="77777777" w:rsidR="00084411" w:rsidRPr="00084411" w:rsidRDefault="00084411" w:rsidP="00084411">
      <w:pPr>
        <w:tabs>
          <w:tab w:val="left" w:pos="2337"/>
        </w:tabs>
        <w:spacing w:before="121" w:after="160" w:afterAutospacing="0" w:line="259" w:lineRule="auto"/>
        <w:ind w:left="2336" w:hanging="301"/>
        <w:rPr>
          <w:rFonts w:ascii="Aptos" w:eastAsia="Aptos" w:hAnsi="Aptos"/>
          <w:color w:val="404040"/>
          <w:sz w:val="20"/>
        </w:rPr>
      </w:pPr>
      <w:r w:rsidRPr="00084411">
        <w:rPr>
          <w:rFonts w:ascii="Aptos" w:eastAsia="Aptos" w:hAnsi="Aptos"/>
          <w:color w:val="404040"/>
          <w:spacing w:val="-1"/>
          <w:w w:val="102"/>
          <w:sz w:val="20"/>
        </w:rPr>
        <w:t>1.</w:t>
      </w:r>
      <w:r w:rsidRPr="00084411">
        <w:rPr>
          <w:rFonts w:ascii="Aptos" w:eastAsia="Aptos" w:hAnsi="Aptos"/>
          <w:color w:val="404040"/>
          <w:spacing w:val="-1"/>
          <w:w w:val="102"/>
          <w:sz w:val="20"/>
        </w:rPr>
        <w:tab/>
      </w:r>
      <w:r w:rsidRPr="00084411">
        <w:rPr>
          <w:rFonts w:ascii="Aptos" w:eastAsia="Aptos" w:hAnsi="Aptos"/>
          <w:color w:val="404040"/>
          <w:sz w:val="20"/>
        </w:rPr>
        <w:t>Air-over electric</w:t>
      </w:r>
      <w:r w:rsidRPr="00084411">
        <w:rPr>
          <w:rFonts w:ascii="Aptos" w:eastAsia="Aptos" w:hAnsi="Aptos"/>
          <w:color w:val="404040"/>
          <w:spacing w:val="1"/>
          <w:sz w:val="20"/>
        </w:rPr>
        <w:t xml:space="preserve"> </w:t>
      </w:r>
      <w:r w:rsidRPr="00084411">
        <w:rPr>
          <w:rFonts w:ascii="Aptos" w:eastAsia="Aptos" w:hAnsi="Aptos"/>
          <w:color w:val="404040"/>
          <w:sz w:val="20"/>
        </w:rPr>
        <w:t>motors.</w:t>
      </w:r>
    </w:p>
    <w:p w14:paraId="174FC8D3" w14:textId="77777777" w:rsidR="00084411" w:rsidRPr="00084411" w:rsidRDefault="00084411" w:rsidP="00084411">
      <w:pPr>
        <w:tabs>
          <w:tab w:val="left" w:pos="2337"/>
        </w:tabs>
        <w:spacing w:before="6" w:after="160" w:afterAutospacing="0" w:line="259" w:lineRule="auto"/>
        <w:ind w:left="2336" w:hanging="301"/>
        <w:rPr>
          <w:rFonts w:ascii="Aptos" w:eastAsia="Aptos" w:hAnsi="Aptos"/>
          <w:color w:val="404040"/>
          <w:sz w:val="20"/>
        </w:rPr>
      </w:pPr>
      <w:r w:rsidRPr="00084411">
        <w:rPr>
          <w:rFonts w:ascii="Aptos" w:eastAsia="Aptos" w:hAnsi="Aptos"/>
          <w:color w:val="404040"/>
          <w:spacing w:val="-1"/>
          <w:w w:val="102"/>
          <w:sz w:val="20"/>
        </w:rPr>
        <w:t>2.</w:t>
      </w:r>
      <w:r w:rsidRPr="00084411">
        <w:rPr>
          <w:rFonts w:ascii="Aptos" w:eastAsia="Aptos" w:hAnsi="Aptos"/>
          <w:color w:val="404040"/>
          <w:spacing w:val="-1"/>
          <w:w w:val="102"/>
          <w:sz w:val="20"/>
        </w:rPr>
        <w:tab/>
      </w:r>
      <w:r w:rsidRPr="00084411">
        <w:rPr>
          <w:rFonts w:ascii="Aptos" w:eastAsia="Aptos" w:hAnsi="Aptos"/>
          <w:color w:val="404040"/>
          <w:sz w:val="20"/>
        </w:rPr>
        <w:t>Component sets of an electric</w:t>
      </w:r>
      <w:r w:rsidRPr="00084411">
        <w:rPr>
          <w:rFonts w:ascii="Aptos" w:eastAsia="Aptos" w:hAnsi="Aptos"/>
          <w:color w:val="404040"/>
          <w:spacing w:val="10"/>
          <w:sz w:val="20"/>
        </w:rPr>
        <w:t xml:space="preserve"> </w:t>
      </w:r>
      <w:r w:rsidRPr="00084411">
        <w:rPr>
          <w:rFonts w:ascii="Aptos" w:eastAsia="Aptos" w:hAnsi="Aptos"/>
          <w:color w:val="404040"/>
          <w:sz w:val="20"/>
        </w:rPr>
        <w:t>motor.</w:t>
      </w:r>
    </w:p>
    <w:p w14:paraId="6AD7F52E" w14:textId="77777777" w:rsidR="00084411" w:rsidRPr="00084411" w:rsidRDefault="00084411" w:rsidP="00084411">
      <w:pPr>
        <w:tabs>
          <w:tab w:val="left" w:pos="2337"/>
        </w:tabs>
        <w:spacing w:before="5" w:after="160" w:afterAutospacing="0" w:line="259" w:lineRule="auto"/>
        <w:ind w:left="2336" w:hanging="301"/>
        <w:rPr>
          <w:rFonts w:ascii="Aptos" w:eastAsia="Aptos" w:hAnsi="Aptos"/>
          <w:color w:val="404040"/>
          <w:sz w:val="20"/>
        </w:rPr>
      </w:pPr>
      <w:r w:rsidRPr="00084411">
        <w:rPr>
          <w:rFonts w:ascii="Aptos" w:eastAsia="Aptos" w:hAnsi="Aptos"/>
          <w:color w:val="404040"/>
          <w:spacing w:val="-1"/>
          <w:w w:val="102"/>
          <w:sz w:val="20"/>
        </w:rPr>
        <w:t>3.</w:t>
      </w:r>
      <w:r w:rsidRPr="00084411">
        <w:rPr>
          <w:rFonts w:ascii="Aptos" w:eastAsia="Aptos" w:hAnsi="Aptos"/>
          <w:color w:val="404040"/>
          <w:spacing w:val="-1"/>
          <w:w w:val="102"/>
          <w:sz w:val="20"/>
        </w:rPr>
        <w:tab/>
      </w:r>
      <w:r w:rsidRPr="00084411">
        <w:rPr>
          <w:rFonts w:ascii="Aptos" w:eastAsia="Aptos" w:hAnsi="Aptos"/>
          <w:color w:val="404040"/>
          <w:sz w:val="20"/>
        </w:rPr>
        <w:t>Liquid-cooled electric</w:t>
      </w:r>
      <w:r w:rsidRPr="00084411">
        <w:rPr>
          <w:rFonts w:ascii="Aptos" w:eastAsia="Aptos" w:hAnsi="Aptos"/>
          <w:color w:val="404040"/>
          <w:spacing w:val="2"/>
          <w:sz w:val="20"/>
        </w:rPr>
        <w:t xml:space="preserve"> </w:t>
      </w:r>
      <w:r w:rsidRPr="00084411">
        <w:rPr>
          <w:rFonts w:ascii="Aptos" w:eastAsia="Aptos" w:hAnsi="Aptos"/>
          <w:color w:val="404040"/>
          <w:sz w:val="20"/>
        </w:rPr>
        <w:t>motors.</w:t>
      </w:r>
    </w:p>
    <w:p w14:paraId="79E5DE31" w14:textId="77777777" w:rsidR="00084411" w:rsidRPr="00084411" w:rsidRDefault="00084411" w:rsidP="00084411">
      <w:pPr>
        <w:tabs>
          <w:tab w:val="left" w:pos="2337"/>
        </w:tabs>
        <w:spacing w:before="6" w:after="160" w:afterAutospacing="0" w:line="259" w:lineRule="auto"/>
        <w:ind w:left="2336" w:hanging="301"/>
        <w:rPr>
          <w:rFonts w:ascii="Aptos" w:eastAsia="Aptos" w:hAnsi="Aptos"/>
          <w:color w:val="404040"/>
          <w:sz w:val="20"/>
        </w:rPr>
      </w:pPr>
      <w:r w:rsidRPr="00084411">
        <w:rPr>
          <w:rFonts w:ascii="Aptos" w:eastAsia="Aptos" w:hAnsi="Aptos"/>
          <w:color w:val="404040"/>
          <w:spacing w:val="-1"/>
          <w:w w:val="102"/>
          <w:sz w:val="20"/>
        </w:rPr>
        <w:t>4.</w:t>
      </w:r>
      <w:r w:rsidRPr="00084411">
        <w:rPr>
          <w:rFonts w:ascii="Aptos" w:eastAsia="Aptos" w:hAnsi="Aptos"/>
          <w:color w:val="404040"/>
          <w:spacing w:val="-1"/>
          <w:w w:val="102"/>
          <w:sz w:val="20"/>
        </w:rPr>
        <w:tab/>
      </w:r>
      <w:r w:rsidRPr="00084411">
        <w:rPr>
          <w:rFonts w:ascii="Aptos" w:eastAsia="Aptos" w:hAnsi="Aptos"/>
          <w:color w:val="404040"/>
          <w:sz w:val="20"/>
        </w:rPr>
        <w:t>Submersible  electric</w:t>
      </w:r>
      <w:r w:rsidRPr="00084411">
        <w:rPr>
          <w:rFonts w:ascii="Aptos" w:eastAsia="Aptos" w:hAnsi="Aptos"/>
          <w:color w:val="404040"/>
          <w:spacing w:val="-17"/>
          <w:sz w:val="20"/>
        </w:rPr>
        <w:t xml:space="preserve"> </w:t>
      </w:r>
      <w:r w:rsidRPr="00084411">
        <w:rPr>
          <w:rFonts w:ascii="Aptos" w:eastAsia="Aptos" w:hAnsi="Aptos"/>
          <w:color w:val="404040"/>
          <w:sz w:val="20"/>
        </w:rPr>
        <w:t>motors.</w:t>
      </w:r>
    </w:p>
    <w:p w14:paraId="028A0101" w14:textId="77777777" w:rsidR="00084411" w:rsidRPr="00084411" w:rsidRDefault="00084411" w:rsidP="00084411">
      <w:pPr>
        <w:tabs>
          <w:tab w:val="left" w:pos="2337"/>
        </w:tabs>
        <w:spacing w:before="6" w:after="160" w:afterAutospacing="0" w:line="259" w:lineRule="auto"/>
        <w:ind w:left="2336" w:hanging="301"/>
        <w:rPr>
          <w:rFonts w:ascii="Aptos" w:eastAsia="Aptos" w:hAnsi="Aptos"/>
          <w:color w:val="404040"/>
          <w:sz w:val="20"/>
        </w:rPr>
      </w:pPr>
      <w:r w:rsidRPr="00084411">
        <w:rPr>
          <w:rFonts w:ascii="Aptos" w:eastAsia="Aptos" w:hAnsi="Aptos"/>
          <w:color w:val="404040"/>
          <w:spacing w:val="-1"/>
          <w:w w:val="102"/>
          <w:sz w:val="20"/>
        </w:rPr>
        <w:t>5.</w:t>
      </w:r>
      <w:r w:rsidRPr="00084411">
        <w:rPr>
          <w:rFonts w:ascii="Aptos" w:eastAsia="Aptos" w:hAnsi="Aptos"/>
          <w:color w:val="404040"/>
          <w:spacing w:val="-1"/>
          <w:w w:val="102"/>
          <w:sz w:val="20"/>
        </w:rPr>
        <w:tab/>
      </w:r>
      <w:r w:rsidRPr="00084411">
        <w:rPr>
          <w:rFonts w:ascii="Aptos" w:eastAsia="Aptos" w:hAnsi="Aptos"/>
          <w:color w:val="404040"/>
          <w:sz w:val="20"/>
        </w:rPr>
        <w:t>Inverter-only  electric</w:t>
      </w:r>
      <w:r w:rsidRPr="00084411">
        <w:rPr>
          <w:rFonts w:ascii="Aptos" w:eastAsia="Aptos" w:hAnsi="Aptos"/>
          <w:color w:val="404040"/>
          <w:spacing w:val="-19"/>
          <w:sz w:val="20"/>
        </w:rPr>
        <w:t xml:space="preserve"> </w:t>
      </w:r>
      <w:r w:rsidRPr="00084411">
        <w:rPr>
          <w:rFonts w:ascii="Aptos" w:eastAsia="Aptos" w:hAnsi="Aptos"/>
          <w:color w:val="404040"/>
          <w:sz w:val="20"/>
        </w:rPr>
        <w:t>motors.</w:t>
      </w:r>
    </w:p>
    <w:p w14:paraId="035538F1" w14:textId="77777777" w:rsidR="00084411" w:rsidRPr="00084411" w:rsidRDefault="00084411" w:rsidP="00084411">
      <w:pPr>
        <w:tabs>
          <w:tab w:val="left" w:pos="2337"/>
        </w:tabs>
        <w:spacing w:before="6" w:after="160" w:afterAutospacing="0" w:line="259" w:lineRule="auto"/>
        <w:ind w:left="2336" w:hanging="301"/>
        <w:rPr>
          <w:rFonts w:ascii="Aptos" w:eastAsia="Aptos" w:hAnsi="Aptos"/>
          <w:color w:val="02B1F7"/>
          <w:sz w:val="20"/>
        </w:rPr>
      </w:pPr>
      <w:r w:rsidRPr="00084411">
        <w:rPr>
          <w:rFonts w:ascii="Aptos" w:eastAsia="Aptos" w:hAnsi="Aptos"/>
          <w:color w:val="02B1F7"/>
          <w:spacing w:val="-1"/>
          <w:w w:val="102"/>
          <w:sz w:val="20"/>
        </w:rPr>
        <w:t>6.</w:t>
      </w:r>
      <w:r w:rsidRPr="00084411">
        <w:rPr>
          <w:rFonts w:ascii="Aptos" w:eastAsia="Aptos" w:hAnsi="Aptos"/>
          <w:color w:val="02B1F7"/>
          <w:spacing w:val="-1"/>
          <w:w w:val="102"/>
          <w:sz w:val="20"/>
        </w:rPr>
        <w:tab/>
      </w:r>
      <w:r w:rsidRPr="00084411">
        <w:rPr>
          <w:rFonts w:ascii="Aptos" w:eastAsia="Aptos" w:hAnsi="Aptos"/>
          <w:color w:val="02B1F7"/>
          <w:sz w:val="20"/>
        </w:rPr>
        <w:t xml:space="preserve">Definite-purpose machines within the scope of </w:t>
      </w:r>
      <w:hyperlink w:anchor="_bookmark742" w:history="1">
        <w:r w:rsidRPr="00084411">
          <w:rPr>
            <w:rFonts w:ascii="Aptos" w:eastAsia="Aptos" w:hAnsi="Aptos"/>
            <w:b/>
            <w:color w:val="02B1F7"/>
            <w:sz w:val="20"/>
          </w:rPr>
          <w:t>ANSI/NEMA MG 1</w:t>
        </w:r>
      </w:hyperlink>
      <w:r w:rsidRPr="00084411">
        <w:rPr>
          <w:rFonts w:ascii="Aptos" w:eastAsia="Aptos" w:hAnsi="Aptos"/>
          <w:color w:val="02B1F7"/>
          <w:sz w:val="20"/>
        </w:rPr>
        <w:t>, Part</w:t>
      </w:r>
      <w:r w:rsidRPr="00084411">
        <w:rPr>
          <w:rFonts w:ascii="Aptos" w:eastAsia="Aptos" w:hAnsi="Aptos"/>
          <w:color w:val="02B1F7"/>
          <w:spacing w:val="40"/>
          <w:sz w:val="20"/>
        </w:rPr>
        <w:t xml:space="preserve"> </w:t>
      </w:r>
      <w:r w:rsidRPr="00084411">
        <w:rPr>
          <w:rFonts w:ascii="Aptos" w:eastAsia="Aptos" w:hAnsi="Aptos"/>
          <w:color w:val="02B1F7"/>
          <w:sz w:val="20"/>
        </w:rPr>
        <w:t>18</w:t>
      </w:r>
    </w:p>
    <w:p w14:paraId="72EC163D" w14:textId="77777777" w:rsidR="00E47329" w:rsidRPr="00524839" w:rsidRDefault="00E47329" w:rsidP="00E47329">
      <w:pPr>
        <w:pStyle w:val="A1"/>
        <w:rPr>
          <w:b/>
          <w:bCs/>
        </w:rPr>
      </w:pPr>
    </w:p>
    <w:p w14:paraId="661E0E6E" w14:textId="37719AFC" w:rsidR="00E47329" w:rsidRPr="0087407B" w:rsidRDefault="00E47329" w:rsidP="00E47329">
      <w:pPr>
        <w:pStyle w:val="A1"/>
        <w:rPr>
          <w:b/>
          <w:bCs/>
          <w:color w:val="FF0000"/>
          <w:u w:val="single"/>
        </w:rPr>
      </w:pPr>
      <w:r w:rsidRPr="0087407B">
        <w:rPr>
          <w:b/>
          <w:bCs/>
          <w:color w:val="FF0000"/>
          <w:u w:val="single"/>
        </w:rPr>
        <w:t>[CE#255</w:t>
      </w:r>
      <w:r w:rsidR="00524839" w:rsidRPr="0087407B">
        <w:rPr>
          <w:b/>
          <w:bCs/>
          <w:color w:val="FF0000"/>
          <w:u w:val="single"/>
        </w:rPr>
        <w:t xml:space="preserve"> AS</w:t>
      </w:r>
      <w:r w:rsidRPr="0087407B">
        <w:rPr>
          <w:b/>
          <w:bCs/>
          <w:color w:val="FF0000"/>
          <w:u w:val="single"/>
        </w:rPr>
        <w:t>]</w:t>
      </w:r>
    </w:p>
    <w:p w14:paraId="2A1C7DEF" w14:textId="77777777" w:rsidR="00E47329" w:rsidRDefault="00E47329" w:rsidP="00E47329">
      <w:pPr>
        <w:pStyle w:val="A1"/>
      </w:pPr>
    </w:p>
    <w:p w14:paraId="221809DA" w14:textId="77777777" w:rsidR="00E47329" w:rsidRDefault="00E47329" w:rsidP="00E47329">
      <w:pPr>
        <w:pStyle w:val="A1"/>
      </w:pPr>
    </w:p>
    <w:p w14:paraId="10E157E7" w14:textId="388C8E64" w:rsidR="00084411" w:rsidRPr="00084411" w:rsidRDefault="00084411" w:rsidP="00084411">
      <w:pPr>
        <w:spacing w:before="78" w:after="160" w:afterAutospacing="0" w:line="244" w:lineRule="auto"/>
        <w:ind w:left="1188" w:right="583" w:firstLine="0"/>
        <w:jc w:val="both"/>
        <w:rPr>
          <w:rFonts w:ascii="Aptos" w:eastAsia="Aptos" w:hAnsi="Aptos"/>
          <w:sz w:val="20"/>
        </w:rPr>
      </w:pPr>
      <w:bookmarkStart w:id="22" w:name="_Hlk176774045"/>
      <w:r w:rsidRPr="00084411">
        <w:rPr>
          <w:rFonts w:ascii="Aptos" w:eastAsia="Aptos" w:hAnsi="Aptos"/>
          <w:b/>
          <w:color w:val="02B1F7"/>
          <w:sz w:val="20"/>
        </w:rPr>
        <w:t>C405.</w:t>
      </w:r>
      <w:r w:rsidR="00AA3DBC">
        <w:rPr>
          <w:rFonts w:ascii="Aptos" w:eastAsia="Aptos" w:hAnsi="Aptos"/>
          <w:b/>
          <w:color w:val="02B1F7"/>
          <w:sz w:val="20"/>
        </w:rPr>
        <w:t>10</w:t>
      </w:r>
      <w:r w:rsidRPr="00084411">
        <w:rPr>
          <w:rFonts w:ascii="Aptos" w:eastAsia="Aptos" w:hAnsi="Aptos"/>
          <w:b/>
          <w:color w:val="02B1F7"/>
          <w:sz w:val="20"/>
        </w:rPr>
        <w:t xml:space="preserve"> Data centers and computer rooms. </w:t>
      </w:r>
      <w:r w:rsidRPr="00084411">
        <w:rPr>
          <w:rFonts w:ascii="Aptos" w:eastAsia="Aptos" w:hAnsi="Aptos"/>
          <w:color w:val="02B1F7"/>
          <w:sz w:val="20"/>
        </w:rPr>
        <w:t xml:space="preserve">Electrical equipment in </w:t>
      </w:r>
      <w:r w:rsidRPr="00084411">
        <w:rPr>
          <w:rFonts w:ascii="Aptos" w:eastAsia="Aptos" w:hAnsi="Aptos"/>
          <w:i/>
          <w:color w:val="02B1F7"/>
          <w:sz w:val="20"/>
        </w:rPr>
        <w:t xml:space="preserve">data centers </w:t>
      </w:r>
      <w:r w:rsidRPr="00084411">
        <w:rPr>
          <w:rFonts w:ascii="Aptos" w:eastAsia="Aptos" w:hAnsi="Aptos"/>
          <w:color w:val="02B1F7"/>
          <w:sz w:val="20"/>
        </w:rPr>
        <w:t xml:space="preserve">and </w:t>
      </w:r>
      <w:r w:rsidRPr="00084411">
        <w:rPr>
          <w:rFonts w:ascii="Aptos" w:eastAsia="Aptos" w:hAnsi="Aptos"/>
          <w:i/>
          <w:color w:val="02B1F7"/>
          <w:sz w:val="20"/>
        </w:rPr>
        <w:t xml:space="preserve">computer rooms </w:t>
      </w:r>
      <w:r w:rsidRPr="00084411">
        <w:rPr>
          <w:rFonts w:ascii="Aptos" w:eastAsia="Aptos" w:hAnsi="Aptos"/>
          <w:color w:val="02B1F7"/>
          <w:sz w:val="20"/>
        </w:rPr>
        <w:t>shall comply with this section.</w:t>
      </w:r>
    </w:p>
    <w:p w14:paraId="2FF5E786" w14:textId="04263E61" w:rsidR="00084411" w:rsidRPr="00084411" w:rsidRDefault="00084411" w:rsidP="00084411">
      <w:pPr>
        <w:spacing w:before="151" w:after="160" w:afterAutospacing="0" w:line="244" w:lineRule="auto"/>
        <w:ind w:left="1638" w:right="583" w:firstLine="0"/>
        <w:jc w:val="both"/>
        <w:rPr>
          <w:rFonts w:ascii="Aptos" w:eastAsia="Aptos" w:hAnsi="Aptos"/>
          <w:sz w:val="20"/>
        </w:rPr>
      </w:pPr>
      <w:bookmarkStart w:id="23" w:name="_bookmark430"/>
      <w:bookmarkEnd w:id="23"/>
      <w:r w:rsidRPr="00084411">
        <w:rPr>
          <w:rFonts w:ascii="Aptos" w:eastAsia="Aptos" w:hAnsi="Aptos"/>
          <w:b/>
          <w:color w:val="02B1F7"/>
          <w:sz w:val="20"/>
        </w:rPr>
        <w:t>C405.</w:t>
      </w:r>
      <w:r w:rsidR="00AA3DBC">
        <w:rPr>
          <w:rFonts w:ascii="Aptos" w:eastAsia="Aptos" w:hAnsi="Aptos"/>
          <w:b/>
          <w:color w:val="02B1F7"/>
          <w:sz w:val="20"/>
        </w:rPr>
        <w:t>10</w:t>
      </w:r>
      <w:r w:rsidRPr="00084411">
        <w:rPr>
          <w:rFonts w:ascii="Aptos" w:eastAsia="Aptos" w:hAnsi="Aptos"/>
          <w:b/>
          <w:color w:val="02B1F7"/>
          <w:sz w:val="20"/>
        </w:rPr>
        <w:t xml:space="preserve">.1 Data centers. </w:t>
      </w:r>
      <w:r w:rsidRPr="00084411">
        <w:rPr>
          <w:rFonts w:ascii="Aptos" w:eastAsia="Aptos" w:hAnsi="Aptos"/>
          <w:color w:val="02B1F7"/>
          <w:sz w:val="20"/>
        </w:rPr>
        <w:t xml:space="preserve">Transformers, uninterruptable power supplies, motors and electrical power processing equipment in </w:t>
      </w:r>
      <w:r w:rsidRPr="00084411">
        <w:rPr>
          <w:rFonts w:ascii="Aptos" w:eastAsia="Aptos" w:hAnsi="Aptos"/>
          <w:i/>
          <w:color w:val="02B1F7"/>
          <w:sz w:val="20"/>
        </w:rPr>
        <w:t xml:space="preserve">data centers </w:t>
      </w:r>
      <w:r w:rsidRPr="00084411">
        <w:rPr>
          <w:rFonts w:ascii="Aptos" w:eastAsia="Aptos" w:hAnsi="Aptos"/>
          <w:color w:val="02B1F7"/>
          <w:sz w:val="20"/>
        </w:rPr>
        <w:t xml:space="preserve">shall comply with Section 8 of </w:t>
      </w:r>
      <w:hyperlink w:anchor="_bookmark680" w:history="1">
        <w:r w:rsidRPr="00084411">
          <w:rPr>
            <w:rFonts w:ascii="Aptos" w:eastAsia="Aptos" w:hAnsi="Aptos"/>
            <w:b/>
            <w:color w:val="02B1F7"/>
            <w:sz w:val="20"/>
          </w:rPr>
          <w:t xml:space="preserve">ASHRAE 90.4 </w:t>
        </w:r>
      </w:hyperlink>
      <w:r w:rsidRPr="00084411">
        <w:rPr>
          <w:rFonts w:ascii="Aptos" w:eastAsia="Aptos" w:hAnsi="Aptos"/>
          <w:color w:val="02B1F7"/>
          <w:sz w:val="20"/>
        </w:rPr>
        <w:t>in addition to this code.</w:t>
      </w:r>
    </w:p>
    <w:p w14:paraId="07BFD8C6" w14:textId="1AF5D8AF" w:rsidR="00084411" w:rsidRPr="00084411" w:rsidRDefault="00084411" w:rsidP="00084411">
      <w:pPr>
        <w:spacing w:before="152" w:after="160" w:afterAutospacing="0" w:line="244" w:lineRule="auto"/>
        <w:ind w:left="1638" w:right="583" w:firstLine="0"/>
        <w:jc w:val="both"/>
        <w:rPr>
          <w:rFonts w:ascii="Aptos" w:eastAsia="Aptos" w:hAnsi="Aptos"/>
          <w:sz w:val="20"/>
        </w:rPr>
      </w:pPr>
      <w:bookmarkStart w:id="24" w:name="_bookmark431"/>
      <w:bookmarkEnd w:id="24"/>
      <w:r w:rsidRPr="00084411">
        <w:rPr>
          <w:rFonts w:ascii="Aptos" w:eastAsia="Aptos" w:hAnsi="Aptos"/>
          <w:b/>
          <w:color w:val="02B1F7"/>
          <w:sz w:val="20"/>
        </w:rPr>
        <w:t>C405.</w:t>
      </w:r>
      <w:r w:rsidR="00AA3DBC">
        <w:rPr>
          <w:rFonts w:ascii="Aptos" w:eastAsia="Aptos" w:hAnsi="Aptos"/>
          <w:b/>
          <w:color w:val="02B1F7"/>
          <w:sz w:val="20"/>
        </w:rPr>
        <w:t>10</w:t>
      </w:r>
      <w:r w:rsidRPr="00084411">
        <w:rPr>
          <w:rFonts w:ascii="Aptos" w:eastAsia="Aptos" w:hAnsi="Aptos"/>
          <w:b/>
          <w:color w:val="02B1F7"/>
          <w:sz w:val="20"/>
        </w:rPr>
        <w:t xml:space="preserve">.2 Computer rooms. </w:t>
      </w:r>
      <w:r w:rsidRPr="00084411">
        <w:rPr>
          <w:rFonts w:ascii="Aptos" w:eastAsia="Aptos" w:hAnsi="Aptos"/>
          <w:color w:val="02B1F7"/>
          <w:sz w:val="20"/>
        </w:rPr>
        <w:t xml:space="preserve">Uninterruptable power supplies in </w:t>
      </w:r>
      <w:r w:rsidRPr="00084411">
        <w:rPr>
          <w:rFonts w:ascii="Aptos" w:eastAsia="Aptos" w:hAnsi="Aptos"/>
          <w:i/>
          <w:color w:val="02B1F7"/>
          <w:sz w:val="20"/>
        </w:rPr>
        <w:t xml:space="preserve">computer rooms </w:t>
      </w:r>
      <w:r w:rsidRPr="00084411">
        <w:rPr>
          <w:rFonts w:ascii="Aptos" w:eastAsia="Aptos" w:hAnsi="Aptos"/>
          <w:color w:val="02B1F7"/>
          <w:sz w:val="20"/>
        </w:rPr>
        <w:t xml:space="preserve">shall comply with the requirements in Tables 8.5 and 8.6 of </w:t>
      </w:r>
      <w:hyperlink w:anchor="_bookmark680" w:history="1">
        <w:r w:rsidRPr="00084411">
          <w:rPr>
            <w:rFonts w:ascii="Aptos" w:eastAsia="Aptos" w:hAnsi="Aptos"/>
            <w:b/>
            <w:color w:val="02B1F7"/>
            <w:sz w:val="20"/>
          </w:rPr>
          <w:t xml:space="preserve">ASHRAE 90.4 </w:t>
        </w:r>
      </w:hyperlink>
      <w:r w:rsidRPr="00084411">
        <w:rPr>
          <w:rFonts w:ascii="Aptos" w:eastAsia="Aptos" w:hAnsi="Aptos"/>
          <w:color w:val="02B1F7"/>
          <w:sz w:val="20"/>
        </w:rPr>
        <w:t>in addition to this code.</w:t>
      </w:r>
    </w:p>
    <w:p w14:paraId="0F3EA360" w14:textId="65EBD648" w:rsidR="00E47329" w:rsidRDefault="00084411" w:rsidP="00084411">
      <w:pPr>
        <w:pStyle w:val="A1"/>
      </w:pPr>
      <w:r w:rsidRPr="00084411">
        <w:rPr>
          <w:rFonts w:ascii="Aptos" w:eastAsia="Aptos" w:hAnsi="Aptos" w:cs="Times New Roman"/>
          <w:b/>
          <w:color w:val="02B1F7"/>
          <w:szCs w:val="22"/>
        </w:rPr>
        <w:t xml:space="preserve">Exception: </w:t>
      </w:r>
      <w:r w:rsidRPr="00084411">
        <w:rPr>
          <w:rFonts w:ascii="Aptos" w:eastAsia="Aptos" w:hAnsi="Aptos" w:cs="Times New Roman"/>
          <w:color w:val="02B1F7"/>
          <w:szCs w:val="22"/>
        </w:rPr>
        <w:t xml:space="preserve">AC-output UPS that utilizes standardized NEMA 1-15P or NEMA 5-15P input plug, as specified in </w:t>
      </w:r>
      <w:hyperlink w:anchor="_bookmark676" w:history="1">
        <w:r w:rsidRPr="00084411">
          <w:rPr>
            <w:rFonts w:ascii="Aptos" w:eastAsia="Aptos" w:hAnsi="Aptos" w:cs="Times New Roman"/>
            <w:b/>
            <w:color w:val="02B1F7"/>
            <w:szCs w:val="22"/>
          </w:rPr>
          <w:t>ANSI/NEMA WD-6</w:t>
        </w:r>
      </w:hyperlink>
      <w:bookmarkEnd w:id="22"/>
    </w:p>
    <w:p w14:paraId="490A64AB" w14:textId="77777777" w:rsidR="00524839" w:rsidRDefault="00524839" w:rsidP="00E47329">
      <w:pPr>
        <w:pStyle w:val="A1"/>
        <w:rPr>
          <w:color w:val="FF0000"/>
        </w:rPr>
      </w:pPr>
    </w:p>
    <w:p w14:paraId="710E4FAC" w14:textId="5AEBC899" w:rsidR="00E47329" w:rsidRPr="00524839" w:rsidRDefault="00E47329" w:rsidP="00E47329">
      <w:pPr>
        <w:pStyle w:val="A1"/>
        <w:rPr>
          <w:b/>
          <w:bCs/>
          <w:color w:val="FF0000"/>
          <w:u w:val="single"/>
        </w:rPr>
      </w:pPr>
      <w:r w:rsidRPr="00524839">
        <w:rPr>
          <w:b/>
          <w:bCs/>
          <w:color w:val="FF0000"/>
          <w:u w:val="single"/>
        </w:rPr>
        <w:t>[CE#256</w:t>
      </w:r>
      <w:r w:rsidR="00524839" w:rsidRPr="00524839">
        <w:rPr>
          <w:b/>
          <w:bCs/>
          <w:color w:val="FF0000"/>
          <w:u w:val="single"/>
        </w:rPr>
        <w:t xml:space="preserve"> AS</w:t>
      </w:r>
      <w:r w:rsidRPr="00524839">
        <w:rPr>
          <w:b/>
          <w:bCs/>
          <w:color w:val="FF0000"/>
          <w:u w:val="single"/>
        </w:rPr>
        <w:t>]</w:t>
      </w:r>
    </w:p>
    <w:p w14:paraId="4D13635C" w14:textId="77777777" w:rsidR="00E47329" w:rsidRDefault="00E47329" w:rsidP="00E47329">
      <w:pPr>
        <w:pStyle w:val="A1"/>
      </w:pPr>
    </w:p>
    <w:p w14:paraId="29E21436" w14:textId="77777777" w:rsidR="00E47329" w:rsidRDefault="00E47329" w:rsidP="00E47329">
      <w:pPr>
        <w:pStyle w:val="A1"/>
      </w:pPr>
    </w:p>
    <w:p w14:paraId="612E377A" w14:textId="77777777" w:rsidR="00E47329" w:rsidRDefault="00E47329" w:rsidP="00E47329">
      <w:pPr>
        <w:pStyle w:val="A1"/>
      </w:pPr>
    </w:p>
    <w:p w14:paraId="451337AF" w14:textId="150F5656" w:rsidR="00E47329" w:rsidRPr="00524839" w:rsidRDefault="00E47329" w:rsidP="00E47329">
      <w:pPr>
        <w:pStyle w:val="A1"/>
        <w:rPr>
          <w:b/>
          <w:bCs/>
          <w:color w:val="FF0000"/>
          <w:u w:val="single"/>
        </w:rPr>
      </w:pPr>
      <w:r w:rsidRPr="00524839">
        <w:rPr>
          <w:b/>
          <w:bCs/>
          <w:color w:val="FF0000"/>
          <w:u w:val="single"/>
        </w:rPr>
        <w:t>[CE#262</w:t>
      </w:r>
      <w:r w:rsidR="00524839" w:rsidRPr="00524839">
        <w:rPr>
          <w:b/>
          <w:bCs/>
          <w:color w:val="FF0000"/>
          <w:u w:val="single"/>
        </w:rPr>
        <w:t xml:space="preserve"> AS</w:t>
      </w:r>
      <w:r w:rsidRPr="00524839">
        <w:rPr>
          <w:b/>
          <w:bCs/>
          <w:color w:val="FF0000"/>
          <w:u w:val="single"/>
        </w:rPr>
        <w:t>]</w:t>
      </w:r>
      <w:r w:rsidR="0087407B">
        <w:rPr>
          <w:b/>
          <w:bCs/>
          <w:color w:val="FF0000"/>
          <w:u w:val="single"/>
        </w:rPr>
        <w:t xml:space="preserve"> </w:t>
      </w:r>
      <w:r w:rsidR="0087407B" w:rsidRPr="0087407B">
        <w:rPr>
          <w:b/>
          <w:bCs/>
          <w:color w:val="FF0000"/>
        </w:rPr>
        <w:t>Not applicable</w:t>
      </w:r>
      <w:r w:rsidR="0087407B">
        <w:rPr>
          <w:b/>
          <w:bCs/>
          <w:color w:val="FF0000"/>
          <w:u w:val="single"/>
        </w:rPr>
        <w:t xml:space="preserve"> </w:t>
      </w:r>
    </w:p>
    <w:p w14:paraId="0D4C11CA" w14:textId="77777777" w:rsidR="00E47329" w:rsidRDefault="00E47329" w:rsidP="00E47329">
      <w:pPr>
        <w:pStyle w:val="A1"/>
      </w:pPr>
    </w:p>
    <w:p w14:paraId="3A53245C" w14:textId="77777777" w:rsidR="00E47329" w:rsidRDefault="00E47329" w:rsidP="00E47329">
      <w:pPr>
        <w:pStyle w:val="A1"/>
      </w:pPr>
    </w:p>
    <w:p w14:paraId="32D8718F" w14:textId="77777777" w:rsidR="00E47329" w:rsidRDefault="00E47329" w:rsidP="00E47329">
      <w:pPr>
        <w:pStyle w:val="A1"/>
      </w:pPr>
    </w:p>
    <w:p w14:paraId="26579927" w14:textId="77777777" w:rsidR="00E47329" w:rsidRDefault="00E47329" w:rsidP="00E47329">
      <w:pPr>
        <w:pStyle w:val="A1"/>
      </w:pPr>
    </w:p>
    <w:p w14:paraId="624CA2B3" w14:textId="77777777" w:rsidR="00646B22" w:rsidRDefault="00646B22" w:rsidP="00646B22">
      <w:pPr>
        <w:pStyle w:val="Heading5"/>
        <w:ind w:right="3039"/>
      </w:pPr>
      <w:r>
        <w:rPr>
          <w:color w:val="404040"/>
        </w:rPr>
        <w:t>SECTION C407</w:t>
      </w:r>
    </w:p>
    <w:p w14:paraId="310A96FA" w14:textId="77777777" w:rsidR="00646B22" w:rsidRDefault="00646B22" w:rsidP="00646B22">
      <w:pPr>
        <w:spacing w:before="3"/>
        <w:ind w:left="1276" w:right="677"/>
        <w:jc w:val="center"/>
        <w:rPr>
          <w:b/>
          <w:sz w:val="25"/>
        </w:rPr>
      </w:pPr>
      <w:r>
        <w:rPr>
          <w:b/>
          <w:strike/>
          <w:color w:val="333333"/>
          <w:sz w:val="25"/>
        </w:rPr>
        <w:t>TOTAL</w:t>
      </w:r>
      <w:r>
        <w:rPr>
          <w:b/>
          <w:color w:val="333333"/>
          <w:sz w:val="25"/>
        </w:rPr>
        <w:t xml:space="preserve"> </w:t>
      </w:r>
      <w:r>
        <w:rPr>
          <w:b/>
          <w:color w:val="02B1F7"/>
          <w:sz w:val="25"/>
        </w:rPr>
        <w:t xml:space="preserve">SIMULATED </w:t>
      </w:r>
      <w:r>
        <w:rPr>
          <w:b/>
          <w:color w:val="404040"/>
          <w:sz w:val="25"/>
        </w:rPr>
        <w:t>BUILDING PERFORMANCE</w:t>
      </w:r>
    </w:p>
    <w:p w14:paraId="7E4EC883" w14:textId="77777777" w:rsidR="00646B22" w:rsidRDefault="00646B22" w:rsidP="00646B22">
      <w:pPr>
        <w:pStyle w:val="BodyText"/>
        <w:spacing w:before="4" w:line="244" w:lineRule="auto"/>
        <w:ind w:left="1256" w:right="582" w:firstLine="300"/>
        <w:jc w:val="both"/>
        <w:rPr>
          <w:b/>
          <w:color w:val="404040"/>
        </w:rPr>
      </w:pPr>
    </w:p>
    <w:p w14:paraId="2F6F45AC" w14:textId="451DF592" w:rsidR="00646B22" w:rsidRDefault="00646B22" w:rsidP="00646B22">
      <w:pPr>
        <w:pStyle w:val="BodyText"/>
        <w:spacing w:before="81" w:line="244" w:lineRule="auto"/>
        <w:ind w:left="1188" w:right="583"/>
        <w:jc w:val="both"/>
      </w:pPr>
      <w:r>
        <w:rPr>
          <w:b/>
          <w:color w:val="404040"/>
        </w:rPr>
        <w:t xml:space="preserve">C407.1 Scope. </w:t>
      </w:r>
      <w:r>
        <w:rPr>
          <w:color w:val="404040"/>
        </w:rPr>
        <w:t xml:space="preserve">This section establishes criteria for compliance using </w:t>
      </w:r>
      <w:r>
        <w:rPr>
          <w:strike/>
          <w:color w:val="333333"/>
        </w:rPr>
        <w:t>total</w:t>
      </w:r>
      <w:r>
        <w:rPr>
          <w:color w:val="333333"/>
        </w:rPr>
        <w:t xml:space="preserve"> </w:t>
      </w:r>
      <w:r>
        <w:rPr>
          <w:color w:val="02B1F7"/>
        </w:rPr>
        <w:t xml:space="preserve">simulated </w:t>
      </w:r>
      <w:r>
        <w:rPr>
          <w:color w:val="404040"/>
        </w:rPr>
        <w:t xml:space="preserve">building performance. The following systems and loads shall be included in determining the </w:t>
      </w:r>
      <w:r>
        <w:rPr>
          <w:strike/>
          <w:color w:val="333333"/>
        </w:rPr>
        <w:t>total</w:t>
      </w:r>
      <w:r>
        <w:rPr>
          <w:color w:val="333333"/>
        </w:rPr>
        <w:t xml:space="preserve"> </w:t>
      </w:r>
      <w:r>
        <w:rPr>
          <w:color w:val="02B1F7"/>
        </w:rPr>
        <w:t xml:space="preserve">simulated </w:t>
      </w:r>
      <w:r>
        <w:rPr>
          <w:color w:val="404040"/>
        </w:rPr>
        <w:t xml:space="preserve">building performance: heating systems, cooling systems, </w:t>
      </w:r>
      <w:r>
        <w:rPr>
          <w:i/>
          <w:color w:val="404040"/>
        </w:rPr>
        <w:t>service water heating</w:t>
      </w:r>
      <w:r>
        <w:rPr>
          <w:color w:val="404040"/>
        </w:rPr>
        <w:t xml:space="preserve">, </w:t>
      </w:r>
      <w:r>
        <w:rPr>
          <w:i/>
          <w:color w:val="404040"/>
        </w:rPr>
        <w:t>fan systems</w:t>
      </w:r>
      <w:r>
        <w:rPr>
          <w:color w:val="404040"/>
        </w:rPr>
        <w:t>, lighting power, receptacle loads and process loads.</w:t>
      </w:r>
    </w:p>
    <w:p w14:paraId="5AD0A988" w14:textId="77777777" w:rsidR="00646B22" w:rsidRDefault="00646B22" w:rsidP="00646B22">
      <w:pPr>
        <w:pStyle w:val="BodyText"/>
        <w:spacing w:before="78" w:line="244" w:lineRule="auto"/>
        <w:ind w:left="1616" w:right="585"/>
        <w:jc w:val="both"/>
      </w:pPr>
      <w:r>
        <w:rPr>
          <w:b/>
          <w:color w:val="404040"/>
        </w:rPr>
        <w:t xml:space="preserve">Exception: </w:t>
      </w:r>
      <w:r>
        <w:rPr>
          <w:color w:val="404040"/>
        </w:rPr>
        <w:t>Energy used to recharge or refuel vehicles that are used for on-road and off-site transportation purposes.</w:t>
      </w:r>
    </w:p>
    <w:p w14:paraId="099B3E78" w14:textId="77777777" w:rsidR="00E47329" w:rsidRDefault="00E47329" w:rsidP="00E47329">
      <w:pPr>
        <w:pStyle w:val="A1"/>
      </w:pPr>
    </w:p>
    <w:p w14:paraId="3DCB41AF" w14:textId="77777777" w:rsidR="004B3C18" w:rsidRPr="00796294" w:rsidRDefault="004B3C18" w:rsidP="004B3C18">
      <w:pPr>
        <w:pStyle w:val="A1"/>
      </w:pPr>
    </w:p>
    <w:p w14:paraId="39A3B3A3" w14:textId="33FECD51" w:rsidR="004B3C18" w:rsidRPr="00646B22" w:rsidRDefault="004B3C18" w:rsidP="004B3C18">
      <w:pPr>
        <w:pStyle w:val="A1"/>
        <w:rPr>
          <w:b/>
          <w:bCs/>
          <w:color w:val="FF0000"/>
          <w:u w:val="single"/>
        </w:rPr>
      </w:pPr>
      <w:r w:rsidRPr="00646B22">
        <w:rPr>
          <w:b/>
          <w:bCs/>
          <w:color w:val="FF0000"/>
          <w:u w:val="single"/>
        </w:rPr>
        <w:t>[CE#311</w:t>
      </w:r>
      <w:r w:rsidR="00646B22" w:rsidRPr="00646B22">
        <w:rPr>
          <w:b/>
          <w:bCs/>
          <w:color w:val="FF0000"/>
          <w:u w:val="single"/>
        </w:rPr>
        <w:t xml:space="preserve"> AS</w:t>
      </w:r>
      <w:r w:rsidRPr="00646B22">
        <w:rPr>
          <w:b/>
          <w:bCs/>
          <w:color w:val="FF0000"/>
          <w:u w:val="single"/>
        </w:rPr>
        <w:t>]</w:t>
      </w:r>
      <w:r w:rsidR="004B12A8" w:rsidRPr="00646B22">
        <w:rPr>
          <w:b/>
          <w:bCs/>
          <w:color w:val="FF0000"/>
          <w:u w:val="single"/>
        </w:rPr>
        <w:t xml:space="preserve">  </w:t>
      </w:r>
    </w:p>
    <w:p w14:paraId="0D4AC066" w14:textId="77777777" w:rsidR="004B3C18" w:rsidRDefault="004B3C18" w:rsidP="004B3C18">
      <w:pPr>
        <w:pStyle w:val="A1"/>
      </w:pPr>
    </w:p>
    <w:p w14:paraId="37F757C5" w14:textId="77777777" w:rsidR="00F73B3E" w:rsidRDefault="00F73B3E" w:rsidP="00F73B3E">
      <w:pPr>
        <w:spacing w:before="78" w:after="160" w:afterAutospacing="0" w:line="244" w:lineRule="auto"/>
        <w:ind w:left="1638" w:right="585" w:firstLine="0"/>
        <w:jc w:val="both"/>
        <w:rPr>
          <w:rFonts w:ascii="Aptos" w:eastAsia="Aptos" w:hAnsi="Aptos"/>
          <w:strike/>
          <w:color w:val="02B1F7"/>
          <w:sz w:val="20"/>
        </w:rPr>
      </w:pPr>
      <w:r w:rsidRPr="00D404A3">
        <w:rPr>
          <w:rFonts w:ascii="Aptos" w:eastAsia="Aptos" w:hAnsi="Aptos"/>
          <w:b/>
          <w:strike/>
          <w:color w:val="02B1F7"/>
          <w:sz w:val="20"/>
        </w:rPr>
        <w:t xml:space="preserve">C407.5.2 Algorithms not tested. </w:t>
      </w:r>
      <w:r w:rsidRPr="00D404A3">
        <w:rPr>
          <w:rFonts w:ascii="Aptos" w:eastAsia="Aptos" w:hAnsi="Aptos"/>
          <w:strike/>
          <w:color w:val="02B1F7"/>
          <w:sz w:val="20"/>
        </w:rPr>
        <w:t xml:space="preserve">Algorithms not tested in accordance with </w:t>
      </w:r>
      <w:hyperlink w:anchor="_bookmark550" w:history="1">
        <w:r w:rsidRPr="00D404A3">
          <w:rPr>
            <w:rFonts w:ascii="Aptos" w:eastAsia="Aptos" w:hAnsi="Aptos"/>
            <w:b/>
            <w:strike/>
            <w:color w:val="02B1F7"/>
            <w:sz w:val="20"/>
          </w:rPr>
          <w:t>Section</w:t>
        </w:r>
      </w:hyperlink>
      <w:r w:rsidRPr="00D404A3">
        <w:rPr>
          <w:rFonts w:ascii="Aptos" w:eastAsia="Aptos" w:hAnsi="Aptos"/>
          <w:b/>
          <w:strike/>
          <w:color w:val="02B1F7"/>
          <w:sz w:val="20"/>
        </w:rPr>
        <w:t xml:space="preserve"> </w:t>
      </w:r>
      <w:hyperlink w:anchor="_bookmark550" w:history="1">
        <w:r w:rsidRPr="00D404A3">
          <w:rPr>
            <w:rFonts w:ascii="Aptos" w:eastAsia="Aptos" w:hAnsi="Aptos"/>
            <w:b/>
            <w:strike/>
            <w:color w:val="02B1F7"/>
            <w:sz w:val="20"/>
          </w:rPr>
          <w:t>C407.5.1.2</w:t>
        </w:r>
      </w:hyperlink>
      <w:r w:rsidRPr="00D404A3">
        <w:rPr>
          <w:rFonts w:ascii="Aptos" w:eastAsia="Aptos" w:hAnsi="Aptos"/>
          <w:strike/>
          <w:color w:val="02B1F7"/>
          <w:sz w:val="20"/>
        </w:rPr>
        <w:t xml:space="preserve">, including algorithms that are alternatives to those that were tested, and numerical settings not tested, such as time steps  and  tolerances,  shall  be  permitted  to  be  used  where modeling the </w:t>
      </w:r>
      <w:r w:rsidRPr="00D404A3">
        <w:rPr>
          <w:rFonts w:ascii="Aptos" w:eastAsia="Aptos" w:hAnsi="Aptos"/>
          <w:i/>
          <w:strike/>
          <w:color w:val="02B1F7"/>
          <w:sz w:val="20"/>
        </w:rPr>
        <w:t xml:space="preserve">proposed design </w:t>
      </w:r>
      <w:r w:rsidRPr="00D404A3">
        <w:rPr>
          <w:rFonts w:ascii="Aptos" w:eastAsia="Aptos" w:hAnsi="Aptos"/>
          <w:strike/>
          <w:color w:val="02B1F7"/>
          <w:sz w:val="20"/>
        </w:rPr>
        <w:t xml:space="preserve">and </w:t>
      </w:r>
      <w:r w:rsidRPr="00D404A3">
        <w:rPr>
          <w:rFonts w:ascii="Aptos" w:eastAsia="Aptos" w:hAnsi="Aptos"/>
          <w:i/>
          <w:strike/>
          <w:color w:val="02B1F7"/>
          <w:sz w:val="20"/>
        </w:rPr>
        <w:t>standard reference design</w:t>
      </w:r>
      <w:r w:rsidRPr="00D404A3">
        <w:rPr>
          <w:rFonts w:ascii="Aptos" w:eastAsia="Aptos" w:hAnsi="Aptos"/>
          <w:i/>
          <w:strike/>
          <w:color w:val="02B1F7"/>
          <w:spacing w:val="-31"/>
          <w:sz w:val="20"/>
        </w:rPr>
        <w:t xml:space="preserve"> </w:t>
      </w:r>
      <w:r w:rsidRPr="00D404A3">
        <w:rPr>
          <w:rFonts w:ascii="Aptos" w:eastAsia="Aptos" w:hAnsi="Aptos"/>
          <w:strike/>
          <w:color w:val="02B1F7"/>
          <w:sz w:val="20"/>
        </w:rPr>
        <w:t>.</w:t>
      </w:r>
    </w:p>
    <w:p w14:paraId="3ED6A53A" w14:textId="48A9AF9A" w:rsidR="00D404A3" w:rsidRPr="00D404A3" w:rsidRDefault="00D404A3" w:rsidP="00F73B3E">
      <w:pPr>
        <w:spacing w:before="78" w:after="160" w:afterAutospacing="0" w:line="244" w:lineRule="auto"/>
        <w:ind w:left="1638" w:right="585" w:firstLine="0"/>
        <w:jc w:val="both"/>
        <w:rPr>
          <w:rFonts w:ascii="Aptos" w:eastAsia="Aptos" w:hAnsi="Aptos"/>
          <w:bCs/>
          <w:color w:val="FF0000"/>
          <w:sz w:val="20"/>
        </w:rPr>
      </w:pPr>
      <w:r>
        <w:rPr>
          <w:rFonts w:ascii="Aptos" w:eastAsia="Aptos" w:hAnsi="Aptos"/>
          <w:bCs/>
          <w:strike/>
          <w:color w:val="FF0000"/>
          <w:sz w:val="20"/>
        </w:rPr>
        <w:t>(</w:t>
      </w:r>
      <w:r>
        <w:rPr>
          <w:rFonts w:ascii="Aptos" w:eastAsia="Aptos" w:hAnsi="Aptos"/>
          <w:bCs/>
          <w:color w:val="FF0000"/>
          <w:sz w:val="20"/>
        </w:rPr>
        <w:t>Since Section C407.5.1.2 was not approved – this section should be deleted)</w:t>
      </w:r>
    </w:p>
    <w:p w14:paraId="07C3C0E1" w14:textId="77777777" w:rsidR="004B3C18" w:rsidRPr="00796294" w:rsidRDefault="004B3C18" w:rsidP="004B3C18">
      <w:pPr>
        <w:pStyle w:val="A1"/>
      </w:pPr>
    </w:p>
    <w:p w14:paraId="7BCB3793" w14:textId="1F301247" w:rsidR="004B3C18" w:rsidRPr="00646B22" w:rsidRDefault="004B3C18" w:rsidP="004B3C18">
      <w:pPr>
        <w:pStyle w:val="A1"/>
        <w:rPr>
          <w:b/>
          <w:bCs/>
          <w:color w:val="FF0000"/>
          <w:u w:val="single"/>
        </w:rPr>
      </w:pPr>
      <w:r w:rsidRPr="00646B22">
        <w:rPr>
          <w:b/>
          <w:bCs/>
          <w:color w:val="FF0000"/>
          <w:u w:val="single"/>
        </w:rPr>
        <w:t>[CE#317</w:t>
      </w:r>
      <w:r w:rsidR="00646B22" w:rsidRPr="00646B22">
        <w:rPr>
          <w:b/>
          <w:bCs/>
          <w:color w:val="FF0000"/>
          <w:u w:val="single"/>
        </w:rPr>
        <w:t xml:space="preserve"> AS</w:t>
      </w:r>
      <w:r w:rsidRPr="00646B22">
        <w:rPr>
          <w:b/>
          <w:bCs/>
          <w:color w:val="FF0000"/>
          <w:u w:val="single"/>
        </w:rPr>
        <w:t>]</w:t>
      </w:r>
    </w:p>
    <w:p w14:paraId="77E72ABF" w14:textId="77777777" w:rsidR="004B3C18" w:rsidRDefault="004B3C18" w:rsidP="004B3C18">
      <w:pPr>
        <w:pStyle w:val="A1"/>
      </w:pPr>
    </w:p>
    <w:p w14:paraId="7A5FD0BA" w14:textId="77777777" w:rsidR="004B3C18" w:rsidRPr="00796294" w:rsidRDefault="004B3C18" w:rsidP="004B3C18">
      <w:pPr>
        <w:pStyle w:val="A1"/>
      </w:pPr>
    </w:p>
    <w:p w14:paraId="48D76CC6" w14:textId="77777777" w:rsidR="004B3C18" w:rsidRDefault="004B3C18" w:rsidP="004B3C18">
      <w:pPr>
        <w:pStyle w:val="A1"/>
      </w:pPr>
    </w:p>
    <w:p w14:paraId="4B060EFB" w14:textId="31B3A69B" w:rsidR="00F73B3E" w:rsidRPr="00F73B3E" w:rsidRDefault="00F73B3E" w:rsidP="00F73B3E">
      <w:pPr>
        <w:widowControl w:val="0"/>
        <w:autoSpaceDE w:val="0"/>
        <w:autoSpaceDN w:val="0"/>
        <w:spacing w:before="152" w:after="0" w:afterAutospacing="0" w:line="244" w:lineRule="auto"/>
        <w:ind w:left="1638" w:right="582" w:firstLine="0"/>
        <w:jc w:val="both"/>
        <w:rPr>
          <w:rFonts w:ascii="Arial" w:eastAsia="Arial" w:hAnsi="Arial" w:cs="Arial"/>
          <w:sz w:val="20"/>
        </w:rPr>
      </w:pPr>
      <w:r w:rsidRPr="00F73B3E">
        <w:rPr>
          <w:rFonts w:ascii="Arial" w:eastAsia="Arial" w:hAnsi="Arial" w:cs="Arial"/>
          <w:b/>
          <w:color w:val="02B1F7"/>
          <w:sz w:val="20"/>
        </w:rPr>
        <w:t>C407.</w:t>
      </w:r>
      <w:r w:rsidR="00582085">
        <w:rPr>
          <w:rFonts w:ascii="Arial" w:eastAsia="Arial" w:hAnsi="Arial" w:cs="Arial"/>
          <w:b/>
          <w:color w:val="02B1F7"/>
          <w:sz w:val="20"/>
        </w:rPr>
        <w:t>6</w:t>
      </w:r>
      <w:r w:rsidRPr="00F73B3E">
        <w:rPr>
          <w:rFonts w:ascii="Arial" w:eastAsia="Arial" w:hAnsi="Arial" w:cs="Arial"/>
          <w:b/>
          <w:color w:val="02B1F7"/>
          <w:sz w:val="20"/>
        </w:rPr>
        <w:t>.</w:t>
      </w:r>
      <w:r w:rsidR="00582085">
        <w:rPr>
          <w:rFonts w:ascii="Arial" w:eastAsia="Arial" w:hAnsi="Arial" w:cs="Arial"/>
          <w:b/>
          <w:color w:val="02B1F7"/>
          <w:sz w:val="20"/>
        </w:rPr>
        <w:t>3</w:t>
      </w:r>
      <w:r w:rsidRPr="00F73B3E">
        <w:rPr>
          <w:rFonts w:ascii="Arial" w:eastAsia="Arial" w:hAnsi="Arial" w:cs="Arial"/>
          <w:b/>
          <w:color w:val="02B1F7"/>
          <w:sz w:val="20"/>
        </w:rPr>
        <w:t xml:space="preserve"> </w:t>
      </w:r>
      <w:r w:rsidRPr="00F73B3E">
        <w:rPr>
          <w:rFonts w:ascii="Arial" w:eastAsia="Arial" w:hAnsi="Arial" w:cs="Arial"/>
          <w:b/>
          <w:sz w:val="20"/>
        </w:rPr>
        <w:t xml:space="preserve">Exceptional calculation methods. </w:t>
      </w:r>
      <w:r w:rsidRPr="00F73B3E">
        <w:rPr>
          <w:rFonts w:ascii="Arial" w:eastAsia="Arial" w:hAnsi="Arial" w:cs="Arial"/>
          <w:sz w:val="20"/>
        </w:rPr>
        <w:t xml:space="preserve">Where the simulation program does  not model a design, material or device of the </w:t>
      </w:r>
      <w:r w:rsidRPr="00F73B3E">
        <w:rPr>
          <w:rFonts w:ascii="Arial" w:eastAsia="Arial" w:hAnsi="Arial" w:cs="Arial"/>
          <w:i/>
          <w:sz w:val="20"/>
        </w:rPr>
        <w:t xml:space="preserve">proposed design </w:t>
      </w:r>
      <w:r w:rsidRPr="00F73B3E">
        <w:rPr>
          <w:rFonts w:ascii="Arial" w:eastAsia="Arial" w:hAnsi="Arial" w:cs="Arial"/>
          <w:sz w:val="20"/>
        </w:rPr>
        <w:t xml:space="preserve">, an exceptional calculation method shall be used where </w:t>
      </w:r>
      <w:r w:rsidRPr="00F73B3E">
        <w:rPr>
          <w:rFonts w:ascii="Arial" w:eastAsia="Arial" w:hAnsi="Arial" w:cs="Arial"/>
          <w:i/>
          <w:sz w:val="20"/>
        </w:rPr>
        <w:t xml:space="preserve">approved </w:t>
      </w:r>
      <w:r w:rsidRPr="00F73B3E">
        <w:rPr>
          <w:rFonts w:ascii="Arial" w:eastAsia="Arial" w:hAnsi="Arial" w:cs="Arial"/>
          <w:sz w:val="20"/>
        </w:rPr>
        <w:t xml:space="preserve">by the </w:t>
      </w:r>
      <w:r w:rsidRPr="00F73B3E">
        <w:rPr>
          <w:rFonts w:ascii="Arial" w:eastAsia="Arial" w:hAnsi="Arial" w:cs="Arial"/>
          <w:i/>
          <w:sz w:val="20"/>
        </w:rPr>
        <w:t xml:space="preserve">code official </w:t>
      </w:r>
      <w:r w:rsidRPr="00F73B3E">
        <w:rPr>
          <w:rFonts w:ascii="Arial" w:eastAsia="Arial" w:hAnsi="Arial" w:cs="Arial"/>
          <w:sz w:val="20"/>
        </w:rPr>
        <w:t xml:space="preserve">. Where there are multiple designs, materials or devices that the simulation program does not model, each shall be calculated separately and exceptional savings determined for each. The total exceptional savings shall   not constitute more than half of the difference between the baseline </w:t>
      </w:r>
      <w:r w:rsidRPr="00F73B3E">
        <w:rPr>
          <w:rFonts w:ascii="Arial" w:eastAsia="Arial" w:hAnsi="Arial" w:cs="Arial"/>
          <w:color w:val="02B1F7"/>
          <w:sz w:val="20"/>
        </w:rPr>
        <w:t xml:space="preserve">simulated </w:t>
      </w:r>
      <w:r w:rsidRPr="00F73B3E">
        <w:rPr>
          <w:rFonts w:ascii="Arial" w:eastAsia="Arial" w:hAnsi="Arial" w:cs="Arial"/>
          <w:sz w:val="20"/>
        </w:rPr>
        <w:t xml:space="preserve">building performance and the proposed </w:t>
      </w:r>
      <w:r w:rsidRPr="00F73B3E">
        <w:rPr>
          <w:rFonts w:ascii="Arial" w:eastAsia="Arial" w:hAnsi="Arial" w:cs="Arial"/>
          <w:color w:val="02B1F7"/>
          <w:sz w:val="20"/>
        </w:rPr>
        <w:t xml:space="preserve">simulated </w:t>
      </w:r>
      <w:r w:rsidRPr="00F73B3E">
        <w:rPr>
          <w:rFonts w:ascii="Arial" w:eastAsia="Arial" w:hAnsi="Arial" w:cs="Arial"/>
          <w:sz w:val="20"/>
        </w:rPr>
        <w:t>building performance. Applications for approval of an exceptional method shall include all</w:t>
      </w:r>
      <w:r w:rsidR="00D404A3">
        <w:rPr>
          <w:rFonts w:ascii="Arial" w:eastAsia="Arial" w:hAnsi="Arial" w:cs="Arial"/>
          <w:sz w:val="20"/>
        </w:rPr>
        <w:t xml:space="preserve"> </w:t>
      </w:r>
      <w:r w:rsidRPr="00F73B3E">
        <w:rPr>
          <w:rFonts w:ascii="Arial" w:eastAsia="Arial" w:hAnsi="Arial" w:cs="Arial"/>
          <w:sz w:val="20"/>
        </w:rPr>
        <w:t>of the</w:t>
      </w:r>
      <w:r w:rsidRPr="00F73B3E">
        <w:rPr>
          <w:rFonts w:ascii="Arial" w:eastAsia="Arial" w:hAnsi="Arial" w:cs="Arial"/>
          <w:spacing w:val="14"/>
          <w:sz w:val="20"/>
        </w:rPr>
        <w:t xml:space="preserve"> </w:t>
      </w:r>
      <w:r w:rsidRPr="00F73B3E">
        <w:rPr>
          <w:rFonts w:ascii="Arial" w:eastAsia="Arial" w:hAnsi="Arial" w:cs="Arial"/>
          <w:sz w:val="20"/>
        </w:rPr>
        <w:t>following:</w:t>
      </w:r>
    </w:p>
    <w:p w14:paraId="42799BDC" w14:textId="77777777" w:rsidR="00F73B3E" w:rsidRPr="00F73B3E" w:rsidRDefault="00F73B3E" w:rsidP="00F73B3E">
      <w:pPr>
        <w:tabs>
          <w:tab w:val="left" w:pos="2427"/>
        </w:tabs>
        <w:spacing w:before="6" w:after="160" w:afterAutospacing="0" w:line="244" w:lineRule="auto"/>
        <w:ind w:left="2381" w:right="584" w:hanging="256"/>
        <w:jc w:val="both"/>
        <w:rPr>
          <w:rFonts w:ascii="Aptos" w:eastAsia="Aptos" w:hAnsi="Aptos"/>
          <w:sz w:val="20"/>
        </w:rPr>
      </w:pPr>
      <w:r w:rsidRPr="00F73B3E">
        <w:rPr>
          <w:rFonts w:ascii="Aptos" w:eastAsia="Aptos" w:hAnsi="Aptos"/>
          <w:spacing w:val="-1"/>
          <w:w w:val="102"/>
          <w:sz w:val="20"/>
        </w:rPr>
        <w:t>1.</w:t>
      </w:r>
      <w:r w:rsidRPr="00F73B3E">
        <w:rPr>
          <w:rFonts w:ascii="Aptos" w:eastAsia="Aptos" w:hAnsi="Aptos"/>
          <w:spacing w:val="-1"/>
          <w:w w:val="102"/>
          <w:sz w:val="20"/>
        </w:rPr>
        <w:tab/>
      </w:r>
      <w:r w:rsidRPr="00F73B3E">
        <w:rPr>
          <w:rFonts w:ascii="Aptos" w:eastAsia="Aptos" w:hAnsi="Aptos"/>
          <w:sz w:val="20"/>
        </w:rPr>
        <w:tab/>
        <w:t>Step-by-step documentation of the exceptional calculation method performed, detailed enough to reproduce the</w:t>
      </w:r>
      <w:r w:rsidRPr="00F73B3E">
        <w:rPr>
          <w:rFonts w:ascii="Aptos" w:eastAsia="Aptos" w:hAnsi="Aptos"/>
          <w:spacing w:val="4"/>
          <w:sz w:val="20"/>
        </w:rPr>
        <w:t xml:space="preserve"> </w:t>
      </w:r>
      <w:r w:rsidRPr="00F73B3E">
        <w:rPr>
          <w:rFonts w:ascii="Aptos" w:eastAsia="Aptos" w:hAnsi="Aptos"/>
          <w:sz w:val="20"/>
        </w:rPr>
        <w:t>results.</w:t>
      </w:r>
    </w:p>
    <w:p w14:paraId="4E5D173F" w14:textId="77777777" w:rsidR="00F73B3E" w:rsidRPr="00F73B3E" w:rsidRDefault="00F73B3E" w:rsidP="00F73B3E">
      <w:pPr>
        <w:tabs>
          <w:tab w:val="left" w:pos="2427"/>
        </w:tabs>
        <w:spacing w:before="1" w:after="160" w:afterAutospacing="0" w:line="259" w:lineRule="auto"/>
        <w:ind w:left="2426" w:hanging="301"/>
        <w:jc w:val="both"/>
        <w:rPr>
          <w:rFonts w:ascii="Aptos" w:eastAsia="Aptos" w:hAnsi="Aptos"/>
          <w:sz w:val="20"/>
        </w:rPr>
      </w:pPr>
      <w:r w:rsidRPr="00F73B3E">
        <w:rPr>
          <w:rFonts w:ascii="Aptos" w:eastAsia="Aptos" w:hAnsi="Aptos"/>
          <w:spacing w:val="-1"/>
          <w:w w:val="102"/>
          <w:sz w:val="20"/>
        </w:rPr>
        <w:t>2.</w:t>
      </w:r>
      <w:r w:rsidRPr="00F73B3E">
        <w:rPr>
          <w:rFonts w:ascii="Aptos" w:eastAsia="Aptos" w:hAnsi="Aptos"/>
          <w:spacing w:val="-1"/>
          <w:w w:val="102"/>
          <w:sz w:val="20"/>
        </w:rPr>
        <w:tab/>
      </w:r>
      <w:r w:rsidRPr="00F73B3E">
        <w:rPr>
          <w:rFonts w:ascii="Aptos" w:eastAsia="Aptos" w:hAnsi="Aptos"/>
          <w:sz w:val="20"/>
        </w:rPr>
        <w:t>Copies of all spreadsheets used to perform the</w:t>
      </w:r>
      <w:r w:rsidRPr="00F73B3E">
        <w:rPr>
          <w:rFonts w:ascii="Aptos" w:eastAsia="Aptos" w:hAnsi="Aptos"/>
          <w:spacing w:val="22"/>
          <w:sz w:val="20"/>
        </w:rPr>
        <w:t xml:space="preserve"> </w:t>
      </w:r>
      <w:r w:rsidRPr="00F73B3E">
        <w:rPr>
          <w:rFonts w:ascii="Aptos" w:eastAsia="Aptos" w:hAnsi="Aptos"/>
          <w:sz w:val="20"/>
        </w:rPr>
        <w:t>calculations.</w:t>
      </w:r>
    </w:p>
    <w:p w14:paraId="64519AEF" w14:textId="77777777" w:rsidR="00F73B3E" w:rsidRPr="00F73B3E" w:rsidRDefault="00F73B3E" w:rsidP="00F73B3E">
      <w:pPr>
        <w:tabs>
          <w:tab w:val="left" w:pos="2427"/>
        </w:tabs>
        <w:spacing w:before="6" w:after="160" w:afterAutospacing="0" w:line="244" w:lineRule="auto"/>
        <w:ind w:left="2381" w:right="582" w:hanging="256"/>
        <w:rPr>
          <w:rFonts w:ascii="Aptos" w:eastAsia="Aptos" w:hAnsi="Aptos"/>
          <w:sz w:val="20"/>
        </w:rPr>
      </w:pPr>
      <w:r w:rsidRPr="00F73B3E">
        <w:rPr>
          <w:rFonts w:ascii="Aptos" w:eastAsia="Aptos" w:hAnsi="Aptos"/>
          <w:spacing w:val="-1"/>
          <w:w w:val="102"/>
          <w:sz w:val="20"/>
        </w:rPr>
        <w:t>3.</w:t>
      </w:r>
      <w:r w:rsidRPr="00F73B3E">
        <w:rPr>
          <w:rFonts w:ascii="Aptos" w:eastAsia="Aptos" w:hAnsi="Aptos"/>
          <w:spacing w:val="-1"/>
          <w:w w:val="102"/>
          <w:sz w:val="20"/>
        </w:rPr>
        <w:tab/>
      </w:r>
      <w:r w:rsidRPr="00F73B3E">
        <w:rPr>
          <w:rFonts w:ascii="Aptos" w:eastAsia="Aptos" w:hAnsi="Aptos"/>
          <w:sz w:val="20"/>
        </w:rPr>
        <w:tab/>
        <w:t>A sensitivity analysis of energy consumption where each of the input parameters is varied from half to double the value</w:t>
      </w:r>
      <w:r w:rsidRPr="00F73B3E">
        <w:rPr>
          <w:rFonts w:ascii="Aptos" w:eastAsia="Aptos" w:hAnsi="Aptos"/>
          <w:spacing w:val="12"/>
          <w:sz w:val="20"/>
        </w:rPr>
        <w:t xml:space="preserve"> </w:t>
      </w:r>
      <w:r w:rsidRPr="00F73B3E">
        <w:rPr>
          <w:rFonts w:ascii="Aptos" w:eastAsia="Aptos" w:hAnsi="Aptos"/>
          <w:sz w:val="20"/>
        </w:rPr>
        <w:t>assumed.</w:t>
      </w:r>
    </w:p>
    <w:p w14:paraId="29B1B4DE" w14:textId="77777777" w:rsidR="00F73B3E" w:rsidRPr="00F73B3E" w:rsidRDefault="00F73B3E" w:rsidP="00F73B3E">
      <w:pPr>
        <w:tabs>
          <w:tab w:val="left" w:pos="2427"/>
        </w:tabs>
        <w:spacing w:before="1" w:after="160" w:afterAutospacing="0" w:line="244" w:lineRule="auto"/>
        <w:ind w:left="2381" w:right="582" w:hanging="256"/>
        <w:rPr>
          <w:rFonts w:ascii="Aptos" w:eastAsia="Aptos" w:hAnsi="Aptos"/>
          <w:sz w:val="20"/>
        </w:rPr>
      </w:pPr>
      <w:r w:rsidRPr="00F73B3E">
        <w:rPr>
          <w:rFonts w:ascii="Aptos" w:eastAsia="Aptos" w:hAnsi="Aptos"/>
          <w:spacing w:val="-1"/>
          <w:w w:val="102"/>
          <w:sz w:val="20"/>
        </w:rPr>
        <w:t>4.</w:t>
      </w:r>
      <w:r w:rsidRPr="00F73B3E">
        <w:rPr>
          <w:rFonts w:ascii="Aptos" w:eastAsia="Aptos" w:hAnsi="Aptos"/>
          <w:spacing w:val="-1"/>
          <w:w w:val="102"/>
          <w:sz w:val="20"/>
        </w:rPr>
        <w:tab/>
      </w:r>
      <w:r w:rsidRPr="00F73B3E">
        <w:rPr>
          <w:rFonts w:ascii="Aptos" w:eastAsia="Aptos" w:hAnsi="Aptos"/>
          <w:sz w:val="20"/>
        </w:rPr>
        <w:tab/>
        <w:t>The calculations shall be performed on a time step basis consistent with the simulation program</w:t>
      </w:r>
      <w:r w:rsidRPr="00F73B3E">
        <w:rPr>
          <w:rFonts w:ascii="Aptos" w:eastAsia="Aptos" w:hAnsi="Aptos"/>
          <w:spacing w:val="1"/>
          <w:sz w:val="20"/>
        </w:rPr>
        <w:t xml:space="preserve"> </w:t>
      </w:r>
      <w:r w:rsidRPr="00F73B3E">
        <w:rPr>
          <w:rFonts w:ascii="Aptos" w:eastAsia="Aptos" w:hAnsi="Aptos"/>
          <w:sz w:val="20"/>
        </w:rPr>
        <w:t>used.</w:t>
      </w:r>
    </w:p>
    <w:p w14:paraId="21746DA9" w14:textId="77777777" w:rsidR="00F73B3E" w:rsidRPr="00F73B3E" w:rsidRDefault="00F73B3E" w:rsidP="00F73B3E">
      <w:pPr>
        <w:tabs>
          <w:tab w:val="left" w:pos="2427"/>
        </w:tabs>
        <w:spacing w:before="1" w:after="160" w:afterAutospacing="0" w:line="259" w:lineRule="auto"/>
        <w:ind w:left="2426" w:hanging="301"/>
        <w:rPr>
          <w:rFonts w:ascii="Aptos" w:eastAsia="Aptos" w:hAnsi="Aptos"/>
          <w:sz w:val="20"/>
        </w:rPr>
      </w:pPr>
      <w:r w:rsidRPr="00F73B3E">
        <w:rPr>
          <w:rFonts w:ascii="Aptos" w:eastAsia="Aptos" w:hAnsi="Aptos"/>
          <w:spacing w:val="-1"/>
          <w:w w:val="102"/>
          <w:sz w:val="20"/>
        </w:rPr>
        <w:t>5.</w:t>
      </w:r>
      <w:r w:rsidRPr="00F73B3E">
        <w:rPr>
          <w:rFonts w:ascii="Aptos" w:eastAsia="Aptos" w:hAnsi="Aptos"/>
          <w:spacing w:val="-1"/>
          <w:w w:val="102"/>
          <w:sz w:val="20"/>
        </w:rPr>
        <w:tab/>
      </w:r>
      <w:r w:rsidRPr="00F73B3E">
        <w:rPr>
          <w:rFonts w:ascii="Aptos" w:eastAsia="Aptos" w:hAnsi="Aptos"/>
          <w:sz w:val="20"/>
        </w:rPr>
        <w:t>The performance rating calculated with and without the exceptional calculation</w:t>
      </w:r>
      <w:r w:rsidRPr="00F73B3E">
        <w:rPr>
          <w:rFonts w:ascii="Aptos" w:eastAsia="Aptos" w:hAnsi="Aptos"/>
          <w:spacing w:val="-25"/>
          <w:sz w:val="20"/>
        </w:rPr>
        <w:t xml:space="preserve"> </w:t>
      </w:r>
      <w:r w:rsidRPr="00F73B3E">
        <w:rPr>
          <w:rFonts w:ascii="Aptos" w:eastAsia="Aptos" w:hAnsi="Aptos"/>
          <w:sz w:val="20"/>
        </w:rPr>
        <w:t>method.</w:t>
      </w:r>
    </w:p>
    <w:p w14:paraId="0B74D5DA" w14:textId="77777777" w:rsidR="004B3C18" w:rsidRPr="00796294" w:rsidRDefault="004B3C18" w:rsidP="004B3C18">
      <w:pPr>
        <w:pStyle w:val="A1"/>
      </w:pPr>
    </w:p>
    <w:p w14:paraId="1C3CD195" w14:textId="1D292D68" w:rsidR="004B3C18" w:rsidRPr="00646B22" w:rsidRDefault="004B3C18" w:rsidP="004B3C18">
      <w:pPr>
        <w:pStyle w:val="A1"/>
        <w:rPr>
          <w:b/>
          <w:bCs/>
          <w:color w:val="FF0000"/>
          <w:u w:val="single"/>
        </w:rPr>
      </w:pPr>
      <w:r w:rsidRPr="00646B22">
        <w:rPr>
          <w:b/>
          <w:bCs/>
          <w:color w:val="FF0000"/>
          <w:u w:val="single"/>
        </w:rPr>
        <w:t>[CE#318</w:t>
      </w:r>
      <w:r w:rsidR="00646B22" w:rsidRPr="00646B22">
        <w:rPr>
          <w:b/>
          <w:bCs/>
          <w:color w:val="FF0000"/>
          <w:u w:val="single"/>
        </w:rPr>
        <w:t xml:space="preserve"> AS</w:t>
      </w:r>
      <w:r w:rsidRPr="00646B22">
        <w:rPr>
          <w:b/>
          <w:bCs/>
          <w:color w:val="FF0000"/>
          <w:u w:val="single"/>
        </w:rPr>
        <w:t>]</w:t>
      </w:r>
    </w:p>
    <w:p w14:paraId="6440FC3F" w14:textId="77777777" w:rsidR="004B3C18" w:rsidRDefault="004B3C18" w:rsidP="004B3C18">
      <w:pPr>
        <w:pStyle w:val="A1"/>
      </w:pPr>
    </w:p>
    <w:p w14:paraId="2C19E2CA" w14:textId="77777777" w:rsidR="004B3C18" w:rsidRPr="00796294" w:rsidRDefault="004B3C18" w:rsidP="004B3C18">
      <w:pPr>
        <w:pStyle w:val="A1"/>
      </w:pPr>
    </w:p>
    <w:p w14:paraId="262FD61D" w14:textId="77777777" w:rsidR="0002018B" w:rsidRPr="0002018B" w:rsidRDefault="0002018B" w:rsidP="0002018B">
      <w:pPr>
        <w:autoSpaceDE w:val="0"/>
        <w:autoSpaceDN w:val="0"/>
        <w:adjustRightInd w:val="0"/>
        <w:spacing w:after="0" w:afterAutospacing="0"/>
        <w:ind w:left="0" w:firstLine="0"/>
        <w:rPr>
          <w:rFonts w:ascii="Helvetica Neue" w:hAnsi="Helvetica Neue"/>
          <w:color w:val="00B0F0"/>
          <w:sz w:val="24"/>
          <w:szCs w:val="24"/>
        </w:rPr>
      </w:pPr>
      <w:r w:rsidRPr="0002018B">
        <w:rPr>
          <w:rFonts w:ascii="Helvetica-Bold" w:eastAsiaTheme="minorHAnsi" w:hAnsi="Helvetica-Bold" w:cs="Helvetica-Bold"/>
          <w:b/>
          <w:bCs/>
          <w:color w:val="00B0F0"/>
          <w:sz w:val="24"/>
          <w:szCs w:val="24"/>
        </w:rPr>
        <w:t>CHAPTER 5 [CE] EXISTING BUILDINGS</w:t>
      </w:r>
    </w:p>
    <w:p w14:paraId="5E7075C0" w14:textId="77777777" w:rsidR="009B0DA3" w:rsidRPr="00796294" w:rsidRDefault="009B0DA3" w:rsidP="009B0DA3">
      <w:pPr>
        <w:pStyle w:val="A1"/>
      </w:pPr>
    </w:p>
    <w:p w14:paraId="6238D1AD" w14:textId="77777777" w:rsidR="009B0DA3" w:rsidRDefault="009B0DA3" w:rsidP="009B0DA3">
      <w:pPr>
        <w:pStyle w:val="A1"/>
        <w:rPr>
          <w:color w:val="FF0000"/>
        </w:rPr>
      </w:pPr>
    </w:p>
    <w:p w14:paraId="15F0896A" w14:textId="77777777" w:rsidR="009B0DA3" w:rsidRDefault="009B0DA3" w:rsidP="009B0DA3">
      <w:pPr>
        <w:pStyle w:val="A1"/>
        <w:rPr>
          <w:color w:val="FF0000"/>
        </w:rPr>
      </w:pPr>
    </w:p>
    <w:p w14:paraId="10FBE240" w14:textId="78C72DC9" w:rsidR="00D95031" w:rsidRPr="00D95031" w:rsidRDefault="00D95031" w:rsidP="00D95031">
      <w:pPr>
        <w:tabs>
          <w:tab w:val="left" w:pos="5469"/>
        </w:tabs>
        <w:spacing w:before="155" w:after="160" w:afterAutospacing="0" w:line="244" w:lineRule="auto"/>
        <w:ind w:left="1188" w:right="585" w:firstLine="0"/>
        <w:rPr>
          <w:rFonts w:ascii="Aptos" w:eastAsia="Aptos" w:hAnsi="Aptos"/>
          <w:sz w:val="20"/>
        </w:rPr>
      </w:pPr>
      <w:bookmarkStart w:id="25" w:name="C502.2_Change_in_space_conditioning."/>
      <w:bookmarkStart w:id="26" w:name="_bookmark607"/>
      <w:bookmarkEnd w:id="25"/>
      <w:bookmarkEnd w:id="26"/>
      <w:r w:rsidRPr="00D95031">
        <w:rPr>
          <w:rFonts w:ascii="Aptos" w:eastAsia="Aptos" w:hAnsi="Aptos"/>
          <w:b/>
          <w:color w:val="404040"/>
          <w:sz w:val="20"/>
        </w:rPr>
        <w:t>C502.2 Change in</w:t>
      </w:r>
      <w:r w:rsidRPr="00D95031">
        <w:rPr>
          <w:rFonts w:ascii="Aptos" w:eastAsia="Aptos" w:hAnsi="Aptos"/>
          <w:b/>
          <w:color w:val="404040"/>
          <w:spacing w:val="53"/>
          <w:sz w:val="20"/>
        </w:rPr>
        <w:t xml:space="preserve"> </w:t>
      </w:r>
      <w:r w:rsidRPr="00D95031">
        <w:rPr>
          <w:rFonts w:ascii="Aptos" w:eastAsia="Aptos" w:hAnsi="Aptos"/>
          <w:b/>
          <w:color w:val="404040"/>
          <w:sz w:val="20"/>
        </w:rPr>
        <w:t>space</w:t>
      </w:r>
      <w:r w:rsidRPr="00D95031">
        <w:rPr>
          <w:rFonts w:ascii="Aptos" w:eastAsia="Aptos" w:hAnsi="Aptos"/>
          <w:b/>
          <w:color w:val="404040"/>
          <w:spacing w:val="18"/>
          <w:sz w:val="20"/>
        </w:rPr>
        <w:t xml:space="preserve"> </w:t>
      </w:r>
      <w:r w:rsidRPr="00D95031">
        <w:rPr>
          <w:rFonts w:ascii="Aptos" w:eastAsia="Aptos" w:hAnsi="Aptos"/>
          <w:b/>
          <w:color w:val="404040"/>
          <w:sz w:val="20"/>
        </w:rPr>
        <w:t>conditioning.</w:t>
      </w:r>
      <w:r w:rsidR="00D404A3">
        <w:rPr>
          <w:rFonts w:ascii="Aptos" w:eastAsia="Aptos" w:hAnsi="Aptos"/>
          <w:b/>
          <w:color w:val="404040"/>
          <w:sz w:val="20"/>
        </w:rPr>
        <w:t xml:space="preserve"> </w:t>
      </w:r>
      <w:r w:rsidRPr="00D95031">
        <w:rPr>
          <w:rFonts w:ascii="Aptos" w:eastAsia="Aptos" w:hAnsi="Aptos"/>
          <w:color w:val="404040"/>
          <w:sz w:val="20"/>
        </w:rPr>
        <w:t xml:space="preserve">Any nonconditioned or low-energy space that is altered to become </w:t>
      </w:r>
      <w:r w:rsidRPr="00D95031">
        <w:rPr>
          <w:rFonts w:ascii="Aptos" w:eastAsia="Aptos" w:hAnsi="Aptos"/>
          <w:i/>
          <w:color w:val="404040"/>
          <w:sz w:val="20"/>
        </w:rPr>
        <w:t xml:space="preserve">conditioned space </w:t>
      </w:r>
      <w:r w:rsidRPr="00D95031">
        <w:rPr>
          <w:rFonts w:ascii="Aptos" w:eastAsia="Aptos" w:hAnsi="Aptos"/>
          <w:color w:val="404040"/>
          <w:sz w:val="20"/>
        </w:rPr>
        <w:t xml:space="preserve">shall be required to comply with </w:t>
      </w:r>
      <w:hyperlink w:anchor="_bookmark605" w:history="1">
        <w:r w:rsidRPr="00D95031">
          <w:rPr>
            <w:rFonts w:ascii="Aptos" w:eastAsia="Aptos" w:hAnsi="Aptos"/>
            <w:b/>
            <w:color w:val="2A2C2E"/>
            <w:sz w:val="20"/>
          </w:rPr>
          <w:t>Section</w:t>
        </w:r>
        <w:r w:rsidRPr="00D95031">
          <w:rPr>
            <w:rFonts w:ascii="Aptos" w:eastAsia="Aptos" w:hAnsi="Aptos"/>
            <w:b/>
            <w:color w:val="2A2C2E"/>
            <w:spacing w:val="14"/>
            <w:sz w:val="20"/>
          </w:rPr>
          <w:t xml:space="preserve"> </w:t>
        </w:r>
        <w:r w:rsidRPr="00D95031">
          <w:rPr>
            <w:rFonts w:ascii="Aptos" w:eastAsia="Aptos" w:hAnsi="Aptos"/>
            <w:b/>
            <w:color w:val="2A2C2E"/>
            <w:sz w:val="20"/>
          </w:rPr>
          <w:t>C502</w:t>
        </w:r>
      </w:hyperlink>
      <w:r w:rsidRPr="00D95031">
        <w:rPr>
          <w:rFonts w:ascii="Aptos" w:eastAsia="Aptos" w:hAnsi="Aptos"/>
          <w:color w:val="404040"/>
          <w:sz w:val="20"/>
        </w:rPr>
        <w:t>.</w:t>
      </w:r>
    </w:p>
    <w:p w14:paraId="2A236361" w14:textId="77777777" w:rsidR="00D95031" w:rsidRPr="00D95031" w:rsidRDefault="00D95031" w:rsidP="00D95031">
      <w:pPr>
        <w:keepNext/>
        <w:keepLines/>
        <w:spacing w:before="76" w:after="0" w:afterAutospacing="0" w:line="259" w:lineRule="auto"/>
        <w:ind w:left="1616" w:firstLine="0"/>
        <w:outlineLvl w:val="6"/>
        <w:rPr>
          <w:rFonts w:ascii="Aptos" w:eastAsia="Times New Roman" w:hAnsi="Aptos"/>
          <w:color w:val="595959"/>
          <w:sz w:val="20"/>
        </w:rPr>
      </w:pPr>
      <w:r w:rsidRPr="00D95031">
        <w:rPr>
          <w:rFonts w:ascii="Aptos" w:eastAsia="Times New Roman" w:hAnsi="Aptos"/>
          <w:color w:val="404040"/>
          <w:sz w:val="20"/>
        </w:rPr>
        <w:t>Exceptions:</w:t>
      </w:r>
    </w:p>
    <w:p w14:paraId="2AA84792" w14:textId="4E507B19" w:rsidR="00D95031" w:rsidRPr="00D95031" w:rsidRDefault="00D95031" w:rsidP="00D95031">
      <w:pPr>
        <w:tabs>
          <w:tab w:val="left" w:pos="2337"/>
        </w:tabs>
        <w:spacing w:before="126" w:after="160" w:afterAutospacing="0" w:line="244" w:lineRule="auto"/>
        <w:ind w:left="2291" w:right="583" w:hanging="256"/>
        <w:jc w:val="both"/>
        <w:rPr>
          <w:rFonts w:ascii="Aptos" w:eastAsia="Aptos" w:hAnsi="Aptos"/>
          <w:sz w:val="20"/>
        </w:rPr>
      </w:pPr>
      <w:r w:rsidRPr="00D95031">
        <w:rPr>
          <w:rFonts w:ascii="Aptos" w:eastAsia="Aptos" w:hAnsi="Aptos"/>
          <w:color w:val="404040"/>
          <w:spacing w:val="-1"/>
          <w:w w:val="102"/>
          <w:sz w:val="20"/>
        </w:rPr>
        <w:t>1.</w:t>
      </w:r>
      <w:r w:rsidRPr="00D95031">
        <w:rPr>
          <w:rFonts w:ascii="Aptos" w:eastAsia="Aptos" w:hAnsi="Aptos"/>
          <w:color w:val="404040"/>
          <w:spacing w:val="-1"/>
          <w:w w:val="102"/>
          <w:sz w:val="20"/>
        </w:rPr>
        <w:tab/>
      </w:r>
      <w:r w:rsidRPr="00D95031">
        <w:rPr>
          <w:rFonts w:ascii="Aptos" w:eastAsia="Aptos" w:hAnsi="Aptos"/>
          <w:sz w:val="20"/>
        </w:rPr>
        <w:tab/>
      </w:r>
      <w:r w:rsidRPr="00D95031">
        <w:rPr>
          <w:rFonts w:ascii="Aptos" w:eastAsia="Aptos" w:hAnsi="Aptos"/>
          <w:color w:val="404040"/>
          <w:sz w:val="20"/>
        </w:rPr>
        <w:t xml:space="preserve">Where the component performance alternative in </w:t>
      </w:r>
      <w:hyperlink w:anchor="_bookmark129" w:history="1">
        <w:r w:rsidRPr="00D95031">
          <w:rPr>
            <w:rFonts w:ascii="Aptos" w:eastAsia="Aptos" w:hAnsi="Aptos"/>
            <w:b/>
            <w:color w:val="2A2C2E"/>
            <w:sz w:val="20"/>
          </w:rPr>
          <w:t xml:space="preserve">Section C402.1.4 </w:t>
        </w:r>
      </w:hyperlink>
      <w:r w:rsidRPr="00D95031">
        <w:rPr>
          <w:rFonts w:ascii="Aptos" w:eastAsia="Aptos" w:hAnsi="Aptos"/>
          <w:color w:val="404040"/>
          <w:sz w:val="20"/>
        </w:rPr>
        <w:t>is used to comply with this section, the proposed UA shall be not greater than 110 percent of the target UA.</w:t>
      </w:r>
    </w:p>
    <w:p w14:paraId="14CE82E2" w14:textId="53E2622F" w:rsidR="00D95031" w:rsidRPr="00D95031" w:rsidRDefault="00D95031" w:rsidP="00D95031">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D95031">
        <w:rPr>
          <w:rFonts w:ascii="Arial" w:eastAsia="Arial" w:hAnsi="Arial" w:cs="Arial"/>
          <w:color w:val="404040"/>
          <w:spacing w:val="-1"/>
          <w:w w:val="102"/>
          <w:sz w:val="20"/>
        </w:rPr>
        <w:t>2.</w:t>
      </w:r>
      <w:r w:rsidRPr="00D95031">
        <w:rPr>
          <w:rFonts w:ascii="Arial" w:eastAsia="Arial" w:hAnsi="Arial" w:cs="Arial"/>
          <w:color w:val="404040"/>
          <w:spacing w:val="-1"/>
          <w:w w:val="102"/>
          <w:sz w:val="20"/>
        </w:rPr>
        <w:tab/>
      </w:r>
      <w:r w:rsidRPr="00D95031">
        <w:rPr>
          <w:rFonts w:ascii="Arial" w:eastAsia="Arial" w:hAnsi="Arial" w:cs="Arial"/>
          <w:sz w:val="20"/>
        </w:rPr>
        <w:tab/>
      </w:r>
      <w:r w:rsidRPr="00D95031">
        <w:rPr>
          <w:rFonts w:ascii="Arial" w:eastAsia="Arial" w:hAnsi="Arial" w:cs="Arial"/>
          <w:color w:val="404040"/>
          <w:sz w:val="20"/>
        </w:rPr>
        <w:t>Where the</w:t>
      </w:r>
      <w:r w:rsidRPr="00D95031">
        <w:rPr>
          <w:rFonts w:ascii="Arial" w:eastAsia="Arial" w:hAnsi="Arial" w:cs="Arial"/>
          <w:color w:val="333333"/>
          <w:sz w:val="20"/>
        </w:rPr>
        <w:t xml:space="preserve"> </w:t>
      </w:r>
      <w:r w:rsidRPr="00D95031">
        <w:rPr>
          <w:rFonts w:ascii="Arial" w:eastAsia="Arial" w:hAnsi="Arial" w:cs="Arial"/>
          <w:strike/>
          <w:color w:val="333333"/>
          <w:sz w:val="20"/>
        </w:rPr>
        <w:t>total</w:t>
      </w:r>
      <w:r w:rsidRPr="00D95031">
        <w:rPr>
          <w:rFonts w:ascii="Arial" w:eastAsia="Arial" w:hAnsi="Arial" w:cs="Arial"/>
          <w:color w:val="333333"/>
          <w:sz w:val="20"/>
        </w:rPr>
        <w:t xml:space="preserve"> </w:t>
      </w:r>
      <w:r w:rsidRPr="00D95031">
        <w:rPr>
          <w:rFonts w:ascii="Arial" w:eastAsia="Arial" w:hAnsi="Arial" w:cs="Arial"/>
          <w:color w:val="02B1F7"/>
          <w:sz w:val="20"/>
        </w:rPr>
        <w:t xml:space="preserve">simulated </w:t>
      </w:r>
      <w:r w:rsidRPr="00D95031">
        <w:rPr>
          <w:rFonts w:ascii="Arial" w:eastAsia="Arial" w:hAnsi="Arial" w:cs="Arial"/>
          <w:color w:val="404040"/>
          <w:sz w:val="20"/>
        </w:rPr>
        <w:t xml:space="preserve">building performance option in </w:t>
      </w:r>
      <w:hyperlink w:anchor="_bookmark533" w:history="1">
        <w:r w:rsidRPr="00D95031">
          <w:rPr>
            <w:rFonts w:ascii="Arial" w:eastAsia="Arial" w:hAnsi="Arial" w:cs="Arial"/>
            <w:b/>
            <w:color w:val="2A2C2E"/>
            <w:sz w:val="20"/>
          </w:rPr>
          <w:t>Section C407</w:t>
        </w:r>
      </w:hyperlink>
      <w:r w:rsidRPr="00D95031">
        <w:rPr>
          <w:rFonts w:ascii="Arial" w:eastAsia="Arial" w:hAnsi="Arial" w:cs="Arial"/>
          <w:b/>
          <w:color w:val="2A2C2E"/>
          <w:sz w:val="20"/>
        </w:rPr>
        <w:t xml:space="preserve"> </w:t>
      </w:r>
      <w:r w:rsidRPr="00D95031">
        <w:rPr>
          <w:rFonts w:ascii="Arial" w:eastAsia="Arial" w:hAnsi="Arial" w:cs="Arial"/>
          <w:color w:val="404040"/>
          <w:sz w:val="20"/>
        </w:rPr>
        <w:t xml:space="preserve">is </w:t>
      </w:r>
      <w:r w:rsidRPr="00D95031">
        <w:rPr>
          <w:rFonts w:ascii="Arial" w:eastAsia="Arial" w:hAnsi="Arial" w:cs="Arial"/>
          <w:color w:val="404040"/>
          <w:sz w:val="20"/>
        </w:rPr>
        <w:lastRenderedPageBreak/>
        <w:t xml:space="preserve">used to comply with this section, the annual </w:t>
      </w:r>
      <w:r w:rsidRPr="00D95031">
        <w:rPr>
          <w:rFonts w:ascii="Arial" w:eastAsia="Arial" w:hAnsi="Arial" w:cs="Arial"/>
          <w:i/>
          <w:color w:val="404040"/>
          <w:sz w:val="20"/>
        </w:rPr>
        <w:t xml:space="preserve">energy cost </w:t>
      </w:r>
      <w:r w:rsidRPr="00D95031">
        <w:rPr>
          <w:rFonts w:ascii="Arial" w:eastAsia="Arial" w:hAnsi="Arial" w:cs="Arial"/>
          <w:color w:val="404040"/>
          <w:sz w:val="20"/>
        </w:rPr>
        <w:t xml:space="preserve">of the </w:t>
      </w:r>
      <w:r w:rsidRPr="00D95031">
        <w:rPr>
          <w:rFonts w:ascii="Arial" w:eastAsia="Arial" w:hAnsi="Arial" w:cs="Arial"/>
          <w:i/>
          <w:color w:val="404040"/>
          <w:sz w:val="20"/>
        </w:rPr>
        <w:t xml:space="preserve">proposed design </w:t>
      </w:r>
      <w:r w:rsidRPr="00D95031">
        <w:rPr>
          <w:rFonts w:ascii="Arial" w:eastAsia="Arial" w:hAnsi="Arial" w:cs="Arial"/>
          <w:color w:val="404040"/>
          <w:sz w:val="20"/>
        </w:rPr>
        <w:t xml:space="preserve">shall be not greater than 110 percent of the annual </w:t>
      </w:r>
      <w:r w:rsidRPr="00D95031">
        <w:rPr>
          <w:rFonts w:ascii="Arial" w:eastAsia="Arial" w:hAnsi="Arial" w:cs="Arial"/>
          <w:i/>
          <w:color w:val="404040"/>
          <w:sz w:val="20"/>
        </w:rPr>
        <w:t xml:space="preserve">energy cost </w:t>
      </w:r>
      <w:r w:rsidRPr="00D95031">
        <w:rPr>
          <w:rFonts w:ascii="Arial" w:eastAsia="Arial" w:hAnsi="Arial" w:cs="Arial"/>
          <w:color w:val="404040"/>
          <w:sz w:val="20"/>
        </w:rPr>
        <w:t xml:space="preserve">otherwise permitted by </w:t>
      </w:r>
      <w:hyperlink w:anchor="_bookmark534" w:history="1">
        <w:r w:rsidRPr="00D95031">
          <w:rPr>
            <w:rFonts w:ascii="Arial" w:eastAsia="Arial" w:hAnsi="Arial" w:cs="Arial"/>
            <w:b/>
            <w:color w:val="2A2C2E"/>
            <w:sz w:val="20"/>
          </w:rPr>
          <w:t>Section</w:t>
        </w:r>
      </w:hyperlink>
      <w:r w:rsidR="008F7EDE">
        <w:t xml:space="preserve"> C407.3</w:t>
      </w:r>
    </w:p>
    <w:p w14:paraId="3A14D750" w14:textId="77777777" w:rsidR="009B0DA3" w:rsidRDefault="009B0DA3" w:rsidP="009B0DA3">
      <w:pPr>
        <w:pStyle w:val="A1"/>
        <w:rPr>
          <w:color w:val="FF0000"/>
        </w:rPr>
      </w:pPr>
    </w:p>
    <w:p w14:paraId="5F520873" w14:textId="77777777" w:rsidR="00646B22" w:rsidRPr="00646B22" w:rsidRDefault="00646B22" w:rsidP="00646B22">
      <w:pPr>
        <w:pStyle w:val="A1"/>
        <w:rPr>
          <w:b/>
          <w:bCs/>
          <w:color w:val="FF0000"/>
          <w:u w:val="single"/>
        </w:rPr>
      </w:pPr>
      <w:r w:rsidRPr="00646B22">
        <w:rPr>
          <w:b/>
          <w:bCs/>
          <w:color w:val="FF0000"/>
          <w:u w:val="single"/>
        </w:rPr>
        <w:t>[CE#328 AS]</w:t>
      </w:r>
    </w:p>
    <w:p w14:paraId="07C66B77" w14:textId="77777777" w:rsidR="009B0DA3" w:rsidRDefault="009B0DA3" w:rsidP="009B0DA3">
      <w:pPr>
        <w:pStyle w:val="A1"/>
        <w:rPr>
          <w:color w:val="FF0000"/>
        </w:rPr>
      </w:pPr>
    </w:p>
    <w:p w14:paraId="4D84D80E" w14:textId="2D0FA121" w:rsidR="001532E0" w:rsidRDefault="001532E0" w:rsidP="001532E0">
      <w:pPr>
        <w:pStyle w:val="A1"/>
      </w:pPr>
    </w:p>
    <w:p w14:paraId="43F4EB06" w14:textId="77777777" w:rsidR="00733DE8" w:rsidRPr="0002018B" w:rsidRDefault="00733DE8" w:rsidP="0002018B">
      <w:pPr>
        <w:widowControl w:val="0"/>
        <w:autoSpaceDE w:val="0"/>
        <w:autoSpaceDN w:val="0"/>
        <w:spacing w:after="0" w:afterAutospacing="0"/>
        <w:ind w:left="0" w:firstLine="0"/>
        <w:rPr>
          <w:rFonts w:eastAsia="Arial" w:cs="Calibri"/>
          <w:b/>
          <w:bCs/>
          <w:color w:val="00B0F0"/>
          <w:sz w:val="24"/>
          <w:szCs w:val="24"/>
        </w:rPr>
      </w:pPr>
      <w:r w:rsidRPr="0002018B">
        <w:rPr>
          <w:rFonts w:eastAsia="Arial" w:cs="Calibri"/>
          <w:b/>
          <w:bCs/>
          <w:color w:val="00B0F0"/>
          <w:sz w:val="24"/>
          <w:szCs w:val="24"/>
        </w:rPr>
        <w:t>CHAPTER 6 [RE] Reference Standards</w:t>
      </w:r>
    </w:p>
    <w:p w14:paraId="1CD3F69D" w14:textId="77777777" w:rsidR="00733DE8" w:rsidRDefault="00733DE8" w:rsidP="001532E0">
      <w:pPr>
        <w:pStyle w:val="A1"/>
      </w:pPr>
    </w:p>
    <w:p w14:paraId="05E3523C" w14:textId="77777777" w:rsidR="00733DE8" w:rsidRDefault="00733DE8" w:rsidP="001532E0">
      <w:pPr>
        <w:pStyle w:val="A1"/>
      </w:pPr>
    </w:p>
    <w:p w14:paraId="0AF02EE0"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00B0F0"/>
          <w:sz w:val="16"/>
          <w:szCs w:val="16"/>
        </w:rPr>
      </w:pPr>
      <w:r w:rsidRPr="00733DE8">
        <w:rPr>
          <w:rFonts w:ascii="Arial" w:eastAsia="Arial" w:hAnsi="Arial" w:cs="Arial"/>
          <w:b/>
          <w:color w:val="00B0F0"/>
          <w:sz w:val="16"/>
          <w:szCs w:val="16"/>
        </w:rPr>
        <w:t>AERC</w:t>
      </w:r>
    </w:p>
    <w:p w14:paraId="3B43015F"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00B0F0"/>
          <w:sz w:val="16"/>
          <w:szCs w:val="16"/>
        </w:rPr>
      </w:pPr>
      <w:r w:rsidRPr="00733DE8">
        <w:rPr>
          <w:rFonts w:ascii="Arial" w:eastAsia="Arial" w:hAnsi="Arial" w:cs="Arial"/>
          <w:b/>
          <w:color w:val="00B0F0"/>
          <w:sz w:val="16"/>
          <w:szCs w:val="16"/>
        </w:rPr>
        <w:t>Attachments Energy Rating Council</w:t>
      </w:r>
    </w:p>
    <w:p w14:paraId="1498639E"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00B0F0"/>
          <w:sz w:val="16"/>
          <w:szCs w:val="16"/>
        </w:rPr>
      </w:pPr>
      <w:r w:rsidRPr="00733DE8">
        <w:rPr>
          <w:rFonts w:ascii="Arial" w:eastAsia="Arial" w:hAnsi="Arial" w:cs="Arial"/>
          <w:b/>
          <w:color w:val="00B0F0"/>
          <w:sz w:val="16"/>
          <w:szCs w:val="16"/>
        </w:rPr>
        <w:t>355 Lexington Ave 15</w:t>
      </w:r>
      <w:r w:rsidRPr="00733DE8">
        <w:rPr>
          <w:rFonts w:ascii="Arial" w:eastAsia="Arial" w:hAnsi="Arial" w:cs="Arial"/>
          <w:b/>
          <w:color w:val="00B0F0"/>
          <w:sz w:val="16"/>
          <w:szCs w:val="16"/>
          <w:vertAlign w:val="superscript"/>
        </w:rPr>
        <w:t>th</w:t>
      </w:r>
      <w:r w:rsidRPr="00733DE8">
        <w:rPr>
          <w:rFonts w:ascii="Arial" w:eastAsia="Arial" w:hAnsi="Arial" w:cs="Arial"/>
          <w:b/>
          <w:color w:val="00B0F0"/>
          <w:sz w:val="16"/>
          <w:szCs w:val="16"/>
        </w:rPr>
        <w:t xml:space="preserve"> Floor</w:t>
      </w:r>
    </w:p>
    <w:p w14:paraId="35327087"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00B0F0"/>
          <w:sz w:val="16"/>
          <w:szCs w:val="16"/>
        </w:rPr>
      </w:pPr>
      <w:r w:rsidRPr="00733DE8">
        <w:rPr>
          <w:rFonts w:ascii="Arial" w:eastAsia="Arial" w:hAnsi="Arial" w:cs="Arial"/>
          <w:b/>
          <w:color w:val="00B0F0"/>
          <w:sz w:val="16"/>
          <w:szCs w:val="16"/>
        </w:rPr>
        <w:t>New York, NY 10017</w:t>
      </w:r>
    </w:p>
    <w:p w14:paraId="6B13B37F"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p>
    <w:p w14:paraId="490DB794" w14:textId="6DDA01C6" w:rsidR="00733DE8" w:rsidRPr="00796294" w:rsidRDefault="00733DE8" w:rsidP="00733DE8">
      <w:pPr>
        <w:pStyle w:val="A1"/>
      </w:pPr>
      <w:r w:rsidRPr="00733DE8">
        <w:rPr>
          <w:rFonts w:ascii="Aptos" w:eastAsia="Aptos" w:hAnsi="Aptos" w:cs="Times New Roman"/>
          <w:b/>
          <w:color w:val="02B1F7"/>
          <w:sz w:val="16"/>
          <w:szCs w:val="22"/>
        </w:rPr>
        <w:t>AERC</w:t>
      </w:r>
      <w:r w:rsidRPr="00733DE8">
        <w:rPr>
          <w:rFonts w:ascii="Aptos" w:eastAsia="Aptos" w:hAnsi="Aptos" w:cs="Times New Roman"/>
          <w:b/>
          <w:color w:val="02B1F7"/>
          <w:spacing w:val="-4"/>
          <w:sz w:val="16"/>
          <w:szCs w:val="22"/>
        </w:rPr>
        <w:t xml:space="preserve"> </w:t>
      </w:r>
      <w:r w:rsidRPr="00733DE8">
        <w:rPr>
          <w:rFonts w:ascii="Aptos" w:eastAsia="Aptos" w:hAnsi="Aptos" w:cs="Times New Roman"/>
          <w:b/>
          <w:color w:val="02B1F7"/>
          <w:sz w:val="16"/>
          <w:szCs w:val="22"/>
        </w:rPr>
        <w:t>1—2017:</w:t>
      </w:r>
      <w:r w:rsidRPr="00733DE8">
        <w:rPr>
          <w:rFonts w:ascii="Aptos" w:eastAsia="Aptos" w:hAnsi="Aptos" w:cs="Times New Roman"/>
          <w:b/>
          <w:color w:val="02B1F7"/>
          <w:sz w:val="16"/>
          <w:szCs w:val="22"/>
        </w:rPr>
        <w:tab/>
        <w:t>Procedures</w:t>
      </w:r>
      <w:r w:rsidRPr="00733DE8">
        <w:rPr>
          <w:rFonts w:ascii="Aptos" w:eastAsia="Aptos" w:hAnsi="Aptos" w:cs="Times New Roman"/>
          <w:b/>
          <w:color w:val="02B1F7"/>
          <w:spacing w:val="-8"/>
          <w:sz w:val="16"/>
          <w:szCs w:val="22"/>
        </w:rPr>
        <w:t xml:space="preserve"> </w:t>
      </w:r>
      <w:r w:rsidRPr="00733DE8">
        <w:rPr>
          <w:rFonts w:ascii="Aptos" w:eastAsia="Aptos" w:hAnsi="Aptos" w:cs="Times New Roman"/>
          <w:b/>
          <w:color w:val="02B1F7"/>
          <w:sz w:val="16"/>
          <w:szCs w:val="22"/>
        </w:rPr>
        <w:t>for</w:t>
      </w:r>
      <w:r w:rsidRPr="00733DE8">
        <w:rPr>
          <w:rFonts w:ascii="Aptos" w:eastAsia="Aptos" w:hAnsi="Aptos" w:cs="Times New Roman"/>
          <w:b/>
          <w:color w:val="02B1F7"/>
          <w:spacing w:val="-8"/>
          <w:sz w:val="16"/>
          <w:szCs w:val="22"/>
        </w:rPr>
        <w:t xml:space="preserve"> </w:t>
      </w:r>
      <w:r w:rsidRPr="00733DE8">
        <w:rPr>
          <w:rFonts w:ascii="Aptos" w:eastAsia="Aptos" w:hAnsi="Aptos" w:cs="Times New Roman"/>
          <w:b/>
          <w:color w:val="02B1F7"/>
          <w:sz w:val="16"/>
          <w:szCs w:val="22"/>
        </w:rPr>
        <w:t>Determining</w:t>
      </w:r>
      <w:r w:rsidRPr="00733DE8">
        <w:rPr>
          <w:rFonts w:ascii="Aptos" w:eastAsia="Aptos" w:hAnsi="Aptos" w:cs="Times New Roman"/>
          <w:b/>
          <w:color w:val="02B1F7"/>
          <w:spacing w:val="-6"/>
          <w:sz w:val="16"/>
          <w:szCs w:val="22"/>
        </w:rPr>
        <w:t xml:space="preserve"> </w:t>
      </w:r>
      <w:r w:rsidRPr="00733DE8">
        <w:rPr>
          <w:rFonts w:ascii="Aptos" w:eastAsia="Aptos" w:hAnsi="Aptos" w:cs="Times New Roman"/>
          <w:b/>
          <w:color w:val="02B1F7"/>
          <w:sz w:val="16"/>
          <w:szCs w:val="22"/>
        </w:rPr>
        <w:t>Energy</w:t>
      </w:r>
      <w:r w:rsidRPr="00733DE8">
        <w:rPr>
          <w:rFonts w:ascii="Aptos" w:eastAsia="Aptos" w:hAnsi="Aptos" w:cs="Times New Roman"/>
          <w:b/>
          <w:color w:val="02B1F7"/>
          <w:spacing w:val="-8"/>
          <w:sz w:val="16"/>
          <w:szCs w:val="22"/>
        </w:rPr>
        <w:t xml:space="preserve"> </w:t>
      </w:r>
      <w:r w:rsidRPr="00733DE8">
        <w:rPr>
          <w:rFonts w:ascii="Aptos" w:eastAsia="Aptos" w:hAnsi="Aptos" w:cs="Times New Roman"/>
          <w:b/>
          <w:color w:val="02B1F7"/>
          <w:sz w:val="16"/>
          <w:szCs w:val="22"/>
        </w:rPr>
        <w:t>Performance</w:t>
      </w:r>
      <w:r w:rsidRPr="00733DE8">
        <w:rPr>
          <w:rFonts w:ascii="Aptos" w:eastAsia="Aptos" w:hAnsi="Aptos" w:cs="Times New Roman"/>
          <w:b/>
          <w:color w:val="02B1F7"/>
          <w:spacing w:val="-8"/>
          <w:sz w:val="16"/>
          <w:szCs w:val="22"/>
        </w:rPr>
        <w:t xml:space="preserve"> </w:t>
      </w:r>
      <w:r w:rsidRPr="00733DE8">
        <w:rPr>
          <w:rFonts w:ascii="Aptos" w:eastAsia="Aptos" w:hAnsi="Aptos" w:cs="Times New Roman"/>
          <w:b/>
          <w:color w:val="02B1F7"/>
          <w:sz w:val="16"/>
          <w:szCs w:val="22"/>
        </w:rPr>
        <w:t>Properties</w:t>
      </w:r>
      <w:r w:rsidRPr="00733DE8">
        <w:rPr>
          <w:rFonts w:ascii="Aptos" w:eastAsia="Aptos" w:hAnsi="Aptos" w:cs="Times New Roman"/>
          <w:b/>
          <w:color w:val="02B1F7"/>
          <w:spacing w:val="-6"/>
          <w:sz w:val="16"/>
          <w:szCs w:val="22"/>
        </w:rPr>
        <w:t xml:space="preserve"> </w:t>
      </w:r>
      <w:r w:rsidRPr="00733DE8">
        <w:rPr>
          <w:rFonts w:ascii="Aptos" w:eastAsia="Aptos" w:hAnsi="Aptos" w:cs="Times New Roman"/>
          <w:b/>
          <w:color w:val="02B1F7"/>
          <w:sz w:val="16"/>
          <w:szCs w:val="22"/>
        </w:rPr>
        <w:t>of</w:t>
      </w:r>
      <w:r w:rsidRPr="00733DE8">
        <w:rPr>
          <w:rFonts w:ascii="Aptos" w:eastAsia="Aptos" w:hAnsi="Aptos" w:cs="Times New Roman"/>
          <w:b/>
          <w:color w:val="02B1F7"/>
          <w:spacing w:val="-8"/>
          <w:sz w:val="16"/>
          <w:szCs w:val="22"/>
        </w:rPr>
        <w:t xml:space="preserve"> </w:t>
      </w:r>
      <w:r w:rsidRPr="00733DE8">
        <w:rPr>
          <w:rFonts w:ascii="Aptos" w:eastAsia="Aptos" w:hAnsi="Aptos" w:cs="Times New Roman"/>
          <w:b/>
          <w:color w:val="02B1F7"/>
          <w:sz w:val="16"/>
          <w:szCs w:val="22"/>
        </w:rPr>
        <w:t>Fenestration</w:t>
      </w:r>
      <w:r w:rsidRPr="00733DE8">
        <w:rPr>
          <w:rFonts w:ascii="Aptos" w:eastAsia="Aptos" w:hAnsi="Aptos" w:cs="Times New Roman"/>
          <w:b/>
          <w:color w:val="02B1F7"/>
          <w:spacing w:val="-7"/>
          <w:sz w:val="16"/>
          <w:szCs w:val="22"/>
        </w:rPr>
        <w:t xml:space="preserve"> </w:t>
      </w:r>
      <w:r w:rsidRPr="00733DE8">
        <w:rPr>
          <w:rFonts w:ascii="Aptos" w:eastAsia="Aptos" w:hAnsi="Aptos" w:cs="Times New Roman"/>
          <w:b/>
          <w:color w:val="02B1F7"/>
          <w:sz w:val="16"/>
          <w:szCs w:val="22"/>
        </w:rPr>
        <w:t>Attachments</w:t>
      </w:r>
    </w:p>
    <w:p w14:paraId="19BB1055" w14:textId="77777777" w:rsidR="00646B22" w:rsidRDefault="00646B22" w:rsidP="001532E0">
      <w:pPr>
        <w:pStyle w:val="A1"/>
        <w:rPr>
          <w:b/>
          <w:bCs/>
          <w:color w:val="FF0000"/>
          <w:u w:val="single"/>
        </w:rPr>
      </w:pPr>
    </w:p>
    <w:p w14:paraId="7C616D2B" w14:textId="24382A4A" w:rsidR="001532E0" w:rsidRPr="00646B22" w:rsidRDefault="001532E0" w:rsidP="001532E0">
      <w:pPr>
        <w:pStyle w:val="A1"/>
        <w:rPr>
          <w:b/>
          <w:bCs/>
          <w:color w:val="FF0000"/>
          <w:u w:val="single"/>
        </w:rPr>
      </w:pPr>
      <w:r w:rsidRPr="00646B22">
        <w:rPr>
          <w:b/>
          <w:bCs/>
          <w:color w:val="FF0000"/>
          <w:u w:val="single"/>
        </w:rPr>
        <w:t>[CE#</w:t>
      </w:r>
      <w:r w:rsidR="00261222" w:rsidRPr="00646B22">
        <w:rPr>
          <w:b/>
          <w:bCs/>
          <w:color w:val="FF0000"/>
          <w:u w:val="single"/>
        </w:rPr>
        <w:t>342</w:t>
      </w:r>
      <w:r w:rsidR="00646B22" w:rsidRPr="00646B22">
        <w:rPr>
          <w:b/>
          <w:bCs/>
          <w:color w:val="FF0000"/>
          <w:u w:val="single"/>
        </w:rPr>
        <w:t xml:space="preserve"> AS</w:t>
      </w:r>
      <w:r w:rsidRPr="00646B22">
        <w:rPr>
          <w:b/>
          <w:bCs/>
          <w:color w:val="FF0000"/>
          <w:u w:val="single"/>
        </w:rPr>
        <w:t>]</w:t>
      </w:r>
    </w:p>
    <w:p w14:paraId="40A613E4" w14:textId="77777777" w:rsidR="001532E0" w:rsidRPr="00796294" w:rsidRDefault="001532E0" w:rsidP="001532E0">
      <w:pPr>
        <w:pStyle w:val="A1"/>
      </w:pPr>
    </w:p>
    <w:p w14:paraId="3E55E2AD" w14:textId="77777777" w:rsidR="001532E0" w:rsidRDefault="001532E0" w:rsidP="001532E0">
      <w:pPr>
        <w:pStyle w:val="A1"/>
      </w:pPr>
    </w:p>
    <w:p w14:paraId="6901863B"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733DE8">
        <w:rPr>
          <w:rFonts w:ascii="Arial" w:eastAsia="Arial" w:hAnsi="Arial" w:cs="Arial"/>
          <w:b/>
          <w:color w:val="404040"/>
          <w:sz w:val="20"/>
        </w:rPr>
        <w:t>AHAM</w:t>
      </w:r>
    </w:p>
    <w:p w14:paraId="7A8781BD"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p>
    <w:p w14:paraId="3B89169D" w14:textId="77777777" w:rsidR="00733DE8" w:rsidRPr="00733DE8" w:rsidRDefault="00733DE8" w:rsidP="00733DE8">
      <w:pPr>
        <w:tabs>
          <w:tab w:val="left" w:pos="3695"/>
        </w:tabs>
        <w:spacing w:before="99" w:after="160" w:afterAutospacing="0" w:line="259" w:lineRule="auto"/>
        <w:ind w:left="1123" w:firstLine="0"/>
        <w:rPr>
          <w:rFonts w:ascii="Aptos" w:eastAsia="Aptos" w:hAnsi="Aptos"/>
          <w:b/>
          <w:sz w:val="16"/>
        </w:rPr>
      </w:pPr>
      <w:r w:rsidRPr="00733DE8">
        <w:rPr>
          <w:rFonts w:ascii="Aptos" w:eastAsia="Aptos" w:hAnsi="Aptos"/>
          <w:b/>
          <w:color w:val="404040"/>
          <w:sz w:val="16"/>
        </w:rPr>
        <w:t>ANSI/AHAM</w:t>
      </w:r>
      <w:r w:rsidRPr="00733DE8">
        <w:rPr>
          <w:rFonts w:ascii="Aptos" w:eastAsia="Aptos" w:hAnsi="Aptos"/>
          <w:b/>
          <w:color w:val="404040"/>
          <w:spacing w:val="-8"/>
          <w:sz w:val="16"/>
        </w:rPr>
        <w:t xml:space="preserve"> </w:t>
      </w:r>
      <w:r w:rsidRPr="00733DE8">
        <w:rPr>
          <w:rFonts w:ascii="Aptos" w:eastAsia="Aptos" w:hAnsi="Aptos"/>
          <w:b/>
          <w:color w:val="404040"/>
          <w:sz w:val="16"/>
        </w:rPr>
        <w:t>RAC-1—</w:t>
      </w:r>
      <w:r w:rsidRPr="00733DE8">
        <w:rPr>
          <w:rFonts w:ascii="Aptos" w:eastAsia="Aptos" w:hAnsi="Aptos"/>
          <w:b/>
          <w:strike/>
          <w:color w:val="333333"/>
          <w:sz w:val="16"/>
        </w:rPr>
        <w:t>2015</w:t>
      </w:r>
      <w:r w:rsidRPr="00733DE8">
        <w:rPr>
          <w:rFonts w:ascii="Aptos" w:eastAsia="Aptos" w:hAnsi="Aptos"/>
          <w:b/>
          <w:color w:val="02B1F7"/>
          <w:sz w:val="16"/>
        </w:rPr>
        <w:t>2020</w:t>
      </w:r>
      <w:r w:rsidRPr="00733DE8">
        <w:rPr>
          <w:rFonts w:ascii="Aptos" w:eastAsia="Aptos" w:hAnsi="Aptos"/>
          <w:b/>
          <w:color w:val="404040"/>
          <w:sz w:val="16"/>
        </w:rPr>
        <w:t>:</w:t>
      </w:r>
      <w:r w:rsidRPr="00733DE8">
        <w:rPr>
          <w:rFonts w:ascii="Aptos" w:eastAsia="Aptos" w:hAnsi="Aptos"/>
          <w:b/>
          <w:color w:val="404040"/>
          <w:sz w:val="16"/>
        </w:rPr>
        <w:tab/>
        <w:t>Room Air</w:t>
      </w:r>
      <w:r w:rsidRPr="00733DE8">
        <w:rPr>
          <w:rFonts w:ascii="Aptos" w:eastAsia="Aptos" w:hAnsi="Aptos"/>
          <w:b/>
          <w:color w:val="404040"/>
          <w:spacing w:val="-12"/>
          <w:sz w:val="16"/>
        </w:rPr>
        <w:t xml:space="preserve"> </w:t>
      </w:r>
      <w:r w:rsidRPr="00733DE8">
        <w:rPr>
          <w:rFonts w:ascii="Aptos" w:eastAsia="Aptos" w:hAnsi="Aptos"/>
          <w:b/>
          <w:color w:val="404040"/>
          <w:sz w:val="16"/>
        </w:rPr>
        <w:t>Conditioners …</w:t>
      </w:r>
      <w:hyperlink w:anchor="_bookmark206" w:history="1">
        <w:r w:rsidRPr="00733DE8">
          <w:rPr>
            <w:rFonts w:ascii="Aptos" w:eastAsia="Aptos" w:hAnsi="Aptos"/>
            <w:b/>
            <w:color w:val="2A2C2E"/>
            <w:sz w:val="16"/>
          </w:rPr>
          <w:t>Table C403.3.2(4)</w:t>
        </w:r>
      </w:hyperlink>
    </w:p>
    <w:p w14:paraId="7FE5E04F" w14:textId="77777777" w:rsidR="001532E0" w:rsidRPr="00796294" w:rsidRDefault="001532E0" w:rsidP="001532E0">
      <w:pPr>
        <w:pStyle w:val="A1"/>
      </w:pPr>
    </w:p>
    <w:p w14:paraId="30DB3242" w14:textId="271CF425" w:rsidR="001532E0" w:rsidRPr="00646B22" w:rsidRDefault="001532E0" w:rsidP="001532E0">
      <w:pPr>
        <w:pStyle w:val="A1"/>
        <w:rPr>
          <w:b/>
          <w:bCs/>
          <w:color w:val="FF0000"/>
          <w:u w:val="single"/>
        </w:rPr>
      </w:pPr>
      <w:r w:rsidRPr="00646B22">
        <w:rPr>
          <w:b/>
          <w:bCs/>
          <w:color w:val="FF0000"/>
          <w:u w:val="single"/>
        </w:rPr>
        <w:t>[CE#</w:t>
      </w:r>
      <w:r w:rsidR="00261222" w:rsidRPr="00646B22">
        <w:rPr>
          <w:b/>
          <w:bCs/>
          <w:color w:val="FF0000"/>
          <w:u w:val="single"/>
        </w:rPr>
        <w:t>343</w:t>
      </w:r>
      <w:r w:rsidR="00646B22" w:rsidRPr="00646B22">
        <w:rPr>
          <w:b/>
          <w:bCs/>
          <w:color w:val="FF0000"/>
          <w:u w:val="single"/>
        </w:rPr>
        <w:t xml:space="preserve"> AS</w:t>
      </w:r>
      <w:r w:rsidRPr="00646B22">
        <w:rPr>
          <w:b/>
          <w:bCs/>
          <w:color w:val="FF0000"/>
          <w:u w:val="single"/>
        </w:rPr>
        <w:t>]</w:t>
      </w:r>
    </w:p>
    <w:p w14:paraId="6423D5AE" w14:textId="77777777" w:rsidR="001532E0" w:rsidRPr="00796294" w:rsidRDefault="001532E0" w:rsidP="001532E0">
      <w:pPr>
        <w:pStyle w:val="A1"/>
      </w:pPr>
    </w:p>
    <w:p w14:paraId="4DC96DE5" w14:textId="77777777" w:rsidR="001532E0" w:rsidRDefault="001532E0" w:rsidP="001532E0">
      <w:pPr>
        <w:pStyle w:val="A1"/>
      </w:pPr>
    </w:p>
    <w:p w14:paraId="08068351"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733DE8">
        <w:rPr>
          <w:rFonts w:ascii="Arial" w:eastAsia="Arial" w:hAnsi="Arial" w:cs="Arial"/>
          <w:b/>
          <w:color w:val="404040"/>
          <w:sz w:val="20"/>
        </w:rPr>
        <w:t>AHRI</w:t>
      </w:r>
    </w:p>
    <w:p w14:paraId="7CE881AE"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p>
    <w:p w14:paraId="7EC3E672" w14:textId="77777777" w:rsidR="00733DE8" w:rsidRPr="00733DE8" w:rsidRDefault="00733DE8" w:rsidP="00733DE8">
      <w:pPr>
        <w:tabs>
          <w:tab w:val="left" w:pos="3714"/>
        </w:tabs>
        <w:spacing w:before="2" w:after="160" w:afterAutospacing="0" w:line="259" w:lineRule="auto"/>
        <w:ind w:left="3259" w:right="1342" w:hanging="2136"/>
        <w:rPr>
          <w:rFonts w:ascii="Aptos" w:eastAsia="Aptos" w:hAnsi="Aptos"/>
          <w:b/>
          <w:sz w:val="16"/>
        </w:rPr>
      </w:pPr>
      <w:r w:rsidRPr="00733DE8">
        <w:rPr>
          <w:rFonts w:ascii="Aptos" w:eastAsia="Aptos" w:hAnsi="Aptos"/>
          <w:b/>
          <w:color w:val="404040"/>
          <w:sz w:val="16"/>
        </w:rPr>
        <w:t>210/240—</w:t>
      </w:r>
      <w:r w:rsidRPr="00733DE8">
        <w:rPr>
          <w:rFonts w:ascii="Aptos" w:eastAsia="Aptos" w:hAnsi="Aptos"/>
          <w:b/>
          <w:strike/>
          <w:color w:val="333333"/>
          <w:sz w:val="16"/>
        </w:rPr>
        <w:t>2017 and</w:t>
      </w:r>
      <w:r w:rsidRPr="00733DE8">
        <w:rPr>
          <w:rFonts w:ascii="Aptos" w:eastAsia="Aptos" w:hAnsi="Aptos"/>
          <w:b/>
          <w:color w:val="333333"/>
          <w:spacing w:val="-7"/>
          <w:sz w:val="16"/>
        </w:rPr>
        <w:t xml:space="preserve"> </w:t>
      </w:r>
      <w:r w:rsidRPr="00733DE8">
        <w:rPr>
          <w:rFonts w:ascii="Aptos" w:eastAsia="Aptos" w:hAnsi="Aptos"/>
          <w:b/>
          <w:color w:val="404040"/>
          <w:sz w:val="16"/>
        </w:rPr>
        <w:t>2023</w:t>
      </w:r>
      <w:r w:rsidRPr="00733DE8">
        <w:rPr>
          <w:rFonts w:ascii="Aptos" w:eastAsia="Aptos" w:hAnsi="Aptos"/>
          <w:b/>
          <w:color w:val="404040"/>
          <w:spacing w:val="-3"/>
          <w:sz w:val="16"/>
        </w:rPr>
        <w:t xml:space="preserve"> </w:t>
      </w:r>
      <w:r w:rsidRPr="00733DE8">
        <w:rPr>
          <w:rFonts w:ascii="Aptos" w:eastAsia="Aptos" w:hAnsi="Aptos"/>
          <w:b/>
          <w:color w:val="02B1F7"/>
          <w:sz w:val="16"/>
        </w:rPr>
        <w:t>(2020)</w:t>
      </w:r>
      <w:r w:rsidRPr="00733DE8">
        <w:rPr>
          <w:rFonts w:ascii="Aptos" w:eastAsia="Aptos" w:hAnsi="Aptos"/>
          <w:b/>
          <w:color w:val="404040"/>
          <w:sz w:val="16"/>
        </w:rPr>
        <w:t>:</w:t>
      </w:r>
      <w:r w:rsidRPr="00733DE8">
        <w:rPr>
          <w:rFonts w:ascii="Aptos" w:eastAsia="Aptos" w:hAnsi="Aptos"/>
          <w:b/>
          <w:color w:val="404040"/>
          <w:sz w:val="16"/>
        </w:rPr>
        <w:tab/>
        <w:t xml:space="preserve">Performance Rating of Unitary Air-conditioning and Air-source Heat Pump Equipment </w:t>
      </w:r>
      <w:hyperlink w:anchor="_bookmark203" w:history="1">
        <w:r w:rsidRPr="00733DE8">
          <w:rPr>
            <w:rFonts w:ascii="Aptos" w:eastAsia="Aptos" w:hAnsi="Aptos"/>
            <w:b/>
            <w:color w:val="2A2C2E"/>
            <w:sz w:val="16"/>
          </w:rPr>
          <w:t>Table C403.3.2(1)</w:t>
        </w:r>
      </w:hyperlink>
      <w:hyperlink w:anchor="_bookmark204" w:history="1">
        <w:r w:rsidRPr="00733DE8">
          <w:rPr>
            <w:rFonts w:ascii="Aptos" w:eastAsia="Aptos" w:hAnsi="Aptos"/>
            <w:b/>
            <w:color w:val="2A2C2E"/>
            <w:sz w:val="16"/>
          </w:rPr>
          <w:t>Table C403.3.2(2)</w:t>
        </w:r>
      </w:hyperlink>
      <w:hyperlink w:anchor="_bookmark210" w:history="1">
        <w:r w:rsidRPr="00733DE8">
          <w:rPr>
            <w:rFonts w:ascii="Aptos" w:eastAsia="Aptos" w:hAnsi="Aptos"/>
            <w:b/>
            <w:color w:val="2A2C2E"/>
            <w:sz w:val="16"/>
          </w:rPr>
          <w:t>Table C403.3.2(8)</w:t>
        </w:r>
      </w:hyperlink>
      <w:hyperlink w:anchor="_bookmark211" w:history="1">
        <w:r w:rsidRPr="00733DE8">
          <w:rPr>
            <w:rFonts w:ascii="Aptos" w:eastAsia="Aptos" w:hAnsi="Aptos"/>
            <w:b/>
            <w:color w:val="2A2C2E"/>
            <w:sz w:val="16"/>
          </w:rPr>
          <w:t>Table</w:t>
        </w:r>
        <w:r w:rsidRPr="00733DE8">
          <w:rPr>
            <w:rFonts w:ascii="Aptos" w:eastAsia="Aptos" w:hAnsi="Aptos"/>
            <w:b/>
            <w:color w:val="2A2C2E"/>
            <w:spacing w:val="-9"/>
            <w:sz w:val="16"/>
          </w:rPr>
          <w:t xml:space="preserve"> </w:t>
        </w:r>
        <w:r w:rsidRPr="00733DE8">
          <w:rPr>
            <w:rFonts w:ascii="Aptos" w:eastAsia="Aptos" w:hAnsi="Aptos"/>
            <w:b/>
            <w:color w:val="2A2C2E"/>
            <w:sz w:val="16"/>
          </w:rPr>
          <w:t>C403.3.2(9)</w:t>
        </w:r>
      </w:hyperlink>
    </w:p>
    <w:p w14:paraId="3C6C9588" w14:textId="77777777" w:rsidR="00733DE8" w:rsidRPr="00733DE8" w:rsidRDefault="00733DE8" w:rsidP="00733DE8">
      <w:pPr>
        <w:tabs>
          <w:tab w:val="left" w:pos="3634"/>
        </w:tabs>
        <w:spacing w:before="89" w:after="160" w:afterAutospacing="0" w:line="259" w:lineRule="auto"/>
        <w:ind w:left="1123" w:firstLine="0"/>
        <w:rPr>
          <w:rFonts w:ascii="Aptos" w:eastAsia="Aptos" w:hAnsi="Aptos"/>
          <w:b/>
          <w:sz w:val="16"/>
        </w:rPr>
      </w:pPr>
      <w:r w:rsidRPr="00733DE8">
        <w:rPr>
          <w:rFonts w:ascii="Aptos" w:eastAsia="Aptos" w:hAnsi="Aptos"/>
          <w:b/>
          <w:color w:val="404040"/>
          <w:sz w:val="16"/>
        </w:rPr>
        <w:t>310/380—2017</w:t>
      </w:r>
      <w:r w:rsidRPr="00733DE8">
        <w:rPr>
          <w:rFonts w:ascii="Aptos" w:eastAsia="Aptos" w:hAnsi="Aptos"/>
          <w:b/>
          <w:color w:val="404040"/>
          <w:spacing w:val="-5"/>
          <w:sz w:val="16"/>
        </w:rPr>
        <w:t xml:space="preserve"> </w:t>
      </w:r>
      <w:r w:rsidRPr="00733DE8">
        <w:rPr>
          <w:rFonts w:ascii="Aptos" w:eastAsia="Aptos" w:hAnsi="Aptos"/>
          <w:b/>
          <w:color w:val="404040"/>
          <w:sz w:val="16"/>
        </w:rPr>
        <w:t>(CSA-C744-17):</w:t>
      </w:r>
      <w:r w:rsidRPr="00733DE8">
        <w:rPr>
          <w:rFonts w:ascii="Aptos" w:eastAsia="Aptos" w:hAnsi="Aptos"/>
          <w:b/>
          <w:color w:val="404040"/>
          <w:sz w:val="16"/>
        </w:rPr>
        <w:tab/>
        <w:t>Packaged Terminal Air Conditioners and Heat</w:t>
      </w:r>
      <w:r w:rsidRPr="00733DE8">
        <w:rPr>
          <w:rFonts w:ascii="Aptos" w:eastAsia="Aptos" w:hAnsi="Aptos"/>
          <w:b/>
          <w:color w:val="404040"/>
          <w:spacing w:val="-4"/>
          <w:sz w:val="16"/>
        </w:rPr>
        <w:t xml:space="preserve"> </w:t>
      </w:r>
      <w:r w:rsidRPr="00733DE8">
        <w:rPr>
          <w:rFonts w:ascii="Aptos" w:eastAsia="Aptos" w:hAnsi="Aptos"/>
          <w:b/>
          <w:color w:val="404040"/>
          <w:sz w:val="16"/>
        </w:rPr>
        <w:t>Pumps</w:t>
      </w:r>
    </w:p>
    <w:bookmarkStart w:id="27" w:name="_bookmark654"/>
    <w:bookmarkEnd w:id="27"/>
    <w:p w14:paraId="2CB14E76" w14:textId="77777777" w:rsidR="00733DE8" w:rsidRPr="00733DE8" w:rsidRDefault="00733DE8" w:rsidP="00733DE8">
      <w:pPr>
        <w:spacing w:after="160" w:afterAutospacing="0" w:line="259" w:lineRule="auto"/>
        <w:ind w:left="3259" w:firstLine="0"/>
        <w:rPr>
          <w:rFonts w:ascii="Aptos" w:eastAsia="Aptos" w:hAnsi="Aptos"/>
          <w:b/>
          <w:sz w:val="16"/>
        </w:rPr>
      </w:pPr>
      <w:r w:rsidRPr="00733DE8">
        <w:rPr>
          <w:rFonts w:ascii="Aptos" w:eastAsia="Aptos" w:hAnsi="Aptos"/>
        </w:rPr>
        <w:fldChar w:fldCharType="begin"/>
      </w:r>
      <w:r w:rsidRPr="00733DE8">
        <w:rPr>
          <w:rFonts w:ascii="Aptos" w:eastAsia="Aptos" w:hAnsi="Aptos"/>
          <w:sz w:val="20"/>
        </w:rPr>
        <w:instrText>HYPERLINK \l "_bookmark206"</w:instrText>
      </w:r>
      <w:r w:rsidRPr="00733DE8">
        <w:rPr>
          <w:rFonts w:ascii="Aptos" w:eastAsia="Aptos" w:hAnsi="Aptos"/>
        </w:rPr>
      </w:r>
      <w:r w:rsidRPr="00733DE8">
        <w:rPr>
          <w:rFonts w:ascii="Aptos" w:eastAsia="Aptos" w:hAnsi="Aptos"/>
        </w:rPr>
        <w:fldChar w:fldCharType="separate"/>
      </w:r>
      <w:r w:rsidRPr="00733DE8">
        <w:rPr>
          <w:rFonts w:ascii="Aptos" w:eastAsia="Aptos" w:hAnsi="Aptos"/>
          <w:b/>
          <w:color w:val="2A2C2E"/>
          <w:sz w:val="16"/>
        </w:rPr>
        <w:t>Table C403.3.2(4)</w:t>
      </w:r>
      <w:r w:rsidRPr="00733DE8">
        <w:rPr>
          <w:rFonts w:ascii="Aptos" w:eastAsia="Aptos" w:hAnsi="Aptos"/>
          <w:b/>
          <w:color w:val="2A2C2E"/>
          <w:sz w:val="16"/>
        </w:rPr>
        <w:fldChar w:fldCharType="end"/>
      </w:r>
    </w:p>
    <w:p w14:paraId="291BC65B" w14:textId="77777777" w:rsidR="00733DE8" w:rsidRPr="00733DE8" w:rsidRDefault="00733DE8" w:rsidP="00733DE8">
      <w:pPr>
        <w:tabs>
          <w:tab w:val="left" w:pos="2833"/>
        </w:tabs>
        <w:spacing w:before="88" w:after="160" w:afterAutospacing="0" w:line="259" w:lineRule="auto"/>
        <w:ind w:left="3259" w:right="1016" w:hanging="2136"/>
        <w:rPr>
          <w:rFonts w:ascii="Aptos" w:eastAsia="Aptos" w:hAnsi="Aptos"/>
          <w:b/>
          <w:sz w:val="16"/>
        </w:rPr>
      </w:pPr>
      <w:r w:rsidRPr="00733DE8">
        <w:rPr>
          <w:rFonts w:ascii="Aptos" w:eastAsia="Aptos" w:hAnsi="Aptos"/>
          <w:b/>
          <w:color w:val="404040"/>
          <w:sz w:val="16"/>
        </w:rPr>
        <w:t>340/360—</w:t>
      </w:r>
      <w:r w:rsidRPr="00733DE8">
        <w:rPr>
          <w:rFonts w:ascii="Aptos" w:eastAsia="Aptos" w:hAnsi="Aptos"/>
          <w:b/>
          <w:strike/>
          <w:color w:val="333333"/>
          <w:sz w:val="16"/>
        </w:rPr>
        <w:t>2019</w:t>
      </w:r>
      <w:r w:rsidRPr="00733DE8">
        <w:rPr>
          <w:rFonts w:ascii="Aptos" w:eastAsia="Aptos" w:hAnsi="Aptos"/>
          <w:b/>
          <w:color w:val="02B1F7"/>
          <w:sz w:val="16"/>
        </w:rPr>
        <w:t>2022</w:t>
      </w:r>
      <w:r w:rsidRPr="00733DE8">
        <w:rPr>
          <w:rFonts w:ascii="Aptos" w:eastAsia="Aptos" w:hAnsi="Aptos"/>
          <w:b/>
          <w:color w:val="404040"/>
          <w:sz w:val="16"/>
        </w:rPr>
        <w:t>:</w:t>
      </w:r>
      <w:r w:rsidRPr="00733DE8">
        <w:rPr>
          <w:rFonts w:ascii="Aptos" w:eastAsia="Aptos" w:hAnsi="Aptos"/>
          <w:b/>
          <w:color w:val="404040"/>
          <w:sz w:val="16"/>
        </w:rPr>
        <w:tab/>
        <w:t xml:space="preserve">Performance Rating of Commercial and Industrial Unitary Air-conditioning and Heat Pump Equipment </w:t>
      </w:r>
      <w:hyperlink w:anchor="_bookmark203" w:history="1">
        <w:r w:rsidRPr="00733DE8">
          <w:rPr>
            <w:rFonts w:ascii="Aptos" w:eastAsia="Aptos" w:hAnsi="Aptos"/>
            <w:b/>
            <w:color w:val="2A2C2E"/>
            <w:sz w:val="16"/>
          </w:rPr>
          <w:t>Table C403.3.2(1)</w:t>
        </w:r>
      </w:hyperlink>
      <w:hyperlink w:anchor="_bookmark204" w:history="1">
        <w:r w:rsidRPr="00733DE8">
          <w:rPr>
            <w:rFonts w:ascii="Aptos" w:eastAsia="Aptos" w:hAnsi="Aptos"/>
            <w:b/>
            <w:color w:val="2A2C2E"/>
            <w:sz w:val="16"/>
          </w:rPr>
          <w:t>Table</w:t>
        </w:r>
        <w:r w:rsidRPr="00733DE8">
          <w:rPr>
            <w:rFonts w:ascii="Aptos" w:eastAsia="Aptos" w:hAnsi="Aptos"/>
            <w:b/>
            <w:color w:val="2A2C2E"/>
            <w:spacing w:val="-3"/>
            <w:sz w:val="16"/>
          </w:rPr>
          <w:t xml:space="preserve"> </w:t>
        </w:r>
        <w:r w:rsidRPr="00733DE8">
          <w:rPr>
            <w:rFonts w:ascii="Aptos" w:eastAsia="Aptos" w:hAnsi="Aptos"/>
            <w:b/>
            <w:color w:val="2A2C2E"/>
            <w:sz w:val="16"/>
          </w:rPr>
          <w:t>C403.3.2(2)</w:t>
        </w:r>
      </w:hyperlink>
    </w:p>
    <w:p w14:paraId="29956175" w14:textId="77777777" w:rsidR="00733DE8" w:rsidRPr="00733DE8" w:rsidRDefault="00733DE8" w:rsidP="00733DE8">
      <w:pPr>
        <w:tabs>
          <w:tab w:val="left" w:pos="2521"/>
        </w:tabs>
        <w:spacing w:before="89" w:after="160" w:afterAutospacing="0" w:line="259" w:lineRule="auto"/>
        <w:ind w:left="1123" w:firstLine="0"/>
        <w:rPr>
          <w:rFonts w:ascii="Aptos" w:eastAsia="Aptos" w:hAnsi="Aptos"/>
          <w:b/>
          <w:sz w:val="16"/>
        </w:rPr>
      </w:pPr>
      <w:bookmarkStart w:id="28" w:name="_bookmark655"/>
      <w:bookmarkEnd w:id="28"/>
      <w:r w:rsidRPr="00733DE8">
        <w:rPr>
          <w:rFonts w:ascii="Aptos" w:eastAsia="Aptos" w:hAnsi="Aptos"/>
          <w:b/>
          <w:color w:val="404040"/>
          <w:sz w:val="16"/>
        </w:rPr>
        <w:t>365</w:t>
      </w:r>
      <w:r w:rsidRPr="00733DE8">
        <w:rPr>
          <w:rFonts w:ascii="Aptos" w:eastAsia="Aptos" w:hAnsi="Aptos"/>
          <w:b/>
          <w:color w:val="404040"/>
          <w:spacing w:val="-2"/>
          <w:sz w:val="16"/>
        </w:rPr>
        <w:t xml:space="preserve"> </w:t>
      </w:r>
      <w:r w:rsidRPr="00733DE8">
        <w:rPr>
          <w:rFonts w:ascii="Aptos" w:eastAsia="Aptos" w:hAnsi="Aptos"/>
          <w:b/>
          <w:color w:val="404040"/>
          <w:sz w:val="16"/>
        </w:rPr>
        <w:t>(I-P)—2009:</w:t>
      </w:r>
      <w:r w:rsidRPr="00733DE8">
        <w:rPr>
          <w:rFonts w:ascii="Aptos" w:eastAsia="Aptos" w:hAnsi="Aptos"/>
          <w:b/>
          <w:color w:val="404040"/>
          <w:sz w:val="16"/>
        </w:rPr>
        <w:tab/>
        <w:t>Commercial and Industrial Unitary Air-conditioning Condensing</w:t>
      </w:r>
      <w:r w:rsidRPr="00733DE8">
        <w:rPr>
          <w:rFonts w:ascii="Aptos" w:eastAsia="Aptos" w:hAnsi="Aptos"/>
          <w:b/>
          <w:color w:val="404040"/>
          <w:spacing w:val="-5"/>
          <w:sz w:val="16"/>
        </w:rPr>
        <w:t xml:space="preserve"> </w:t>
      </w:r>
      <w:r w:rsidRPr="00733DE8">
        <w:rPr>
          <w:rFonts w:ascii="Aptos" w:eastAsia="Aptos" w:hAnsi="Aptos"/>
          <w:b/>
          <w:color w:val="404040"/>
          <w:sz w:val="16"/>
        </w:rPr>
        <w:t>Units</w:t>
      </w:r>
    </w:p>
    <w:p w14:paraId="62C89B85" w14:textId="77777777" w:rsidR="00733DE8" w:rsidRPr="00733DE8" w:rsidRDefault="00733DE8" w:rsidP="00733DE8">
      <w:pPr>
        <w:spacing w:after="160" w:afterAutospacing="0" w:line="259" w:lineRule="auto"/>
        <w:ind w:left="3259" w:firstLine="0"/>
        <w:rPr>
          <w:rFonts w:ascii="Aptos" w:eastAsia="Aptos" w:hAnsi="Aptos"/>
          <w:b/>
          <w:sz w:val="16"/>
        </w:rPr>
      </w:pPr>
      <w:hyperlink w:anchor="_bookmark203" w:history="1">
        <w:r w:rsidRPr="00733DE8">
          <w:rPr>
            <w:rFonts w:ascii="Aptos" w:eastAsia="Aptos" w:hAnsi="Aptos"/>
            <w:b/>
            <w:color w:val="2A2C2E"/>
            <w:sz w:val="16"/>
          </w:rPr>
          <w:t>Table C403.3.2(1)</w:t>
        </w:r>
      </w:hyperlink>
    </w:p>
    <w:p w14:paraId="45032B3C" w14:textId="77777777" w:rsidR="00733DE8" w:rsidRPr="00733DE8" w:rsidRDefault="00733DE8" w:rsidP="00733DE8">
      <w:pPr>
        <w:tabs>
          <w:tab w:val="left" w:pos="2521"/>
        </w:tabs>
        <w:spacing w:before="88" w:after="160" w:afterAutospacing="0" w:line="259" w:lineRule="auto"/>
        <w:ind w:left="3259" w:right="2938" w:hanging="2136"/>
        <w:rPr>
          <w:rFonts w:ascii="Aptos" w:eastAsia="Aptos" w:hAnsi="Aptos"/>
          <w:b/>
          <w:sz w:val="16"/>
        </w:rPr>
      </w:pPr>
      <w:r w:rsidRPr="00733DE8">
        <w:rPr>
          <w:rFonts w:ascii="Aptos" w:eastAsia="Aptos" w:hAnsi="Aptos"/>
          <w:b/>
          <w:color w:val="404040"/>
          <w:sz w:val="16"/>
        </w:rPr>
        <w:t>390</w:t>
      </w:r>
      <w:r w:rsidRPr="00733DE8">
        <w:rPr>
          <w:rFonts w:ascii="Aptos" w:eastAsia="Aptos" w:hAnsi="Aptos"/>
          <w:b/>
          <w:color w:val="404040"/>
          <w:spacing w:val="-2"/>
          <w:sz w:val="16"/>
        </w:rPr>
        <w:t xml:space="preserve"> </w:t>
      </w:r>
      <w:r w:rsidRPr="00733DE8">
        <w:rPr>
          <w:rFonts w:ascii="Aptos" w:eastAsia="Aptos" w:hAnsi="Aptos"/>
          <w:b/>
          <w:color w:val="404040"/>
          <w:sz w:val="16"/>
        </w:rPr>
        <w:t>(I-P)—2003:</w:t>
      </w:r>
      <w:r w:rsidRPr="00733DE8">
        <w:rPr>
          <w:rFonts w:ascii="Aptos" w:eastAsia="Aptos" w:hAnsi="Aptos"/>
          <w:b/>
          <w:color w:val="404040"/>
          <w:sz w:val="16"/>
        </w:rPr>
        <w:tab/>
        <w:t>Performance</w:t>
      </w:r>
      <w:r w:rsidRPr="00733DE8">
        <w:rPr>
          <w:rFonts w:ascii="Aptos" w:eastAsia="Aptos" w:hAnsi="Aptos"/>
          <w:b/>
          <w:color w:val="404040"/>
          <w:spacing w:val="-7"/>
          <w:sz w:val="16"/>
        </w:rPr>
        <w:t xml:space="preserve"> </w:t>
      </w:r>
      <w:r w:rsidRPr="00733DE8">
        <w:rPr>
          <w:rFonts w:ascii="Aptos" w:eastAsia="Aptos" w:hAnsi="Aptos"/>
          <w:b/>
          <w:color w:val="404040"/>
          <w:sz w:val="16"/>
        </w:rPr>
        <w:t>Rating</w:t>
      </w:r>
      <w:r w:rsidRPr="00733DE8">
        <w:rPr>
          <w:rFonts w:ascii="Aptos" w:eastAsia="Aptos" w:hAnsi="Aptos"/>
          <w:b/>
          <w:color w:val="404040"/>
          <w:spacing w:val="-6"/>
          <w:sz w:val="16"/>
        </w:rPr>
        <w:t xml:space="preserve"> </w:t>
      </w:r>
      <w:r w:rsidRPr="00733DE8">
        <w:rPr>
          <w:rFonts w:ascii="Aptos" w:eastAsia="Aptos" w:hAnsi="Aptos"/>
          <w:b/>
          <w:color w:val="404040"/>
          <w:sz w:val="16"/>
        </w:rPr>
        <w:t>of</w:t>
      </w:r>
      <w:r w:rsidRPr="00733DE8">
        <w:rPr>
          <w:rFonts w:ascii="Aptos" w:eastAsia="Aptos" w:hAnsi="Aptos"/>
          <w:b/>
          <w:color w:val="404040"/>
          <w:spacing w:val="-5"/>
          <w:sz w:val="16"/>
        </w:rPr>
        <w:t xml:space="preserve"> </w:t>
      </w:r>
      <w:r w:rsidRPr="00733DE8">
        <w:rPr>
          <w:rFonts w:ascii="Aptos" w:eastAsia="Aptos" w:hAnsi="Aptos"/>
          <w:b/>
          <w:color w:val="404040"/>
          <w:sz w:val="16"/>
        </w:rPr>
        <w:t>Single</w:t>
      </w:r>
      <w:r w:rsidRPr="00733DE8">
        <w:rPr>
          <w:rFonts w:ascii="Aptos" w:eastAsia="Aptos" w:hAnsi="Aptos"/>
          <w:b/>
          <w:color w:val="404040"/>
          <w:spacing w:val="-7"/>
          <w:sz w:val="16"/>
        </w:rPr>
        <w:t xml:space="preserve"> </w:t>
      </w:r>
      <w:r w:rsidRPr="00733DE8">
        <w:rPr>
          <w:rFonts w:ascii="Aptos" w:eastAsia="Aptos" w:hAnsi="Aptos"/>
          <w:b/>
          <w:color w:val="404040"/>
          <w:sz w:val="16"/>
        </w:rPr>
        <w:t>Package</w:t>
      </w:r>
      <w:r w:rsidRPr="00733DE8">
        <w:rPr>
          <w:rFonts w:ascii="Aptos" w:eastAsia="Aptos" w:hAnsi="Aptos"/>
          <w:b/>
          <w:color w:val="404040"/>
          <w:spacing w:val="-6"/>
          <w:sz w:val="16"/>
        </w:rPr>
        <w:t xml:space="preserve"> </w:t>
      </w:r>
      <w:r w:rsidRPr="00733DE8">
        <w:rPr>
          <w:rFonts w:ascii="Aptos" w:eastAsia="Aptos" w:hAnsi="Aptos"/>
          <w:b/>
          <w:color w:val="404040"/>
          <w:sz w:val="16"/>
        </w:rPr>
        <w:t>Vertical</w:t>
      </w:r>
      <w:r w:rsidRPr="00733DE8">
        <w:rPr>
          <w:rFonts w:ascii="Aptos" w:eastAsia="Aptos" w:hAnsi="Aptos"/>
          <w:b/>
          <w:color w:val="404040"/>
          <w:spacing w:val="-5"/>
          <w:sz w:val="16"/>
        </w:rPr>
        <w:t xml:space="preserve"> </w:t>
      </w:r>
      <w:r w:rsidRPr="00733DE8">
        <w:rPr>
          <w:rFonts w:ascii="Aptos" w:eastAsia="Aptos" w:hAnsi="Aptos"/>
          <w:b/>
          <w:color w:val="404040"/>
          <w:sz w:val="16"/>
        </w:rPr>
        <w:t>Air-conditioners</w:t>
      </w:r>
      <w:r w:rsidRPr="00733DE8">
        <w:rPr>
          <w:rFonts w:ascii="Aptos" w:eastAsia="Aptos" w:hAnsi="Aptos"/>
          <w:b/>
          <w:color w:val="404040"/>
          <w:spacing w:val="-7"/>
          <w:sz w:val="16"/>
        </w:rPr>
        <w:t xml:space="preserve"> </w:t>
      </w:r>
      <w:r w:rsidRPr="00733DE8">
        <w:rPr>
          <w:rFonts w:ascii="Aptos" w:eastAsia="Aptos" w:hAnsi="Aptos"/>
          <w:b/>
          <w:color w:val="404040"/>
          <w:sz w:val="16"/>
        </w:rPr>
        <w:t>and</w:t>
      </w:r>
      <w:r w:rsidRPr="00733DE8">
        <w:rPr>
          <w:rFonts w:ascii="Aptos" w:eastAsia="Aptos" w:hAnsi="Aptos"/>
          <w:b/>
          <w:color w:val="404040"/>
          <w:spacing w:val="-5"/>
          <w:sz w:val="16"/>
        </w:rPr>
        <w:t xml:space="preserve"> </w:t>
      </w:r>
      <w:r w:rsidRPr="00733DE8">
        <w:rPr>
          <w:rFonts w:ascii="Aptos" w:eastAsia="Aptos" w:hAnsi="Aptos"/>
          <w:b/>
          <w:color w:val="404040"/>
          <w:sz w:val="16"/>
        </w:rPr>
        <w:t>Heat</w:t>
      </w:r>
      <w:r w:rsidRPr="00733DE8">
        <w:rPr>
          <w:rFonts w:ascii="Aptos" w:eastAsia="Aptos" w:hAnsi="Aptos"/>
          <w:b/>
          <w:color w:val="404040"/>
          <w:spacing w:val="-6"/>
          <w:sz w:val="16"/>
        </w:rPr>
        <w:t xml:space="preserve"> </w:t>
      </w:r>
      <w:r w:rsidRPr="00733DE8">
        <w:rPr>
          <w:rFonts w:ascii="Aptos" w:eastAsia="Aptos" w:hAnsi="Aptos"/>
          <w:b/>
          <w:color w:val="404040"/>
          <w:sz w:val="16"/>
        </w:rPr>
        <w:t>Pumps</w:t>
      </w:r>
      <w:r w:rsidRPr="00733DE8">
        <w:rPr>
          <w:rFonts w:ascii="Aptos" w:eastAsia="Aptos" w:hAnsi="Aptos"/>
          <w:b/>
          <w:color w:val="2A2C2E"/>
          <w:sz w:val="16"/>
        </w:rPr>
        <w:t xml:space="preserve"> </w:t>
      </w:r>
      <w:hyperlink w:anchor="_bookmark0" w:history="1">
        <w:r w:rsidRPr="00733DE8">
          <w:rPr>
            <w:rFonts w:ascii="Aptos" w:eastAsia="Aptos" w:hAnsi="Aptos"/>
            <w:b/>
            <w:color w:val="2A2C2E"/>
            <w:sz w:val="16"/>
          </w:rPr>
          <w:t>C403.3.2(4)</w:t>
        </w:r>
      </w:hyperlink>
    </w:p>
    <w:p w14:paraId="259E888C" w14:textId="77777777" w:rsidR="00733DE8" w:rsidRPr="00733DE8" w:rsidRDefault="00733DE8" w:rsidP="00733DE8">
      <w:pPr>
        <w:tabs>
          <w:tab w:val="left" w:pos="2521"/>
        </w:tabs>
        <w:spacing w:before="88" w:after="160" w:afterAutospacing="0" w:line="259" w:lineRule="auto"/>
        <w:ind w:left="1123" w:firstLine="0"/>
        <w:rPr>
          <w:rFonts w:ascii="Aptos" w:eastAsia="Aptos" w:hAnsi="Aptos"/>
          <w:b/>
          <w:sz w:val="16"/>
        </w:rPr>
      </w:pPr>
      <w:bookmarkStart w:id="29" w:name="_bookmark656"/>
      <w:bookmarkEnd w:id="29"/>
      <w:r w:rsidRPr="00733DE8">
        <w:rPr>
          <w:rFonts w:ascii="Aptos" w:eastAsia="Aptos" w:hAnsi="Aptos"/>
          <w:b/>
          <w:color w:val="404040"/>
          <w:sz w:val="16"/>
        </w:rPr>
        <w:t>400</w:t>
      </w:r>
      <w:r w:rsidRPr="00733DE8">
        <w:rPr>
          <w:rFonts w:ascii="Aptos" w:eastAsia="Aptos" w:hAnsi="Aptos"/>
          <w:b/>
          <w:color w:val="404040"/>
          <w:spacing w:val="-2"/>
          <w:sz w:val="16"/>
        </w:rPr>
        <w:t xml:space="preserve"> </w:t>
      </w:r>
      <w:r w:rsidRPr="00733DE8">
        <w:rPr>
          <w:rFonts w:ascii="Aptos" w:eastAsia="Aptos" w:hAnsi="Aptos"/>
          <w:b/>
          <w:color w:val="404040"/>
          <w:sz w:val="16"/>
        </w:rPr>
        <w:t>(I-P)—2015:</w:t>
      </w:r>
      <w:r w:rsidRPr="00733DE8">
        <w:rPr>
          <w:rFonts w:ascii="Aptos" w:eastAsia="Aptos" w:hAnsi="Aptos"/>
          <w:b/>
          <w:color w:val="404040"/>
          <w:sz w:val="16"/>
        </w:rPr>
        <w:tab/>
        <w:t>Performance Rating of Liquid to Liquid Heat</w:t>
      </w:r>
      <w:r w:rsidRPr="00733DE8">
        <w:rPr>
          <w:rFonts w:ascii="Aptos" w:eastAsia="Aptos" w:hAnsi="Aptos"/>
          <w:b/>
          <w:color w:val="404040"/>
          <w:spacing w:val="-5"/>
          <w:sz w:val="16"/>
        </w:rPr>
        <w:t xml:space="preserve"> </w:t>
      </w:r>
      <w:r w:rsidRPr="00733DE8">
        <w:rPr>
          <w:rFonts w:ascii="Aptos" w:eastAsia="Aptos" w:hAnsi="Aptos"/>
          <w:b/>
          <w:color w:val="404040"/>
          <w:sz w:val="16"/>
        </w:rPr>
        <w:t>Exchangers</w:t>
      </w:r>
    </w:p>
    <w:p w14:paraId="4DE91DFA" w14:textId="77777777" w:rsidR="00733DE8" w:rsidRPr="00733DE8" w:rsidRDefault="00733DE8" w:rsidP="00733DE8">
      <w:pPr>
        <w:spacing w:before="1" w:after="160" w:afterAutospacing="0" w:line="259" w:lineRule="auto"/>
        <w:ind w:left="3259" w:firstLine="0"/>
        <w:rPr>
          <w:rFonts w:ascii="Aptos" w:eastAsia="Aptos" w:hAnsi="Aptos"/>
          <w:b/>
          <w:sz w:val="16"/>
        </w:rPr>
      </w:pPr>
      <w:hyperlink w:anchor="_bookmark202" w:history="1">
        <w:r w:rsidRPr="00733DE8">
          <w:rPr>
            <w:rFonts w:ascii="Aptos" w:eastAsia="Aptos" w:hAnsi="Aptos"/>
            <w:b/>
            <w:color w:val="2A2C2E"/>
            <w:sz w:val="16"/>
          </w:rPr>
          <w:t>C403.3.2</w:t>
        </w:r>
      </w:hyperlink>
    </w:p>
    <w:p w14:paraId="032FE5BA" w14:textId="77777777" w:rsidR="00733DE8" w:rsidRPr="00733DE8" w:rsidRDefault="00733DE8" w:rsidP="00733DE8">
      <w:pPr>
        <w:tabs>
          <w:tab w:val="left" w:pos="2877"/>
        </w:tabs>
        <w:spacing w:before="88" w:after="160" w:afterAutospacing="0" w:line="259" w:lineRule="auto"/>
        <w:ind w:left="1123" w:firstLine="0"/>
        <w:rPr>
          <w:rFonts w:ascii="Aptos" w:eastAsia="Aptos" w:hAnsi="Aptos"/>
          <w:b/>
          <w:sz w:val="16"/>
        </w:rPr>
      </w:pPr>
      <w:bookmarkStart w:id="30" w:name="_bookmark657"/>
      <w:bookmarkEnd w:id="30"/>
      <w:r w:rsidRPr="00733DE8">
        <w:rPr>
          <w:rFonts w:ascii="Aptos" w:eastAsia="Aptos" w:hAnsi="Aptos"/>
          <w:b/>
          <w:color w:val="404040"/>
          <w:sz w:val="16"/>
        </w:rPr>
        <w:t>440</w:t>
      </w:r>
      <w:r w:rsidRPr="00733DE8">
        <w:rPr>
          <w:rFonts w:ascii="Aptos" w:eastAsia="Aptos" w:hAnsi="Aptos"/>
          <w:b/>
          <w:color w:val="404040"/>
          <w:spacing w:val="-2"/>
          <w:sz w:val="16"/>
        </w:rPr>
        <w:t xml:space="preserve"> </w:t>
      </w:r>
      <w:r w:rsidRPr="00733DE8">
        <w:rPr>
          <w:rFonts w:ascii="Aptos" w:eastAsia="Aptos" w:hAnsi="Aptos"/>
          <w:b/>
          <w:color w:val="02B1F7"/>
          <w:sz w:val="16"/>
        </w:rPr>
        <w:t>(I-P)</w:t>
      </w:r>
      <w:r w:rsidRPr="00733DE8">
        <w:rPr>
          <w:rFonts w:ascii="Aptos" w:eastAsia="Aptos" w:hAnsi="Aptos"/>
          <w:b/>
          <w:strike/>
          <w:color w:val="333333"/>
          <w:sz w:val="16"/>
        </w:rPr>
        <w:t>—2008</w:t>
      </w:r>
      <w:r w:rsidRPr="00733DE8">
        <w:rPr>
          <w:rFonts w:ascii="Aptos" w:eastAsia="Aptos" w:hAnsi="Aptos"/>
          <w:b/>
          <w:color w:val="02B1F7"/>
          <w:sz w:val="16"/>
        </w:rPr>
        <w:t>2019</w:t>
      </w:r>
      <w:r w:rsidRPr="00733DE8">
        <w:rPr>
          <w:rFonts w:ascii="Aptos" w:eastAsia="Aptos" w:hAnsi="Aptos"/>
          <w:b/>
          <w:color w:val="404040"/>
          <w:sz w:val="16"/>
        </w:rPr>
        <w:t>:</w:t>
      </w:r>
      <w:r w:rsidRPr="00733DE8">
        <w:rPr>
          <w:rFonts w:ascii="Aptos" w:eastAsia="Aptos" w:hAnsi="Aptos"/>
          <w:b/>
          <w:color w:val="404040"/>
          <w:sz w:val="16"/>
        </w:rPr>
        <w:tab/>
        <w:t>Performance Rating of</w:t>
      </w:r>
      <w:r w:rsidRPr="00733DE8">
        <w:rPr>
          <w:rFonts w:ascii="Aptos" w:eastAsia="Aptos" w:hAnsi="Aptos"/>
          <w:b/>
          <w:color w:val="333333"/>
          <w:sz w:val="16"/>
        </w:rPr>
        <w:t xml:space="preserve"> </w:t>
      </w:r>
      <w:r w:rsidRPr="00733DE8">
        <w:rPr>
          <w:rFonts w:ascii="Aptos" w:eastAsia="Aptos" w:hAnsi="Aptos"/>
          <w:b/>
          <w:strike/>
          <w:color w:val="333333"/>
          <w:sz w:val="16"/>
        </w:rPr>
        <w:t>Room</w:t>
      </w:r>
      <w:r w:rsidRPr="00733DE8">
        <w:rPr>
          <w:rFonts w:ascii="Aptos" w:eastAsia="Aptos" w:hAnsi="Aptos"/>
          <w:b/>
          <w:color w:val="333333"/>
          <w:sz w:val="16"/>
        </w:rPr>
        <w:t xml:space="preserve"> </w:t>
      </w:r>
      <w:r w:rsidRPr="00733DE8">
        <w:rPr>
          <w:rFonts w:ascii="Aptos" w:eastAsia="Aptos" w:hAnsi="Aptos"/>
          <w:b/>
          <w:color w:val="404040"/>
          <w:sz w:val="16"/>
        </w:rPr>
        <w:t>Fan Coils</w:t>
      </w:r>
      <w:r w:rsidRPr="00733DE8">
        <w:rPr>
          <w:rFonts w:ascii="Aptos" w:eastAsia="Aptos" w:hAnsi="Aptos"/>
          <w:b/>
          <w:strike/>
          <w:color w:val="333333"/>
          <w:sz w:val="16"/>
        </w:rPr>
        <w:t>—with Addendum</w:t>
      </w:r>
      <w:r w:rsidRPr="00733DE8">
        <w:rPr>
          <w:rFonts w:ascii="Aptos" w:eastAsia="Aptos" w:hAnsi="Aptos"/>
          <w:b/>
          <w:strike/>
          <w:color w:val="333333"/>
          <w:spacing w:val="-3"/>
          <w:sz w:val="16"/>
        </w:rPr>
        <w:t xml:space="preserve"> </w:t>
      </w:r>
      <w:r w:rsidRPr="00733DE8">
        <w:rPr>
          <w:rFonts w:ascii="Aptos" w:eastAsia="Aptos" w:hAnsi="Aptos"/>
          <w:b/>
          <w:strike/>
          <w:color w:val="333333"/>
          <w:sz w:val="16"/>
        </w:rPr>
        <w:t>1</w:t>
      </w:r>
    </w:p>
    <w:p w14:paraId="5F8CC53E" w14:textId="77777777" w:rsidR="00733DE8" w:rsidRPr="00733DE8" w:rsidRDefault="00733DE8" w:rsidP="00733DE8">
      <w:pPr>
        <w:spacing w:after="160" w:afterAutospacing="0" w:line="259" w:lineRule="auto"/>
        <w:ind w:left="3259" w:firstLine="0"/>
        <w:rPr>
          <w:rFonts w:ascii="Aptos" w:eastAsia="Aptos" w:hAnsi="Aptos"/>
          <w:b/>
          <w:sz w:val="16"/>
        </w:rPr>
      </w:pPr>
      <w:hyperlink w:anchor="_bookmark333" w:history="1">
        <w:r w:rsidRPr="00733DE8">
          <w:rPr>
            <w:rFonts w:ascii="Aptos" w:eastAsia="Aptos" w:hAnsi="Aptos"/>
            <w:b/>
            <w:color w:val="2A2C2E"/>
            <w:sz w:val="16"/>
          </w:rPr>
          <w:t>C403.13.3</w:t>
        </w:r>
      </w:hyperlink>
    </w:p>
    <w:p w14:paraId="3677CFF7" w14:textId="77777777" w:rsidR="00733DE8" w:rsidRPr="00733DE8" w:rsidRDefault="00733DE8" w:rsidP="00733DE8">
      <w:pPr>
        <w:tabs>
          <w:tab w:val="left" w:pos="2165"/>
        </w:tabs>
        <w:spacing w:before="88" w:after="160" w:afterAutospacing="0" w:line="259" w:lineRule="auto"/>
        <w:ind w:left="3259" w:right="3040" w:hanging="2136"/>
        <w:rPr>
          <w:rFonts w:ascii="Aptos" w:eastAsia="Aptos" w:hAnsi="Aptos"/>
          <w:b/>
          <w:sz w:val="16"/>
        </w:rPr>
      </w:pPr>
      <w:r w:rsidRPr="00733DE8">
        <w:rPr>
          <w:rFonts w:ascii="Aptos" w:eastAsia="Aptos" w:hAnsi="Aptos"/>
          <w:b/>
          <w:color w:val="404040"/>
          <w:sz w:val="16"/>
        </w:rPr>
        <w:t>460—2005:</w:t>
      </w:r>
      <w:r w:rsidRPr="00733DE8">
        <w:rPr>
          <w:rFonts w:ascii="Aptos" w:eastAsia="Aptos" w:hAnsi="Aptos"/>
          <w:b/>
          <w:color w:val="404040"/>
          <w:sz w:val="16"/>
        </w:rPr>
        <w:tab/>
        <w:t>Performance Rating of Remote Mechanical-draft Air-cooled Refrigerant Condensers</w:t>
      </w:r>
      <w:bookmarkStart w:id="31" w:name="_bookmark658"/>
      <w:bookmarkEnd w:id="31"/>
      <w:r w:rsidRPr="00733DE8">
        <w:rPr>
          <w:rFonts w:ascii="Aptos" w:eastAsia="Aptos" w:hAnsi="Aptos"/>
          <w:b/>
          <w:color w:val="404040"/>
          <w:sz w:val="16"/>
        </w:rPr>
        <w:t xml:space="preserve"> </w:t>
      </w:r>
      <w:hyperlink w:anchor="_bookmark209" w:history="1">
        <w:r w:rsidRPr="00733DE8">
          <w:rPr>
            <w:rFonts w:ascii="Aptos" w:eastAsia="Aptos" w:hAnsi="Aptos"/>
            <w:b/>
            <w:color w:val="2A2C2E"/>
            <w:sz w:val="16"/>
          </w:rPr>
          <w:t>Table</w:t>
        </w:r>
        <w:r w:rsidRPr="00733DE8">
          <w:rPr>
            <w:rFonts w:ascii="Aptos" w:eastAsia="Aptos" w:hAnsi="Aptos"/>
            <w:b/>
            <w:color w:val="2A2C2E"/>
            <w:spacing w:val="-2"/>
            <w:sz w:val="16"/>
          </w:rPr>
          <w:t xml:space="preserve"> </w:t>
        </w:r>
        <w:r w:rsidRPr="00733DE8">
          <w:rPr>
            <w:rFonts w:ascii="Aptos" w:eastAsia="Aptos" w:hAnsi="Aptos"/>
            <w:b/>
            <w:color w:val="2A2C2E"/>
            <w:sz w:val="16"/>
          </w:rPr>
          <w:t>C403.3.2(7)</w:t>
        </w:r>
      </w:hyperlink>
    </w:p>
    <w:p w14:paraId="2D720B8D" w14:textId="77777777" w:rsidR="00733DE8" w:rsidRPr="00733DE8" w:rsidRDefault="00733DE8" w:rsidP="00733DE8">
      <w:pPr>
        <w:tabs>
          <w:tab w:val="left" w:pos="3292"/>
        </w:tabs>
        <w:spacing w:before="89" w:after="160" w:afterAutospacing="0" w:line="244" w:lineRule="auto"/>
        <w:ind w:left="1123" w:right="583" w:firstLine="0"/>
        <w:rPr>
          <w:rFonts w:ascii="Aptos" w:eastAsia="Aptos" w:hAnsi="Aptos"/>
          <w:b/>
          <w:sz w:val="16"/>
        </w:rPr>
      </w:pPr>
      <w:r w:rsidRPr="00733DE8">
        <w:rPr>
          <w:rFonts w:ascii="Aptos" w:eastAsia="Aptos" w:hAnsi="Aptos"/>
          <w:b/>
          <w:color w:val="404040"/>
          <w:sz w:val="16"/>
        </w:rPr>
        <w:t>550/590  (I-P)—</w:t>
      </w:r>
      <w:r w:rsidRPr="00733DE8">
        <w:rPr>
          <w:rFonts w:ascii="Aptos" w:eastAsia="Aptos" w:hAnsi="Aptos"/>
          <w:b/>
          <w:strike/>
          <w:color w:val="333333"/>
          <w:sz w:val="16"/>
        </w:rPr>
        <w:t>2018</w:t>
      </w:r>
      <w:r w:rsidRPr="00733DE8">
        <w:rPr>
          <w:rFonts w:ascii="Aptos" w:eastAsia="Aptos" w:hAnsi="Aptos"/>
          <w:b/>
          <w:color w:val="02B1F7"/>
          <w:sz w:val="16"/>
        </w:rPr>
        <w:t>2022</w:t>
      </w:r>
      <w:r w:rsidRPr="00733DE8">
        <w:rPr>
          <w:rFonts w:ascii="Aptos" w:eastAsia="Aptos" w:hAnsi="Aptos"/>
          <w:b/>
          <w:color w:val="404040"/>
          <w:sz w:val="16"/>
        </w:rPr>
        <w:t>:</w:t>
      </w:r>
      <w:r w:rsidRPr="00733DE8">
        <w:rPr>
          <w:rFonts w:ascii="Aptos" w:eastAsia="Aptos" w:hAnsi="Aptos"/>
          <w:b/>
          <w:color w:val="404040"/>
          <w:sz w:val="16"/>
        </w:rPr>
        <w:tab/>
        <w:t>Performance Rating of Water-chilling and Heat Pump Water-heating Packages Using the Vapor Compression</w:t>
      </w:r>
      <w:r w:rsidRPr="00733DE8">
        <w:rPr>
          <w:rFonts w:ascii="Aptos" w:eastAsia="Aptos" w:hAnsi="Aptos"/>
          <w:b/>
          <w:color w:val="404040"/>
          <w:spacing w:val="-2"/>
          <w:sz w:val="16"/>
        </w:rPr>
        <w:t xml:space="preserve"> </w:t>
      </w:r>
      <w:r w:rsidRPr="00733DE8">
        <w:rPr>
          <w:rFonts w:ascii="Aptos" w:eastAsia="Aptos" w:hAnsi="Aptos"/>
          <w:b/>
          <w:color w:val="404040"/>
          <w:sz w:val="16"/>
        </w:rPr>
        <w:t>Cycle</w:t>
      </w:r>
    </w:p>
    <w:bookmarkStart w:id="32" w:name="_bookmark659"/>
    <w:bookmarkEnd w:id="32"/>
    <w:p w14:paraId="0B31EB61" w14:textId="77777777" w:rsidR="00733DE8" w:rsidRPr="00733DE8" w:rsidRDefault="00733DE8" w:rsidP="00733DE8">
      <w:pPr>
        <w:spacing w:after="160" w:afterAutospacing="0" w:line="179" w:lineRule="exact"/>
        <w:ind w:left="3259" w:firstLine="0"/>
        <w:rPr>
          <w:rFonts w:ascii="Aptos" w:eastAsia="Aptos" w:hAnsi="Aptos"/>
          <w:b/>
          <w:sz w:val="16"/>
        </w:rPr>
      </w:pPr>
      <w:r w:rsidRPr="00733DE8">
        <w:rPr>
          <w:rFonts w:ascii="Aptos" w:eastAsia="Aptos" w:hAnsi="Aptos"/>
        </w:rPr>
        <w:lastRenderedPageBreak/>
        <w:fldChar w:fldCharType="begin"/>
      </w:r>
      <w:r w:rsidRPr="00733DE8">
        <w:rPr>
          <w:rFonts w:ascii="Aptos" w:eastAsia="Aptos" w:hAnsi="Aptos"/>
          <w:sz w:val="20"/>
        </w:rPr>
        <w:instrText>HYPERLINK \l "_bookmark205"</w:instrText>
      </w:r>
      <w:r w:rsidRPr="00733DE8">
        <w:rPr>
          <w:rFonts w:ascii="Aptos" w:eastAsia="Aptos" w:hAnsi="Aptos"/>
        </w:rPr>
      </w:r>
      <w:r w:rsidRPr="00733DE8">
        <w:rPr>
          <w:rFonts w:ascii="Aptos" w:eastAsia="Aptos" w:hAnsi="Aptos"/>
        </w:rPr>
        <w:fldChar w:fldCharType="separate"/>
      </w:r>
      <w:r w:rsidRPr="00733DE8">
        <w:rPr>
          <w:rFonts w:ascii="Aptos" w:eastAsia="Aptos" w:hAnsi="Aptos"/>
          <w:b/>
          <w:color w:val="2A2C2E"/>
          <w:sz w:val="16"/>
        </w:rPr>
        <w:t>Table C403.3.2(3)</w:t>
      </w:r>
      <w:r w:rsidRPr="00733DE8">
        <w:rPr>
          <w:rFonts w:ascii="Aptos" w:eastAsia="Aptos" w:hAnsi="Aptos"/>
          <w:b/>
          <w:color w:val="2A2C2E"/>
          <w:sz w:val="16"/>
        </w:rPr>
        <w:fldChar w:fldCharType="end"/>
      </w:r>
      <w:hyperlink w:anchor="_bookmark217" w:history="1">
        <w:r w:rsidRPr="00733DE8">
          <w:rPr>
            <w:rFonts w:ascii="Aptos" w:eastAsia="Aptos" w:hAnsi="Aptos"/>
            <w:b/>
            <w:color w:val="2A2C2E"/>
            <w:sz w:val="16"/>
          </w:rPr>
          <w:t>Table C403.3.2(15)</w:t>
        </w:r>
      </w:hyperlink>
    </w:p>
    <w:p w14:paraId="151FA2D6" w14:textId="77777777" w:rsidR="00733DE8" w:rsidRPr="00733DE8" w:rsidRDefault="00733DE8" w:rsidP="00733DE8">
      <w:pPr>
        <w:tabs>
          <w:tab w:val="left" w:pos="2521"/>
        </w:tabs>
        <w:spacing w:before="88" w:after="160" w:afterAutospacing="0" w:line="259" w:lineRule="auto"/>
        <w:ind w:left="1123" w:firstLine="0"/>
        <w:rPr>
          <w:rFonts w:ascii="Aptos" w:eastAsia="Aptos" w:hAnsi="Aptos"/>
          <w:b/>
          <w:sz w:val="16"/>
        </w:rPr>
      </w:pPr>
      <w:r w:rsidRPr="00733DE8">
        <w:rPr>
          <w:rFonts w:ascii="Aptos" w:eastAsia="Aptos" w:hAnsi="Aptos"/>
          <w:b/>
          <w:color w:val="404040"/>
          <w:sz w:val="16"/>
        </w:rPr>
        <w:t>560—</w:t>
      </w:r>
      <w:r w:rsidRPr="00733DE8">
        <w:rPr>
          <w:rFonts w:ascii="Aptos" w:eastAsia="Aptos" w:hAnsi="Aptos"/>
          <w:b/>
          <w:strike/>
          <w:color w:val="333333"/>
          <w:sz w:val="16"/>
        </w:rPr>
        <w:t>2018</w:t>
      </w:r>
      <w:r w:rsidRPr="00733DE8">
        <w:rPr>
          <w:rFonts w:ascii="Aptos" w:eastAsia="Aptos" w:hAnsi="Aptos"/>
          <w:b/>
          <w:color w:val="02B1F7"/>
          <w:sz w:val="16"/>
        </w:rPr>
        <w:t>2000</w:t>
      </w:r>
      <w:r w:rsidRPr="00733DE8">
        <w:rPr>
          <w:rFonts w:ascii="Aptos" w:eastAsia="Aptos" w:hAnsi="Aptos"/>
          <w:b/>
          <w:color w:val="404040"/>
          <w:sz w:val="16"/>
        </w:rPr>
        <w:t>:</w:t>
      </w:r>
      <w:r w:rsidRPr="00733DE8">
        <w:rPr>
          <w:rFonts w:ascii="Aptos" w:eastAsia="Aptos" w:hAnsi="Aptos"/>
          <w:b/>
          <w:color w:val="404040"/>
          <w:sz w:val="16"/>
        </w:rPr>
        <w:tab/>
        <w:t>Absorption Water Chilling and Water Heating</w:t>
      </w:r>
      <w:r w:rsidRPr="00733DE8">
        <w:rPr>
          <w:rFonts w:ascii="Aptos" w:eastAsia="Aptos" w:hAnsi="Aptos"/>
          <w:b/>
          <w:color w:val="404040"/>
          <w:spacing w:val="-6"/>
          <w:sz w:val="16"/>
        </w:rPr>
        <w:t xml:space="preserve"> </w:t>
      </w:r>
      <w:r w:rsidRPr="00733DE8">
        <w:rPr>
          <w:rFonts w:ascii="Aptos" w:eastAsia="Aptos" w:hAnsi="Aptos"/>
          <w:b/>
          <w:color w:val="404040"/>
          <w:sz w:val="16"/>
        </w:rPr>
        <w:t>Packages</w:t>
      </w:r>
    </w:p>
    <w:p w14:paraId="79B6A0DD" w14:textId="77777777" w:rsidR="00733DE8" w:rsidRPr="00733DE8" w:rsidRDefault="00733DE8" w:rsidP="00733DE8">
      <w:pPr>
        <w:spacing w:after="160" w:afterAutospacing="0" w:line="259" w:lineRule="auto"/>
        <w:ind w:left="3259" w:firstLine="0"/>
        <w:rPr>
          <w:rFonts w:ascii="Aptos" w:eastAsia="Aptos" w:hAnsi="Aptos"/>
          <w:b/>
          <w:sz w:val="16"/>
        </w:rPr>
      </w:pPr>
      <w:hyperlink w:anchor="_bookmark205" w:history="1">
        <w:r w:rsidRPr="00733DE8">
          <w:rPr>
            <w:rFonts w:ascii="Aptos" w:eastAsia="Aptos" w:hAnsi="Aptos"/>
            <w:b/>
            <w:color w:val="2A2C2E"/>
            <w:sz w:val="16"/>
          </w:rPr>
          <w:t>Table C403.3.2(3)</w:t>
        </w:r>
      </w:hyperlink>
      <w:hyperlink w:anchor="_bookmark217" w:history="1">
        <w:r w:rsidRPr="00733DE8">
          <w:rPr>
            <w:rFonts w:ascii="Aptos" w:eastAsia="Aptos" w:hAnsi="Aptos"/>
            <w:b/>
            <w:color w:val="2A2C2E"/>
            <w:sz w:val="16"/>
          </w:rPr>
          <w:t>Table C403.3.2(15)</w:t>
        </w:r>
      </w:hyperlink>
    </w:p>
    <w:p w14:paraId="6E46362B" w14:textId="77777777" w:rsidR="00733DE8" w:rsidRPr="00733DE8" w:rsidRDefault="00733DE8" w:rsidP="00733DE8">
      <w:pPr>
        <w:tabs>
          <w:tab w:val="left" w:pos="2521"/>
        </w:tabs>
        <w:spacing w:before="88" w:after="160" w:afterAutospacing="0" w:line="259" w:lineRule="auto"/>
        <w:ind w:left="1123" w:firstLine="0"/>
        <w:rPr>
          <w:rFonts w:ascii="Aptos" w:eastAsia="Aptos" w:hAnsi="Aptos"/>
          <w:b/>
          <w:sz w:val="16"/>
        </w:rPr>
      </w:pPr>
      <w:r w:rsidRPr="00733DE8">
        <w:rPr>
          <w:rFonts w:ascii="Aptos" w:eastAsia="Aptos" w:hAnsi="Aptos"/>
          <w:b/>
          <w:color w:val="02B1F7"/>
          <w:sz w:val="16"/>
        </w:rPr>
        <w:t>840</w:t>
      </w:r>
      <w:r w:rsidRPr="00733DE8">
        <w:rPr>
          <w:rFonts w:ascii="Aptos" w:eastAsia="Aptos" w:hAnsi="Aptos"/>
          <w:b/>
          <w:color w:val="02B1F7"/>
          <w:spacing w:val="-2"/>
          <w:sz w:val="16"/>
        </w:rPr>
        <w:t xml:space="preserve"> </w:t>
      </w:r>
      <w:r w:rsidRPr="00733DE8">
        <w:rPr>
          <w:rFonts w:ascii="Aptos" w:eastAsia="Aptos" w:hAnsi="Aptos"/>
          <w:b/>
          <w:color w:val="02B1F7"/>
          <w:sz w:val="16"/>
        </w:rPr>
        <w:t>(I-P)—1998</w:t>
      </w:r>
      <w:r w:rsidRPr="00733DE8">
        <w:rPr>
          <w:rFonts w:ascii="Aptos" w:eastAsia="Aptos" w:hAnsi="Aptos"/>
          <w:b/>
          <w:color w:val="404040"/>
          <w:sz w:val="16"/>
        </w:rPr>
        <w:t>:</w:t>
      </w:r>
      <w:r w:rsidRPr="00733DE8">
        <w:rPr>
          <w:rFonts w:ascii="Aptos" w:eastAsia="Aptos" w:hAnsi="Aptos"/>
          <w:b/>
          <w:color w:val="404040"/>
          <w:sz w:val="16"/>
        </w:rPr>
        <w:tab/>
      </w:r>
      <w:r w:rsidRPr="00733DE8">
        <w:rPr>
          <w:rFonts w:ascii="Aptos" w:eastAsia="Aptos" w:hAnsi="Aptos"/>
          <w:b/>
          <w:color w:val="02B1F7"/>
          <w:sz w:val="16"/>
        </w:rPr>
        <w:t>Performance Rating of Unit</w:t>
      </w:r>
      <w:r w:rsidRPr="00733DE8">
        <w:rPr>
          <w:rFonts w:ascii="Aptos" w:eastAsia="Aptos" w:hAnsi="Aptos"/>
          <w:b/>
          <w:color w:val="02B1F7"/>
          <w:spacing w:val="-3"/>
          <w:sz w:val="16"/>
        </w:rPr>
        <w:t xml:space="preserve"> </w:t>
      </w:r>
      <w:r w:rsidRPr="00733DE8">
        <w:rPr>
          <w:rFonts w:ascii="Aptos" w:eastAsia="Aptos" w:hAnsi="Aptos"/>
          <w:b/>
          <w:color w:val="02B1F7"/>
          <w:sz w:val="16"/>
        </w:rPr>
        <w:t>Ventilators</w:t>
      </w:r>
    </w:p>
    <w:p w14:paraId="16990171" w14:textId="77777777" w:rsidR="00733DE8" w:rsidRPr="00733DE8" w:rsidRDefault="00733DE8" w:rsidP="00733DE8">
      <w:pPr>
        <w:spacing w:after="160" w:afterAutospacing="0" w:line="259" w:lineRule="auto"/>
        <w:ind w:left="3259" w:firstLine="0"/>
        <w:rPr>
          <w:rFonts w:ascii="Aptos" w:eastAsia="Aptos" w:hAnsi="Aptos"/>
          <w:b/>
          <w:sz w:val="16"/>
        </w:rPr>
      </w:pPr>
      <w:hyperlink w:anchor="_bookmark333" w:history="1">
        <w:r w:rsidRPr="00733DE8">
          <w:rPr>
            <w:rFonts w:ascii="Aptos" w:eastAsia="Aptos" w:hAnsi="Aptos"/>
            <w:b/>
            <w:color w:val="2A2C2E"/>
            <w:sz w:val="16"/>
          </w:rPr>
          <w:t>C403.13.3</w:t>
        </w:r>
      </w:hyperlink>
    </w:p>
    <w:p w14:paraId="06D8FC3C" w14:textId="77777777" w:rsidR="00733DE8" w:rsidRPr="00733DE8" w:rsidRDefault="00733DE8" w:rsidP="00733DE8">
      <w:pPr>
        <w:tabs>
          <w:tab w:val="left" w:pos="2521"/>
        </w:tabs>
        <w:spacing w:before="89" w:after="160" w:afterAutospacing="0" w:line="259" w:lineRule="auto"/>
        <w:ind w:left="1123" w:firstLine="0"/>
        <w:rPr>
          <w:rFonts w:ascii="Aptos" w:eastAsia="Aptos" w:hAnsi="Aptos"/>
          <w:b/>
          <w:sz w:val="16"/>
        </w:rPr>
      </w:pPr>
      <w:r w:rsidRPr="00733DE8">
        <w:rPr>
          <w:rFonts w:ascii="Aptos" w:eastAsia="Aptos" w:hAnsi="Aptos"/>
          <w:b/>
          <w:color w:val="404040"/>
          <w:sz w:val="16"/>
        </w:rPr>
        <w:t>910</w:t>
      </w:r>
      <w:r w:rsidRPr="00733DE8">
        <w:rPr>
          <w:rFonts w:ascii="Aptos" w:eastAsia="Aptos" w:hAnsi="Aptos"/>
          <w:b/>
          <w:color w:val="404040"/>
          <w:spacing w:val="-1"/>
          <w:sz w:val="16"/>
        </w:rPr>
        <w:t xml:space="preserve"> </w:t>
      </w:r>
      <w:r w:rsidRPr="00733DE8">
        <w:rPr>
          <w:rFonts w:ascii="Aptos" w:eastAsia="Aptos" w:hAnsi="Aptos"/>
          <w:b/>
          <w:color w:val="02B1F7"/>
          <w:sz w:val="16"/>
        </w:rPr>
        <w:t>(I-P)</w:t>
      </w:r>
      <w:r w:rsidRPr="00733DE8">
        <w:rPr>
          <w:rFonts w:ascii="Aptos" w:eastAsia="Aptos" w:hAnsi="Aptos"/>
          <w:b/>
          <w:color w:val="404040"/>
          <w:sz w:val="16"/>
        </w:rPr>
        <w:t>—2014:</w:t>
      </w:r>
      <w:r w:rsidRPr="00733DE8">
        <w:rPr>
          <w:rFonts w:ascii="Aptos" w:eastAsia="Aptos" w:hAnsi="Aptos"/>
          <w:b/>
          <w:color w:val="404040"/>
          <w:sz w:val="16"/>
        </w:rPr>
        <w:tab/>
        <w:t>Performance Rating of Indoor Pool</w:t>
      </w:r>
      <w:r w:rsidRPr="00733DE8">
        <w:rPr>
          <w:rFonts w:ascii="Aptos" w:eastAsia="Aptos" w:hAnsi="Aptos"/>
          <w:b/>
          <w:color w:val="404040"/>
          <w:spacing w:val="-3"/>
          <w:sz w:val="16"/>
        </w:rPr>
        <w:t xml:space="preserve"> </w:t>
      </w:r>
      <w:r w:rsidRPr="00733DE8">
        <w:rPr>
          <w:rFonts w:ascii="Aptos" w:eastAsia="Aptos" w:hAnsi="Aptos"/>
          <w:b/>
          <w:color w:val="404040"/>
          <w:sz w:val="16"/>
        </w:rPr>
        <w:t>Dehumidifiers</w:t>
      </w:r>
    </w:p>
    <w:p w14:paraId="4D513568" w14:textId="77777777" w:rsidR="00733DE8" w:rsidRPr="00733DE8" w:rsidRDefault="00733DE8" w:rsidP="00733DE8">
      <w:pPr>
        <w:spacing w:after="160" w:afterAutospacing="0" w:line="259" w:lineRule="auto"/>
        <w:ind w:left="3259" w:firstLine="0"/>
        <w:rPr>
          <w:rFonts w:ascii="Aptos" w:eastAsia="Aptos" w:hAnsi="Aptos"/>
          <w:b/>
          <w:sz w:val="16"/>
        </w:rPr>
      </w:pPr>
      <w:hyperlink w:anchor="_bookmark213" w:history="1">
        <w:r w:rsidRPr="00733DE8">
          <w:rPr>
            <w:rFonts w:ascii="Aptos" w:eastAsia="Aptos" w:hAnsi="Aptos"/>
            <w:b/>
            <w:color w:val="2A2C2E"/>
            <w:sz w:val="16"/>
          </w:rPr>
          <w:t>Table C403.3.2(11)</w:t>
        </w:r>
      </w:hyperlink>
    </w:p>
    <w:p w14:paraId="3F7AA5AE" w14:textId="77777777" w:rsidR="00733DE8" w:rsidRPr="00733DE8" w:rsidRDefault="00733DE8" w:rsidP="00733DE8">
      <w:pPr>
        <w:tabs>
          <w:tab w:val="left" w:pos="2521"/>
        </w:tabs>
        <w:spacing w:before="88" w:after="160" w:afterAutospacing="0" w:line="259" w:lineRule="auto"/>
        <w:ind w:left="3259" w:right="1689" w:hanging="2136"/>
        <w:rPr>
          <w:rFonts w:ascii="Aptos" w:eastAsia="Aptos" w:hAnsi="Aptos"/>
          <w:b/>
          <w:sz w:val="16"/>
        </w:rPr>
      </w:pPr>
      <w:r w:rsidRPr="00733DE8">
        <w:rPr>
          <w:rFonts w:ascii="Aptos" w:eastAsia="Aptos" w:hAnsi="Aptos"/>
          <w:b/>
          <w:color w:val="02B1F7"/>
          <w:sz w:val="16"/>
        </w:rPr>
        <w:t>920</w:t>
      </w:r>
      <w:r w:rsidRPr="00733DE8">
        <w:rPr>
          <w:rFonts w:ascii="Aptos" w:eastAsia="Aptos" w:hAnsi="Aptos"/>
          <w:b/>
          <w:color w:val="02B1F7"/>
          <w:spacing w:val="-2"/>
          <w:sz w:val="16"/>
        </w:rPr>
        <w:t xml:space="preserve"> </w:t>
      </w:r>
      <w:r w:rsidRPr="00733DE8">
        <w:rPr>
          <w:rFonts w:ascii="Aptos" w:eastAsia="Aptos" w:hAnsi="Aptos"/>
          <w:b/>
          <w:color w:val="02B1F7"/>
          <w:sz w:val="16"/>
        </w:rPr>
        <w:t>(I-P)—2020</w:t>
      </w:r>
      <w:r w:rsidRPr="00733DE8">
        <w:rPr>
          <w:rFonts w:ascii="Aptos" w:eastAsia="Aptos" w:hAnsi="Aptos"/>
          <w:b/>
          <w:color w:val="404040"/>
          <w:sz w:val="16"/>
        </w:rPr>
        <w:t>:</w:t>
      </w:r>
      <w:r w:rsidRPr="00733DE8">
        <w:rPr>
          <w:rFonts w:ascii="Aptos" w:eastAsia="Aptos" w:hAnsi="Aptos"/>
          <w:b/>
          <w:color w:val="404040"/>
          <w:sz w:val="16"/>
        </w:rPr>
        <w:tab/>
      </w:r>
      <w:r w:rsidRPr="00733DE8">
        <w:rPr>
          <w:rFonts w:ascii="Aptos" w:eastAsia="Aptos" w:hAnsi="Aptos"/>
          <w:b/>
          <w:color w:val="02B1F7"/>
          <w:sz w:val="16"/>
        </w:rPr>
        <w:t>Performance</w:t>
      </w:r>
      <w:r w:rsidRPr="00733DE8">
        <w:rPr>
          <w:rFonts w:ascii="Aptos" w:eastAsia="Aptos" w:hAnsi="Aptos"/>
          <w:b/>
          <w:color w:val="02B1F7"/>
          <w:spacing w:val="-6"/>
          <w:sz w:val="16"/>
        </w:rPr>
        <w:t xml:space="preserve"> </w:t>
      </w:r>
      <w:r w:rsidRPr="00733DE8">
        <w:rPr>
          <w:rFonts w:ascii="Aptos" w:eastAsia="Aptos" w:hAnsi="Aptos"/>
          <w:b/>
          <w:color w:val="02B1F7"/>
          <w:sz w:val="16"/>
        </w:rPr>
        <w:t>Rating</w:t>
      </w:r>
      <w:r w:rsidRPr="00733DE8">
        <w:rPr>
          <w:rFonts w:ascii="Aptos" w:eastAsia="Aptos" w:hAnsi="Aptos"/>
          <w:b/>
          <w:color w:val="02B1F7"/>
          <w:spacing w:val="-6"/>
          <w:sz w:val="16"/>
        </w:rPr>
        <w:t xml:space="preserve"> </w:t>
      </w:r>
      <w:r w:rsidRPr="00733DE8">
        <w:rPr>
          <w:rFonts w:ascii="Aptos" w:eastAsia="Aptos" w:hAnsi="Aptos"/>
          <w:b/>
          <w:color w:val="02B1F7"/>
          <w:sz w:val="16"/>
        </w:rPr>
        <w:t>of</w:t>
      </w:r>
      <w:r w:rsidRPr="00733DE8">
        <w:rPr>
          <w:rFonts w:ascii="Aptos" w:eastAsia="Aptos" w:hAnsi="Aptos"/>
          <w:b/>
          <w:color w:val="02B1F7"/>
          <w:spacing w:val="-5"/>
          <w:sz w:val="16"/>
        </w:rPr>
        <w:t xml:space="preserve"> </w:t>
      </w:r>
      <w:r w:rsidRPr="00733DE8">
        <w:rPr>
          <w:rFonts w:ascii="Aptos" w:eastAsia="Aptos" w:hAnsi="Aptos"/>
          <w:b/>
          <w:color w:val="02B1F7"/>
          <w:sz w:val="16"/>
        </w:rPr>
        <w:t>Direct</w:t>
      </w:r>
      <w:r w:rsidRPr="00733DE8">
        <w:rPr>
          <w:rFonts w:ascii="Aptos" w:eastAsia="Aptos" w:hAnsi="Aptos"/>
          <w:b/>
          <w:color w:val="02B1F7"/>
          <w:spacing w:val="-6"/>
          <w:sz w:val="16"/>
        </w:rPr>
        <w:t xml:space="preserve"> </w:t>
      </w:r>
      <w:r w:rsidRPr="00733DE8">
        <w:rPr>
          <w:rFonts w:ascii="Aptos" w:eastAsia="Aptos" w:hAnsi="Aptos"/>
          <w:b/>
          <w:color w:val="02B1F7"/>
          <w:sz w:val="16"/>
        </w:rPr>
        <w:t>Expansion-Dedicated</w:t>
      </w:r>
      <w:r w:rsidRPr="00733DE8">
        <w:rPr>
          <w:rFonts w:ascii="Aptos" w:eastAsia="Aptos" w:hAnsi="Aptos"/>
          <w:b/>
          <w:color w:val="02B1F7"/>
          <w:spacing w:val="-4"/>
          <w:sz w:val="16"/>
        </w:rPr>
        <w:t xml:space="preserve"> </w:t>
      </w:r>
      <w:r w:rsidRPr="00733DE8">
        <w:rPr>
          <w:rFonts w:ascii="Aptos" w:eastAsia="Aptos" w:hAnsi="Aptos"/>
          <w:b/>
          <w:color w:val="02B1F7"/>
          <w:sz w:val="16"/>
        </w:rPr>
        <w:t>Outdoor</w:t>
      </w:r>
      <w:r w:rsidRPr="00733DE8">
        <w:rPr>
          <w:rFonts w:ascii="Aptos" w:eastAsia="Aptos" w:hAnsi="Aptos"/>
          <w:b/>
          <w:color w:val="02B1F7"/>
          <w:spacing w:val="-6"/>
          <w:sz w:val="16"/>
        </w:rPr>
        <w:t xml:space="preserve"> </w:t>
      </w:r>
      <w:r w:rsidRPr="00733DE8">
        <w:rPr>
          <w:rFonts w:ascii="Aptos" w:eastAsia="Aptos" w:hAnsi="Aptos"/>
          <w:b/>
          <w:color w:val="02B1F7"/>
          <w:sz w:val="16"/>
        </w:rPr>
        <w:t>Air</w:t>
      </w:r>
      <w:r w:rsidRPr="00733DE8">
        <w:rPr>
          <w:rFonts w:ascii="Aptos" w:eastAsia="Aptos" w:hAnsi="Aptos"/>
          <w:b/>
          <w:color w:val="02B1F7"/>
          <w:spacing w:val="-6"/>
          <w:sz w:val="16"/>
        </w:rPr>
        <w:t xml:space="preserve"> </w:t>
      </w:r>
      <w:r w:rsidRPr="00733DE8">
        <w:rPr>
          <w:rFonts w:ascii="Aptos" w:eastAsia="Aptos" w:hAnsi="Aptos"/>
          <w:b/>
          <w:color w:val="02B1F7"/>
          <w:sz w:val="16"/>
        </w:rPr>
        <w:t>System</w:t>
      </w:r>
      <w:r w:rsidRPr="00733DE8">
        <w:rPr>
          <w:rFonts w:ascii="Aptos" w:eastAsia="Aptos" w:hAnsi="Aptos"/>
          <w:b/>
          <w:color w:val="02B1F7"/>
          <w:spacing w:val="-5"/>
          <w:sz w:val="16"/>
        </w:rPr>
        <w:t xml:space="preserve"> </w:t>
      </w:r>
      <w:r w:rsidRPr="00733DE8">
        <w:rPr>
          <w:rFonts w:ascii="Aptos" w:eastAsia="Aptos" w:hAnsi="Aptos"/>
          <w:b/>
          <w:color w:val="02B1F7"/>
          <w:sz w:val="16"/>
        </w:rPr>
        <w:t>Units</w:t>
      </w:r>
      <w:r w:rsidRPr="00733DE8">
        <w:rPr>
          <w:rFonts w:ascii="Aptos" w:eastAsia="Aptos" w:hAnsi="Aptos"/>
          <w:b/>
          <w:color w:val="02B1F7"/>
          <w:spacing w:val="-6"/>
          <w:sz w:val="16"/>
        </w:rPr>
        <w:t xml:space="preserve"> </w:t>
      </w:r>
      <w:r w:rsidRPr="00733DE8">
        <w:rPr>
          <w:rFonts w:ascii="Aptos" w:eastAsia="Aptos" w:hAnsi="Aptos"/>
          <w:b/>
          <w:color w:val="02B1F7"/>
          <w:sz w:val="16"/>
        </w:rPr>
        <w:t>(with</w:t>
      </w:r>
      <w:r w:rsidRPr="00733DE8">
        <w:rPr>
          <w:rFonts w:ascii="Aptos" w:eastAsia="Aptos" w:hAnsi="Aptos"/>
          <w:b/>
          <w:color w:val="02B1F7"/>
          <w:spacing w:val="-6"/>
          <w:sz w:val="16"/>
        </w:rPr>
        <w:t xml:space="preserve"> </w:t>
      </w:r>
      <w:r w:rsidRPr="00733DE8">
        <w:rPr>
          <w:rFonts w:ascii="Aptos" w:eastAsia="Aptos" w:hAnsi="Aptos"/>
          <w:b/>
          <w:color w:val="02B1F7"/>
          <w:sz w:val="16"/>
        </w:rPr>
        <w:t>Addendum</w:t>
      </w:r>
      <w:r w:rsidRPr="00733DE8">
        <w:rPr>
          <w:rFonts w:ascii="Aptos" w:eastAsia="Aptos" w:hAnsi="Aptos"/>
          <w:b/>
          <w:color w:val="02B1F7"/>
          <w:spacing w:val="-4"/>
          <w:sz w:val="16"/>
        </w:rPr>
        <w:t xml:space="preserve"> </w:t>
      </w:r>
      <w:r w:rsidRPr="00733DE8">
        <w:rPr>
          <w:rFonts w:ascii="Aptos" w:eastAsia="Aptos" w:hAnsi="Aptos"/>
          <w:b/>
          <w:color w:val="02B1F7"/>
          <w:sz w:val="16"/>
        </w:rPr>
        <w:t>1)</w:t>
      </w:r>
      <w:r w:rsidRPr="00733DE8">
        <w:rPr>
          <w:rFonts w:ascii="Aptos" w:eastAsia="Aptos" w:hAnsi="Aptos"/>
          <w:b/>
          <w:color w:val="2A2C2E"/>
          <w:sz w:val="16"/>
        </w:rPr>
        <w:t xml:space="preserve"> </w:t>
      </w:r>
      <w:hyperlink w:anchor="_bookmark214" w:history="1">
        <w:r w:rsidRPr="00733DE8">
          <w:rPr>
            <w:rFonts w:ascii="Aptos" w:eastAsia="Aptos" w:hAnsi="Aptos"/>
            <w:b/>
            <w:color w:val="2A2C2E"/>
            <w:sz w:val="16"/>
          </w:rPr>
          <w:t>Table C403.3.2(12)</w:t>
        </w:r>
      </w:hyperlink>
      <w:hyperlink w:anchor="_bookmark215" w:history="1">
        <w:r w:rsidRPr="00733DE8">
          <w:rPr>
            <w:rFonts w:ascii="Aptos" w:eastAsia="Aptos" w:hAnsi="Aptos"/>
            <w:b/>
            <w:color w:val="2A2C2E"/>
            <w:sz w:val="16"/>
          </w:rPr>
          <w:t>Table</w:t>
        </w:r>
        <w:r w:rsidRPr="00733DE8">
          <w:rPr>
            <w:rFonts w:ascii="Aptos" w:eastAsia="Aptos" w:hAnsi="Aptos"/>
            <w:b/>
            <w:color w:val="2A2C2E"/>
            <w:spacing w:val="-3"/>
            <w:sz w:val="16"/>
          </w:rPr>
          <w:t xml:space="preserve"> </w:t>
        </w:r>
        <w:r w:rsidRPr="00733DE8">
          <w:rPr>
            <w:rFonts w:ascii="Aptos" w:eastAsia="Aptos" w:hAnsi="Aptos"/>
            <w:b/>
            <w:color w:val="2A2C2E"/>
            <w:sz w:val="16"/>
          </w:rPr>
          <w:t>C403.3.2(13)</w:t>
        </w:r>
      </w:hyperlink>
    </w:p>
    <w:p w14:paraId="5F32E850" w14:textId="77777777" w:rsidR="00733DE8" w:rsidRPr="00733DE8" w:rsidRDefault="00733DE8" w:rsidP="00733DE8">
      <w:pPr>
        <w:tabs>
          <w:tab w:val="left" w:pos="2218"/>
        </w:tabs>
        <w:spacing w:before="88" w:after="160" w:afterAutospacing="0" w:line="259" w:lineRule="auto"/>
        <w:ind w:left="1123" w:firstLine="0"/>
        <w:rPr>
          <w:rFonts w:ascii="Aptos" w:eastAsia="Aptos" w:hAnsi="Aptos"/>
          <w:b/>
          <w:sz w:val="16"/>
        </w:rPr>
      </w:pPr>
      <w:bookmarkStart w:id="33" w:name="_bookmark660"/>
      <w:bookmarkEnd w:id="33"/>
      <w:r w:rsidRPr="00733DE8">
        <w:rPr>
          <w:rFonts w:ascii="Aptos" w:eastAsia="Aptos" w:hAnsi="Aptos"/>
          <w:b/>
          <w:strike/>
          <w:color w:val="333333"/>
          <w:sz w:val="16"/>
        </w:rPr>
        <w:t>920—2015::</w:t>
      </w:r>
      <w:r w:rsidRPr="00733DE8">
        <w:rPr>
          <w:rFonts w:ascii="Aptos" w:eastAsia="Aptos" w:hAnsi="Aptos"/>
          <w:b/>
          <w:color w:val="333333"/>
          <w:sz w:val="16"/>
        </w:rPr>
        <w:tab/>
      </w:r>
      <w:r w:rsidRPr="00733DE8">
        <w:rPr>
          <w:rFonts w:ascii="Aptos" w:eastAsia="Aptos" w:hAnsi="Aptos"/>
          <w:b/>
          <w:strike/>
          <w:color w:val="333333"/>
          <w:sz w:val="16"/>
        </w:rPr>
        <w:t>Performance Rating of DX-Dedicated Outdoor Air System</w:t>
      </w:r>
      <w:r w:rsidRPr="00733DE8">
        <w:rPr>
          <w:rFonts w:ascii="Aptos" w:eastAsia="Aptos" w:hAnsi="Aptos"/>
          <w:b/>
          <w:strike/>
          <w:color w:val="333333"/>
          <w:spacing w:val="-3"/>
          <w:sz w:val="16"/>
        </w:rPr>
        <w:t xml:space="preserve"> </w:t>
      </w:r>
      <w:r w:rsidRPr="00733DE8">
        <w:rPr>
          <w:rFonts w:ascii="Aptos" w:eastAsia="Aptos" w:hAnsi="Aptos"/>
          <w:b/>
          <w:strike/>
          <w:color w:val="333333"/>
          <w:sz w:val="16"/>
        </w:rPr>
        <w:t>Units</w:t>
      </w:r>
    </w:p>
    <w:p w14:paraId="3F0738AD" w14:textId="77777777" w:rsidR="00733DE8" w:rsidRPr="00733DE8" w:rsidRDefault="00733DE8" w:rsidP="00733DE8">
      <w:pPr>
        <w:spacing w:before="1" w:after="160" w:afterAutospacing="0" w:line="259" w:lineRule="auto"/>
        <w:ind w:left="3259" w:firstLine="0"/>
        <w:rPr>
          <w:rFonts w:ascii="Aptos" w:eastAsia="Aptos" w:hAnsi="Aptos"/>
          <w:b/>
          <w:sz w:val="16"/>
        </w:rPr>
      </w:pPr>
      <w:r w:rsidRPr="00733DE8">
        <w:rPr>
          <w:rFonts w:ascii="Aptos" w:eastAsia="Aptos" w:hAnsi="Aptos"/>
          <w:b/>
          <w:strike/>
          <w:color w:val="2A2C2E"/>
          <w:sz w:val="16"/>
        </w:rPr>
        <w:t>TT</w:t>
      </w:r>
    </w:p>
    <w:p w14:paraId="1316291B" w14:textId="77777777" w:rsidR="00733DE8" w:rsidRPr="00733DE8" w:rsidRDefault="00733DE8" w:rsidP="00733DE8">
      <w:pPr>
        <w:tabs>
          <w:tab w:val="left" w:pos="2218"/>
        </w:tabs>
        <w:spacing w:before="88" w:after="160" w:afterAutospacing="0" w:line="259" w:lineRule="auto"/>
        <w:ind w:left="1123" w:firstLine="0"/>
        <w:rPr>
          <w:rFonts w:ascii="Aptos" w:eastAsia="Aptos" w:hAnsi="Aptos"/>
          <w:b/>
          <w:sz w:val="16"/>
        </w:rPr>
      </w:pPr>
      <w:bookmarkStart w:id="34" w:name="_bookmark661"/>
      <w:bookmarkEnd w:id="34"/>
      <w:r w:rsidRPr="00733DE8">
        <w:rPr>
          <w:rFonts w:ascii="Aptos" w:eastAsia="Aptos" w:hAnsi="Aptos"/>
          <w:b/>
          <w:strike/>
          <w:color w:val="333333"/>
          <w:sz w:val="16"/>
        </w:rPr>
        <w:t>920—2015::</w:t>
      </w:r>
      <w:r w:rsidRPr="00733DE8">
        <w:rPr>
          <w:rFonts w:ascii="Aptos" w:eastAsia="Aptos" w:hAnsi="Aptos"/>
          <w:b/>
          <w:color w:val="333333"/>
          <w:sz w:val="16"/>
        </w:rPr>
        <w:tab/>
      </w:r>
      <w:r w:rsidRPr="00733DE8">
        <w:rPr>
          <w:rFonts w:ascii="Aptos" w:eastAsia="Aptos" w:hAnsi="Aptos"/>
          <w:b/>
          <w:strike/>
          <w:color w:val="333333"/>
          <w:sz w:val="16"/>
        </w:rPr>
        <w:t>Performance Rating of DX-Dedicated Outdoor Air System</w:t>
      </w:r>
      <w:r w:rsidRPr="00733DE8">
        <w:rPr>
          <w:rFonts w:ascii="Aptos" w:eastAsia="Aptos" w:hAnsi="Aptos"/>
          <w:b/>
          <w:strike/>
          <w:color w:val="333333"/>
          <w:spacing w:val="-3"/>
          <w:sz w:val="16"/>
        </w:rPr>
        <w:t xml:space="preserve"> </w:t>
      </w:r>
      <w:r w:rsidRPr="00733DE8">
        <w:rPr>
          <w:rFonts w:ascii="Aptos" w:eastAsia="Aptos" w:hAnsi="Aptos"/>
          <w:b/>
          <w:strike/>
          <w:color w:val="333333"/>
          <w:sz w:val="16"/>
        </w:rPr>
        <w:t>Units</w:t>
      </w:r>
    </w:p>
    <w:p w14:paraId="5433A5A2" w14:textId="77777777" w:rsidR="00733DE8" w:rsidRPr="00733DE8" w:rsidRDefault="00733DE8" w:rsidP="00733DE8">
      <w:pPr>
        <w:spacing w:after="160" w:afterAutospacing="0" w:line="259" w:lineRule="auto"/>
        <w:ind w:left="3259" w:firstLine="0"/>
        <w:rPr>
          <w:rFonts w:ascii="Aptos" w:eastAsia="Aptos" w:hAnsi="Aptos"/>
          <w:b/>
          <w:sz w:val="16"/>
        </w:rPr>
      </w:pPr>
      <w:r w:rsidRPr="00733DE8">
        <w:rPr>
          <w:rFonts w:ascii="Aptos" w:eastAsia="Aptos" w:hAnsi="Aptos"/>
          <w:b/>
          <w:strike/>
          <w:color w:val="2A2C2E"/>
          <w:sz w:val="16"/>
        </w:rPr>
        <w:t>TT</w:t>
      </w:r>
    </w:p>
    <w:p w14:paraId="5C6613DD" w14:textId="77777777" w:rsidR="00733DE8" w:rsidRPr="00733DE8" w:rsidRDefault="00733DE8" w:rsidP="00733DE8">
      <w:pPr>
        <w:tabs>
          <w:tab w:val="left" w:pos="2966"/>
        </w:tabs>
        <w:spacing w:before="88" w:after="160" w:afterAutospacing="0" w:line="259" w:lineRule="auto"/>
        <w:ind w:left="3259" w:right="1466" w:hanging="2136"/>
        <w:rPr>
          <w:rFonts w:ascii="Aptos" w:eastAsia="Aptos" w:hAnsi="Aptos"/>
          <w:b/>
          <w:sz w:val="16"/>
        </w:rPr>
      </w:pPr>
      <w:r w:rsidRPr="00733DE8">
        <w:rPr>
          <w:rFonts w:ascii="Aptos" w:eastAsia="Aptos" w:hAnsi="Aptos"/>
          <w:b/>
          <w:color w:val="404040"/>
          <w:sz w:val="16"/>
        </w:rPr>
        <w:t>1200</w:t>
      </w:r>
      <w:r w:rsidRPr="00733DE8">
        <w:rPr>
          <w:rFonts w:ascii="Aptos" w:eastAsia="Aptos" w:hAnsi="Aptos"/>
          <w:b/>
          <w:color w:val="404040"/>
          <w:spacing w:val="-4"/>
          <w:sz w:val="16"/>
        </w:rPr>
        <w:t xml:space="preserve"> </w:t>
      </w:r>
      <w:r w:rsidRPr="00733DE8">
        <w:rPr>
          <w:rFonts w:ascii="Aptos" w:eastAsia="Aptos" w:hAnsi="Aptos"/>
          <w:b/>
          <w:color w:val="404040"/>
          <w:sz w:val="16"/>
        </w:rPr>
        <w:t>(I-P)—</w:t>
      </w:r>
      <w:r w:rsidRPr="00733DE8">
        <w:rPr>
          <w:rFonts w:ascii="Aptos" w:eastAsia="Aptos" w:hAnsi="Aptos"/>
          <w:b/>
          <w:strike/>
          <w:color w:val="333333"/>
          <w:sz w:val="16"/>
        </w:rPr>
        <w:t>2013</w:t>
      </w:r>
      <w:r w:rsidRPr="00733DE8">
        <w:rPr>
          <w:rFonts w:ascii="Aptos" w:eastAsia="Aptos" w:hAnsi="Aptos"/>
          <w:b/>
          <w:color w:val="02B1F7"/>
          <w:sz w:val="16"/>
        </w:rPr>
        <w:t>2022</w:t>
      </w:r>
      <w:r w:rsidRPr="00733DE8">
        <w:rPr>
          <w:rFonts w:ascii="Aptos" w:eastAsia="Aptos" w:hAnsi="Aptos"/>
          <w:b/>
          <w:color w:val="404040"/>
          <w:sz w:val="16"/>
        </w:rPr>
        <w:t>:</w:t>
      </w:r>
      <w:r w:rsidRPr="00733DE8">
        <w:rPr>
          <w:rFonts w:ascii="Aptos" w:eastAsia="Aptos" w:hAnsi="Aptos"/>
          <w:b/>
          <w:color w:val="404040"/>
          <w:sz w:val="16"/>
        </w:rPr>
        <w:tab/>
        <w:t xml:space="preserve">Performance Rating of Commercial Refrigerated Display Merchandisers and Storage Cabinets </w:t>
      </w:r>
      <w:hyperlink w:anchor="_bookmark318" w:history="1">
        <w:r w:rsidRPr="00733DE8">
          <w:rPr>
            <w:rFonts w:ascii="Aptos" w:eastAsia="Aptos" w:hAnsi="Aptos"/>
            <w:b/>
            <w:color w:val="2A2C2E"/>
            <w:sz w:val="16"/>
          </w:rPr>
          <w:t>Table</w:t>
        </w:r>
        <w:r w:rsidRPr="00733DE8">
          <w:rPr>
            <w:rFonts w:ascii="Aptos" w:eastAsia="Aptos" w:hAnsi="Aptos"/>
            <w:b/>
            <w:color w:val="2A2C2E"/>
            <w:spacing w:val="-2"/>
            <w:sz w:val="16"/>
          </w:rPr>
          <w:t xml:space="preserve"> </w:t>
        </w:r>
        <w:r w:rsidRPr="00733DE8">
          <w:rPr>
            <w:rFonts w:ascii="Aptos" w:eastAsia="Aptos" w:hAnsi="Aptos"/>
            <w:b/>
            <w:color w:val="2A2C2E"/>
            <w:sz w:val="16"/>
          </w:rPr>
          <w:t>C403.12.1</w:t>
        </w:r>
      </w:hyperlink>
    </w:p>
    <w:p w14:paraId="5314E139" w14:textId="77777777" w:rsidR="00733DE8" w:rsidRPr="00733DE8" w:rsidRDefault="00733DE8" w:rsidP="00733DE8">
      <w:pPr>
        <w:tabs>
          <w:tab w:val="left" w:pos="2691"/>
        </w:tabs>
        <w:spacing w:before="89" w:after="160" w:afterAutospacing="0" w:line="244" w:lineRule="auto"/>
        <w:ind w:left="1123" w:right="583" w:firstLine="0"/>
        <w:rPr>
          <w:rFonts w:ascii="Aptos" w:eastAsia="Aptos" w:hAnsi="Aptos"/>
          <w:b/>
          <w:sz w:val="16"/>
        </w:rPr>
      </w:pPr>
      <w:r w:rsidRPr="00733DE8">
        <w:rPr>
          <w:rFonts w:ascii="Aptos" w:eastAsia="Aptos" w:hAnsi="Aptos"/>
          <w:b/>
          <w:color w:val="404040"/>
          <w:sz w:val="16"/>
        </w:rPr>
        <w:t>1230—</w:t>
      </w:r>
      <w:r w:rsidRPr="00733DE8">
        <w:rPr>
          <w:rFonts w:ascii="Aptos" w:eastAsia="Aptos" w:hAnsi="Aptos"/>
          <w:b/>
          <w:strike/>
          <w:color w:val="333333"/>
          <w:sz w:val="16"/>
        </w:rPr>
        <w:t>2014</w:t>
      </w:r>
      <w:r w:rsidRPr="00733DE8">
        <w:rPr>
          <w:rFonts w:ascii="Aptos" w:eastAsia="Aptos" w:hAnsi="Aptos"/>
          <w:b/>
          <w:color w:val="02B1F7"/>
          <w:sz w:val="16"/>
        </w:rPr>
        <w:t>2021</w:t>
      </w:r>
      <w:r w:rsidRPr="00733DE8">
        <w:rPr>
          <w:rFonts w:ascii="Aptos" w:eastAsia="Aptos" w:hAnsi="Aptos"/>
          <w:b/>
          <w:color w:val="404040"/>
          <w:sz w:val="16"/>
        </w:rPr>
        <w:t>:</w:t>
      </w:r>
      <w:r w:rsidRPr="00733DE8">
        <w:rPr>
          <w:rFonts w:ascii="Aptos" w:eastAsia="Aptos" w:hAnsi="Aptos"/>
          <w:b/>
          <w:color w:val="404040"/>
          <w:sz w:val="16"/>
        </w:rPr>
        <w:tab/>
        <w:t xml:space="preserve">Performance Rating of Variable Refrigerant Flow (VRF) Multi-split Air-Conditioning and Heat Pump  Equipment </w:t>
      </w:r>
      <w:r w:rsidRPr="00733DE8">
        <w:rPr>
          <w:rFonts w:ascii="Aptos" w:eastAsia="Aptos" w:hAnsi="Aptos"/>
          <w:b/>
          <w:strike/>
          <w:color w:val="333333"/>
          <w:sz w:val="16"/>
        </w:rPr>
        <w:t>(with Addendum</w:t>
      </w:r>
      <w:r w:rsidRPr="00733DE8">
        <w:rPr>
          <w:rFonts w:ascii="Aptos" w:eastAsia="Aptos" w:hAnsi="Aptos"/>
          <w:b/>
          <w:strike/>
          <w:color w:val="333333"/>
          <w:spacing w:val="-2"/>
          <w:sz w:val="16"/>
        </w:rPr>
        <w:t xml:space="preserve"> </w:t>
      </w:r>
      <w:r w:rsidRPr="00733DE8">
        <w:rPr>
          <w:rFonts w:ascii="Aptos" w:eastAsia="Aptos" w:hAnsi="Aptos"/>
          <w:b/>
          <w:strike/>
          <w:color w:val="333333"/>
          <w:sz w:val="16"/>
        </w:rPr>
        <w:t>1)</w:t>
      </w:r>
    </w:p>
    <w:p w14:paraId="63111CAD" w14:textId="77777777" w:rsidR="00733DE8" w:rsidRPr="00733DE8" w:rsidRDefault="00733DE8" w:rsidP="00733DE8">
      <w:pPr>
        <w:tabs>
          <w:tab w:val="left" w:pos="2966"/>
        </w:tabs>
        <w:spacing w:before="77" w:after="160" w:afterAutospacing="0" w:line="259" w:lineRule="auto"/>
        <w:ind w:left="1123" w:firstLine="0"/>
        <w:rPr>
          <w:rFonts w:ascii="Aptos" w:eastAsia="Aptos" w:hAnsi="Aptos"/>
          <w:b/>
          <w:sz w:val="16"/>
        </w:rPr>
      </w:pPr>
      <w:r w:rsidRPr="00733DE8">
        <w:rPr>
          <w:rFonts w:ascii="Aptos" w:eastAsia="Aptos" w:hAnsi="Aptos"/>
          <w:b/>
          <w:color w:val="404040"/>
          <w:sz w:val="16"/>
        </w:rPr>
        <w:t>1250</w:t>
      </w:r>
      <w:r w:rsidRPr="00733DE8">
        <w:rPr>
          <w:rFonts w:ascii="Aptos" w:eastAsia="Aptos" w:hAnsi="Aptos"/>
          <w:b/>
          <w:color w:val="404040"/>
          <w:spacing w:val="-4"/>
          <w:sz w:val="16"/>
        </w:rPr>
        <w:t xml:space="preserve"> </w:t>
      </w:r>
      <w:r w:rsidRPr="00733DE8">
        <w:rPr>
          <w:rFonts w:ascii="Aptos" w:eastAsia="Aptos" w:hAnsi="Aptos"/>
          <w:b/>
          <w:color w:val="404040"/>
          <w:sz w:val="16"/>
        </w:rPr>
        <w:t>(I-P)—</w:t>
      </w:r>
      <w:r w:rsidRPr="00733DE8">
        <w:rPr>
          <w:rFonts w:ascii="Aptos" w:eastAsia="Aptos" w:hAnsi="Aptos"/>
          <w:b/>
          <w:strike/>
          <w:color w:val="333333"/>
          <w:sz w:val="16"/>
        </w:rPr>
        <w:t>2014</w:t>
      </w:r>
      <w:r w:rsidRPr="00733DE8">
        <w:rPr>
          <w:rFonts w:ascii="Aptos" w:eastAsia="Aptos" w:hAnsi="Aptos"/>
          <w:b/>
          <w:color w:val="02B1F7"/>
          <w:sz w:val="16"/>
        </w:rPr>
        <w:t>2020</w:t>
      </w:r>
      <w:r w:rsidRPr="00733DE8">
        <w:rPr>
          <w:rFonts w:ascii="Aptos" w:eastAsia="Aptos" w:hAnsi="Aptos"/>
          <w:b/>
          <w:color w:val="404040"/>
          <w:sz w:val="16"/>
        </w:rPr>
        <w:t>:</w:t>
      </w:r>
      <w:r w:rsidRPr="00733DE8">
        <w:rPr>
          <w:rFonts w:ascii="Aptos" w:eastAsia="Aptos" w:hAnsi="Aptos"/>
          <w:b/>
          <w:color w:val="404040"/>
          <w:sz w:val="16"/>
        </w:rPr>
        <w:tab/>
        <w:t>Standard for Performance Rating in Walk-in Coolers and</w:t>
      </w:r>
      <w:r w:rsidRPr="00733DE8">
        <w:rPr>
          <w:rFonts w:ascii="Aptos" w:eastAsia="Aptos" w:hAnsi="Aptos"/>
          <w:b/>
          <w:color w:val="404040"/>
          <w:spacing w:val="-3"/>
          <w:sz w:val="16"/>
        </w:rPr>
        <w:t xml:space="preserve"> </w:t>
      </w:r>
      <w:r w:rsidRPr="00733DE8">
        <w:rPr>
          <w:rFonts w:ascii="Aptos" w:eastAsia="Aptos" w:hAnsi="Aptos"/>
          <w:b/>
          <w:color w:val="404040"/>
          <w:sz w:val="16"/>
        </w:rPr>
        <w:t>Freezers</w:t>
      </w:r>
    </w:p>
    <w:p w14:paraId="2285F1F1" w14:textId="77777777" w:rsidR="00733DE8" w:rsidRPr="00733DE8" w:rsidRDefault="00733DE8" w:rsidP="00733DE8">
      <w:pPr>
        <w:spacing w:after="160" w:afterAutospacing="0" w:line="259" w:lineRule="auto"/>
        <w:ind w:left="3259" w:firstLine="0"/>
        <w:rPr>
          <w:rFonts w:ascii="Aptos" w:eastAsia="Aptos" w:hAnsi="Aptos"/>
          <w:b/>
          <w:sz w:val="16"/>
        </w:rPr>
      </w:pPr>
      <w:hyperlink w:anchor="_bookmark322" w:history="1">
        <w:r w:rsidRPr="00733DE8">
          <w:rPr>
            <w:rFonts w:ascii="Aptos" w:eastAsia="Aptos" w:hAnsi="Aptos"/>
            <w:b/>
            <w:color w:val="2A2C2E"/>
            <w:sz w:val="16"/>
          </w:rPr>
          <w:t>Table C403.12.2.1(3)</w:t>
        </w:r>
      </w:hyperlink>
    </w:p>
    <w:p w14:paraId="079F5CE8" w14:textId="77777777" w:rsidR="00733DE8" w:rsidRPr="00733DE8" w:rsidRDefault="00733DE8" w:rsidP="00733DE8">
      <w:pPr>
        <w:tabs>
          <w:tab w:val="left" w:pos="2610"/>
        </w:tabs>
        <w:spacing w:before="89" w:after="160" w:afterAutospacing="0" w:line="259" w:lineRule="auto"/>
        <w:ind w:left="3259" w:right="3029" w:hanging="2136"/>
        <w:rPr>
          <w:rFonts w:ascii="Aptos" w:eastAsia="Aptos" w:hAnsi="Aptos"/>
          <w:b/>
          <w:sz w:val="16"/>
        </w:rPr>
      </w:pPr>
      <w:r w:rsidRPr="00733DE8">
        <w:rPr>
          <w:rFonts w:ascii="Aptos" w:eastAsia="Aptos" w:hAnsi="Aptos"/>
          <w:b/>
          <w:color w:val="404040"/>
          <w:sz w:val="16"/>
        </w:rPr>
        <w:t>1360</w:t>
      </w:r>
      <w:r w:rsidRPr="00733DE8">
        <w:rPr>
          <w:rFonts w:ascii="Aptos" w:eastAsia="Aptos" w:hAnsi="Aptos"/>
          <w:b/>
          <w:color w:val="404040"/>
          <w:spacing w:val="-1"/>
          <w:sz w:val="16"/>
        </w:rPr>
        <w:t xml:space="preserve"> </w:t>
      </w:r>
      <w:r w:rsidRPr="00733DE8">
        <w:rPr>
          <w:rFonts w:ascii="Aptos" w:eastAsia="Aptos" w:hAnsi="Aptos"/>
          <w:b/>
          <w:color w:val="02B1F7"/>
          <w:sz w:val="16"/>
        </w:rPr>
        <w:t>(I-P)</w:t>
      </w:r>
      <w:r w:rsidRPr="00733DE8">
        <w:rPr>
          <w:rFonts w:ascii="Aptos" w:eastAsia="Aptos" w:hAnsi="Aptos"/>
          <w:b/>
          <w:color w:val="404040"/>
          <w:sz w:val="16"/>
        </w:rPr>
        <w:t>—2017:</w:t>
      </w:r>
      <w:r w:rsidRPr="00733DE8">
        <w:rPr>
          <w:rFonts w:ascii="Aptos" w:eastAsia="Aptos" w:hAnsi="Aptos"/>
          <w:b/>
          <w:color w:val="404040"/>
          <w:sz w:val="16"/>
        </w:rPr>
        <w:tab/>
        <w:t xml:space="preserve">Performance Rating of Computer and Data Processing Room Air Conditioners </w:t>
      </w:r>
      <w:hyperlink w:anchor="_bookmark212" w:history="1">
        <w:r w:rsidRPr="00733DE8">
          <w:rPr>
            <w:rFonts w:ascii="Aptos" w:eastAsia="Aptos" w:hAnsi="Aptos"/>
            <w:b/>
            <w:color w:val="2A2C2E"/>
            <w:sz w:val="16"/>
          </w:rPr>
          <w:t>Table C403.3.2(10)</w:t>
        </w:r>
      </w:hyperlink>
      <w:hyperlink w:anchor="_bookmark218" w:history="1">
        <w:r w:rsidRPr="00733DE8">
          <w:rPr>
            <w:rFonts w:ascii="Aptos" w:eastAsia="Aptos" w:hAnsi="Aptos"/>
            <w:b/>
            <w:color w:val="2A2C2E"/>
            <w:sz w:val="16"/>
          </w:rPr>
          <w:t>Table</w:t>
        </w:r>
        <w:r w:rsidRPr="00733DE8">
          <w:rPr>
            <w:rFonts w:ascii="Aptos" w:eastAsia="Aptos" w:hAnsi="Aptos"/>
            <w:b/>
            <w:color w:val="2A2C2E"/>
            <w:spacing w:val="-3"/>
            <w:sz w:val="16"/>
          </w:rPr>
          <w:t xml:space="preserve"> </w:t>
        </w:r>
        <w:r w:rsidRPr="00733DE8">
          <w:rPr>
            <w:rFonts w:ascii="Aptos" w:eastAsia="Aptos" w:hAnsi="Aptos"/>
            <w:b/>
            <w:color w:val="2A2C2E"/>
            <w:sz w:val="16"/>
          </w:rPr>
          <w:t>C403.3.2(16)</w:t>
        </w:r>
      </w:hyperlink>
    </w:p>
    <w:p w14:paraId="07BBE629" w14:textId="77777777" w:rsidR="00733DE8" w:rsidRPr="00733DE8" w:rsidRDefault="00733DE8" w:rsidP="00733DE8">
      <w:pPr>
        <w:spacing w:before="88" w:after="160" w:afterAutospacing="0" w:line="259" w:lineRule="auto"/>
        <w:ind w:left="3259" w:hanging="2136"/>
        <w:rPr>
          <w:rFonts w:ascii="Aptos" w:eastAsia="Aptos" w:hAnsi="Aptos"/>
          <w:b/>
          <w:sz w:val="16"/>
        </w:rPr>
      </w:pPr>
      <w:r w:rsidRPr="00733DE8">
        <w:rPr>
          <w:rFonts w:ascii="Aptos" w:eastAsia="Aptos" w:hAnsi="Aptos"/>
          <w:b/>
          <w:color w:val="02B1F7"/>
          <w:sz w:val="16"/>
        </w:rPr>
        <w:t>1380 (I-P)—2019</w:t>
      </w:r>
      <w:r w:rsidRPr="00733DE8">
        <w:rPr>
          <w:rFonts w:ascii="Aptos" w:eastAsia="Aptos" w:hAnsi="Aptos"/>
          <w:b/>
          <w:color w:val="404040"/>
          <w:sz w:val="16"/>
        </w:rPr>
        <w:t xml:space="preserve">: </w:t>
      </w:r>
      <w:r w:rsidRPr="00733DE8">
        <w:rPr>
          <w:rFonts w:ascii="Aptos" w:eastAsia="Aptos" w:hAnsi="Aptos"/>
          <w:b/>
          <w:color w:val="02B1F7"/>
          <w:sz w:val="16"/>
        </w:rPr>
        <w:t xml:space="preserve">Demand Response through Variable Capacity HVAC Systems in Residential and Small Commercial Applications </w:t>
      </w:r>
      <w:hyperlink w:anchor="_bookmark0" w:history="1">
        <w:r w:rsidRPr="00733DE8">
          <w:rPr>
            <w:rFonts w:ascii="Aptos" w:eastAsia="Aptos" w:hAnsi="Aptos"/>
            <w:b/>
            <w:color w:val="2A2C2E"/>
            <w:sz w:val="16"/>
          </w:rPr>
          <w:t>C403.4.6.1</w:t>
        </w:r>
      </w:hyperlink>
    </w:p>
    <w:p w14:paraId="4E795702" w14:textId="77777777" w:rsidR="00733DE8" w:rsidRPr="00733DE8" w:rsidRDefault="00733DE8" w:rsidP="00733DE8">
      <w:pPr>
        <w:tabs>
          <w:tab w:val="left" w:pos="3900"/>
        </w:tabs>
        <w:spacing w:before="88" w:after="160" w:afterAutospacing="0" w:line="259" w:lineRule="auto"/>
        <w:ind w:left="3259" w:right="3001" w:hanging="2136"/>
        <w:rPr>
          <w:rFonts w:ascii="Aptos" w:eastAsia="Aptos" w:hAnsi="Aptos"/>
          <w:b/>
          <w:sz w:val="16"/>
        </w:rPr>
      </w:pPr>
      <w:bookmarkStart w:id="35" w:name="_bookmark666"/>
      <w:bookmarkEnd w:id="35"/>
      <w:r w:rsidRPr="00733DE8">
        <w:rPr>
          <w:rFonts w:ascii="Aptos" w:eastAsia="Aptos" w:hAnsi="Aptos"/>
          <w:b/>
          <w:color w:val="02B1F7"/>
          <w:sz w:val="16"/>
        </w:rPr>
        <w:t>ANSI/AHRI</w:t>
      </w:r>
      <w:r w:rsidRPr="00733DE8">
        <w:rPr>
          <w:rFonts w:ascii="Aptos" w:eastAsia="Aptos" w:hAnsi="Aptos"/>
          <w:b/>
          <w:color w:val="02B1F7"/>
          <w:spacing w:val="-10"/>
          <w:sz w:val="16"/>
        </w:rPr>
        <w:t xml:space="preserve"> </w:t>
      </w:r>
      <w:r w:rsidRPr="00733DE8">
        <w:rPr>
          <w:rFonts w:ascii="Aptos" w:eastAsia="Aptos" w:hAnsi="Aptos"/>
          <w:b/>
          <w:color w:val="02B1F7"/>
          <w:sz w:val="16"/>
        </w:rPr>
        <w:t>1300-2013(R2023)(I-P)</w:t>
      </w:r>
      <w:r w:rsidRPr="00733DE8">
        <w:rPr>
          <w:rFonts w:ascii="Aptos" w:eastAsia="Aptos" w:hAnsi="Aptos"/>
          <w:b/>
          <w:color w:val="404040"/>
          <w:sz w:val="16"/>
        </w:rPr>
        <w:t>:</w:t>
      </w:r>
      <w:r w:rsidRPr="00733DE8">
        <w:rPr>
          <w:rFonts w:ascii="Aptos" w:eastAsia="Aptos" w:hAnsi="Aptos"/>
          <w:b/>
          <w:color w:val="404040"/>
          <w:sz w:val="16"/>
        </w:rPr>
        <w:tab/>
      </w:r>
      <w:r w:rsidRPr="00733DE8">
        <w:rPr>
          <w:rFonts w:ascii="Aptos" w:eastAsia="Aptos" w:hAnsi="Aptos"/>
          <w:b/>
          <w:color w:val="02B1F7"/>
          <w:sz w:val="16"/>
        </w:rPr>
        <w:t xml:space="preserve">Performance Rating of Commercial Heat Pump Water Heaters </w:t>
      </w:r>
      <w:hyperlink w:anchor="_bookmark489" w:history="1">
        <w:r w:rsidRPr="00733DE8">
          <w:rPr>
            <w:rFonts w:ascii="Aptos" w:eastAsia="Aptos" w:hAnsi="Aptos"/>
            <w:b/>
            <w:color w:val="2A2C2E"/>
            <w:sz w:val="16"/>
          </w:rPr>
          <w:t>C406.2.3.1.2</w:t>
        </w:r>
      </w:hyperlink>
    </w:p>
    <w:p w14:paraId="200BD6B3" w14:textId="77777777" w:rsidR="00733DE8" w:rsidRPr="00733DE8" w:rsidRDefault="00733DE8" w:rsidP="00733DE8">
      <w:pPr>
        <w:tabs>
          <w:tab w:val="left" w:pos="4381"/>
        </w:tabs>
        <w:spacing w:before="89" w:after="160" w:afterAutospacing="0" w:line="259" w:lineRule="auto"/>
        <w:ind w:left="3259" w:right="1162" w:hanging="2136"/>
        <w:rPr>
          <w:rFonts w:ascii="Aptos" w:eastAsia="Aptos" w:hAnsi="Aptos"/>
          <w:b/>
          <w:sz w:val="16"/>
        </w:rPr>
      </w:pPr>
      <w:r w:rsidRPr="00733DE8">
        <w:rPr>
          <w:rFonts w:ascii="Aptos" w:eastAsia="Aptos" w:hAnsi="Aptos"/>
          <w:b/>
          <w:color w:val="404040"/>
          <w:sz w:val="16"/>
        </w:rPr>
        <w:t>ASHRAE/ANSI/AHRI/ISO</w:t>
      </w:r>
      <w:r w:rsidRPr="00733DE8">
        <w:rPr>
          <w:rFonts w:ascii="Aptos" w:eastAsia="Aptos" w:hAnsi="Aptos"/>
          <w:b/>
          <w:color w:val="404040"/>
          <w:spacing w:val="-6"/>
          <w:sz w:val="16"/>
        </w:rPr>
        <w:t xml:space="preserve"> </w:t>
      </w:r>
      <w:r w:rsidRPr="00733DE8">
        <w:rPr>
          <w:rFonts w:ascii="Aptos" w:eastAsia="Aptos" w:hAnsi="Aptos"/>
          <w:b/>
          <w:color w:val="404040"/>
          <w:sz w:val="16"/>
        </w:rPr>
        <w:t>13256-1</w:t>
      </w:r>
      <w:r w:rsidRPr="00733DE8">
        <w:rPr>
          <w:rFonts w:ascii="Aptos" w:eastAsia="Aptos" w:hAnsi="Aptos"/>
          <w:b/>
          <w:color w:val="404040"/>
          <w:spacing w:val="-7"/>
          <w:sz w:val="16"/>
        </w:rPr>
        <w:t xml:space="preserve"> </w:t>
      </w:r>
      <w:r w:rsidRPr="00733DE8">
        <w:rPr>
          <w:rFonts w:ascii="Aptos" w:eastAsia="Aptos" w:hAnsi="Aptos"/>
          <w:b/>
          <w:color w:val="404040"/>
          <w:sz w:val="16"/>
        </w:rPr>
        <w:t>(2012):</w:t>
      </w:r>
      <w:r w:rsidRPr="00733DE8">
        <w:rPr>
          <w:rFonts w:ascii="Aptos" w:eastAsia="Aptos" w:hAnsi="Aptos"/>
          <w:b/>
          <w:color w:val="404040"/>
          <w:sz w:val="16"/>
        </w:rPr>
        <w:tab/>
        <w:t>Water-to-Air</w:t>
      </w:r>
      <w:r w:rsidRPr="00733DE8">
        <w:rPr>
          <w:rFonts w:ascii="Aptos" w:eastAsia="Aptos" w:hAnsi="Aptos"/>
          <w:b/>
          <w:color w:val="404040"/>
          <w:spacing w:val="-7"/>
          <w:sz w:val="16"/>
        </w:rPr>
        <w:t xml:space="preserve"> </w:t>
      </w:r>
      <w:r w:rsidRPr="00733DE8">
        <w:rPr>
          <w:rFonts w:ascii="Aptos" w:eastAsia="Aptos" w:hAnsi="Aptos"/>
          <w:b/>
          <w:color w:val="404040"/>
          <w:sz w:val="16"/>
        </w:rPr>
        <w:t>and</w:t>
      </w:r>
      <w:r w:rsidRPr="00733DE8">
        <w:rPr>
          <w:rFonts w:ascii="Aptos" w:eastAsia="Aptos" w:hAnsi="Aptos"/>
          <w:b/>
          <w:color w:val="404040"/>
          <w:spacing w:val="-7"/>
          <w:sz w:val="16"/>
        </w:rPr>
        <w:t xml:space="preserve"> </w:t>
      </w:r>
      <w:r w:rsidRPr="00733DE8">
        <w:rPr>
          <w:rFonts w:ascii="Aptos" w:eastAsia="Aptos" w:hAnsi="Aptos"/>
          <w:b/>
          <w:color w:val="404040"/>
          <w:sz w:val="16"/>
        </w:rPr>
        <w:t>Brine-to-Air</w:t>
      </w:r>
      <w:r w:rsidRPr="00733DE8">
        <w:rPr>
          <w:rFonts w:ascii="Aptos" w:eastAsia="Aptos" w:hAnsi="Aptos"/>
          <w:b/>
          <w:color w:val="404040"/>
          <w:spacing w:val="-5"/>
          <w:sz w:val="16"/>
        </w:rPr>
        <w:t xml:space="preserve"> </w:t>
      </w:r>
      <w:r w:rsidRPr="00733DE8">
        <w:rPr>
          <w:rFonts w:ascii="Aptos" w:eastAsia="Aptos" w:hAnsi="Aptos"/>
          <w:b/>
          <w:color w:val="404040"/>
          <w:sz w:val="16"/>
        </w:rPr>
        <w:t>Heat</w:t>
      </w:r>
      <w:r w:rsidRPr="00733DE8">
        <w:rPr>
          <w:rFonts w:ascii="Aptos" w:eastAsia="Aptos" w:hAnsi="Aptos"/>
          <w:b/>
          <w:color w:val="404040"/>
          <w:spacing w:val="-7"/>
          <w:sz w:val="16"/>
        </w:rPr>
        <w:t xml:space="preserve"> </w:t>
      </w:r>
      <w:r w:rsidRPr="00733DE8">
        <w:rPr>
          <w:rFonts w:ascii="Aptos" w:eastAsia="Aptos" w:hAnsi="Aptos"/>
          <w:b/>
          <w:color w:val="404040"/>
          <w:sz w:val="16"/>
        </w:rPr>
        <w:t>Pumps—Testing</w:t>
      </w:r>
      <w:r w:rsidRPr="00733DE8">
        <w:rPr>
          <w:rFonts w:ascii="Aptos" w:eastAsia="Aptos" w:hAnsi="Aptos"/>
          <w:b/>
          <w:color w:val="404040"/>
          <w:spacing w:val="-7"/>
          <w:sz w:val="16"/>
        </w:rPr>
        <w:t xml:space="preserve"> </w:t>
      </w:r>
      <w:r w:rsidRPr="00733DE8">
        <w:rPr>
          <w:rFonts w:ascii="Aptos" w:eastAsia="Aptos" w:hAnsi="Aptos"/>
          <w:b/>
          <w:color w:val="404040"/>
          <w:sz w:val="16"/>
        </w:rPr>
        <w:t>and</w:t>
      </w:r>
      <w:r w:rsidRPr="00733DE8">
        <w:rPr>
          <w:rFonts w:ascii="Aptos" w:eastAsia="Aptos" w:hAnsi="Aptos"/>
          <w:b/>
          <w:color w:val="404040"/>
          <w:spacing w:val="-5"/>
          <w:sz w:val="16"/>
        </w:rPr>
        <w:t xml:space="preserve"> </w:t>
      </w:r>
      <w:r w:rsidRPr="00733DE8">
        <w:rPr>
          <w:rFonts w:ascii="Aptos" w:eastAsia="Aptos" w:hAnsi="Aptos"/>
          <w:b/>
          <w:color w:val="404040"/>
          <w:sz w:val="16"/>
        </w:rPr>
        <w:t>Rating</w:t>
      </w:r>
      <w:r w:rsidRPr="00733DE8">
        <w:rPr>
          <w:rFonts w:ascii="Aptos" w:eastAsia="Aptos" w:hAnsi="Aptos"/>
          <w:b/>
          <w:color w:val="404040"/>
          <w:spacing w:val="-7"/>
          <w:sz w:val="16"/>
        </w:rPr>
        <w:t xml:space="preserve"> </w:t>
      </w:r>
      <w:r w:rsidRPr="00733DE8">
        <w:rPr>
          <w:rFonts w:ascii="Aptos" w:eastAsia="Aptos" w:hAnsi="Aptos"/>
          <w:b/>
          <w:color w:val="404040"/>
          <w:sz w:val="16"/>
        </w:rPr>
        <w:t>for</w:t>
      </w:r>
      <w:r w:rsidRPr="00733DE8">
        <w:rPr>
          <w:rFonts w:ascii="Aptos" w:eastAsia="Aptos" w:hAnsi="Aptos"/>
          <w:b/>
          <w:color w:val="404040"/>
          <w:spacing w:val="-7"/>
          <w:sz w:val="16"/>
        </w:rPr>
        <w:t xml:space="preserve"> </w:t>
      </w:r>
      <w:r w:rsidRPr="00733DE8">
        <w:rPr>
          <w:rFonts w:ascii="Aptos" w:eastAsia="Aptos" w:hAnsi="Aptos"/>
          <w:b/>
          <w:color w:val="404040"/>
          <w:sz w:val="16"/>
        </w:rPr>
        <w:t>Performance</w:t>
      </w:r>
      <w:bookmarkStart w:id="36" w:name="_bookmark667"/>
      <w:bookmarkEnd w:id="36"/>
      <w:r w:rsidRPr="00733DE8">
        <w:rPr>
          <w:rFonts w:ascii="Aptos" w:eastAsia="Aptos" w:hAnsi="Aptos"/>
          <w:b/>
          <w:color w:val="404040"/>
          <w:sz w:val="16"/>
        </w:rPr>
        <w:t xml:space="preserve"> </w:t>
      </w:r>
      <w:hyperlink w:anchor="_bookmark216" w:history="1">
        <w:r w:rsidRPr="00733DE8">
          <w:rPr>
            <w:rFonts w:ascii="Aptos" w:eastAsia="Aptos" w:hAnsi="Aptos"/>
            <w:b/>
            <w:color w:val="2A2C2E"/>
            <w:sz w:val="16"/>
          </w:rPr>
          <w:t>Table</w:t>
        </w:r>
        <w:r w:rsidRPr="00733DE8">
          <w:rPr>
            <w:rFonts w:ascii="Aptos" w:eastAsia="Aptos" w:hAnsi="Aptos"/>
            <w:b/>
            <w:color w:val="2A2C2E"/>
            <w:spacing w:val="-2"/>
            <w:sz w:val="16"/>
          </w:rPr>
          <w:t xml:space="preserve"> </w:t>
        </w:r>
        <w:r w:rsidRPr="00733DE8">
          <w:rPr>
            <w:rFonts w:ascii="Aptos" w:eastAsia="Aptos" w:hAnsi="Aptos"/>
            <w:b/>
            <w:color w:val="2A2C2E"/>
            <w:sz w:val="16"/>
          </w:rPr>
          <w:t>C403.3.2(14)</w:t>
        </w:r>
      </w:hyperlink>
    </w:p>
    <w:p w14:paraId="013844E2"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733DE8">
        <w:rPr>
          <w:rFonts w:ascii="Arial" w:eastAsia="Arial" w:hAnsi="Arial" w:cs="Arial"/>
          <w:b/>
          <w:color w:val="02B1F7"/>
          <w:sz w:val="16"/>
        </w:rPr>
        <w:t>ASHRAE/ANSI/AHRI/ISO</w:t>
      </w:r>
      <w:r w:rsidRPr="00733DE8">
        <w:rPr>
          <w:rFonts w:ascii="Arial" w:eastAsia="Arial" w:hAnsi="Arial" w:cs="Arial"/>
          <w:b/>
          <w:color w:val="02B1F7"/>
          <w:spacing w:val="-6"/>
          <w:sz w:val="16"/>
        </w:rPr>
        <w:t xml:space="preserve"> </w:t>
      </w:r>
      <w:r w:rsidRPr="00733DE8">
        <w:rPr>
          <w:rFonts w:ascii="Arial" w:eastAsia="Arial" w:hAnsi="Arial" w:cs="Arial"/>
          <w:b/>
          <w:color w:val="02B1F7"/>
          <w:sz w:val="16"/>
        </w:rPr>
        <w:t>13256-2</w:t>
      </w:r>
      <w:r w:rsidRPr="00733DE8">
        <w:rPr>
          <w:rFonts w:ascii="Arial" w:eastAsia="Arial" w:hAnsi="Arial" w:cs="Arial"/>
          <w:b/>
          <w:color w:val="02B1F7"/>
          <w:spacing w:val="-7"/>
          <w:sz w:val="16"/>
        </w:rPr>
        <w:t xml:space="preserve"> </w:t>
      </w:r>
      <w:r w:rsidRPr="00733DE8">
        <w:rPr>
          <w:rFonts w:ascii="Arial" w:eastAsia="Arial" w:hAnsi="Arial" w:cs="Arial"/>
          <w:b/>
          <w:color w:val="02B1F7"/>
          <w:sz w:val="16"/>
        </w:rPr>
        <w:t>(2012)</w:t>
      </w:r>
      <w:r w:rsidRPr="00733DE8">
        <w:rPr>
          <w:rFonts w:ascii="Arial" w:eastAsia="Arial" w:hAnsi="Arial" w:cs="Arial"/>
          <w:b/>
          <w:color w:val="404040"/>
          <w:sz w:val="16"/>
        </w:rPr>
        <w:t>:</w:t>
      </w:r>
      <w:r w:rsidRPr="00733DE8">
        <w:rPr>
          <w:rFonts w:ascii="Arial" w:eastAsia="Arial" w:hAnsi="Arial" w:cs="Arial"/>
          <w:b/>
          <w:color w:val="404040"/>
          <w:sz w:val="16"/>
        </w:rPr>
        <w:tab/>
      </w:r>
      <w:r w:rsidRPr="00733DE8">
        <w:rPr>
          <w:rFonts w:ascii="Arial" w:eastAsia="Arial" w:hAnsi="Arial" w:cs="Arial"/>
          <w:b/>
          <w:color w:val="02B1F7"/>
          <w:sz w:val="16"/>
        </w:rPr>
        <w:t>Water-to-Water</w:t>
      </w:r>
      <w:r w:rsidRPr="00733DE8">
        <w:rPr>
          <w:rFonts w:ascii="Arial" w:eastAsia="Arial" w:hAnsi="Arial" w:cs="Arial"/>
          <w:b/>
          <w:color w:val="02B1F7"/>
          <w:spacing w:val="-8"/>
          <w:sz w:val="16"/>
        </w:rPr>
        <w:t xml:space="preserve"> </w:t>
      </w:r>
      <w:r w:rsidRPr="00733DE8">
        <w:rPr>
          <w:rFonts w:ascii="Arial" w:eastAsia="Arial" w:hAnsi="Arial" w:cs="Arial"/>
          <w:b/>
          <w:color w:val="02B1F7"/>
          <w:sz w:val="16"/>
        </w:rPr>
        <w:t>and</w:t>
      </w:r>
      <w:r w:rsidRPr="00733DE8">
        <w:rPr>
          <w:rFonts w:ascii="Arial" w:eastAsia="Arial" w:hAnsi="Arial" w:cs="Arial"/>
          <w:b/>
          <w:color w:val="02B1F7"/>
          <w:spacing w:val="-7"/>
          <w:sz w:val="16"/>
        </w:rPr>
        <w:t xml:space="preserve"> </w:t>
      </w:r>
      <w:r w:rsidRPr="00733DE8">
        <w:rPr>
          <w:rFonts w:ascii="Arial" w:eastAsia="Arial" w:hAnsi="Arial" w:cs="Arial"/>
          <w:b/>
          <w:color w:val="02B1F7"/>
          <w:sz w:val="16"/>
        </w:rPr>
        <w:t>Brine-to-Water</w:t>
      </w:r>
      <w:r w:rsidRPr="00733DE8">
        <w:rPr>
          <w:rFonts w:ascii="Arial" w:eastAsia="Arial" w:hAnsi="Arial" w:cs="Arial"/>
          <w:b/>
          <w:color w:val="02B1F7"/>
          <w:spacing w:val="-6"/>
          <w:sz w:val="16"/>
        </w:rPr>
        <w:t xml:space="preserve"> </w:t>
      </w:r>
      <w:r w:rsidRPr="00733DE8">
        <w:rPr>
          <w:rFonts w:ascii="Arial" w:eastAsia="Arial" w:hAnsi="Arial" w:cs="Arial"/>
          <w:b/>
          <w:color w:val="02B1F7"/>
          <w:sz w:val="16"/>
        </w:rPr>
        <w:t>Heat</w:t>
      </w:r>
      <w:r w:rsidRPr="00733DE8">
        <w:rPr>
          <w:rFonts w:ascii="Arial" w:eastAsia="Arial" w:hAnsi="Arial" w:cs="Arial"/>
          <w:b/>
          <w:color w:val="02B1F7"/>
          <w:spacing w:val="-7"/>
          <w:sz w:val="16"/>
        </w:rPr>
        <w:t xml:space="preserve"> </w:t>
      </w:r>
      <w:r w:rsidRPr="00733DE8">
        <w:rPr>
          <w:rFonts w:ascii="Arial" w:eastAsia="Arial" w:hAnsi="Arial" w:cs="Arial"/>
          <w:b/>
          <w:color w:val="02B1F7"/>
          <w:sz w:val="16"/>
        </w:rPr>
        <w:t>Pumps—Testing</w:t>
      </w:r>
      <w:r w:rsidRPr="00733DE8">
        <w:rPr>
          <w:rFonts w:ascii="Arial" w:eastAsia="Arial" w:hAnsi="Arial" w:cs="Arial"/>
          <w:b/>
          <w:color w:val="02B1F7"/>
          <w:spacing w:val="-7"/>
          <w:sz w:val="16"/>
        </w:rPr>
        <w:t xml:space="preserve"> </w:t>
      </w:r>
      <w:r w:rsidRPr="00733DE8">
        <w:rPr>
          <w:rFonts w:ascii="Arial" w:eastAsia="Arial" w:hAnsi="Arial" w:cs="Arial"/>
          <w:b/>
          <w:color w:val="02B1F7"/>
          <w:sz w:val="16"/>
        </w:rPr>
        <w:t>and</w:t>
      </w:r>
      <w:r w:rsidRPr="00733DE8">
        <w:rPr>
          <w:rFonts w:ascii="Arial" w:eastAsia="Arial" w:hAnsi="Arial" w:cs="Arial"/>
          <w:b/>
          <w:color w:val="02B1F7"/>
          <w:spacing w:val="-6"/>
          <w:sz w:val="16"/>
        </w:rPr>
        <w:t xml:space="preserve"> </w:t>
      </w:r>
      <w:r w:rsidRPr="00733DE8">
        <w:rPr>
          <w:rFonts w:ascii="Arial" w:eastAsia="Arial" w:hAnsi="Arial" w:cs="Arial"/>
          <w:b/>
          <w:color w:val="02B1F7"/>
          <w:sz w:val="16"/>
        </w:rPr>
        <w:t>Rating</w:t>
      </w:r>
      <w:r w:rsidRPr="00733DE8">
        <w:rPr>
          <w:rFonts w:ascii="Arial" w:eastAsia="Arial" w:hAnsi="Arial" w:cs="Arial"/>
          <w:b/>
          <w:color w:val="02B1F7"/>
          <w:spacing w:val="-7"/>
          <w:sz w:val="16"/>
        </w:rPr>
        <w:t xml:space="preserve"> </w:t>
      </w:r>
      <w:r w:rsidRPr="00733DE8">
        <w:rPr>
          <w:rFonts w:ascii="Arial" w:eastAsia="Arial" w:hAnsi="Arial" w:cs="Arial"/>
          <w:b/>
          <w:color w:val="02B1F7"/>
          <w:sz w:val="16"/>
        </w:rPr>
        <w:t>for</w:t>
      </w:r>
      <w:r w:rsidRPr="00733DE8">
        <w:rPr>
          <w:rFonts w:ascii="Arial" w:eastAsia="Arial" w:hAnsi="Arial" w:cs="Arial"/>
          <w:b/>
          <w:color w:val="02B1F7"/>
          <w:spacing w:val="-8"/>
          <w:sz w:val="16"/>
        </w:rPr>
        <w:t xml:space="preserve"> </w:t>
      </w:r>
      <w:r w:rsidRPr="00733DE8">
        <w:rPr>
          <w:rFonts w:ascii="Arial" w:eastAsia="Arial" w:hAnsi="Arial" w:cs="Arial"/>
          <w:b/>
          <w:color w:val="02B1F7"/>
          <w:sz w:val="16"/>
        </w:rPr>
        <w:t>Performance    ….</w:t>
      </w:r>
      <w:hyperlink w:anchor="_bookmark216" w:history="1">
        <w:r w:rsidRPr="00733DE8">
          <w:rPr>
            <w:rFonts w:ascii="Arial" w:eastAsia="Arial" w:hAnsi="Arial" w:cs="Arial"/>
            <w:b/>
            <w:color w:val="2A2C2E"/>
            <w:sz w:val="16"/>
          </w:rPr>
          <w:t>Table</w:t>
        </w:r>
        <w:r w:rsidRPr="00733DE8">
          <w:rPr>
            <w:rFonts w:ascii="Arial" w:eastAsia="Arial" w:hAnsi="Arial" w:cs="Arial"/>
            <w:b/>
            <w:color w:val="2A2C2E"/>
            <w:spacing w:val="-2"/>
            <w:sz w:val="16"/>
          </w:rPr>
          <w:t xml:space="preserve"> </w:t>
        </w:r>
        <w:r w:rsidRPr="00733DE8">
          <w:rPr>
            <w:rFonts w:ascii="Arial" w:eastAsia="Arial" w:hAnsi="Arial" w:cs="Arial"/>
            <w:b/>
            <w:color w:val="2A2C2E"/>
            <w:sz w:val="16"/>
          </w:rPr>
          <w:t>C403.3.2(14)</w:t>
        </w:r>
      </w:hyperlink>
    </w:p>
    <w:p w14:paraId="4389C36E" w14:textId="77777777" w:rsidR="001532E0" w:rsidRPr="00796294" w:rsidRDefault="001532E0" w:rsidP="001532E0">
      <w:pPr>
        <w:pStyle w:val="A1"/>
      </w:pPr>
    </w:p>
    <w:p w14:paraId="171B399E" w14:textId="4E802F4E" w:rsidR="001532E0" w:rsidRPr="00646B22" w:rsidRDefault="001532E0" w:rsidP="001532E0">
      <w:pPr>
        <w:pStyle w:val="A1"/>
        <w:rPr>
          <w:b/>
          <w:bCs/>
          <w:color w:val="FF0000"/>
          <w:u w:val="single"/>
        </w:rPr>
      </w:pPr>
      <w:r w:rsidRPr="00646B22">
        <w:rPr>
          <w:b/>
          <w:bCs/>
          <w:color w:val="FF0000"/>
          <w:u w:val="single"/>
        </w:rPr>
        <w:t>[CE#</w:t>
      </w:r>
      <w:r w:rsidR="00261222" w:rsidRPr="00646B22">
        <w:rPr>
          <w:b/>
          <w:bCs/>
          <w:color w:val="FF0000"/>
          <w:u w:val="single"/>
        </w:rPr>
        <w:t>344</w:t>
      </w:r>
      <w:r w:rsidR="00646B22" w:rsidRPr="00646B22">
        <w:rPr>
          <w:b/>
          <w:bCs/>
          <w:color w:val="FF0000"/>
          <w:u w:val="single"/>
        </w:rPr>
        <w:t xml:space="preserve"> AS</w:t>
      </w:r>
      <w:r w:rsidRPr="00646B22">
        <w:rPr>
          <w:b/>
          <w:bCs/>
          <w:color w:val="FF0000"/>
          <w:u w:val="single"/>
        </w:rPr>
        <w:t>]</w:t>
      </w:r>
    </w:p>
    <w:p w14:paraId="0A7E1009" w14:textId="77777777" w:rsidR="001532E0" w:rsidRPr="00796294" w:rsidRDefault="001532E0" w:rsidP="001532E0">
      <w:pPr>
        <w:pStyle w:val="A1"/>
      </w:pPr>
    </w:p>
    <w:p w14:paraId="2139CE23" w14:textId="77777777" w:rsidR="001532E0" w:rsidRDefault="001532E0" w:rsidP="001532E0">
      <w:pPr>
        <w:pStyle w:val="A1"/>
      </w:pPr>
    </w:p>
    <w:p w14:paraId="4FD0BBF3"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733DE8">
        <w:rPr>
          <w:rFonts w:ascii="Arial" w:eastAsia="Arial" w:hAnsi="Arial" w:cs="Arial"/>
          <w:b/>
          <w:color w:val="404040"/>
          <w:sz w:val="20"/>
        </w:rPr>
        <w:t>AISI</w:t>
      </w:r>
    </w:p>
    <w:p w14:paraId="15C732AB"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color w:val="02B1F7"/>
          <w:sz w:val="16"/>
        </w:rPr>
      </w:pPr>
      <w:r w:rsidRPr="00733DE8">
        <w:rPr>
          <w:rFonts w:ascii="Arial" w:eastAsia="Arial" w:hAnsi="Arial" w:cs="Arial"/>
          <w:color w:val="02B1F7"/>
          <w:sz w:val="16"/>
        </w:rPr>
        <w:t>American Iron and Steel Institute</w:t>
      </w:r>
    </w:p>
    <w:p w14:paraId="15EF9859" w14:textId="77777777" w:rsidR="00733DE8" w:rsidRPr="00733DE8" w:rsidRDefault="00733DE8" w:rsidP="00733DE8">
      <w:pPr>
        <w:spacing w:after="160" w:afterAutospacing="0" w:line="259" w:lineRule="auto"/>
        <w:ind w:left="1123" w:firstLine="0"/>
        <w:rPr>
          <w:rFonts w:ascii="Aptos" w:eastAsia="Aptos" w:hAnsi="Aptos"/>
          <w:color w:val="02B1F7"/>
          <w:sz w:val="16"/>
        </w:rPr>
      </w:pPr>
      <w:r w:rsidRPr="00733DE8">
        <w:rPr>
          <w:rFonts w:ascii="Aptos" w:eastAsia="Aptos" w:hAnsi="Aptos"/>
          <w:color w:val="02B1F7"/>
          <w:sz w:val="16"/>
        </w:rPr>
        <w:t xml:space="preserve">25 Massachusetts Avenue, NW, Suite 800   </w:t>
      </w:r>
    </w:p>
    <w:p w14:paraId="23B45A16" w14:textId="77777777" w:rsidR="00733DE8" w:rsidRPr="00733DE8" w:rsidRDefault="00733DE8" w:rsidP="00733DE8">
      <w:pPr>
        <w:spacing w:after="160" w:afterAutospacing="0" w:line="259" w:lineRule="auto"/>
        <w:ind w:left="1123" w:firstLine="0"/>
        <w:rPr>
          <w:rFonts w:ascii="Aptos" w:eastAsia="Aptos" w:hAnsi="Aptos"/>
          <w:sz w:val="16"/>
        </w:rPr>
      </w:pPr>
      <w:r w:rsidRPr="00733DE8">
        <w:rPr>
          <w:rFonts w:ascii="Aptos" w:eastAsia="Aptos" w:hAnsi="Aptos"/>
          <w:color w:val="02B1F7"/>
          <w:sz w:val="16"/>
        </w:rPr>
        <w:t>Washington, DC 20001</w:t>
      </w:r>
    </w:p>
    <w:p w14:paraId="58F0C9F8" w14:textId="77777777" w:rsidR="00733DE8" w:rsidRPr="00733DE8" w:rsidRDefault="00733DE8" w:rsidP="00733DE8">
      <w:pPr>
        <w:spacing w:after="160" w:afterAutospacing="0" w:line="259" w:lineRule="auto"/>
        <w:ind w:left="1123" w:firstLine="0"/>
        <w:rPr>
          <w:rFonts w:ascii="Aptos" w:eastAsia="Aptos" w:hAnsi="Aptos"/>
          <w:color w:val="02B1F7"/>
          <w:sz w:val="16"/>
        </w:rPr>
      </w:pPr>
    </w:p>
    <w:p w14:paraId="28810FFA" w14:textId="77777777" w:rsidR="00733DE8" w:rsidRPr="00733DE8" w:rsidRDefault="00733DE8" w:rsidP="00733DE8">
      <w:pPr>
        <w:tabs>
          <w:tab w:val="left" w:pos="2444"/>
        </w:tabs>
        <w:spacing w:before="3" w:after="160" w:afterAutospacing="0" w:line="244" w:lineRule="auto"/>
        <w:ind w:left="1123" w:right="550" w:firstLine="0"/>
        <w:rPr>
          <w:rFonts w:ascii="Aptos" w:eastAsia="Aptos" w:hAnsi="Aptos"/>
          <w:b/>
          <w:color w:val="02B1F7"/>
          <w:spacing w:val="-8"/>
          <w:sz w:val="16"/>
        </w:rPr>
      </w:pPr>
      <w:r w:rsidRPr="00733DE8">
        <w:rPr>
          <w:rFonts w:ascii="Aptos" w:eastAsia="Aptos" w:hAnsi="Aptos"/>
          <w:b/>
          <w:color w:val="02B1F7"/>
          <w:sz w:val="16"/>
        </w:rPr>
        <w:t>AISI</w:t>
      </w:r>
      <w:r w:rsidRPr="00733DE8">
        <w:rPr>
          <w:rFonts w:ascii="Aptos" w:eastAsia="Aptos" w:hAnsi="Aptos"/>
          <w:b/>
          <w:color w:val="02B1F7"/>
          <w:spacing w:val="-6"/>
          <w:sz w:val="16"/>
        </w:rPr>
        <w:t xml:space="preserve"> </w:t>
      </w:r>
      <w:r w:rsidRPr="00733DE8">
        <w:rPr>
          <w:rFonts w:ascii="Aptos" w:eastAsia="Aptos" w:hAnsi="Aptos"/>
          <w:b/>
          <w:color w:val="02B1F7"/>
          <w:sz w:val="16"/>
        </w:rPr>
        <w:t>S250—22:</w:t>
      </w:r>
      <w:r w:rsidRPr="00733DE8">
        <w:rPr>
          <w:rFonts w:ascii="Aptos" w:eastAsia="Aptos" w:hAnsi="Aptos"/>
          <w:b/>
          <w:color w:val="02B1F7"/>
          <w:sz w:val="16"/>
        </w:rPr>
        <w:tab/>
        <w:t>North</w:t>
      </w:r>
      <w:r w:rsidRPr="00733DE8">
        <w:rPr>
          <w:rFonts w:ascii="Aptos" w:eastAsia="Aptos" w:hAnsi="Aptos"/>
          <w:b/>
          <w:color w:val="02B1F7"/>
          <w:spacing w:val="-9"/>
          <w:sz w:val="16"/>
        </w:rPr>
        <w:t xml:space="preserve"> </w:t>
      </w:r>
      <w:r w:rsidRPr="00733DE8">
        <w:rPr>
          <w:rFonts w:ascii="Aptos" w:eastAsia="Aptos" w:hAnsi="Aptos"/>
          <w:b/>
          <w:color w:val="02B1F7"/>
          <w:sz w:val="16"/>
        </w:rPr>
        <w:t>American</w:t>
      </w:r>
      <w:r w:rsidRPr="00733DE8">
        <w:rPr>
          <w:rFonts w:ascii="Aptos" w:eastAsia="Aptos" w:hAnsi="Aptos"/>
          <w:b/>
          <w:color w:val="02B1F7"/>
          <w:spacing w:val="-8"/>
          <w:sz w:val="16"/>
        </w:rPr>
        <w:t xml:space="preserve"> </w:t>
      </w:r>
      <w:r w:rsidRPr="00733DE8">
        <w:rPr>
          <w:rFonts w:ascii="Aptos" w:eastAsia="Aptos" w:hAnsi="Aptos"/>
          <w:b/>
          <w:color w:val="02B1F7"/>
          <w:sz w:val="16"/>
        </w:rPr>
        <w:t>Standard</w:t>
      </w:r>
      <w:r w:rsidRPr="00733DE8">
        <w:rPr>
          <w:rFonts w:ascii="Aptos" w:eastAsia="Aptos" w:hAnsi="Aptos"/>
          <w:b/>
          <w:color w:val="02B1F7"/>
          <w:spacing w:val="-8"/>
          <w:sz w:val="16"/>
        </w:rPr>
        <w:t xml:space="preserve"> </w:t>
      </w:r>
      <w:r w:rsidRPr="00733DE8">
        <w:rPr>
          <w:rFonts w:ascii="Aptos" w:eastAsia="Aptos" w:hAnsi="Aptos"/>
          <w:b/>
          <w:color w:val="02B1F7"/>
          <w:sz w:val="16"/>
        </w:rPr>
        <w:t>for</w:t>
      </w:r>
      <w:r w:rsidRPr="00733DE8">
        <w:rPr>
          <w:rFonts w:ascii="Aptos" w:eastAsia="Aptos" w:hAnsi="Aptos"/>
          <w:b/>
          <w:color w:val="02B1F7"/>
          <w:spacing w:val="-8"/>
          <w:sz w:val="16"/>
        </w:rPr>
        <w:t xml:space="preserve"> </w:t>
      </w:r>
      <w:r w:rsidRPr="00733DE8">
        <w:rPr>
          <w:rFonts w:ascii="Aptos" w:eastAsia="Aptos" w:hAnsi="Aptos"/>
          <w:b/>
          <w:color w:val="02B1F7"/>
          <w:sz w:val="16"/>
        </w:rPr>
        <w:t>Thermal</w:t>
      </w:r>
      <w:r w:rsidRPr="00733DE8">
        <w:rPr>
          <w:rFonts w:ascii="Aptos" w:eastAsia="Aptos" w:hAnsi="Aptos"/>
          <w:b/>
          <w:color w:val="02B1F7"/>
          <w:spacing w:val="-9"/>
          <w:sz w:val="16"/>
        </w:rPr>
        <w:t xml:space="preserve"> </w:t>
      </w:r>
      <w:r w:rsidRPr="00733DE8">
        <w:rPr>
          <w:rFonts w:ascii="Aptos" w:eastAsia="Aptos" w:hAnsi="Aptos"/>
          <w:b/>
          <w:color w:val="02B1F7"/>
          <w:sz w:val="16"/>
        </w:rPr>
        <w:t>Transmittance</w:t>
      </w:r>
      <w:r w:rsidRPr="00733DE8">
        <w:rPr>
          <w:rFonts w:ascii="Aptos" w:eastAsia="Aptos" w:hAnsi="Aptos"/>
          <w:b/>
          <w:color w:val="02B1F7"/>
          <w:spacing w:val="-8"/>
          <w:sz w:val="16"/>
        </w:rPr>
        <w:t xml:space="preserve"> </w:t>
      </w:r>
      <w:r w:rsidRPr="00733DE8">
        <w:rPr>
          <w:rFonts w:ascii="Aptos" w:eastAsia="Aptos" w:hAnsi="Aptos"/>
          <w:b/>
          <w:color w:val="02B1F7"/>
          <w:sz w:val="16"/>
        </w:rPr>
        <w:t>of</w:t>
      </w:r>
      <w:r w:rsidRPr="00733DE8">
        <w:rPr>
          <w:rFonts w:ascii="Aptos" w:eastAsia="Aptos" w:hAnsi="Aptos"/>
          <w:b/>
          <w:color w:val="02B1F7"/>
          <w:spacing w:val="-8"/>
          <w:sz w:val="16"/>
        </w:rPr>
        <w:t xml:space="preserve"> </w:t>
      </w:r>
      <w:r w:rsidRPr="00733DE8">
        <w:rPr>
          <w:rFonts w:ascii="Aptos" w:eastAsia="Aptos" w:hAnsi="Aptos"/>
          <w:b/>
          <w:color w:val="02B1F7"/>
          <w:sz w:val="16"/>
        </w:rPr>
        <w:t>Building</w:t>
      </w:r>
      <w:r w:rsidRPr="00733DE8">
        <w:rPr>
          <w:rFonts w:ascii="Aptos" w:eastAsia="Aptos" w:hAnsi="Aptos"/>
          <w:b/>
          <w:color w:val="02B1F7"/>
          <w:spacing w:val="-7"/>
          <w:sz w:val="16"/>
        </w:rPr>
        <w:t xml:space="preserve"> </w:t>
      </w:r>
      <w:r w:rsidRPr="00733DE8">
        <w:rPr>
          <w:rFonts w:ascii="Aptos" w:eastAsia="Aptos" w:hAnsi="Aptos"/>
          <w:b/>
          <w:color w:val="02B1F7"/>
          <w:sz w:val="16"/>
        </w:rPr>
        <w:t>Envelopes</w:t>
      </w:r>
      <w:r w:rsidRPr="00733DE8">
        <w:rPr>
          <w:rFonts w:ascii="Aptos" w:eastAsia="Aptos" w:hAnsi="Aptos"/>
          <w:b/>
          <w:color w:val="02B1F7"/>
          <w:spacing w:val="-8"/>
          <w:sz w:val="16"/>
        </w:rPr>
        <w:t xml:space="preserve"> </w:t>
      </w:r>
      <w:r w:rsidRPr="00733DE8">
        <w:rPr>
          <w:rFonts w:ascii="Aptos" w:eastAsia="Aptos" w:hAnsi="Aptos"/>
          <w:b/>
          <w:color w:val="02B1F7"/>
          <w:sz w:val="16"/>
        </w:rPr>
        <w:t>with</w:t>
      </w:r>
      <w:r w:rsidRPr="00733DE8">
        <w:rPr>
          <w:rFonts w:ascii="Aptos" w:eastAsia="Aptos" w:hAnsi="Aptos"/>
          <w:b/>
          <w:color w:val="02B1F7"/>
          <w:spacing w:val="-8"/>
          <w:sz w:val="16"/>
        </w:rPr>
        <w:t xml:space="preserve"> </w:t>
      </w:r>
    </w:p>
    <w:p w14:paraId="7A4EBE56" w14:textId="77777777" w:rsidR="00733DE8" w:rsidRPr="00733DE8" w:rsidRDefault="00733DE8" w:rsidP="00733DE8">
      <w:pPr>
        <w:tabs>
          <w:tab w:val="left" w:pos="2444"/>
        </w:tabs>
        <w:spacing w:before="3" w:after="160" w:afterAutospacing="0" w:line="244" w:lineRule="auto"/>
        <w:ind w:left="1123" w:right="550" w:firstLine="0"/>
        <w:rPr>
          <w:rFonts w:ascii="Aptos" w:eastAsia="Aptos" w:hAnsi="Aptos"/>
          <w:b/>
          <w:sz w:val="16"/>
        </w:rPr>
      </w:pPr>
      <w:r w:rsidRPr="00733DE8">
        <w:rPr>
          <w:rFonts w:ascii="Aptos" w:eastAsia="Aptos" w:hAnsi="Aptos"/>
          <w:b/>
          <w:color w:val="02B1F7"/>
          <w:sz w:val="16"/>
        </w:rPr>
        <w:t>Cold-Formed</w:t>
      </w:r>
      <w:r w:rsidRPr="00733DE8">
        <w:rPr>
          <w:rFonts w:ascii="Aptos" w:eastAsia="Aptos" w:hAnsi="Aptos"/>
          <w:b/>
          <w:color w:val="02B1F7"/>
          <w:spacing w:val="-7"/>
          <w:sz w:val="16"/>
        </w:rPr>
        <w:t xml:space="preserve"> </w:t>
      </w:r>
      <w:r w:rsidRPr="00733DE8">
        <w:rPr>
          <w:rFonts w:ascii="Aptos" w:eastAsia="Aptos" w:hAnsi="Aptos"/>
          <w:b/>
          <w:color w:val="02B1F7"/>
          <w:sz w:val="16"/>
        </w:rPr>
        <w:t>Steel</w:t>
      </w:r>
      <w:r w:rsidRPr="00733DE8">
        <w:rPr>
          <w:rFonts w:ascii="Aptos" w:eastAsia="Aptos" w:hAnsi="Aptos"/>
          <w:b/>
          <w:color w:val="02B1F7"/>
          <w:spacing w:val="-9"/>
          <w:sz w:val="16"/>
        </w:rPr>
        <w:t xml:space="preserve"> </w:t>
      </w:r>
      <w:r w:rsidRPr="00733DE8">
        <w:rPr>
          <w:rFonts w:ascii="Aptos" w:eastAsia="Aptos" w:hAnsi="Aptos"/>
          <w:b/>
          <w:color w:val="02B1F7"/>
          <w:sz w:val="16"/>
        </w:rPr>
        <w:t>Framing,</w:t>
      </w:r>
      <w:r w:rsidRPr="00733DE8">
        <w:rPr>
          <w:rFonts w:ascii="Aptos" w:eastAsia="Aptos" w:hAnsi="Aptos"/>
          <w:b/>
          <w:color w:val="02B1F7"/>
          <w:spacing w:val="-8"/>
          <w:sz w:val="16"/>
        </w:rPr>
        <w:t xml:space="preserve"> </w:t>
      </w:r>
      <w:r w:rsidRPr="00733DE8">
        <w:rPr>
          <w:rFonts w:ascii="Aptos" w:eastAsia="Aptos" w:hAnsi="Aptos"/>
          <w:b/>
          <w:color w:val="02B1F7"/>
          <w:sz w:val="16"/>
        </w:rPr>
        <w:t>with Supplement 1, dated</w:t>
      </w:r>
      <w:r w:rsidRPr="00733DE8">
        <w:rPr>
          <w:rFonts w:ascii="Aptos" w:eastAsia="Aptos" w:hAnsi="Aptos"/>
          <w:b/>
          <w:color w:val="02B1F7"/>
          <w:spacing w:val="-2"/>
          <w:sz w:val="16"/>
        </w:rPr>
        <w:t xml:space="preserve"> </w:t>
      </w:r>
      <w:r w:rsidRPr="00733DE8">
        <w:rPr>
          <w:rFonts w:ascii="Aptos" w:eastAsia="Aptos" w:hAnsi="Aptos"/>
          <w:b/>
          <w:color w:val="02B1F7"/>
          <w:sz w:val="16"/>
        </w:rPr>
        <w:t>2022</w:t>
      </w:r>
    </w:p>
    <w:p w14:paraId="41A5D647" w14:textId="77777777" w:rsidR="001532E0" w:rsidRPr="00796294" w:rsidRDefault="001532E0" w:rsidP="001532E0">
      <w:pPr>
        <w:pStyle w:val="A1"/>
      </w:pPr>
    </w:p>
    <w:p w14:paraId="121A392A" w14:textId="3EC70201" w:rsidR="001532E0" w:rsidRPr="002329FE" w:rsidRDefault="001532E0" w:rsidP="001532E0">
      <w:pPr>
        <w:pStyle w:val="A1"/>
        <w:rPr>
          <w:b/>
          <w:bCs/>
          <w:color w:val="FF0000"/>
        </w:rPr>
      </w:pPr>
      <w:r w:rsidRPr="002329FE">
        <w:rPr>
          <w:b/>
          <w:bCs/>
          <w:color w:val="FF0000"/>
        </w:rPr>
        <w:t>[CE#</w:t>
      </w:r>
      <w:r w:rsidR="00261222" w:rsidRPr="002329FE">
        <w:rPr>
          <w:b/>
          <w:bCs/>
          <w:color w:val="FF0000"/>
        </w:rPr>
        <w:t>345</w:t>
      </w:r>
      <w:r w:rsidR="002329FE" w:rsidRPr="002329FE">
        <w:rPr>
          <w:b/>
          <w:bCs/>
          <w:color w:val="FF0000"/>
        </w:rPr>
        <w:t xml:space="preserve"> AS</w:t>
      </w:r>
      <w:r w:rsidRPr="002329FE">
        <w:rPr>
          <w:b/>
          <w:bCs/>
          <w:color w:val="FF0000"/>
        </w:rPr>
        <w:t>]</w:t>
      </w:r>
    </w:p>
    <w:p w14:paraId="130FABCB" w14:textId="77777777" w:rsidR="001532E0" w:rsidRPr="00796294" w:rsidRDefault="001532E0" w:rsidP="001532E0">
      <w:pPr>
        <w:pStyle w:val="A1"/>
      </w:pPr>
    </w:p>
    <w:p w14:paraId="5B3E52AD" w14:textId="77777777" w:rsidR="001532E0" w:rsidRDefault="001532E0" w:rsidP="001532E0">
      <w:pPr>
        <w:pStyle w:val="A1"/>
      </w:pPr>
    </w:p>
    <w:p w14:paraId="1E04E13C"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733DE8">
        <w:rPr>
          <w:rFonts w:ascii="Arial" w:eastAsia="Arial" w:hAnsi="Arial" w:cs="Arial"/>
          <w:b/>
          <w:color w:val="404040"/>
          <w:sz w:val="20"/>
        </w:rPr>
        <w:t>AMCA</w:t>
      </w:r>
    </w:p>
    <w:p w14:paraId="3C4183C7" w14:textId="77777777" w:rsidR="00733DE8" w:rsidRPr="00733DE8" w:rsidRDefault="00733DE8" w:rsidP="00733DE8">
      <w:pPr>
        <w:tabs>
          <w:tab w:val="left" w:pos="1987"/>
        </w:tabs>
        <w:spacing w:before="99" w:after="160" w:afterAutospacing="0" w:line="259" w:lineRule="auto"/>
        <w:ind w:left="1123" w:firstLine="0"/>
        <w:rPr>
          <w:rFonts w:ascii="Aptos" w:eastAsia="Aptos" w:hAnsi="Aptos"/>
          <w:b/>
          <w:sz w:val="16"/>
        </w:rPr>
      </w:pPr>
      <w:r w:rsidRPr="00733DE8">
        <w:rPr>
          <w:rFonts w:ascii="Aptos" w:eastAsia="Aptos" w:hAnsi="Aptos"/>
          <w:b/>
          <w:color w:val="404040"/>
          <w:sz w:val="16"/>
        </w:rPr>
        <w:t>208—18:</w:t>
      </w:r>
      <w:r w:rsidRPr="00733DE8">
        <w:rPr>
          <w:rFonts w:ascii="Aptos" w:eastAsia="Aptos" w:hAnsi="Aptos"/>
          <w:b/>
          <w:color w:val="404040"/>
          <w:sz w:val="16"/>
        </w:rPr>
        <w:tab/>
        <w:t>Calculation of the Fan Energy</w:t>
      </w:r>
      <w:r w:rsidRPr="00733DE8">
        <w:rPr>
          <w:rFonts w:ascii="Aptos" w:eastAsia="Aptos" w:hAnsi="Aptos"/>
          <w:b/>
          <w:color w:val="404040"/>
          <w:spacing w:val="-7"/>
          <w:sz w:val="16"/>
        </w:rPr>
        <w:t xml:space="preserve"> </w:t>
      </w:r>
      <w:r w:rsidRPr="00733DE8">
        <w:rPr>
          <w:rFonts w:ascii="Aptos" w:eastAsia="Aptos" w:hAnsi="Aptos"/>
          <w:b/>
          <w:color w:val="404040"/>
          <w:sz w:val="16"/>
        </w:rPr>
        <w:t>Index</w:t>
      </w:r>
    </w:p>
    <w:p w14:paraId="38693FFC" w14:textId="77777777" w:rsidR="00733DE8" w:rsidRPr="00733DE8" w:rsidRDefault="00733DE8" w:rsidP="00733DE8">
      <w:pPr>
        <w:spacing w:after="160" w:afterAutospacing="0" w:line="259" w:lineRule="auto"/>
        <w:ind w:left="3259" w:firstLine="0"/>
        <w:rPr>
          <w:rFonts w:ascii="Aptos" w:eastAsia="Aptos" w:hAnsi="Aptos"/>
          <w:b/>
          <w:sz w:val="16"/>
        </w:rPr>
      </w:pPr>
      <w:hyperlink w:anchor="_bookmark298" w:history="1">
        <w:r w:rsidRPr="00733DE8">
          <w:rPr>
            <w:rFonts w:ascii="Aptos" w:eastAsia="Aptos" w:hAnsi="Aptos"/>
            <w:b/>
            <w:color w:val="2A2C2E"/>
            <w:sz w:val="16"/>
          </w:rPr>
          <w:t>C403.8.3</w:t>
        </w:r>
      </w:hyperlink>
      <w:hyperlink w:anchor="_bookmark307" w:history="1">
        <w:r w:rsidRPr="00733DE8">
          <w:rPr>
            <w:rFonts w:ascii="Aptos" w:eastAsia="Aptos" w:hAnsi="Aptos"/>
            <w:b/>
            <w:color w:val="2A2C2E"/>
            <w:sz w:val="16"/>
          </w:rPr>
          <w:t>C403.9.1</w:t>
        </w:r>
      </w:hyperlink>
    </w:p>
    <w:p w14:paraId="329607C0" w14:textId="77777777" w:rsidR="00733DE8" w:rsidRDefault="00733DE8" w:rsidP="00733DE8">
      <w:pPr>
        <w:tabs>
          <w:tab w:val="left" w:pos="2102"/>
        </w:tabs>
        <w:spacing w:before="88" w:after="160" w:afterAutospacing="0" w:line="259" w:lineRule="auto"/>
        <w:ind w:left="3259" w:hanging="2136"/>
        <w:rPr>
          <w:rFonts w:ascii="Aptos" w:eastAsia="Aptos" w:hAnsi="Aptos"/>
          <w:b/>
          <w:color w:val="2A2C2E"/>
          <w:sz w:val="16"/>
        </w:rPr>
      </w:pPr>
      <w:r w:rsidRPr="00733DE8">
        <w:rPr>
          <w:rFonts w:ascii="Aptos" w:eastAsia="Aptos" w:hAnsi="Aptos"/>
          <w:b/>
          <w:color w:val="404040"/>
          <w:sz w:val="16"/>
        </w:rPr>
        <w:t>500D—18:</w:t>
      </w:r>
      <w:r w:rsidRPr="00733DE8">
        <w:rPr>
          <w:rFonts w:ascii="Aptos" w:eastAsia="Aptos" w:hAnsi="Aptos"/>
          <w:b/>
          <w:color w:val="404040"/>
          <w:sz w:val="16"/>
        </w:rPr>
        <w:tab/>
        <w:t>Laboratory Methods for Testing Dampers for Rating</w:t>
      </w:r>
      <w:bookmarkStart w:id="37" w:name="_bookmark671"/>
      <w:bookmarkEnd w:id="37"/>
      <w:r w:rsidRPr="00733DE8">
        <w:rPr>
          <w:rFonts w:ascii="Aptos" w:eastAsia="Aptos" w:hAnsi="Aptos"/>
          <w:b/>
          <w:color w:val="404040"/>
          <w:sz w:val="16"/>
        </w:rPr>
        <w:t xml:space="preserve"> </w:t>
      </w:r>
      <w:hyperlink w:anchor="_bookmark289" w:history="1">
        <w:r w:rsidRPr="00733DE8">
          <w:rPr>
            <w:rFonts w:ascii="Aptos" w:eastAsia="Aptos" w:hAnsi="Aptos"/>
            <w:b/>
            <w:color w:val="2A2C2E"/>
            <w:sz w:val="16"/>
          </w:rPr>
          <w:t>C403.7.7</w:t>
        </w:r>
      </w:hyperlink>
    </w:p>
    <w:p w14:paraId="7FDAFD28" w14:textId="1D39198D" w:rsidR="00733DE8" w:rsidRPr="00733DE8" w:rsidRDefault="00733DE8" w:rsidP="00733DE8">
      <w:pPr>
        <w:tabs>
          <w:tab w:val="left" w:pos="2102"/>
        </w:tabs>
        <w:spacing w:before="88" w:after="160" w:afterAutospacing="0" w:line="259" w:lineRule="auto"/>
        <w:ind w:left="3259" w:hanging="2136"/>
        <w:rPr>
          <w:rFonts w:ascii="Aptos" w:eastAsia="Aptos" w:hAnsi="Aptos"/>
          <w:b/>
          <w:color w:val="2A2C2E"/>
          <w:sz w:val="16"/>
        </w:rPr>
      </w:pPr>
      <w:r w:rsidRPr="00733DE8">
        <w:rPr>
          <w:rFonts w:ascii="Aptos" w:eastAsia="Aptos" w:hAnsi="Aptos"/>
          <w:b/>
          <w:color w:val="02B1F7"/>
          <w:sz w:val="16"/>
        </w:rPr>
        <w:t>ANSI/AMCA</w:t>
      </w:r>
      <w:r w:rsidRPr="00733DE8">
        <w:rPr>
          <w:rFonts w:ascii="Aptos" w:eastAsia="Aptos" w:hAnsi="Aptos"/>
          <w:b/>
          <w:color w:val="02B1F7"/>
          <w:spacing w:val="-5"/>
          <w:sz w:val="16"/>
        </w:rPr>
        <w:t xml:space="preserve"> </w:t>
      </w:r>
      <w:r w:rsidRPr="00733DE8">
        <w:rPr>
          <w:rFonts w:ascii="Aptos" w:eastAsia="Aptos" w:hAnsi="Aptos"/>
          <w:b/>
          <w:color w:val="404040"/>
          <w:sz w:val="16"/>
        </w:rPr>
        <w:t>220—</w:t>
      </w:r>
      <w:r w:rsidRPr="00733DE8">
        <w:rPr>
          <w:rFonts w:ascii="Aptos" w:eastAsia="Aptos" w:hAnsi="Aptos"/>
          <w:b/>
          <w:strike/>
          <w:color w:val="333333"/>
          <w:sz w:val="16"/>
        </w:rPr>
        <w:t>19</w:t>
      </w:r>
      <w:r w:rsidRPr="00733DE8">
        <w:rPr>
          <w:rFonts w:ascii="Aptos" w:eastAsia="Aptos" w:hAnsi="Aptos"/>
          <w:b/>
          <w:color w:val="02B1F7"/>
          <w:sz w:val="16"/>
        </w:rPr>
        <w:t>21</w:t>
      </w:r>
      <w:r w:rsidRPr="00733DE8">
        <w:rPr>
          <w:rFonts w:ascii="Aptos" w:eastAsia="Aptos" w:hAnsi="Aptos"/>
          <w:b/>
          <w:color w:val="404040"/>
          <w:sz w:val="16"/>
        </w:rPr>
        <w:t>:</w:t>
      </w:r>
      <w:r w:rsidRPr="00733DE8">
        <w:rPr>
          <w:rFonts w:ascii="Aptos" w:eastAsia="Aptos" w:hAnsi="Aptos"/>
          <w:b/>
          <w:color w:val="404040"/>
          <w:sz w:val="16"/>
        </w:rPr>
        <w:tab/>
        <w:t xml:space="preserve">Laboratory Methods of Testing Air Curtain Units for Aerodynamic Performance Rating </w:t>
      </w:r>
      <w:hyperlink w:anchor="_bookmark183" w:history="1">
        <w:r w:rsidRPr="00733DE8">
          <w:rPr>
            <w:rFonts w:ascii="Aptos" w:eastAsia="Aptos" w:hAnsi="Aptos"/>
            <w:b/>
            <w:color w:val="2A2C2E"/>
            <w:sz w:val="16"/>
          </w:rPr>
          <w:t>C402.6.6</w:t>
        </w:r>
      </w:hyperlink>
    </w:p>
    <w:p w14:paraId="0F2EF2C0" w14:textId="77777777" w:rsidR="00733DE8" w:rsidRPr="00733DE8" w:rsidRDefault="00733DE8" w:rsidP="00733DE8">
      <w:pPr>
        <w:tabs>
          <w:tab w:val="left" w:pos="3117"/>
        </w:tabs>
        <w:spacing w:before="88" w:after="160" w:afterAutospacing="0" w:line="259" w:lineRule="auto"/>
        <w:ind w:left="3259" w:right="2438" w:hanging="2136"/>
        <w:rPr>
          <w:rFonts w:ascii="Aptos" w:eastAsia="Aptos" w:hAnsi="Aptos"/>
          <w:b/>
          <w:color w:val="2A2C2E"/>
          <w:sz w:val="16"/>
        </w:rPr>
      </w:pPr>
      <w:r w:rsidRPr="00733DE8">
        <w:rPr>
          <w:rFonts w:ascii="Aptos" w:eastAsia="Aptos" w:hAnsi="Aptos"/>
          <w:b/>
          <w:color w:val="02B1F7"/>
          <w:sz w:val="16"/>
        </w:rPr>
        <w:t>ANSI/AMCA</w:t>
      </w:r>
      <w:r w:rsidRPr="00733DE8">
        <w:rPr>
          <w:rFonts w:ascii="Aptos" w:eastAsia="Aptos" w:hAnsi="Aptos"/>
          <w:b/>
          <w:color w:val="02B1F7"/>
          <w:spacing w:val="-5"/>
          <w:sz w:val="16"/>
        </w:rPr>
        <w:t xml:space="preserve"> </w:t>
      </w:r>
      <w:r w:rsidRPr="00733DE8">
        <w:rPr>
          <w:rFonts w:ascii="Aptos" w:eastAsia="Aptos" w:hAnsi="Aptos"/>
          <w:b/>
          <w:color w:val="404040"/>
          <w:sz w:val="16"/>
        </w:rPr>
        <w:t>230—</w:t>
      </w:r>
      <w:r w:rsidRPr="00733DE8">
        <w:rPr>
          <w:rFonts w:ascii="Aptos" w:eastAsia="Aptos" w:hAnsi="Aptos"/>
          <w:b/>
          <w:strike/>
          <w:color w:val="333333"/>
          <w:sz w:val="16"/>
        </w:rPr>
        <w:t>15</w:t>
      </w:r>
      <w:r w:rsidRPr="00733DE8">
        <w:rPr>
          <w:rFonts w:ascii="Aptos" w:eastAsia="Aptos" w:hAnsi="Aptos"/>
          <w:b/>
          <w:color w:val="02B1F7"/>
          <w:sz w:val="16"/>
        </w:rPr>
        <w:t>22</w:t>
      </w:r>
      <w:r w:rsidRPr="00733DE8">
        <w:rPr>
          <w:rFonts w:ascii="Aptos" w:eastAsia="Aptos" w:hAnsi="Aptos"/>
          <w:b/>
          <w:color w:val="404040"/>
          <w:sz w:val="16"/>
        </w:rPr>
        <w:t>:</w:t>
      </w:r>
      <w:r w:rsidRPr="00733DE8">
        <w:rPr>
          <w:rFonts w:ascii="Aptos" w:eastAsia="Aptos" w:hAnsi="Aptos"/>
          <w:b/>
          <w:color w:val="404040"/>
          <w:sz w:val="16"/>
        </w:rPr>
        <w:tab/>
        <w:t xml:space="preserve">Laboratory Methods of Testing Air Circulating Fans for Rating and Certification  </w:t>
      </w:r>
      <w:hyperlink w:anchor="_bookmark305" w:history="1">
        <w:r w:rsidRPr="00733DE8">
          <w:rPr>
            <w:rFonts w:ascii="Aptos" w:eastAsia="Aptos" w:hAnsi="Aptos"/>
            <w:b/>
            <w:color w:val="2A2C2E"/>
            <w:sz w:val="16"/>
          </w:rPr>
          <w:t>C403.9</w:t>
        </w:r>
      </w:hyperlink>
    </w:p>
    <w:p w14:paraId="104168C8" w14:textId="2A5D2044" w:rsidR="001532E0" w:rsidRPr="002329FE" w:rsidRDefault="001532E0" w:rsidP="001532E0">
      <w:pPr>
        <w:pStyle w:val="A1"/>
        <w:rPr>
          <w:b/>
          <w:bCs/>
          <w:color w:val="FF0000"/>
          <w:u w:val="single"/>
        </w:rPr>
      </w:pPr>
      <w:r w:rsidRPr="002329FE">
        <w:rPr>
          <w:b/>
          <w:bCs/>
          <w:color w:val="FF0000"/>
          <w:u w:val="single"/>
        </w:rPr>
        <w:t>[CE#</w:t>
      </w:r>
      <w:r w:rsidR="00261222" w:rsidRPr="002329FE">
        <w:rPr>
          <w:b/>
          <w:bCs/>
          <w:color w:val="FF0000"/>
          <w:u w:val="single"/>
        </w:rPr>
        <w:t>346</w:t>
      </w:r>
      <w:r w:rsidR="002329FE" w:rsidRPr="002329FE">
        <w:rPr>
          <w:b/>
          <w:bCs/>
          <w:color w:val="FF0000"/>
          <w:u w:val="single"/>
        </w:rPr>
        <w:t xml:space="preserve"> AS</w:t>
      </w:r>
      <w:r w:rsidRPr="002329FE">
        <w:rPr>
          <w:b/>
          <w:bCs/>
          <w:color w:val="FF0000"/>
          <w:u w:val="single"/>
        </w:rPr>
        <w:t>]</w:t>
      </w:r>
    </w:p>
    <w:p w14:paraId="385D8212" w14:textId="77777777" w:rsidR="001532E0" w:rsidRPr="00796294" w:rsidRDefault="001532E0" w:rsidP="001532E0">
      <w:pPr>
        <w:pStyle w:val="A1"/>
      </w:pPr>
    </w:p>
    <w:p w14:paraId="7653C178" w14:textId="77777777" w:rsidR="001532E0" w:rsidRDefault="001532E0" w:rsidP="001532E0">
      <w:pPr>
        <w:pStyle w:val="A1"/>
      </w:pPr>
    </w:p>
    <w:p w14:paraId="3574247E"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733DE8">
        <w:rPr>
          <w:rFonts w:ascii="Arial" w:eastAsia="Arial" w:hAnsi="Arial" w:cs="Arial"/>
          <w:b/>
          <w:color w:val="404040"/>
          <w:sz w:val="20"/>
        </w:rPr>
        <w:t>ANSI</w:t>
      </w:r>
    </w:p>
    <w:p w14:paraId="43A8D42F"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color w:val="404040"/>
          <w:sz w:val="16"/>
        </w:rPr>
      </w:pPr>
      <w:r w:rsidRPr="00733DE8">
        <w:rPr>
          <w:rFonts w:ascii="Arial" w:eastAsia="Arial" w:hAnsi="Arial" w:cs="Arial"/>
          <w:color w:val="404040"/>
          <w:sz w:val="16"/>
        </w:rPr>
        <w:t>American National Standards Institute 25 West 43rd Street, 4th Floor       New York, NY 10036</w:t>
      </w:r>
    </w:p>
    <w:p w14:paraId="3EE0E3D2" w14:textId="77777777" w:rsidR="00733DE8" w:rsidRPr="00733DE8" w:rsidRDefault="00733DE8" w:rsidP="00733DE8">
      <w:pPr>
        <w:tabs>
          <w:tab w:val="left" w:pos="4168"/>
        </w:tabs>
        <w:spacing w:before="99" w:after="160" w:afterAutospacing="0" w:line="259" w:lineRule="auto"/>
        <w:ind w:left="1123" w:firstLine="0"/>
        <w:rPr>
          <w:rFonts w:ascii="Aptos" w:eastAsia="Aptos" w:hAnsi="Aptos"/>
          <w:b/>
          <w:color w:val="404040"/>
          <w:sz w:val="20"/>
        </w:rPr>
      </w:pPr>
      <w:r w:rsidRPr="00733DE8">
        <w:rPr>
          <w:rFonts w:ascii="Aptos" w:eastAsia="Aptos" w:hAnsi="Aptos"/>
          <w:b/>
          <w:color w:val="404040"/>
          <w:sz w:val="16"/>
        </w:rPr>
        <w:t>ANSI</w:t>
      </w:r>
      <w:r w:rsidRPr="00733DE8">
        <w:rPr>
          <w:rFonts w:ascii="Aptos" w:eastAsia="Aptos" w:hAnsi="Aptos"/>
          <w:b/>
          <w:color w:val="404040"/>
          <w:spacing w:val="-7"/>
          <w:sz w:val="16"/>
        </w:rPr>
        <w:t xml:space="preserve"> </w:t>
      </w:r>
      <w:r w:rsidRPr="00733DE8">
        <w:rPr>
          <w:rFonts w:ascii="Aptos" w:eastAsia="Aptos" w:hAnsi="Aptos"/>
          <w:b/>
          <w:color w:val="404040"/>
          <w:sz w:val="16"/>
        </w:rPr>
        <w:t>Z21.47—2016/CSA</w:t>
      </w:r>
      <w:r w:rsidRPr="00733DE8">
        <w:rPr>
          <w:rFonts w:ascii="Aptos" w:eastAsia="Aptos" w:hAnsi="Aptos"/>
          <w:b/>
          <w:color w:val="404040"/>
          <w:spacing w:val="-6"/>
          <w:sz w:val="16"/>
        </w:rPr>
        <w:t xml:space="preserve"> </w:t>
      </w:r>
      <w:r w:rsidRPr="00733DE8">
        <w:rPr>
          <w:rFonts w:ascii="Aptos" w:eastAsia="Aptos" w:hAnsi="Aptos"/>
          <w:b/>
          <w:color w:val="404040"/>
          <w:sz w:val="16"/>
        </w:rPr>
        <w:t>2.3—</w:t>
      </w:r>
      <w:r w:rsidRPr="00733DE8">
        <w:rPr>
          <w:rFonts w:ascii="Aptos" w:eastAsia="Aptos" w:hAnsi="Aptos"/>
          <w:b/>
          <w:strike/>
          <w:color w:val="333333"/>
          <w:sz w:val="16"/>
        </w:rPr>
        <w:t>2016</w:t>
      </w:r>
      <w:r w:rsidRPr="00733DE8">
        <w:rPr>
          <w:rFonts w:ascii="Aptos" w:eastAsia="Aptos" w:hAnsi="Aptos"/>
          <w:b/>
          <w:color w:val="02B1F7"/>
          <w:sz w:val="16"/>
        </w:rPr>
        <w:t>21</w:t>
      </w:r>
      <w:r w:rsidRPr="00733DE8">
        <w:rPr>
          <w:rFonts w:ascii="Aptos" w:eastAsia="Aptos" w:hAnsi="Aptos"/>
          <w:b/>
          <w:color w:val="404040"/>
          <w:sz w:val="16"/>
        </w:rPr>
        <w:t>:</w:t>
      </w:r>
      <w:r w:rsidRPr="00733DE8">
        <w:rPr>
          <w:rFonts w:ascii="Aptos" w:eastAsia="Aptos" w:hAnsi="Aptos"/>
          <w:b/>
          <w:color w:val="404040"/>
          <w:sz w:val="16"/>
        </w:rPr>
        <w:tab/>
        <w:t>Gas-Fired Central</w:t>
      </w:r>
      <w:r w:rsidRPr="00733DE8">
        <w:rPr>
          <w:rFonts w:ascii="Aptos" w:eastAsia="Aptos" w:hAnsi="Aptos"/>
          <w:b/>
          <w:color w:val="404040"/>
          <w:spacing w:val="-19"/>
          <w:sz w:val="16"/>
        </w:rPr>
        <w:t xml:space="preserve"> </w:t>
      </w:r>
      <w:r w:rsidRPr="00733DE8">
        <w:rPr>
          <w:rFonts w:ascii="Aptos" w:eastAsia="Aptos" w:hAnsi="Aptos"/>
          <w:b/>
          <w:color w:val="404040"/>
          <w:sz w:val="16"/>
        </w:rPr>
        <w:t>Furnaces ….</w:t>
      </w:r>
      <w:hyperlink w:anchor="_bookmark207" w:history="1">
        <w:r w:rsidRPr="00733DE8">
          <w:rPr>
            <w:rFonts w:ascii="Aptos" w:eastAsia="Aptos" w:hAnsi="Aptos"/>
            <w:b/>
            <w:color w:val="2A2C2E"/>
            <w:sz w:val="16"/>
          </w:rPr>
          <w:t>Table C403.3.2(5)</w:t>
        </w:r>
      </w:hyperlink>
    </w:p>
    <w:p w14:paraId="5490B379" w14:textId="77777777" w:rsidR="00733DE8" w:rsidRPr="00733DE8" w:rsidRDefault="00733DE8" w:rsidP="00733DE8">
      <w:pPr>
        <w:tabs>
          <w:tab w:val="left" w:pos="3898"/>
        </w:tabs>
        <w:spacing w:before="88" w:after="160" w:afterAutospacing="0" w:line="259" w:lineRule="auto"/>
        <w:ind w:left="3259" w:right="846" w:hanging="2136"/>
        <w:rPr>
          <w:rFonts w:ascii="Aptos" w:eastAsia="Aptos" w:hAnsi="Aptos"/>
          <w:b/>
          <w:sz w:val="16"/>
        </w:rPr>
      </w:pPr>
      <w:r w:rsidRPr="00733DE8">
        <w:rPr>
          <w:rFonts w:ascii="Aptos" w:eastAsia="Aptos" w:hAnsi="Aptos"/>
          <w:b/>
          <w:color w:val="404040"/>
          <w:sz w:val="16"/>
        </w:rPr>
        <w:t>ANSI</w:t>
      </w:r>
      <w:r w:rsidRPr="00733DE8">
        <w:rPr>
          <w:rFonts w:ascii="Aptos" w:eastAsia="Aptos" w:hAnsi="Aptos"/>
          <w:b/>
          <w:color w:val="404040"/>
          <w:spacing w:val="-7"/>
          <w:sz w:val="16"/>
        </w:rPr>
        <w:t xml:space="preserve"> </w:t>
      </w:r>
      <w:r w:rsidRPr="00733DE8">
        <w:rPr>
          <w:rFonts w:ascii="Aptos" w:eastAsia="Aptos" w:hAnsi="Aptos"/>
          <w:b/>
          <w:color w:val="404040"/>
          <w:sz w:val="16"/>
        </w:rPr>
        <w:t>Z83.8—2016/CSA</w:t>
      </w:r>
      <w:r w:rsidRPr="00733DE8">
        <w:rPr>
          <w:rFonts w:ascii="Aptos" w:eastAsia="Aptos" w:hAnsi="Aptos"/>
          <w:b/>
          <w:color w:val="404040"/>
          <w:spacing w:val="-6"/>
          <w:sz w:val="16"/>
        </w:rPr>
        <w:t xml:space="preserve"> </w:t>
      </w:r>
      <w:r w:rsidRPr="00733DE8">
        <w:rPr>
          <w:rFonts w:ascii="Aptos" w:eastAsia="Aptos" w:hAnsi="Aptos"/>
          <w:b/>
          <w:color w:val="404040"/>
          <w:sz w:val="16"/>
        </w:rPr>
        <w:t>2.6—2016:</w:t>
      </w:r>
      <w:r w:rsidRPr="00733DE8">
        <w:rPr>
          <w:rFonts w:ascii="Aptos" w:eastAsia="Aptos" w:hAnsi="Aptos"/>
          <w:b/>
          <w:color w:val="404040"/>
          <w:sz w:val="16"/>
        </w:rPr>
        <w:tab/>
        <w:t xml:space="preserve">Gas Unit Heater, Gas Packaged Heaters, Gas Utility Heaters And Gas-Fired Duct Furnaces </w:t>
      </w:r>
      <w:hyperlink w:anchor="_bookmark207" w:history="1">
        <w:r w:rsidRPr="00733DE8">
          <w:rPr>
            <w:rFonts w:ascii="Aptos" w:eastAsia="Aptos" w:hAnsi="Aptos"/>
            <w:b/>
            <w:color w:val="2A2C2E"/>
            <w:sz w:val="16"/>
          </w:rPr>
          <w:t>Table</w:t>
        </w:r>
        <w:r w:rsidRPr="00733DE8">
          <w:rPr>
            <w:rFonts w:ascii="Aptos" w:eastAsia="Aptos" w:hAnsi="Aptos"/>
            <w:b/>
            <w:color w:val="2A2C2E"/>
            <w:spacing w:val="-2"/>
            <w:sz w:val="16"/>
          </w:rPr>
          <w:t xml:space="preserve"> </w:t>
        </w:r>
        <w:r w:rsidRPr="00733DE8">
          <w:rPr>
            <w:rFonts w:ascii="Aptos" w:eastAsia="Aptos" w:hAnsi="Aptos"/>
            <w:b/>
            <w:color w:val="2A2C2E"/>
            <w:sz w:val="16"/>
          </w:rPr>
          <w:t>C403.3.2(5)</w:t>
        </w:r>
      </w:hyperlink>
    </w:p>
    <w:p w14:paraId="4E420E09" w14:textId="77777777" w:rsidR="00733DE8" w:rsidRPr="00733DE8" w:rsidRDefault="00733DE8" w:rsidP="00733DE8">
      <w:pPr>
        <w:tabs>
          <w:tab w:val="left" w:pos="3233"/>
        </w:tabs>
        <w:spacing w:before="89" w:after="160" w:afterAutospacing="0" w:line="259" w:lineRule="auto"/>
        <w:ind w:left="1123" w:firstLine="0"/>
        <w:rPr>
          <w:rFonts w:ascii="Aptos" w:eastAsia="Aptos" w:hAnsi="Aptos"/>
          <w:b/>
          <w:sz w:val="16"/>
        </w:rPr>
      </w:pPr>
      <w:r w:rsidRPr="00733DE8">
        <w:rPr>
          <w:rFonts w:ascii="Aptos" w:eastAsia="Aptos" w:hAnsi="Aptos"/>
          <w:b/>
          <w:color w:val="02B1F7"/>
          <w:sz w:val="16"/>
        </w:rPr>
        <w:t>ANSI/CTA-2045-A—2018</w:t>
      </w:r>
      <w:r w:rsidRPr="00733DE8">
        <w:rPr>
          <w:rFonts w:ascii="Aptos" w:eastAsia="Aptos" w:hAnsi="Aptos"/>
          <w:b/>
          <w:color w:val="404040"/>
          <w:sz w:val="16"/>
        </w:rPr>
        <w:t>:</w:t>
      </w:r>
      <w:r w:rsidRPr="00733DE8">
        <w:rPr>
          <w:rFonts w:ascii="Aptos" w:eastAsia="Aptos" w:hAnsi="Aptos"/>
          <w:b/>
          <w:color w:val="404040"/>
          <w:sz w:val="16"/>
        </w:rPr>
        <w:tab/>
      </w:r>
      <w:r w:rsidRPr="00733DE8">
        <w:rPr>
          <w:rFonts w:ascii="Aptos" w:eastAsia="Aptos" w:hAnsi="Aptos"/>
          <w:b/>
          <w:color w:val="02B1F7"/>
          <w:sz w:val="16"/>
        </w:rPr>
        <w:t>Modular Communications Interface for Energy</w:t>
      </w:r>
      <w:r w:rsidRPr="00733DE8">
        <w:rPr>
          <w:rFonts w:ascii="Aptos" w:eastAsia="Aptos" w:hAnsi="Aptos"/>
          <w:b/>
          <w:color w:val="02B1F7"/>
          <w:spacing w:val="-3"/>
          <w:sz w:val="16"/>
        </w:rPr>
        <w:t xml:space="preserve"> </w:t>
      </w:r>
      <w:r w:rsidRPr="00733DE8">
        <w:rPr>
          <w:rFonts w:ascii="Aptos" w:eastAsia="Aptos" w:hAnsi="Aptos"/>
          <w:b/>
          <w:color w:val="02B1F7"/>
          <w:sz w:val="16"/>
        </w:rPr>
        <w:t>Management</w:t>
      </w:r>
    </w:p>
    <w:p w14:paraId="57214A62" w14:textId="77777777" w:rsidR="00733DE8" w:rsidRPr="00733DE8" w:rsidRDefault="00733DE8" w:rsidP="00733DE8">
      <w:pPr>
        <w:spacing w:after="160" w:afterAutospacing="0" w:line="259" w:lineRule="auto"/>
        <w:ind w:left="3259" w:firstLine="0"/>
        <w:rPr>
          <w:rFonts w:ascii="Aptos" w:eastAsia="Aptos" w:hAnsi="Aptos"/>
          <w:b/>
          <w:sz w:val="16"/>
        </w:rPr>
      </w:pPr>
      <w:bookmarkStart w:id="38" w:name="_bookmark676"/>
      <w:bookmarkEnd w:id="38"/>
      <w:r w:rsidRPr="00733DE8">
        <w:rPr>
          <w:rFonts w:ascii="Aptos" w:eastAsia="Aptos" w:hAnsi="Aptos"/>
          <w:b/>
          <w:color w:val="2A2C2E"/>
          <w:sz w:val="16"/>
        </w:rPr>
        <w:t>C403.4.6.2</w:t>
      </w:r>
      <w:hyperlink w:anchor="_bookmark520" w:history="1">
        <w:r w:rsidRPr="00733DE8">
          <w:rPr>
            <w:rFonts w:ascii="Aptos" w:eastAsia="Aptos" w:hAnsi="Aptos"/>
            <w:b/>
            <w:color w:val="2A2C2E"/>
            <w:sz w:val="16"/>
          </w:rPr>
          <w:t>C406.3</w:t>
        </w:r>
      </w:hyperlink>
    </w:p>
    <w:p w14:paraId="332F66A5" w14:textId="77777777" w:rsidR="00733DE8" w:rsidRPr="00733DE8" w:rsidRDefault="00733DE8" w:rsidP="00733DE8">
      <w:pPr>
        <w:tabs>
          <w:tab w:val="left" w:pos="3233"/>
        </w:tabs>
        <w:spacing w:before="88" w:after="160" w:afterAutospacing="0" w:line="259" w:lineRule="auto"/>
        <w:ind w:left="1123" w:firstLine="0"/>
        <w:rPr>
          <w:rFonts w:ascii="Aptos" w:eastAsia="Aptos" w:hAnsi="Aptos"/>
          <w:b/>
          <w:sz w:val="16"/>
        </w:rPr>
      </w:pPr>
      <w:r w:rsidRPr="00733DE8">
        <w:rPr>
          <w:rFonts w:ascii="Aptos" w:eastAsia="Aptos" w:hAnsi="Aptos"/>
          <w:b/>
          <w:color w:val="02B1F7"/>
          <w:sz w:val="16"/>
        </w:rPr>
        <w:t>ANSI/CTA-2045-B—2018</w:t>
      </w:r>
      <w:r w:rsidRPr="00733DE8">
        <w:rPr>
          <w:rFonts w:ascii="Aptos" w:eastAsia="Aptos" w:hAnsi="Aptos"/>
          <w:b/>
          <w:color w:val="404040"/>
          <w:sz w:val="16"/>
        </w:rPr>
        <w:t>:</w:t>
      </w:r>
      <w:r w:rsidRPr="00733DE8">
        <w:rPr>
          <w:rFonts w:ascii="Aptos" w:eastAsia="Aptos" w:hAnsi="Aptos"/>
          <w:b/>
          <w:color w:val="404040"/>
          <w:sz w:val="16"/>
        </w:rPr>
        <w:tab/>
      </w:r>
      <w:r w:rsidRPr="00733DE8">
        <w:rPr>
          <w:rFonts w:ascii="Aptos" w:eastAsia="Aptos" w:hAnsi="Aptos"/>
          <w:b/>
          <w:color w:val="02B1F7"/>
          <w:sz w:val="16"/>
        </w:rPr>
        <w:t>Modular Communications Interface for Energy</w:t>
      </w:r>
      <w:r w:rsidRPr="00733DE8">
        <w:rPr>
          <w:rFonts w:ascii="Aptos" w:eastAsia="Aptos" w:hAnsi="Aptos"/>
          <w:b/>
          <w:color w:val="02B1F7"/>
          <w:spacing w:val="-3"/>
          <w:sz w:val="16"/>
        </w:rPr>
        <w:t xml:space="preserve"> </w:t>
      </w:r>
      <w:r w:rsidRPr="00733DE8">
        <w:rPr>
          <w:rFonts w:ascii="Aptos" w:eastAsia="Aptos" w:hAnsi="Aptos"/>
          <w:b/>
          <w:color w:val="02B1F7"/>
          <w:sz w:val="16"/>
        </w:rPr>
        <w:t>Management</w:t>
      </w:r>
    </w:p>
    <w:p w14:paraId="3C81A800" w14:textId="77777777" w:rsidR="00733DE8" w:rsidRPr="00733DE8" w:rsidRDefault="00733DE8" w:rsidP="00733DE8">
      <w:pPr>
        <w:spacing w:after="160" w:afterAutospacing="0" w:line="259" w:lineRule="auto"/>
        <w:ind w:left="3259" w:firstLine="0"/>
        <w:rPr>
          <w:rFonts w:ascii="Aptos" w:eastAsia="Aptos" w:hAnsi="Aptos"/>
          <w:b/>
          <w:sz w:val="16"/>
        </w:rPr>
      </w:pPr>
      <w:hyperlink w:anchor="_bookmark529" w:history="1">
        <w:r w:rsidRPr="00733DE8">
          <w:rPr>
            <w:rFonts w:ascii="Aptos" w:eastAsia="Aptos" w:hAnsi="Aptos"/>
            <w:b/>
            <w:color w:val="2A2C2E"/>
            <w:sz w:val="16"/>
          </w:rPr>
          <w:t>C406.3.7</w:t>
        </w:r>
      </w:hyperlink>
    </w:p>
    <w:p w14:paraId="5516DC98" w14:textId="77777777" w:rsidR="00733DE8" w:rsidRPr="00733DE8" w:rsidRDefault="00733DE8" w:rsidP="00733DE8">
      <w:pPr>
        <w:tabs>
          <w:tab w:val="left" w:pos="3233"/>
        </w:tabs>
        <w:spacing w:before="89" w:after="160" w:afterAutospacing="0" w:line="259" w:lineRule="auto"/>
        <w:ind w:left="1123" w:firstLine="0"/>
        <w:rPr>
          <w:rFonts w:ascii="Aptos" w:eastAsia="Aptos" w:hAnsi="Aptos"/>
          <w:b/>
          <w:sz w:val="16"/>
        </w:rPr>
      </w:pPr>
      <w:r w:rsidRPr="00733DE8">
        <w:rPr>
          <w:rFonts w:ascii="Aptos" w:eastAsia="Aptos" w:hAnsi="Aptos"/>
          <w:b/>
          <w:color w:val="02B1F7"/>
          <w:sz w:val="16"/>
        </w:rPr>
        <w:t>ANSI/CTA-2045-B—2019</w:t>
      </w:r>
      <w:r w:rsidRPr="00733DE8">
        <w:rPr>
          <w:rFonts w:ascii="Aptos" w:eastAsia="Aptos" w:hAnsi="Aptos"/>
          <w:b/>
          <w:color w:val="404040"/>
          <w:sz w:val="16"/>
        </w:rPr>
        <w:t>:</w:t>
      </w:r>
      <w:r w:rsidRPr="00733DE8">
        <w:rPr>
          <w:rFonts w:ascii="Aptos" w:eastAsia="Aptos" w:hAnsi="Aptos"/>
          <w:b/>
          <w:color w:val="404040"/>
          <w:sz w:val="16"/>
        </w:rPr>
        <w:tab/>
      </w:r>
      <w:r w:rsidRPr="00733DE8">
        <w:rPr>
          <w:rFonts w:ascii="Aptos" w:eastAsia="Aptos" w:hAnsi="Aptos"/>
          <w:b/>
          <w:color w:val="02B1F7"/>
          <w:sz w:val="16"/>
        </w:rPr>
        <w:t>Modular Communications Interface for Energy</w:t>
      </w:r>
      <w:r w:rsidRPr="00733DE8">
        <w:rPr>
          <w:rFonts w:ascii="Aptos" w:eastAsia="Aptos" w:hAnsi="Aptos"/>
          <w:b/>
          <w:color w:val="02B1F7"/>
          <w:spacing w:val="-3"/>
          <w:sz w:val="16"/>
        </w:rPr>
        <w:t xml:space="preserve"> </w:t>
      </w:r>
      <w:r w:rsidRPr="00733DE8">
        <w:rPr>
          <w:rFonts w:ascii="Aptos" w:eastAsia="Aptos" w:hAnsi="Aptos"/>
          <w:b/>
          <w:color w:val="02B1F7"/>
          <w:sz w:val="16"/>
        </w:rPr>
        <w:t>Management</w:t>
      </w:r>
    </w:p>
    <w:p w14:paraId="69198FD4" w14:textId="77777777" w:rsidR="00733DE8" w:rsidRPr="00733DE8" w:rsidRDefault="00733DE8" w:rsidP="00733DE8">
      <w:pPr>
        <w:spacing w:after="160" w:afterAutospacing="0" w:line="259" w:lineRule="auto"/>
        <w:ind w:left="3259" w:firstLine="0"/>
        <w:rPr>
          <w:rFonts w:ascii="Aptos" w:eastAsia="Aptos" w:hAnsi="Aptos"/>
          <w:b/>
          <w:sz w:val="16"/>
        </w:rPr>
      </w:pPr>
      <w:r w:rsidRPr="00733DE8">
        <w:rPr>
          <w:rFonts w:ascii="Aptos" w:eastAsia="Aptos" w:hAnsi="Aptos"/>
          <w:b/>
          <w:color w:val="2A2C2E"/>
          <w:sz w:val="16"/>
        </w:rPr>
        <w:t>C403.4.6.2</w:t>
      </w:r>
    </w:p>
    <w:p w14:paraId="14AFA557" w14:textId="77777777" w:rsidR="00733DE8" w:rsidRPr="00733DE8" w:rsidRDefault="00733DE8" w:rsidP="00733DE8">
      <w:pPr>
        <w:tabs>
          <w:tab w:val="left" w:pos="3233"/>
        </w:tabs>
        <w:spacing w:before="88" w:after="160" w:afterAutospacing="0" w:line="259" w:lineRule="auto"/>
        <w:ind w:left="1123" w:firstLine="0"/>
        <w:rPr>
          <w:rFonts w:ascii="Aptos" w:eastAsia="Aptos" w:hAnsi="Aptos"/>
          <w:b/>
          <w:sz w:val="16"/>
        </w:rPr>
      </w:pPr>
      <w:r w:rsidRPr="00733DE8">
        <w:rPr>
          <w:rFonts w:ascii="Aptos" w:eastAsia="Aptos" w:hAnsi="Aptos"/>
          <w:b/>
          <w:color w:val="02B1F7"/>
          <w:sz w:val="16"/>
        </w:rPr>
        <w:t>ANSI/CTA-2045-B—2021</w:t>
      </w:r>
      <w:r w:rsidRPr="00733DE8">
        <w:rPr>
          <w:rFonts w:ascii="Aptos" w:eastAsia="Aptos" w:hAnsi="Aptos"/>
          <w:b/>
          <w:color w:val="404040"/>
          <w:sz w:val="16"/>
        </w:rPr>
        <w:t>:</w:t>
      </w:r>
      <w:r w:rsidRPr="00733DE8">
        <w:rPr>
          <w:rFonts w:ascii="Aptos" w:eastAsia="Aptos" w:hAnsi="Aptos"/>
          <w:b/>
          <w:color w:val="404040"/>
          <w:sz w:val="16"/>
        </w:rPr>
        <w:tab/>
      </w:r>
      <w:r w:rsidRPr="00733DE8">
        <w:rPr>
          <w:rFonts w:ascii="Aptos" w:eastAsia="Aptos" w:hAnsi="Aptos"/>
          <w:b/>
          <w:color w:val="02B1F7"/>
          <w:sz w:val="16"/>
        </w:rPr>
        <w:t>Modular Communications Interface for Energy</w:t>
      </w:r>
      <w:r w:rsidRPr="00733DE8">
        <w:rPr>
          <w:rFonts w:ascii="Aptos" w:eastAsia="Aptos" w:hAnsi="Aptos"/>
          <w:b/>
          <w:color w:val="02B1F7"/>
          <w:spacing w:val="-3"/>
          <w:sz w:val="16"/>
        </w:rPr>
        <w:t xml:space="preserve"> </w:t>
      </w:r>
      <w:r w:rsidRPr="00733DE8">
        <w:rPr>
          <w:rFonts w:ascii="Aptos" w:eastAsia="Aptos" w:hAnsi="Aptos"/>
          <w:b/>
          <w:color w:val="02B1F7"/>
          <w:sz w:val="16"/>
        </w:rPr>
        <w:t>Management</w:t>
      </w:r>
    </w:p>
    <w:p w14:paraId="3166AE9B" w14:textId="77777777" w:rsidR="00733DE8" w:rsidRPr="00733DE8" w:rsidRDefault="00733DE8" w:rsidP="00733DE8">
      <w:pPr>
        <w:spacing w:after="160" w:afterAutospacing="0" w:line="259" w:lineRule="auto"/>
        <w:ind w:left="3259" w:firstLine="0"/>
        <w:rPr>
          <w:rFonts w:ascii="Aptos" w:eastAsia="Aptos" w:hAnsi="Aptos"/>
          <w:b/>
          <w:sz w:val="16"/>
        </w:rPr>
      </w:pPr>
      <w:r w:rsidRPr="00733DE8">
        <w:rPr>
          <w:rFonts w:ascii="Aptos" w:eastAsia="Aptos" w:hAnsi="Aptos"/>
          <w:b/>
          <w:color w:val="2A2C2E"/>
          <w:sz w:val="16"/>
        </w:rPr>
        <w:t>Table C404.10</w:t>
      </w:r>
    </w:p>
    <w:p w14:paraId="4B454C65" w14:textId="77777777" w:rsidR="00733DE8" w:rsidRPr="00733DE8" w:rsidRDefault="00733DE8" w:rsidP="00733DE8">
      <w:pPr>
        <w:tabs>
          <w:tab w:val="left" w:pos="3241"/>
        </w:tabs>
        <w:spacing w:before="88" w:after="160" w:afterAutospacing="0" w:line="259" w:lineRule="auto"/>
        <w:ind w:left="1123" w:firstLine="0"/>
        <w:rPr>
          <w:rFonts w:ascii="Aptos" w:eastAsia="Aptos" w:hAnsi="Aptos"/>
          <w:b/>
          <w:sz w:val="16"/>
        </w:rPr>
      </w:pPr>
      <w:r w:rsidRPr="00733DE8">
        <w:rPr>
          <w:rFonts w:ascii="Aptos" w:eastAsia="Aptos" w:hAnsi="Aptos"/>
          <w:b/>
          <w:color w:val="02B1F7"/>
          <w:sz w:val="16"/>
        </w:rPr>
        <w:t>ANSI/NEMA</w:t>
      </w:r>
      <w:r w:rsidRPr="00733DE8">
        <w:rPr>
          <w:rFonts w:ascii="Aptos" w:eastAsia="Aptos" w:hAnsi="Aptos"/>
          <w:b/>
          <w:color w:val="02B1F7"/>
          <w:spacing w:val="-5"/>
          <w:sz w:val="16"/>
        </w:rPr>
        <w:t xml:space="preserve"> </w:t>
      </w:r>
      <w:r w:rsidRPr="00733DE8">
        <w:rPr>
          <w:rFonts w:ascii="Aptos" w:eastAsia="Aptos" w:hAnsi="Aptos"/>
          <w:b/>
          <w:color w:val="02B1F7"/>
          <w:sz w:val="16"/>
        </w:rPr>
        <w:t>WD</w:t>
      </w:r>
      <w:r w:rsidRPr="00733DE8">
        <w:rPr>
          <w:rFonts w:ascii="Aptos" w:eastAsia="Aptos" w:hAnsi="Aptos"/>
          <w:b/>
          <w:color w:val="02B1F7"/>
          <w:spacing w:val="-4"/>
          <w:sz w:val="16"/>
        </w:rPr>
        <w:t xml:space="preserve"> </w:t>
      </w:r>
      <w:r w:rsidRPr="00733DE8">
        <w:rPr>
          <w:rFonts w:ascii="Aptos" w:eastAsia="Aptos" w:hAnsi="Aptos"/>
          <w:b/>
          <w:color w:val="02B1F7"/>
          <w:sz w:val="16"/>
        </w:rPr>
        <w:t>6—2016</w:t>
      </w:r>
      <w:r w:rsidRPr="00733DE8">
        <w:rPr>
          <w:rFonts w:ascii="Aptos" w:eastAsia="Aptos" w:hAnsi="Aptos"/>
          <w:b/>
          <w:color w:val="404040"/>
          <w:sz w:val="16"/>
        </w:rPr>
        <w:t>:</w:t>
      </w:r>
      <w:r w:rsidRPr="00733DE8">
        <w:rPr>
          <w:rFonts w:ascii="Aptos" w:eastAsia="Aptos" w:hAnsi="Aptos"/>
          <w:b/>
          <w:color w:val="404040"/>
          <w:sz w:val="16"/>
        </w:rPr>
        <w:tab/>
      </w:r>
      <w:r w:rsidRPr="00733DE8">
        <w:rPr>
          <w:rFonts w:ascii="Aptos" w:eastAsia="Aptos" w:hAnsi="Aptos"/>
          <w:b/>
          <w:color w:val="02B1F7"/>
          <w:sz w:val="16"/>
        </w:rPr>
        <w:t>Wiring Devices—Dimensional</w:t>
      </w:r>
      <w:r w:rsidRPr="00733DE8">
        <w:rPr>
          <w:rFonts w:ascii="Aptos" w:eastAsia="Aptos" w:hAnsi="Aptos"/>
          <w:b/>
          <w:color w:val="02B1F7"/>
          <w:spacing w:val="1"/>
          <w:sz w:val="16"/>
        </w:rPr>
        <w:t xml:space="preserve"> </w:t>
      </w:r>
      <w:r w:rsidRPr="00733DE8">
        <w:rPr>
          <w:rFonts w:ascii="Aptos" w:eastAsia="Aptos" w:hAnsi="Aptos"/>
          <w:b/>
          <w:color w:val="02B1F7"/>
          <w:sz w:val="16"/>
        </w:rPr>
        <w:t>Specifications</w:t>
      </w:r>
    </w:p>
    <w:p w14:paraId="3C90A199" w14:textId="77777777" w:rsidR="00733DE8" w:rsidRPr="00733DE8" w:rsidRDefault="00733DE8" w:rsidP="00733DE8">
      <w:pPr>
        <w:spacing w:after="160" w:afterAutospacing="0" w:line="259" w:lineRule="auto"/>
        <w:ind w:left="3259" w:firstLine="0"/>
        <w:rPr>
          <w:rFonts w:ascii="Aptos" w:eastAsia="Aptos" w:hAnsi="Aptos"/>
          <w:b/>
          <w:sz w:val="16"/>
        </w:rPr>
      </w:pPr>
      <w:hyperlink w:anchor="_bookmark431" w:history="1">
        <w:r w:rsidRPr="00733DE8">
          <w:rPr>
            <w:rFonts w:ascii="Aptos" w:eastAsia="Aptos" w:hAnsi="Aptos"/>
            <w:b/>
            <w:color w:val="2A2C2E"/>
            <w:sz w:val="16"/>
          </w:rPr>
          <w:t>C405.9.2</w:t>
        </w:r>
      </w:hyperlink>
    </w:p>
    <w:p w14:paraId="13943B6F"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strike/>
          <w:color w:val="333333"/>
          <w:sz w:val="16"/>
        </w:rPr>
      </w:pPr>
      <w:r w:rsidRPr="00733DE8">
        <w:rPr>
          <w:rFonts w:ascii="Arial" w:eastAsia="Arial" w:hAnsi="Arial" w:cs="Arial"/>
          <w:b/>
          <w:strike/>
          <w:color w:val="333333"/>
          <w:sz w:val="16"/>
        </w:rPr>
        <w:t>Z21.10.3/CSA</w:t>
      </w:r>
      <w:r w:rsidRPr="00733DE8">
        <w:rPr>
          <w:rFonts w:ascii="Arial" w:eastAsia="Arial" w:hAnsi="Arial" w:cs="Arial"/>
          <w:b/>
          <w:strike/>
          <w:color w:val="333333"/>
          <w:spacing w:val="11"/>
          <w:sz w:val="16"/>
        </w:rPr>
        <w:t xml:space="preserve"> </w:t>
      </w:r>
      <w:r w:rsidRPr="00733DE8">
        <w:rPr>
          <w:rFonts w:ascii="Arial" w:eastAsia="Arial" w:hAnsi="Arial" w:cs="Arial"/>
          <w:b/>
          <w:strike/>
          <w:color w:val="333333"/>
          <w:sz w:val="16"/>
        </w:rPr>
        <w:t>4.3—17::</w:t>
      </w:r>
      <w:r w:rsidRPr="00733DE8">
        <w:rPr>
          <w:rFonts w:ascii="Arial" w:eastAsia="Arial" w:hAnsi="Arial" w:cs="Arial"/>
          <w:b/>
          <w:color w:val="333333"/>
          <w:sz w:val="16"/>
        </w:rPr>
        <w:tab/>
      </w:r>
      <w:r w:rsidRPr="00733DE8">
        <w:rPr>
          <w:rFonts w:ascii="Arial" w:eastAsia="Arial" w:hAnsi="Arial" w:cs="Arial"/>
          <w:b/>
          <w:strike/>
          <w:color w:val="333333"/>
          <w:sz w:val="16"/>
        </w:rPr>
        <w:t>Gas Water Heaters, Volume III—Storage Water Heaters with Input Ratings Above 75,000 Btu per Hour,</w:t>
      </w:r>
      <w:r w:rsidRPr="00733DE8">
        <w:rPr>
          <w:rFonts w:ascii="Arial" w:eastAsia="Arial" w:hAnsi="Arial" w:cs="Arial"/>
          <w:b/>
          <w:color w:val="333333"/>
          <w:sz w:val="16"/>
        </w:rPr>
        <w:t xml:space="preserve"> </w:t>
      </w:r>
      <w:r w:rsidRPr="00733DE8">
        <w:rPr>
          <w:rFonts w:ascii="Arial" w:eastAsia="Arial" w:hAnsi="Arial" w:cs="Arial"/>
          <w:b/>
          <w:strike/>
          <w:color w:val="333333"/>
          <w:sz w:val="16"/>
        </w:rPr>
        <w:t>Circulating Tank and</w:t>
      </w:r>
      <w:r w:rsidRPr="00733DE8">
        <w:rPr>
          <w:rFonts w:ascii="Arial" w:eastAsia="Arial" w:hAnsi="Arial" w:cs="Arial"/>
          <w:b/>
          <w:strike/>
          <w:color w:val="333333"/>
          <w:spacing w:val="-2"/>
          <w:sz w:val="16"/>
        </w:rPr>
        <w:t xml:space="preserve"> </w:t>
      </w:r>
      <w:r w:rsidRPr="00733DE8">
        <w:rPr>
          <w:rFonts w:ascii="Arial" w:eastAsia="Arial" w:hAnsi="Arial" w:cs="Arial"/>
          <w:b/>
          <w:strike/>
          <w:color w:val="333333"/>
          <w:sz w:val="16"/>
        </w:rPr>
        <w:t>Instantaneous</w:t>
      </w:r>
    </w:p>
    <w:p w14:paraId="06320159" w14:textId="77777777" w:rsidR="001532E0" w:rsidRPr="00796294" w:rsidRDefault="001532E0" w:rsidP="001532E0">
      <w:pPr>
        <w:pStyle w:val="A1"/>
      </w:pPr>
    </w:p>
    <w:p w14:paraId="476A6469" w14:textId="46FF9435" w:rsidR="001532E0" w:rsidRPr="002329FE" w:rsidRDefault="001532E0" w:rsidP="001532E0">
      <w:pPr>
        <w:pStyle w:val="A1"/>
        <w:rPr>
          <w:b/>
          <w:bCs/>
          <w:color w:val="FF0000"/>
        </w:rPr>
      </w:pPr>
      <w:r w:rsidRPr="002329FE">
        <w:rPr>
          <w:b/>
          <w:bCs/>
          <w:color w:val="FF0000"/>
        </w:rPr>
        <w:t>[CE#</w:t>
      </w:r>
      <w:r w:rsidR="00261222" w:rsidRPr="002329FE">
        <w:rPr>
          <w:b/>
          <w:bCs/>
          <w:color w:val="FF0000"/>
        </w:rPr>
        <w:t>347</w:t>
      </w:r>
      <w:r w:rsidR="002329FE" w:rsidRPr="002329FE">
        <w:rPr>
          <w:b/>
          <w:bCs/>
          <w:color w:val="FF0000"/>
        </w:rPr>
        <w:t xml:space="preserve"> AS</w:t>
      </w:r>
      <w:r w:rsidRPr="002329FE">
        <w:rPr>
          <w:b/>
          <w:bCs/>
          <w:color w:val="FF0000"/>
        </w:rPr>
        <w:t>]</w:t>
      </w:r>
    </w:p>
    <w:p w14:paraId="579AE902" w14:textId="77777777" w:rsidR="001532E0" w:rsidRPr="00796294" w:rsidRDefault="001532E0" w:rsidP="001532E0">
      <w:pPr>
        <w:pStyle w:val="A1"/>
      </w:pPr>
    </w:p>
    <w:p w14:paraId="6CE9DBE6" w14:textId="77777777" w:rsidR="001532E0" w:rsidRDefault="001532E0" w:rsidP="001532E0">
      <w:pPr>
        <w:pStyle w:val="A1"/>
      </w:pPr>
    </w:p>
    <w:p w14:paraId="169AA8B2"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733DE8">
        <w:rPr>
          <w:rFonts w:ascii="Arial" w:eastAsia="Arial" w:hAnsi="Arial" w:cs="Arial"/>
          <w:b/>
          <w:color w:val="404040"/>
          <w:sz w:val="20"/>
        </w:rPr>
        <w:t>ASABE</w:t>
      </w:r>
    </w:p>
    <w:p w14:paraId="46467494"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733DE8">
        <w:rPr>
          <w:rFonts w:ascii="Arial" w:eastAsia="Arial" w:hAnsi="Arial" w:cs="Arial"/>
          <w:b/>
          <w:color w:val="404040"/>
          <w:sz w:val="16"/>
        </w:rPr>
        <w:t>S640—</w:t>
      </w:r>
      <w:r w:rsidRPr="00733DE8">
        <w:rPr>
          <w:rFonts w:ascii="Arial" w:eastAsia="Arial" w:hAnsi="Arial" w:cs="Arial"/>
          <w:b/>
          <w:strike/>
          <w:color w:val="333333"/>
          <w:sz w:val="16"/>
        </w:rPr>
        <w:t>2017</w:t>
      </w:r>
      <w:r w:rsidRPr="00733DE8">
        <w:rPr>
          <w:rFonts w:ascii="Arial" w:eastAsia="Arial" w:hAnsi="Arial" w:cs="Arial"/>
          <w:b/>
          <w:color w:val="02B1F7"/>
          <w:sz w:val="16"/>
        </w:rPr>
        <w:t>July</w:t>
      </w:r>
      <w:r w:rsidRPr="00733DE8">
        <w:rPr>
          <w:rFonts w:ascii="Arial" w:eastAsia="Arial" w:hAnsi="Arial" w:cs="Arial"/>
          <w:b/>
          <w:color w:val="02B1F7"/>
          <w:spacing w:val="-8"/>
          <w:sz w:val="16"/>
        </w:rPr>
        <w:t xml:space="preserve"> </w:t>
      </w:r>
      <w:r w:rsidRPr="00733DE8">
        <w:rPr>
          <w:rFonts w:ascii="Arial" w:eastAsia="Arial" w:hAnsi="Arial" w:cs="Arial"/>
          <w:b/>
          <w:color w:val="02B1F7"/>
          <w:sz w:val="16"/>
        </w:rPr>
        <w:t>2017(R2022)</w:t>
      </w:r>
      <w:r w:rsidRPr="00733DE8">
        <w:rPr>
          <w:rFonts w:ascii="Arial" w:eastAsia="Arial" w:hAnsi="Arial" w:cs="Arial"/>
          <w:b/>
          <w:color w:val="404040"/>
          <w:sz w:val="16"/>
        </w:rPr>
        <w:t>:</w:t>
      </w:r>
      <w:r w:rsidRPr="00733DE8">
        <w:rPr>
          <w:rFonts w:ascii="Arial" w:eastAsia="Arial" w:hAnsi="Arial" w:cs="Arial"/>
          <w:b/>
          <w:color w:val="404040"/>
          <w:sz w:val="16"/>
        </w:rPr>
        <w:tab/>
        <w:t xml:space="preserve">Quantities and Units of Electromagnetic Radiation for Plants (Photosynthetic Organisms) </w:t>
      </w:r>
      <w:hyperlink w:anchor="_bookmark63" w:history="1">
        <w:r w:rsidRPr="00733DE8">
          <w:rPr>
            <w:rFonts w:ascii="Arial" w:eastAsia="Arial" w:hAnsi="Arial" w:cs="Arial"/>
            <w:b/>
            <w:color w:val="2A2C2E"/>
            <w:sz w:val="16"/>
          </w:rPr>
          <w:t>C202</w:t>
        </w:r>
      </w:hyperlink>
    </w:p>
    <w:p w14:paraId="62A5EF27" w14:textId="77777777" w:rsidR="001532E0" w:rsidRPr="00796294" w:rsidRDefault="001532E0" w:rsidP="001532E0">
      <w:pPr>
        <w:pStyle w:val="A1"/>
      </w:pPr>
    </w:p>
    <w:p w14:paraId="12D49AE4" w14:textId="707A97B1" w:rsidR="001532E0" w:rsidRPr="002329FE" w:rsidRDefault="001532E0" w:rsidP="001532E0">
      <w:pPr>
        <w:pStyle w:val="A1"/>
        <w:rPr>
          <w:b/>
          <w:bCs/>
          <w:color w:val="FF0000"/>
          <w:u w:val="single"/>
        </w:rPr>
      </w:pPr>
      <w:r w:rsidRPr="002329FE">
        <w:rPr>
          <w:b/>
          <w:bCs/>
          <w:color w:val="FF0000"/>
          <w:u w:val="single"/>
        </w:rPr>
        <w:t>[CE#</w:t>
      </w:r>
      <w:r w:rsidR="00261222" w:rsidRPr="002329FE">
        <w:rPr>
          <w:b/>
          <w:bCs/>
          <w:color w:val="FF0000"/>
          <w:u w:val="single"/>
        </w:rPr>
        <w:t>348</w:t>
      </w:r>
      <w:r w:rsidR="002329FE" w:rsidRPr="002329FE">
        <w:rPr>
          <w:b/>
          <w:bCs/>
          <w:color w:val="FF0000"/>
          <w:u w:val="single"/>
        </w:rPr>
        <w:t xml:space="preserve"> AS</w:t>
      </w:r>
      <w:r w:rsidRPr="002329FE">
        <w:rPr>
          <w:b/>
          <w:bCs/>
          <w:color w:val="FF0000"/>
          <w:u w:val="single"/>
        </w:rPr>
        <w:t>]</w:t>
      </w:r>
    </w:p>
    <w:p w14:paraId="0146C9A4" w14:textId="77777777" w:rsidR="001532E0" w:rsidRPr="00796294" w:rsidRDefault="001532E0" w:rsidP="001532E0">
      <w:pPr>
        <w:pStyle w:val="A1"/>
      </w:pPr>
    </w:p>
    <w:p w14:paraId="13B23D85" w14:textId="77777777" w:rsidR="001532E0" w:rsidRDefault="001532E0" w:rsidP="001532E0">
      <w:pPr>
        <w:pStyle w:val="A1"/>
      </w:pPr>
    </w:p>
    <w:p w14:paraId="3EE3A84D"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733DE8">
        <w:rPr>
          <w:rFonts w:ascii="Arial" w:eastAsia="Arial" w:hAnsi="Arial" w:cs="Arial"/>
          <w:b/>
          <w:color w:val="404040"/>
          <w:sz w:val="20"/>
        </w:rPr>
        <w:t>ASHRAE</w:t>
      </w:r>
    </w:p>
    <w:p w14:paraId="3EBC6DE9" w14:textId="77777777" w:rsidR="00733DE8" w:rsidRPr="00733DE8" w:rsidRDefault="00733DE8" w:rsidP="00733DE8">
      <w:pPr>
        <w:tabs>
          <w:tab w:val="left" w:pos="2432"/>
        </w:tabs>
        <w:spacing w:before="99" w:after="160" w:afterAutospacing="0" w:line="259" w:lineRule="auto"/>
        <w:ind w:left="3259" w:hanging="2136"/>
        <w:rPr>
          <w:rFonts w:ascii="Aptos" w:eastAsia="Aptos" w:hAnsi="Aptos"/>
          <w:b/>
          <w:sz w:val="16"/>
        </w:rPr>
      </w:pPr>
      <w:r w:rsidRPr="00733DE8">
        <w:rPr>
          <w:rFonts w:ascii="Aptos" w:eastAsia="Aptos" w:hAnsi="Aptos"/>
          <w:b/>
          <w:color w:val="404040"/>
          <w:sz w:val="16"/>
        </w:rPr>
        <w:t>55—</w:t>
      </w:r>
      <w:r w:rsidRPr="00733DE8">
        <w:rPr>
          <w:rFonts w:ascii="Aptos" w:eastAsia="Aptos" w:hAnsi="Aptos"/>
          <w:b/>
          <w:strike/>
          <w:color w:val="333333"/>
          <w:sz w:val="16"/>
        </w:rPr>
        <w:t>2017</w:t>
      </w:r>
      <w:r w:rsidRPr="00733DE8">
        <w:rPr>
          <w:rFonts w:ascii="Aptos" w:eastAsia="Aptos" w:hAnsi="Aptos"/>
          <w:b/>
          <w:color w:val="02B1F7"/>
          <w:sz w:val="16"/>
        </w:rPr>
        <w:t>2020</w:t>
      </w:r>
      <w:r w:rsidRPr="00733DE8">
        <w:rPr>
          <w:rFonts w:ascii="Aptos" w:eastAsia="Aptos" w:hAnsi="Aptos"/>
          <w:b/>
          <w:color w:val="404040"/>
          <w:sz w:val="16"/>
        </w:rPr>
        <w:t>:</w:t>
      </w:r>
      <w:r w:rsidRPr="00733DE8">
        <w:rPr>
          <w:rFonts w:ascii="Aptos" w:eastAsia="Aptos" w:hAnsi="Aptos"/>
          <w:b/>
          <w:color w:val="404040"/>
          <w:sz w:val="16"/>
        </w:rPr>
        <w:tab/>
        <w:t xml:space="preserve">Thermal Environmental Conditions for Human Occupancy </w:t>
      </w:r>
      <w:hyperlink w:anchor="_bookmark540" w:history="1">
        <w:r w:rsidRPr="00733DE8">
          <w:rPr>
            <w:rFonts w:ascii="Aptos" w:eastAsia="Aptos" w:hAnsi="Aptos"/>
            <w:b/>
            <w:color w:val="2A2C2E"/>
            <w:sz w:val="16"/>
          </w:rPr>
          <w:t>Table</w:t>
        </w:r>
        <w:r w:rsidRPr="00733DE8">
          <w:rPr>
            <w:rFonts w:ascii="Aptos" w:eastAsia="Aptos" w:hAnsi="Aptos"/>
            <w:b/>
            <w:color w:val="2A2C2E"/>
            <w:spacing w:val="-2"/>
            <w:sz w:val="16"/>
          </w:rPr>
          <w:t xml:space="preserve"> </w:t>
        </w:r>
        <w:r w:rsidRPr="00733DE8">
          <w:rPr>
            <w:rFonts w:ascii="Aptos" w:eastAsia="Aptos" w:hAnsi="Aptos"/>
            <w:b/>
            <w:color w:val="2A2C2E"/>
            <w:sz w:val="16"/>
          </w:rPr>
          <w:t>C407.4.1(1)</w:t>
        </w:r>
      </w:hyperlink>
    </w:p>
    <w:p w14:paraId="5DD1589D" w14:textId="77777777" w:rsidR="00733DE8" w:rsidRPr="00733DE8" w:rsidRDefault="00733DE8" w:rsidP="00733DE8">
      <w:pPr>
        <w:tabs>
          <w:tab w:val="left" w:pos="2209"/>
        </w:tabs>
        <w:spacing w:before="88" w:after="160" w:afterAutospacing="0" w:line="259" w:lineRule="auto"/>
        <w:ind w:left="1123" w:firstLine="0"/>
        <w:rPr>
          <w:rFonts w:ascii="Aptos" w:eastAsia="Aptos" w:hAnsi="Aptos"/>
          <w:b/>
          <w:color w:val="02B1F7"/>
          <w:sz w:val="16"/>
        </w:rPr>
      </w:pPr>
      <w:r w:rsidRPr="00733DE8">
        <w:rPr>
          <w:rFonts w:ascii="Aptos" w:eastAsia="Aptos" w:hAnsi="Aptos"/>
          <w:b/>
          <w:color w:val="02B1F7"/>
          <w:sz w:val="16"/>
        </w:rPr>
        <w:lastRenderedPageBreak/>
        <w:t>62.1—2019</w:t>
      </w:r>
      <w:r w:rsidRPr="00733DE8">
        <w:rPr>
          <w:rFonts w:ascii="Aptos" w:eastAsia="Aptos" w:hAnsi="Aptos"/>
          <w:b/>
          <w:color w:val="404040"/>
          <w:sz w:val="16"/>
        </w:rPr>
        <w:t>:</w:t>
      </w:r>
      <w:r w:rsidRPr="00733DE8">
        <w:rPr>
          <w:rFonts w:ascii="Aptos" w:eastAsia="Aptos" w:hAnsi="Aptos"/>
          <w:b/>
          <w:color w:val="404040"/>
          <w:sz w:val="16"/>
        </w:rPr>
        <w:tab/>
      </w:r>
      <w:r w:rsidRPr="00733DE8">
        <w:rPr>
          <w:rFonts w:ascii="Aptos" w:eastAsia="Aptos" w:hAnsi="Aptos"/>
          <w:b/>
          <w:color w:val="02B1F7"/>
          <w:sz w:val="16"/>
        </w:rPr>
        <w:t>Ventilation for Acceptable Indoor Air</w:t>
      </w:r>
      <w:r w:rsidRPr="00733DE8">
        <w:rPr>
          <w:rFonts w:ascii="Aptos" w:eastAsia="Aptos" w:hAnsi="Aptos"/>
          <w:b/>
          <w:color w:val="02B1F7"/>
          <w:spacing w:val="-6"/>
          <w:sz w:val="16"/>
        </w:rPr>
        <w:t xml:space="preserve"> </w:t>
      </w:r>
      <w:r w:rsidRPr="00733DE8">
        <w:rPr>
          <w:rFonts w:ascii="Aptos" w:eastAsia="Aptos" w:hAnsi="Aptos"/>
          <w:b/>
          <w:color w:val="02B1F7"/>
          <w:sz w:val="16"/>
        </w:rPr>
        <w:t xml:space="preserve">Quality </w:t>
      </w:r>
    </w:p>
    <w:p w14:paraId="43415820" w14:textId="77777777" w:rsidR="00733DE8" w:rsidRPr="00733DE8" w:rsidRDefault="00733DE8" w:rsidP="00733DE8">
      <w:pPr>
        <w:tabs>
          <w:tab w:val="left" w:pos="2209"/>
        </w:tabs>
        <w:spacing w:before="88" w:after="160" w:afterAutospacing="0" w:line="259" w:lineRule="auto"/>
        <w:ind w:left="1123" w:firstLine="0"/>
        <w:rPr>
          <w:rFonts w:ascii="Aptos" w:eastAsia="Aptos" w:hAnsi="Aptos"/>
          <w:b/>
          <w:sz w:val="16"/>
        </w:rPr>
      </w:pPr>
      <w:r w:rsidRPr="00733DE8">
        <w:rPr>
          <w:rFonts w:ascii="Aptos" w:eastAsia="Aptos" w:hAnsi="Aptos"/>
          <w:sz w:val="20"/>
        </w:rPr>
        <w:t xml:space="preserve">                                             </w:t>
      </w:r>
      <w:hyperlink w:anchor="_bookmark267" w:history="1">
        <w:r w:rsidRPr="00733DE8">
          <w:rPr>
            <w:rFonts w:ascii="Aptos" w:eastAsia="Aptos" w:hAnsi="Aptos"/>
            <w:b/>
            <w:color w:val="2A2C2E"/>
            <w:sz w:val="16"/>
          </w:rPr>
          <w:t>C403.6.1</w:t>
        </w:r>
      </w:hyperlink>
      <w:hyperlink w:anchor="_bookmark525" w:history="1">
        <w:r w:rsidRPr="00733DE8">
          <w:rPr>
            <w:rFonts w:ascii="Aptos" w:eastAsia="Aptos" w:hAnsi="Aptos"/>
            <w:b/>
            <w:color w:val="2A2C2E"/>
            <w:sz w:val="16"/>
          </w:rPr>
          <w:t>C406.3.3</w:t>
        </w:r>
      </w:hyperlink>
      <w:hyperlink w:anchor="_bookmark589" w:history="1">
        <w:r w:rsidRPr="00733DE8">
          <w:rPr>
            <w:rFonts w:ascii="Aptos" w:eastAsia="Aptos" w:hAnsi="Aptos"/>
            <w:b/>
            <w:color w:val="2A2C2E"/>
            <w:sz w:val="16"/>
          </w:rPr>
          <w:t>Table C409.6.1.10.2(1)</w:t>
        </w:r>
      </w:hyperlink>
    </w:p>
    <w:p w14:paraId="3CDE9C57" w14:textId="77777777" w:rsidR="00733DE8" w:rsidRPr="00733DE8" w:rsidRDefault="00733DE8" w:rsidP="00733DE8">
      <w:pPr>
        <w:tabs>
          <w:tab w:val="left" w:pos="2566"/>
        </w:tabs>
        <w:spacing w:before="88" w:after="160" w:afterAutospacing="0" w:line="259" w:lineRule="auto"/>
        <w:ind w:left="1123" w:firstLine="0"/>
        <w:rPr>
          <w:rFonts w:ascii="Aptos" w:eastAsia="Aptos" w:hAnsi="Aptos"/>
          <w:b/>
          <w:sz w:val="16"/>
        </w:rPr>
      </w:pPr>
      <w:r w:rsidRPr="00733DE8">
        <w:rPr>
          <w:rFonts w:ascii="Aptos" w:eastAsia="Aptos" w:hAnsi="Aptos"/>
          <w:b/>
          <w:color w:val="404040"/>
          <w:sz w:val="16"/>
        </w:rPr>
        <w:t>90.1—</w:t>
      </w:r>
      <w:r w:rsidRPr="00733DE8">
        <w:rPr>
          <w:rFonts w:ascii="Aptos" w:eastAsia="Aptos" w:hAnsi="Aptos"/>
          <w:b/>
          <w:strike/>
          <w:color w:val="333333"/>
          <w:sz w:val="16"/>
        </w:rPr>
        <w:t>2019</w:t>
      </w:r>
      <w:r w:rsidRPr="00733DE8">
        <w:rPr>
          <w:rFonts w:ascii="Aptos" w:eastAsia="Aptos" w:hAnsi="Aptos"/>
          <w:b/>
          <w:color w:val="02B1F7"/>
          <w:sz w:val="16"/>
        </w:rPr>
        <w:t>2022</w:t>
      </w:r>
      <w:r w:rsidRPr="00733DE8">
        <w:rPr>
          <w:rFonts w:ascii="Aptos" w:eastAsia="Aptos" w:hAnsi="Aptos"/>
          <w:b/>
          <w:color w:val="404040"/>
          <w:sz w:val="16"/>
        </w:rPr>
        <w:t>:</w:t>
      </w:r>
      <w:r w:rsidRPr="00733DE8">
        <w:rPr>
          <w:rFonts w:ascii="Aptos" w:eastAsia="Aptos" w:hAnsi="Aptos"/>
          <w:b/>
          <w:color w:val="404040"/>
          <w:sz w:val="16"/>
        </w:rPr>
        <w:tab/>
        <w:t>Energy Standard for Buildings Except Low-rise Residential</w:t>
      </w:r>
      <w:r w:rsidRPr="00733DE8">
        <w:rPr>
          <w:rFonts w:ascii="Aptos" w:eastAsia="Aptos" w:hAnsi="Aptos"/>
          <w:b/>
          <w:color w:val="404040"/>
          <w:spacing w:val="-2"/>
          <w:sz w:val="16"/>
        </w:rPr>
        <w:t xml:space="preserve"> </w:t>
      </w:r>
      <w:r w:rsidRPr="00733DE8">
        <w:rPr>
          <w:rFonts w:ascii="Aptos" w:eastAsia="Aptos" w:hAnsi="Aptos"/>
          <w:b/>
          <w:color w:val="404040"/>
          <w:sz w:val="16"/>
        </w:rPr>
        <w:t>Buildings</w:t>
      </w:r>
    </w:p>
    <w:bookmarkStart w:id="39" w:name="_bookmark686"/>
    <w:bookmarkEnd w:id="39"/>
    <w:p w14:paraId="432091D8" w14:textId="77777777" w:rsidR="00733DE8" w:rsidRPr="00733DE8" w:rsidRDefault="00733DE8" w:rsidP="00733DE8">
      <w:pPr>
        <w:spacing w:after="160" w:afterAutospacing="0" w:line="259" w:lineRule="auto"/>
        <w:ind w:left="3259" w:right="989" w:firstLine="0"/>
        <w:rPr>
          <w:rFonts w:ascii="Aptos" w:eastAsia="Aptos" w:hAnsi="Aptos"/>
          <w:b/>
          <w:sz w:val="16"/>
        </w:rPr>
      </w:pPr>
      <w:r w:rsidRPr="00733DE8">
        <w:rPr>
          <w:rFonts w:ascii="Aptos" w:eastAsia="Aptos" w:hAnsi="Aptos"/>
        </w:rPr>
        <w:fldChar w:fldCharType="begin"/>
      </w:r>
      <w:r w:rsidRPr="00733DE8">
        <w:rPr>
          <w:rFonts w:ascii="Aptos" w:eastAsia="Aptos" w:hAnsi="Aptos"/>
          <w:sz w:val="20"/>
        </w:rPr>
        <w:instrText>HYPERLINK \l "_bookmark8"</w:instrText>
      </w:r>
      <w:r w:rsidRPr="00733DE8">
        <w:rPr>
          <w:rFonts w:ascii="Aptos" w:eastAsia="Aptos" w:hAnsi="Aptos"/>
        </w:rPr>
      </w:r>
      <w:r w:rsidRPr="00733DE8">
        <w:rPr>
          <w:rFonts w:ascii="Aptos" w:eastAsia="Aptos" w:hAnsi="Aptos"/>
        </w:rPr>
        <w:fldChar w:fldCharType="separate"/>
      </w:r>
      <w:r w:rsidRPr="00733DE8">
        <w:rPr>
          <w:rFonts w:ascii="Aptos" w:eastAsia="Aptos" w:hAnsi="Aptos"/>
          <w:b/>
          <w:color w:val="2A2C2E"/>
          <w:sz w:val="16"/>
        </w:rPr>
        <w:t>C101.3</w:t>
      </w:r>
      <w:r w:rsidRPr="00733DE8">
        <w:rPr>
          <w:rFonts w:ascii="Aptos" w:eastAsia="Aptos" w:hAnsi="Aptos"/>
          <w:b/>
          <w:color w:val="2A2C2E"/>
          <w:sz w:val="16"/>
        </w:rPr>
        <w:fldChar w:fldCharType="end"/>
      </w:r>
      <w:hyperlink w:anchor="_bookmark104" w:history="1">
        <w:r w:rsidRPr="00733DE8">
          <w:rPr>
            <w:rFonts w:ascii="Aptos" w:eastAsia="Aptos" w:hAnsi="Aptos"/>
            <w:b/>
            <w:color w:val="2A2C2E"/>
            <w:sz w:val="16"/>
          </w:rPr>
          <w:t xml:space="preserve">C401.2.2 </w:t>
        </w:r>
      </w:hyperlink>
      <w:hyperlink w:anchor="_bookmark113" w:history="1">
        <w:r w:rsidRPr="00733DE8">
          <w:rPr>
            <w:rFonts w:ascii="Aptos" w:eastAsia="Aptos" w:hAnsi="Aptos"/>
            <w:b/>
            <w:color w:val="2A2C2E"/>
            <w:sz w:val="16"/>
          </w:rPr>
          <w:t>C402.1.2</w:t>
        </w:r>
      </w:hyperlink>
      <w:hyperlink w:anchor="_bookmark114" w:history="1">
        <w:r w:rsidRPr="00733DE8">
          <w:rPr>
            <w:rFonts w:ascii="Aptos" w:eastAsia="Aptos" w:hAnsi="Aptos"/>
            <w:b/>
            <w:color w:val="2A2C2E"/>
            <w:sz w:val="16"/>
          </w:rPr>
          <w:t>Table C402.1.2</w:t>
        </w:r>
      </w:hyperlink>
      <w:hyperlink w:anchor="_bookmark115" w:history="1">
        <w:r w:rsidRPr="00733DE8">
          <w:rPr>
            <w:rFonts w:ascii="Aptos" w:eastAsia="Aptos" w:hAnsi="Aptos"/>
            <w:b/>
            <w:color w:val="2A2C2E"/>
            <w:sz w:val="16"/>
          </w:rPr>
          <w:t>C402.1.2.1</w:t>
        </w:r>
      </w:hyperlink>
      <w:hyperlink w:anchor="_bookmark124" w:history="1">
        <w:r w:rsidRPr="00733DE8">
          <w:rPr>
            <w:rFonts w:ascii="Aptos" w:eastAsia="Aptos" w:hAnsi="Aptos"/>
            <w:b/>
            <w:color w:val="2A2C2E"/>
            <w:sz w:val="16"/>
          </w:rPr>
          <w:t>C402.1.3</w:t>
        </w:r>
      </w:hyperlink>
      <w:hyperlink w:anchor="_bookmark207" w:history="1">
        <w:r w:rsidRPr="00733DE8">
          <w:rPr>
            <w:rFonts w:ascii="Aptos" w:eastAsia="Aptos" w:hAnsi="Aptos"/>
            <w:b/>
            <w:color w:val="2A2C2E"/>
            <w:sz w:val="16"/>
          </w:rPr>
          <w:t>Table C403.3.2(5)</w:t>
        </w:r>
      </w:hyperlink>
      <w:hyperlink w:anchor="_bookmark217" w:history="1">
        <w:r w:rsidRPr="00733DE8">
          <w:rPr>
            <w:rFonts w:ascii="Aptos" w:eastAsia="Aptos" w:hAnsi="Aptos"/>
            <w:b/>
            <w:color w:val="2A2C2E"/>
            <w:sz w:val="16"/>
          </w:rPr>
          <w:t>Table</w:t>
        </w:r>
      </w:hyperlink>
      <w:r w:rsidRPr="00733DE8">
        <w:rPr>
          <w:rFonts w:ascii="Aptos" w:eastAsia="Aptos" w:hAnsi="Aptos"/>
          <w:b/>
          <w:color w:val="2A2C2E"/>
          <w:sz w:val="16"/>
        </w:rPr>
        <w:t xml:space="preserve"> </w:t>
      </w:r>
      <w:hyperlink w:anchor="_bookmark217" w:history="1">
        <w:r w:rsidRPr="00733DE8">
          <w:rPr>
            <w:rFonts w:ascii="Aptos" w:eastAsia="Aptos" w:hAnsi="Aptos"/>
            <w:b/>
            <w:color w:val="2A2C2E"/>
            <w:sz w:val="16"/>
          </w:rPr>
          <w:t>C403.3.2(15)</w:t>
        </w:r>
      </w:hyperlink>
      <w:hyperlink w:anchor="_bookmark467" w:history="1">
        <w:r w:rsidRPr="00733DE8">
          <w:rPr>
            <w:rFonts w:ascii="Aptos" w:eastAsia="Aptos" w:hAnsi="Aptos"/>
            <w:b/>
            <w:color w:val="2A2C2E"/>
            <w:sz w:val="16"/>
          </w:rPr>
          <w:t>C406.2</w:t>
        </w:r>
      </w:hyperlink>
      <w:hyperlink w:anchor="_bookmark467" w:history="1">
        <w:r w:rsidRPr="00733DE8">
          <w:rPr>
            <w:rFonts w:ascii="Aptos" w:eastAsia="Aptos" w:hAnsi="Aptos"/>
            <w:b/>
            <w:color w:val="2A2C2E"/>
            <w:sz w:val="16"/>
          </w:rPr>
          <w:t>C406.2</w:t>
        </w:r>
      </w:hyperlink>
      <w:hyperlink w:anchor="_bookmark475" w:history="1">
        <w:r w:rsidRPr="00733DE8">
          <w:rPr>
            <w:rFonts w:ascii="Aptos" w:eastAsia="Aptos" w:hAnsi="Aptos"/>
            <w:b/>
            <w:color w:val="2A2C2E"/>
            <w:sz w:val="16"/>
          </w:rPr>
          <w:t>C406.2.1.1</w:t>
        </w:r>
      </w:hyperlink>
      <w:hyperlink w:anchor="_bookmark582" w:history="1">
        <w:r w:rsidRPr="00733DE8">
          <w:rPr>
            <w:rFonts w:ascii="Aptos" w:eastAsia="Aptos" w:hAnsi="Aptos"/>
            <w:b/>
            <w:color w:val="2A2C2E"/>
            <w:sz w:val="16"/>
          </w:rPr>
          <w:t>C409.6.1.3.2</w:t>
        </w:r>
      </w:hyperlink>
      <w:hyperlink w:anchor="_bookmark583" w:history="1">
        <w:r w:rsidRPr="00733DE8">
          <w:rPr>
            <w:rFonts w:ascii="Aptos" w:eastAsia="Aptos" w:hAnsi="Aptos"/>
            <w:b/>
            <w:color w:val="2A2C2E"/>
            <w:sz w:val="16"/>
          </w:rPr>
          <w:t>C409.6.1.5</w:t>
        </w:r>
      </w:hyperlink>
      <w:hyperlink w:anchor="_bookmark584" w:history="1">
        <w:r w:rsidRPr="00733DE8">
          <w:rPr>
            <w:rFonts w:ascii="Aptos" w:eastAsia="Aptos" w:hAnsi="Aptos"/>
            <w:b/>
            <w:color w:val="2A2C2E"/>
            <w:sz w:val="16"/>
          </w:rPr>
          <w:t>C409.6.1.6</w:t>
        </w:r>
      </w:hyperlink>
      <w:hyperlink w:anchor="_bookmark589" w:history="1">
        <w:r w:rsidRPr="00733DE8">
          <w:rPr>
            <w:rFonts w:ascii="Aptos" w:eastAsia="Aptos" w:hAnsi="Aptos"/>
            <w:b/>
            <w:color w:val="2A2C2E"/>
            <w:sz w:val="16"/>
          </w:rPr>
          <w:t>Table C409.6.1.10.2(1)</w:t>
        </w:r>
      </w:hyperlink>
      <w:hyperlink w:anchor="_bookmark594" w:history="1">
        <w:r w:rsidRPr="00733DE8">
          <w:rPr>
            <w:rFonts w:ascii="Aptos" w:eastAsia="Aptos" w:hAnsi="Aptos"/>
            <w:b/>
            <w:color w:val="2A2C2E"/>
            <w:sz w:val="16"/>
          </w:rPr>
          <w:t>Table</w:t>
        </w:r>
      </w:hyperlink>
      <w:r w:rsidRPr="00733DE8">
        <w:rPr>
          <w:rFonts w:ascii="Aptos" w:eastAsia="Aptos" w:hAnsi="Aptos"/>
          <w:b/>
          <w:color w:val="2A2C2E"/>
          <w:sz w:val="16"/>
        </w:rPr>
        <w:t xml:space="preserve"> </w:t>
      </w:r>
      <w:hyperlink w:anchor="_bookmark594" w:history="1">
        <w:r w:rsidRPr="00733DE8">
          <w:rPr>
            <w:rFonts w:ascii="Aptos" w:eastAsia="Aptos" w:hAnsi="Aptos"/>
            <w:b/>
            <w:color w:val="2A2C2E"/>
            <w:sz w:val="16"/>
          </w:rPr>
          <w:t>C409.7(1)</w:t>
        </w:r>
      </w:hyperlink>
      <w:hyperlink w:anchor="_bookmark601" w:history="1">
        <w:r w:rsidRPr="00733DE8">
          <w:rPr>
            <w:rFonts w:ascii="Aptos" w:eastAsia="Aptos" w:hAnsi="Aptos"/>
            <w:b/>
            <w:color w:val="2A2C2E"/>
            <w:sz w:val="16"/>
          </w:rPr>
          <w:t>C501.2</w:t>
        </w:r>
      </w:hyperlink>
      <w:hyperlink w:anchor="_bookmark602" w:history="1">
        <w:r w:rsidRPr="00733DE8">
          <w:rPr>
            <w:rFonts w:ascii="Aptos" w:eastAsia="Aptos" w:hAnsi="Aptos"/>
            <w:b/>
            <w:color w:val="2A2C2E"/>
            <w:sz w:val="16"/>
          </w:rPr>
          <w:t>C501.3</w:t>
        </w:r>
      </w:hyperlink>
    </w:p>
    <w:p w14:paraId="5387D5F2" w14:textId="77777777" w:rsidR="00733DE8" w:rsidRPr="00733DE8" w:rsidRDefault="00733DE8" w:rsidP="00733DE8">
      <w:pPr>
        <w:tabs>
          <w:tab w:val="left" w:pos="2566"/>
        </w:tabs>
        <w:spacing w:before="89" w:after="160" w:afterAutospacing="0" w:line="259" w:lineRule="auto"/>
        <w:ind w:left="1123" w:firstLine="0"/>
        <w:rPr>
          <w:rFonts w:ascii="Aptos" w:eastAsia="Aptos" w:hAnsi="Aptos"/>
          <w:b/>
          <w:sz w:val="16"/>
        </w:rPr>
      </w:pPr>
      <w:r w:rsidRPr="00733DE8">
        <w:rPr>
          <w:rFonts w:ascii="Aptos" w:eastAsia="Aptos" w:hAnsi="Aptos"/>
          <w:b/>
          <w:color w:val="404040"/>
          <w:sz w:val="16"/>
        </w:rPr>
        <w:t>90.4—</w:t>
      </w:r>
      <w:r w:rsidRPr="00733DE8">
        <w:rPr>
          <w:rFonts w:ascii="Aptos" w:eastAsia="Aptos" w:hAnsi="Aptos"/>
          <w:b/>
          <w:strike/>
          <w:color w:val="333333"/>
          <w:sz w:val="16"/>
        </w:rPr>
        <w:t>2016</w:t>
      </w:r>
      <w:r w:rsidRPr="00733DE8">
        <w:rPr>
          <w:rFonts w:ascii="Aptos" w:eastAsia="Aptos" w:hAnsi="Aptos"/>
          <w:b/>
          <w:color w:val="02B1F7"/>
          <w:sz w:val="16"/>
        </w:rPr>
        <w:t>2022</w:t>
      </w:r>
      <w:r w:rsidRPr="00733DE8">
        <w:rPr>
          <w:rFonts w:ascii="Aptos" w:eastAsia="Aptos" w:hAnsi="Aptos"/>
          <w:b/>
          <w:color w:val="404040"/>
          <w:sz w:val="16"/>
        </w:rPr>
        <w:t>:</w:t>
      </w:r>
      <w:r w:rsidRPr="00733DE8">
        <w:rPr>
          <w:rFonts w:ascii="Aptos" w:eastAsia="Aptos" w:hAnsi="Aptos"/>
          <w:b/>
          <w:color w:val="404040"/>
          <w:sz w:val="16"/>
        </w:rPr>
        <w:tab/>
        <w:t>Energy Standard for Data Centers</w:t>
      </w:r>
    </w:p>
    <w:p w14:paraId="1D2793E3" w14:textId="77777777" w:rsidR="00733DE8" w:rsidRPr="00733DE8" w:rsidRDefault="00733DE8" w:rsidP="00733DE8">
      <w:pPr>
        <w:spacing w:after="160" w:afterAutospacing="0" w:line="259" w:lineRule="auto"/>
        <w:ind w:left="3259" w:firstLine="0"/>
        <w:rPr>
          <w:rFonts w:ascii="Aptos" w:eastAsia="Aptos" w:hAnsi="Aptos"/>
          <w:b/>
          <w:sz w:val="16"/>
        </w:rPr>
      </w:pPr>
      <w:hyperlink w:anchor="_bookmark195" w:history="1">
        <w:r w:rsidRPr="00733DE8">
          <w:rPr>
            <w:rFonts w:ascii="Aptos" w:eastAsia="Aptos" w:hAnsi="Aptos"/>
            <w:b/>
            <w:color w:val="2A2C2E"/>
            <w:sz w:val="16"/>
          </w:rPr>
          <w:t>C403.1.2</w:t>
        </w:r>
      </w:hyperlink>
      <w:hyperlink w:anchor="_bookmark430" w:history="1">
        <w:r w:rsidRPr="00733DE8">
          <w:rPr>
            <w:rFonts w:ascii="Aptos" w:eastAsia="Aptos" w:hAnsi="Aptos"/>
            <w:b/>
            <w:color w:val="2A2C2E"/>
            <w:sz w:val="16"/>
          </w:rPr>
          <w:t>C405.9.1</w:t>
        </w:r>
      </w:hyperlink>
      <w:hyperlink w:anchor="_bookmark431" w:history="1">
        <w:r w:rsidRPr="00733DE8">
          <w:rPr>
            <w:rFonts w:ascii="Aptos" w:eastAsia="Aptos" w:hAnsi="Aptos"/>
            <w:b/>
            <w:color w:val="2A2C2E"/>
            <w:sz w:val="16"/>
          </w:rPr>
          <w:t>C405.9.2</w:t>
        </w:r>
      </w:hyperlink>
      <w:hyperlink w:anchor="_bookmark484" w:history="1">
        <w:r w:rsidRPr="00733DE8">
          <w:rPr>
            <w:rFonts w:ascii="Aptos" w:eastAsia="Aptos" w:hAnsi="Aptos"/>
            <w:b/>
            <w:color w:val="2A2C2E"/>
            <w:sz w:val="16"/>
          </w:rPr>
          <w:t>C406.2.2.3</w:t>
        </w:r>
      </w:hyperlink>
    </w:p>
    <w:p w14:paraId="12611F51" w14:textId="77777777" w:rsidR="00733DE8" w:rsidRPr="00733DE8" w:rsidRDefault="00733DE8" w:rsidP="00733DE8">
      <w:pPr>
        <w:tabs>
          <w:tab w:val="left" w:pos="2528"/>
        </w:tabs>
        <w:spacing w:before="88" w:after="160" w:afterAutospacing="0" w:line="244" w:lineRule="auto"/>
        <w:ind w:left="1123" w:right="583" w:firstLine="0"/>
        <w:rPr>
          <w:rFonts w:ascii="Aptos" w:eastAsia="Aptos" w:hAnsi="Aptos"/>
          <w:b/>
          <w:sz w:val="16"/>
        </w:rPr>
      </w:pPr>
      <w:r w:rsidRPr="00733DE8">
        <w:rPr>
          <w:rFonts w:ascii="Aptos" w:eastAsia="Aptos" w:hAnsi="Aptos"/>
          <w:b/>
          <w:color w:val="404040"/>
          <w:sz w:val="16"/>
        </w:rPr>
        <w:t>140—</w:t>
      </w:r>
      <w:r w:rsidRPr="00733DE8">
        <w:rPr>
          <w:rFonts w:ascii="Aptos" w:eastAsia="Aptos" w:hAnsi="Aptos"/>
          <w:b/>
          <w:strike/>
          <w:color w:val="333333"/>
          <w:sz w:val="16"/>
        </w:rPr>
        <w:t>2014</w:t>
      </w:r>
      <w:r w:rsidRPr="00733DE8">
        <w:rPr>
          <w:rFonts w:ascii="Aptos" w:eastAsia="Aptos" w:hAnsi="Aptos"/>
          <w:b/>
          <w:color w:val="02B1F7"/>
          <w:sz w:val="16"/>
        </w:rPr>
        <w:t>2020</w:t>
      </w:r>
      <w:r w:rsidRPr="00733DE8">
        <w:rPr>
          <w:rFonts w:ascii="Aptos" w:eastAsia="Aptos" w:hAnsi="Aptos"/>
          <w:b/>
          <w:color w:val="404040"/>
          <w:sz w:val="16"/>
        </w:rPr>
        <w:t>:</w:t>
      </w:r>
      <w:r w:rsidRPr="00733DE8">
        <w:rPr>
          <w:rFonts w:ascii="Aptos" w:eastAsia="Aptos" w:hAnsi="Aptos"/>
          <w:b/>
          <w:color w:val="404040"/>
          <w:sz w:val="16"/>
        </w:rPr>
        <w:tab/>
      </w:r>
      <w:r w:rsidRPr="00733DE8">
        <w:rPr>
          <w:rFonts w:ascii="Aptos" w:eastAsia="Aptos" w:hAnsi="Aptos"/>
          <w:b/>
          <w:strike/>
          <w:color w:val="333333"/>
          <w:sz w:val="16"/>
        </w:rPr>
        <w:t xml:space="preserve">Standard Method of Test for the Evaluation of Building Energy Analysis Computer </w:t>
      </w:r>
      <w:proofErr w:type="spellStart"/>
      <w:r w:rsidRPr="00733DE8">
        <w:rPr>
          <w:rFonts w:ascii="Aptos" w:eastAsia="Aptos" w:hAnsi="Aptos"/>
          <w:b/>
          <w:strike/>
          <w:color w:val="333333"/>
          <w:sz w:val="16"/>
        </w:rPr>
        <w:t>Programs</w:t>
      </w:r>
      <w:r w:rsidRPr="00733DE8">
        <w:rPr>
          <w:rFonts w:ascii="Aptos" w:eastAsia="Aptos" w:hAnsi="Aptos"/>
          <w:b/>
          <w:color w:val="02B1F7"/>
          <w:sz w:val="16"/>
        </w:rPr>
        <w:t>Method</w:t>
      </w:r>
      <w:proofErr w:type="spellEnd"/>
      <w:r w:rsidRPr="00733DE8">
        <w:rPr>
          <w:rFonts w:ascii="Aptos" w:eastAsia="Aptos" w:hAnsi="Aptos"/>
          <w:b/>
          <w:color w:val="02B1F7"/>
          <w:sz w:val="16"/>
        </w:rPr>
        <w:t xml:space="preserve"> of Test for Evaluating Building Performance Simulation Software (with Addenda A and</w:t>
      </w:r>
      <w:r w:rsidRPr="00733DE8">
        <w:rPr>
          <w:rFonts w:ascii="Aptos" w:eastAsia="Aptos" w:hAnsi="Aptos"/>
          <w:b/>
          <w:color w:val="02B1F7"/>
          <w:spacing w:val="-7"/>
          <w:sz w:val="16"/>
        </w:rPr>
        <w:t xml:space="preserve"> </w:t>
      </w:r>
      <w:r w:rsidRPr="00733DE8">
        <w:rPr>
          <w:rFonts w:ascii="Aptos" w:eastAsia="Aptos" w:hAnsi="Aptos"/>
          <w:b/>
          <w:color w:val="02B1F7"/>
          <w:sz w:val="16"/>
        </w:rPr>
        <w:t>B)</w:t>
      </w:r>
    </w:p>
    <w:p w14:paraId="32FB3494" w14:textId="77777777" w:rsidR="00733DE8" w:rsidRPr="00733DE8" w:rsidRDefault="00733DE8" w:rsidP="00733DE8">
      <w:pPr>
        <w:spacing w:after="160" w:afterAutospacing="0" w:line="180" w:lineRule="exact"/>
        <w:ind w:left="1659" w:right="6885" w:firstLine="0"/>
        <w:jc w:val="right"/>
        <w:rPr>
          <w:rFonts w:ascii="Aptos" w:eastAsia="Aptos" w:hAnsi="Aptos"/>
          <w:b/>
          <w:sz w:val="16"/>
        </w:rPr>
      </w:pPr>
      <w:hyperlink w:anchor="_bookmark550" w:history="1">
        <w:r w:rsidRPr="00733DE8">
          <w:rPr>
            <w:rFonts w:ascii="Aptos" w:eastAsia="Aptos" w:hAnsi="Aptos"/>
            <w:b/>
            <w:color w:val="2A2C2E"/>
            <w:sz w:val="16"/>
          </w:rPr>
          <w:t>C407.5.1.2</w:t>
        </w:r>
      </w:hyperlink>
      <w:hyperlink w:anchor="_bookmark578" w:history="1">
        <w:r w:rsidRPr="00733DE8">
          <w:rPr>
            <w:rFonts w:ascii="Aptos" w:eastAsia="Aptos" w:hAnsi="Aptos"/>
            <w:b/>
            <w:color w:val="2A2C2E"/>
            <w:sz w:val="16"/>
          </w:rPr>
          <w:t>C409.5.1</w:t>
        </w:r>
      </w:hyperlink>
    </w:p>
    <w:p w14:paraId="6A1CD68C" w14:textId="77777777" w:rsidR="00733DE8" w:rsidRPr="00733DE8" w:rsidRDefault="00733DE8" w:rsidP="00733DE8">
      <w:pPr>
        <w:tabs>
          <w:tab w:val="left" w:pos="1094"/>
        </w:tabs>
        <w:spacing w:before="88" w:after="160" w:afterAutospacing="0" w:line="259" w:lineRule="auto"/>
        <w:ind w:left="0" w:right="6966" w:firstLine="0"/>
        <w:jc w:val="right"/>
        <w:rPr>
          <w:rFonts w:ascii="Aptos" w:eastAsia="Aptos" w:hAnsi="Aptos"/>
          <w:b/>
          <w:sz w:val="16"/>
        </w:rPr>
      </w:pPr>
      <w:r w:rsidRPr="00733DE8">
        <w:rPr>
          <w:rFonts w:ascii="Aptos" w:eastAsia="Aptos" w:hAnsi="Aptos"/>
          <w:b/>
          <w:strike/>
          <w:color w:val="333333"/>
          <w:sz w:val="16"/>
        </w:rPr>
        <w:t>146—2011::</w:t>
      </w:r>
      <w:r w:rsidRPr="00733DE8">
        <w:rPr>
          <w:rFonts w:ascii="Aptos" w:eastAsia="Aptos" w:hAnsi="Aptos"/>
          <w:b/>
          <w:color w:val="333333"/>
          <w:sz w:val="16"/>
        </w:rPr>
        <w:tab/>
      </w:r>
      <w:r w:rsidRPr="00733DE8">
        <w:rPr>
          <w:rFonts w:ascii="Aptos" w:eastAsia="Aptos" w:hAnsi="Aptos"/>
          <w:b/>
          <w:strike/>
          <w:color w:val="333333"/>
          <w:sz w:val="16"/>
        </w:rPr>
        <w:t>Testing for Rating Pool</w:t>
      </w:r>
      <w:r w:rsidRPr="00733DE8">
        <w:rPr>
          <w:rFonts w:ascii="Aptos" w:eastAsia="Aptos" w:hAnsi="Aptos"/>
          <w:b/>
          <w:strike/>
          <w:color w:val="333333"/>
          <w:spacing w:val="-22"/>
          <w:sz w:val="16"/>
        </w:rPr>
        <w:t xml:space="preserve"> </w:t>
      </w:r>
      <w:r w:rsidRPr="00733DE8">
        <w:rPr>
          <w:rFonts w:ascii="Aptos" w:eastAsia="Aptos" w:hAnsi="Aptos"/>
          <w:b/>
          <w:strike/>
          <w:color w:val="333333"/>
          <w:sz w:val="16"/>
        </w:rPr>
        <w:t>Heaters</w:t>
      </w:r>
    </w:p>
    <w:p w14:paraId="6F5FAF52" w14:textId="77777777" w:rsidR="00733DE8" w:rsidRPr="00733DE8" w:rsidRDefault="00733DE8" w:rsidP="00733DE8">
      <w:pPr>
        <w:spacing w:after="160" w:afterAutospacing="0" w:line="259" w:lineRule="auto"/>
        <w:ind w:left="3259" w:firstLine="0"/>
        <w:rPr>
          <w:rFonts w:ascii="Aptos" w:eastAsia="Aptos" w:hAnsi="Aptos"/>
          <w:b/>
          <w:sz w:val="16"/>
        </w:rPr>
      </w:pPr>
      <w:r w:rsidRPr="00733DE8">
        <w:rPr>
          <w:rFonts w:ascii="Aptos" w:eastAsia="Aptos" w:hAnsi="Aptos"/>
          <w:b/>
          <w:strike/>
          <w:color w:val="2A2C2E"/>
          <w:sz w:val="16"/>
        </w:rPr>
        <w:t>T</w:t>
      </w:r>
    </w:p>
    <w:p w14:paraId="44D5BD4C" w14:textId="77777777" w:rsidR="00733DE8" w:rsidRPr="00733DE8" w:rsidRDefault="00733DE8" w:rsidP="00733DE8">
      <w:pPr>
        <w:tabs>
          <w:tab w:val="left" w:pos="6023"/>
        </w:tabs>
        <w:spacing w:before="89" w:after="160" w:afterAutospacing="0" w:line="244" w:lineRule="auto"/>
        <w:ind w:left="1123" w:right="517" w:firstLine="0"/>
        <w:rPr>
          <w:rFonts w:ascii="Aptos" w:eastAsia="Aptos" w:hAnsi="Aptos"/>
          <w:b/>
          <w:sz w:val="16"/>
        </w:rPr>
      </w:pPr>
      <w:r w:rsidRPr="00733DE8">
        <w:rPr>
          <w:rFonts w:ascii="Aptos" w:eastAsia="Aptos" w:hAnsi="Aptos"/>
          <w:b/>
          <w:color w:val="404040"/>
          <w:sz w:val="16"/>
        </w:rPr>
        <w:t>ANSI/ASHRAE/ACCA Standard</w:t>
      </w:r>
      <w:r w:rsidRPr="00733DE8">
        <w:rPr>
          <w:rFonts w:ascii="Aptos" w:eastAsia="Aptos" w:hAnsi="Aptos"/>
          <w:b/>
          <w:color w:val="404040"/>
          <w:spacing w:val="3"/>
          <w:sz w:val="16"/>
        </w:rPr>
        <w:t xml:space="preserve"> </w:t>
      </w:r>
      <w:r w:rsidRPr="00733DE8">
        <w:rPr>
          <w:rFonts w:ascii="Aptos" w:eastAsia="Aptos" w:hAnsi="Aptos"/>
          <w:b/>
          <w:color w:val="404040"/>
          <w:sz w:val="16"/>
        </w:rPr>
        <w:t>183—</w:t>
      </w:r>
      <w:r w:rsidRPr="00733DE8">
        <w:rPr>
          <w:rFonts w:ascii="Aptos" w:eastAsia="Aptos" w:hAnsi="Aptos"/>
          <w:b/>
          <w:strike/>
          <w:color w:val="333333"/>
          <w:sz w:val="16"/>
        </w:rPr>
        <w:t>(RA2017)</w:t>
      </w:r>
      <w:r w:rsidRPr="00733DE8">
        <w:rPr>
          <w:rFonts w:ascii="Aptos" w:eastAsia="Aptos" w:hAnsi="Aptos"/>
          <w:b/>
          <w:color w:val="02B1F7"/>
          <w:sz w:val="16"/>
        </w:rPr>
        <w:t>2007</w:t>
      </w:r>
      <w:r w:rsidRPr="00733DE8">
        <w:rPr>
          <w:rFonts w:ascii="Aptos" w:eastAsia="Aptos" w:hAnsi="Aptos"/>
          <w:b/>
          <w:color w:val="02B1F7"/>
          <w:spacing w:val="2"/>
          <w:sz w:val="16"/>
        </w:rPr>
        <w:t xml:space="preserve"> </w:t>
      </w:r>
      <w:r w:rsidRPr="00733DE8">
        <w:rPr>
          <w:rFonts w:ascii="Aptos" w:eastAsia="Aptos" w:hAnsi="Aptos"/>
          <w:b/>
          <w:color w:val="02B1F7"/>
          <w:sz w:val="16"/>
        </w:rPr>
        <w:t>(RA2020)</w:t>
      </w:r>
      <w:r w:rsidRPr="00733DE8">
        <w:rPr>
          <w:rFonts w:ascii="Aptos" w:eastAsia="Aptos" w:hAnsi="Aptos"/>
          <w:b/>
          <w:color w:val="404040"/>
          <w:sz w:val="16"/>
        </w:rPr>
        <w:t>:</w:t>
      </w:r>
      <w:r w:rsidRPr="00733DE8">
        <w:rPr>
          <w:rFonts w:ascii="Aptos" w:eastAsia="Aptos" w:hAnsi="Aptos"/>
          <w:b/>
          <w:color w:val="404040"/>
          <w:sz w:val="16"/>
        </w:rPr>
        <w:tab/>
        <w:t>Peak Cooling and Heating Load Calculations in Buildings, Except Low-rise Residential</w:t>
      </w:r>
      <w:r w:rsidRPr="00733DE8">
        <w:rPr>
          <w:rFonts w:ascii="Aptos" w:eastAsia="Aptos" w:hAnsi="Aptos"/>
          <w:b/>
          <w:color w:val="404040"/>
          <w:spacing w:val="-1"/>
          <w:sz w:val="16"/>
        </w:rPr>
        <w:t xml:space="preserve"> </w:t>
      </w:r>
      <w:r w:rsidRPr="00733DE8">
        <w:rPr>
          <w:rFonts w:ascii="Aptos" w:eastAsia="Aptos" w:hAnsi="Aptos"/>
          <w:b/>
          <w:color w:val="404040"/>
          <w:sz w:val="16"/>
        </w:rPr>
        <w:t>Buildings</w:t>
      </w:r>
    </w:p>
    <w:p w14:paraId="56CBE4A6" w14:textId="77777777" w:rsidR="00733DE8" w:rsidRPr="00733DE8" w:rsidRDefault="00733DE8" w:rsidP="00733DE8">
      <w:pPr>
        <w:spacing w:after="160" w:afterAutospacing="0" w:line="180" w:lineRule="exact"/>
        <w:ind w:left="3259" w:firstLine="0"/>
        <w:rPr>
          <w:rFonts w:ascii="Aptos" w:eastAsia="Aptos" w:hAnsi="Aptos"/>
          <w:b/>
          <w:sz w:val="16"/>
        </w:rPr>
      </w:pPr>
      <w:hyperlink w:anchor="_bookmark194" w:history="1">
        <w:r w:rsidRPr="00733DE8">
          <w:rPr>
            <w:rFonts w:ascii="Aptos" w:eastAsia="Aptos" w:hAnsi="Aptos"/>
            <w:b/>
            <w:color w:val="2A2C2E"/>
            <w:sz w:val="16"/>
          </w:rPr>
          <w:t>C403.1.1</w:t>
        </w:r>
      </w:hyperlink>
    </w:p>
    <w:p w14:paraId="670F9E8D" w14:textId="77777777" w:rsidR="00733DE8" w:rsidRPr="00733DE8" w:rsidRDefault="00733DE8" w:rsidP="00733DE8">
      <w:pPr>
        <w:tabs>
          <w:tab w:val="left" w:pos="4541"/>
        </w:tabs>
        <w:spacing w:before="88" w:after="160" w:afterAutospacing="0" w:line="259" w:lineRule="auto"/>
        <w:ind w:left="1123" w:firstLine="0"/>
        <w:rPr>
          <w:rFonts w:ascii="Aptos" w:eastAsia="Aptos" w:hAnsi="Aptos"/>
          <w:b/>
          <w:sz w:val="16"/>
        </w:rPr>
      </w:pPr>
      <w:r w:rsidRPr="00733DE8">
        <w:rPr>
          <w:rFonts w:ascii="Aptos" w:eastAsia="Aptos" w:hAnsi="Aptos"/>
          <w:b/>
          <w:color w:val="02B1F7"/>
          <w:sz w:val="16"/>
        </w:rPr>
        <w:t>ANSI/ASHRAE/ASHE</w:t>
      </w:r>
      <w:r w:rsidRPr="00733DE8">
        <w:rPr>
          <w:rFonts w:ascii="Aptos" w:eastAsia="Aptos" w:hAnsi="Aptos"/>
          <w:b/>
          <w:color w:val="02B1F7"/>
          <w:spacing w:val="-6"/>
          <w:sz w:val="16"/>
        </w:rPr>
        <w:t xml:space="preserve"> </w:t>
      </w:r>
      <w:r w:rsidRPr="00733DE8">
        <w:rPr>
          <w:rFonts w:ascii="Aptos" w:eastAsia="Aptos" w:hAnsi="Aptos"/>
          <w:b/>
          <w:color w:val="02B1F7"/>
          <w:sz w:val="16"/>
        </w:rPr>
        <w:t>Standard</w:t>
      </w:r>
      <w:r w:rsidRPr="00733DE8">
        <w:rPr>
          <w:rFonts w:ascii="Aptos" w:eastAsia="Aptos" w:hAnsi="Aptos"/>
          <w:b/>
          <w:color w:val="02B1F7"/>
          <w:spacing w:val="-8"/>
          <w:sz w:val="16"/>
        </w:rPr>
        <w:t xml:space="preserve"> </w:t>
      </w:r>
      <w:r w:rsidRPr="00733DE8">
        <w:rPr>
          <w:rFonts w:ascii="Aptos" w:eastAsia="Aptos" w:hAnsi="Aptos"/>
          <w:b/>
          <w:color w:val="02B1F7"/>
          <w:sz w:val="16"/>
        </w:rPr>
        <w:t>170—2021</w:t>
      </w:r>
      <w:r w:rsidRPr="00733DE8">
        <w:rPr>
          <w:rFonts w:ascii="Aptos" w:eastAsia="Aptos" w:hAnsi="Aptos"/>
          <w:b/>
          <w:color w:val="404040"/>
          <w:sz w:val="16"/>
        </w:rPr>
        <w:t>:</w:t>
      </w:r>
      <w:r w:rsidRPr="00733DE8">
        <w:rPr>
          <w:rFonts w:ascii="Aptos" w:eastAsia="Aptos" w:hAnsi="Aptos"/>
          <w:b/>
          <w:color w:val="404040"/>
          <w:sz w:val="16"/>
        </w:rPr>
        <w:tab/>
      </w:r>
      <w:r w:rsidRPr="00733DE8">
        <w:rPr>
          <w:rFonts w:ascii="Aptos" w:eastAsia="Aptos" w:hAnsi="Aptos"/>
          <w:b/>
          <w:color w:val="02B1F7"/>
          <w:sz w:val="16"/>
        </w:rPr>
        <w:t>Ventilation of Health Care</w:t>
      </w:r>
      <w:r w:rsidRPr="00733DE8">
        <w:rPr>
          <w:rFonts w:ascii="Aptos" w:eastAsia="Aptos" w:hAnsi="Aptos"/>
          <w:b/>
          <w:color w:val="02B1F7"/>
          <w:spacing w:val="-3"/>
          <w:sz w:val="16"/>
        </w:rPr>
        <w:t xml:space="preserve"> </w:t>
      </w:r>
      <w:r w:rsidRPr="00733DE8">
        <w:rPr>
          <w:rFonts w:ascii="Aptos" w:eastAsia="Aptos" w:hAnsi="Aptos"/>
          <w:b/>
          <w:color w:val="02B1F7"/>
          <w:sz w:val="16"/>
        </w:rPr>
        <w:t>Facilities</w:t>
      </w:r>
    </w:p>
    <w:p w14:paraId="5D4276CA" w14:textId="77777777" w:rsidR="00733DE8" w:rsidRPr="00733DE8" w:rsidRDefault="00733DE8" w:rsidP="00733DE8">
      <w:pPr>
        <w:spacing w:after="160" w:afterAutospacing="0" w:line="259" w:lineRule="auto"/>
        <w:ind w:left="3259" w:firstLine="0"/>
        <w:rPr>
          <w:rFonts w:ascii="Aptos" w:eastAsia="Aptos" w:hAnsi="Aptos"/>
          <w:b/>
          <w:sz w:val="16"/>
        </w:rPr>
      </w:pPr>
      <w:hyperlink w:anchor="_bookmark574" w:history="1">
        <w:r w:rsidRPr="00733DE8">
          <w:rPr>
            <w:rFonts w:ascii="Aptos" w:eastAsia="Aptos" w:hAnsi="Aptos"/>
            <w:b/>
            <w:color w:val="2A2C2E"/>
            <w:sz w:val="16"/>
          </w:rPr>
          <w:t>C409.2.1</w:t>
        </w:r>
      </w:hyperlink>
    </w:p>
    <w:p w14:paraId="59D40EFB" w14:textId="77777777" w:rsidR="00733DE8" w:rsidRPr="00733DE8" w:rsidRDefault="00733DE8" w:rsidP="00733DE8">
      <w:pPr>
        <w:tabs>
          <w:tab w:val="left" w:pos="5940"/>
        </w:tabs>
        <w:spacing w:before="88" w:after="160" w:afterAutospacing="0" w:line="244" w:lineRule="auto"/>
        <w:ind w:left="1123" w:right="583" w:firstLine="0"/>
        <w:rPr>
          <w:rFonts w:ascii="Aptos" w:eastAsia="Aptos" w:hAnsi="Aptos"/>
          <w:b/>
          <w:sz w:val="16"/>
        </w:rPr>
      </w:pPr>
      <w:r w:rsidRPr="00733DE8">
        <w:rPr>
          <w:rFonts w:ascii="Aptos" w:eastAsia="Aptos" w:hAnsi="Aptos"/>
          <w:b/>
          <w:color w:val="02B1F7"/>
          <w:sz w:val="16"/>
        </w:rPr>
        <w:t>ASHRAE  Standard  51—16/ANSI/AMCA</w:t>
      </w:r>
      <w:r w:rsidRPr="00733DE8">
        <w:rPr>
          <w:rFonts w:ascii="Aptos" w:eastAsia="Aptos" w:hAnsi="Aptos"/>
          <w:b/>
          <w:color w:val="02B1F7"/>
          <w:spacing w:val="34"/>
          <w:sz w:val="16"/>
        </w:rPr>
        <w:t xml:space="preserve"> </w:t>
      </w:r>
      <w:r w:rsidRPr="00733DE8">
        <w:rPr>
          <w:rFonts w:ascii="Aptos" w:eastAsia="Aptos" w:hAnsi="Aptos"/>
          <w:b/>
          <w:color w:val="02B1F7"/>
          <w:sz w:val="16"/>
        </w:rPr>
        <w:t>Standard</w:t>
      </w:r>
      <w:r w:rsidRPr="00733DE8">
        <w:rPr>
          <w:rFonts w:ascii="Aptos" w:eastAsia="Aptos" w:hAnsi="Aptos"/>
          <w:b/>
          <w:color w:val="02B1F7"/>
          <w:spacing w:val="42"/>
          <w:sz w:val="16"/>
        </w:rPr>
        <w:t xml:space="preserve"> </w:t>
      </w:r>
      <w:r w:rsidRPr="00733DE8">
        <w:rPr>
          <w:rFonts w:ascii="Aptos" w:eastAsia="Aptos" w:hAnsi="Aptos"/>
          <w:b/>
          <w:color w:val="02B1F7"/>
          <w:sz w:val="16"/>
        </w:rPr>
        <w:t>210—16</w:t>
      </w:r>
      <w:r w:rsidRPr="00733DE8">
        <w:rPr>
          <w:rFonts w:ascii="Aptos" w:eastAsia="Aptos" w:hAnsi="Aptos"/>
          <w:b/>
          <w:color w:val="404040"/>
          <w:sz w:val="16"/>
        </w:rPr>
        <w:t>:</w:t>
      </w:r>
      <w:r w:rsidRPr="00733DE8">
        <w:rPr>
          <w:rFonts w:ascii="Aptos" w:eastAsia="Aptos" w:hAnsi="Aptos"/>
          <w:b/>
          <w:color w:val="404040"/>
          <w:sz w:val="16"/>
        </w:rPr>
        <w:tab/>
      </w:r>
      <w:r w:rsidRPr="00733DE8">
        <w:rPr>
          <w:rFonts w:ascii="Aptos" w:eastAsia="Aptos" w:hAnsi="Aptos"/>
          <w:b/>
          <w:color w:val="02B1F7"/>
          <w:sz w:val="16"/>
        </w:rPr>
        <w:t>Laboratory Methods of Testing Fans for Certified Aerodynamic Performance</w:t>
      </w:r>
      <w:r w:rsidRPr="00733DE8">
        <w:rPr>
          <w:rFonts w:ascii="Aptos" w:eastAsia="Aptos" w:hAnsi="Aptos"/>
          <w:b/>
          <w:color w:val="02B1F7"/>
          <w:spacing w:val="-2"/>
          <w:sz w:val="16"/>
        </w:rPr>
        <w:t xml:space="preserve"> </w:t>
      </w:r>
      <w:r w:rsidRPr="00733DE8">
        <w:rPr>
          <w:rFonts w:ascii="Aptos" w:eastAsia="Aptos" w:hAnsi="Aptos"/>
          <w:b/>
          <w:color w:val="02B1F7"/>
          <w:sz w:val="16"/>
        </w:rPr>
        <w:t>Rating</w:t>
      </w:r>
    </w:p>
    <w:p w14:paraId="374F86BB" w14:textId="77777777" w:rsidR="00733DE8" w:rsidRPr="00733DE8" w:rsidRDefault="00733DE8" w:rsidP="00733DE8">
      <w:pPr>
        <w:spacing w:after="160" w:afterAutospacing="0" w:line="180" w:lineRule="exact"/>
        <w:ind w:left="3259" w:firstLine="0"/>
        <w:rPr>
          <w:rFonts w:ascii="Aptos" w:eastAsia="Aptos" w:hAnsi="Aptos"/>
          <w:b/>
          <w:sz w:val="16"/>
        </w:rPr>
      </w:pPr>
      <w:hyperlink w:anchor="_bookmark301" w:history="1">
        <w:r w:rsidRPr="00733DE8">
          <w:rPr>
            <w:rFonts w:ascii="Aptos" w:eastAsia="Aptos" w:hAnsi="Aptos"/>
            <w:b/>
            <w:color w:val="2A2C2E"/>
            <w:sz w:val="16"/>
          </w:rPr>
          <w:t>Table C403.8.5</w:t>
        </w:r>
      </w:hyperlink>
    </w:p>
    <w:p w14:paraId="00F07BB8" w14:textId="77777777" w:rsidR="00733DE8" w:rsidRPr="00733DE8" w:rsidRDefault="00733DE8" w:rsidP="00733DE8">
      <w:pPr>
        <w:tabs>
          <w:tab w:val="left" w:pos="2574"/>
        </w:tabs>
        <w:spacing w:before="88" w:after="160" w:afterAutospacing="0" w:line="259" w:lineRule="auto"/>
        <w:ind w:left="1123" w:firstLine="0"/>
        <w:rPr>
          <w:rFonts w:ascii="Aptos" w:eastAsia="Aptos" w:hAnsi="Aptos"/>
          <w:b/>
          <w:sz w:val="16"/>
        </w:rPr>
      </w:pPr>
      <w:r w:rsidRPr="00733DE8">
        <w:rPr>
          <w:rFonts w:ascii="Aptos" w:eastAsia="Aptos" w:hAnsi="Aptos"/>
          <w:b/>
          <w:color w:val="404040"/>
          <w:sz w:val="16"/>
        </w:rPr>
        <w:t>ASHRAE—2020:</w:t>
      </w:r>
      <w:r w:rsidRPr="00733DE8">
        <w:rPr>
          <w:rFonts w:ascii="Aptos" w:eastAsia="Aptos" w:hAnsi="Aptos"/>
          <w:b/>
          <w:color w:val="404040"/>
          <w:sz w:val="16"/>
        </w:rPr>
        <w:tab/>
        <w:t>2020 ASHRAE Handbook—HVAC Systems and</w:t>
      </w:r>
      <w:r w:rsidRPr="00733DE8">
        <w:rPr>
          <w:rFonts w:ascii="Aptos" w:eastAsia="Aptos" w:hAnsi="Aptos"/>
          <w:b/>
          <w:color w:val="404040"/>
          <w:spacing w:val="-5"/>
          <w:sz w:val="16"/>
        </w:rPr>
        <w:t xml:space="preserve"> </w:t>
      </w:r>
      <w:r w:rsidRPr="00733DE8">
        <w:rPr>
          <w:rFonts w:ascii="Aptos" w:eastAsia="Aptos" w:hAnsi="Aptos"/>
          <w:b/>
          <w:color w:val="404040"/>
          <w:sz w:val="16"/>
        </w:rPr>
        <w:t>Equipment</w:t>
      </w:r>
    </w:p>
    <w:bookmarkStart w:id="40" w:name="_bookmark687"/>
    <w:bookmarkEnd w:id="40"/>
    <w:p w14:paraId="24C6F5C5" w14:textId="77777777" w:rsidR="00733DE8" w:rsidRPr="00733DE8" w:rsidRDefault="00733DE8" w:rsidP="00733DE8">
      <w:pPr>
        <w:spacing w:after="160" w:afterAutospacing="0" w:line="259" w:lineRule="auto"/>
        <w:ind w:left="3259" w:firstLine="0"/>
        <w:rPr>
          <w:rFonts w:ascii="Aptos" w:eastAsia="Aptos" w:hAnsi="Aptos"/>
          <w:b/>
          <w:sz w:val="16"/>
        </w:rPr>
      </w:pPr>
      <w:r w:rsidRPr="00733DE8">
        <w:rPr>
          <w:rFonts w:ascii="Aptos" w:eastAsia="Aptos" w:hAnsi="Aptos"/>
        </w:rPr>
        <w:fldChar w:fldCharType="begin"/>
      </w:r>
      <w:r w:rsidRPr="00733DE8">
        <w:rPr>
          <w:rFonts w:ascii="Aptos" w:eastAsia="Aptos" w:hAnsi="Aptos"/>
          <w:sz w:val="20"/>
        </w:rPr>
        <w:instrText>HYPERLINK \l "_bookmark194"</w:instrText>
      </w:r>
      <w:r w:rsidRPr="00733DE8">
        <w:rPr>
          <w:rFonts w:ascii="Aptos" w:eastAsia="Aptos" w:hAnsi="Aptos"/>
        </w:rPr>
      </w:r>
      <w:r w:rsidRPr="00733DE8">
        <w:rPr>
          <w:rFonts w:ascii="Aptos" w:eastAsia="Aptos" w:hAnsi="Aptos"/>
        </w:rPr>
        <w:fldChar w:fldCharType="separate"/>
      </w:r>
      <w:r w:rsidRPr="00733DE8">
        <w:rPr>
          <w:rFonts w:ascii="Aptos" w:eastAsia="Aptos" w:hAnsi="Aptos"/>
          <w:b/>
          <w:color w:val="2A2C2E"/>
          <w:sz w:val="16"/>
        </w:rPr>
        <w:t>C403.1.1</w:t>
      </w:r>
      <w:r w:rsidRPr="00733DE8">
        <w:rPr>
          <w:rFonts w:ascii="Aptos" w:eastAsia="Aptos" w:hAnsi="Aptos"/>
          <w:b/>
          <w:color w:val="2A2C2E"/>
          <w:sz w:val="16"/>
        </w:rPr>
        <w:fldChar w:fldCharType="end"/>
      </w:r>
    </w:p>
    <w:p w14:paraId="7FCF5BAF" w14:textId="77777777" w:rsidR="00733DE8" w:rsidRPr="00733DE8" w:rsidRDefault="00733DE8" w:rsidP="00733DE8">
      <w:pPr>
        <w:tabs>
          <w:tab w:val="left" w:pos="3951"/>
        </w:tabs>
        <w:spacing w:before="88" w:after="160" w:afterAutospacing="0" w:line="259" w:lineRule="auto"/>
        <w:ind w:left="3259" w:right="1592" w:hanging="2136"/>
        <w:rPr>
          <w:rFonts w:ascii="Aptos" w:eastAsia="Aptos" w:hAnsi="Aptos"/>
          <w:b/>
          <w:sz w:val="16"/>
        </w:rPr>
      </w:pPr>
      <w:r w:rsidRPr="00733DE8">
        <w:rPr>
          <w:rFonts w:ascii="Aptos" w:eastAsia="Aptos" w:hAnsi="Aptos"/>
          <w:b/>
          <w:color w:val="404040"/>
          <w:sz w:val="16"/>
        </w:rPr>
        <w:t>ISO/AHRI/ASHRAE</w:t>
      </w:r>
      <w:r w:rsidRPr="00733DE8">
        <w:rPr>
          <w:rFonts w:ascii="Aptos" w:eastAsia="Aptos" w:hAnsi="Aptos"/>
          <w:b/>
          <w:color w:val="404040"/>
          <w:spacing w:val="-5"/>
          <w:sz w:val="16"/>
        </w:rPr>
        <w:t xml:space="preserve"> </w:t>
      </w:r>
      <w:r w:rsidRPr="00733DE8">
        <w:rPr>
          <w:rFonts w:ascii="Aptos" w:eastAsia="Aptos" w:hAnsi="Aptos"/>
          <w:b/>
          <w:color w:val="404040"/>
          <w:sz w:val="16"/>
        </w:rPr>
        <w:t>13256-1</w:t>
      </w:r>
      <w:r w:rsidRPr="00733DE8">
        <w:rPr>
          <w:rFonts w:ascii="Aptos" w:eastAsia="Aptos" w:hAnsi="Aptos"/>
          <w:b/>
          <w:color w:val="404040"/>
          <w:spacing w:val="-5"/>
          <w:sz w:val="16"/>
        </w:rPr>
        <w:t xml:space="preserve"> </w:t>
      </w:r>
      <w:r w:rsidRPr="00733DE8">
        <w:rPr>
          <w:rFonts w:ascii="Aptos" w:eastAsia="Aptos" w:hAnsi="Aptos"/>
          <w:b/>
          <w:color w:val="404040"/>
          <w:sz w:val="16"/>
        </w:rPr>
        <w:t>(2012):</w:t>
      </w:r>
      <w:r w:rsidRPr="00733DE8">
        <w:rPr>
          <w:rFonts w:ascii="Aptos" w:eastAsia="Aptos" w:hAnsi="Aptos"/>
          <w:b/>
          <w:color w:val="404040"/>
          <w:sz w:val="16"/>
        </w:rPr>
        <w:tab/>
        <w:t>Water-to-Air</w:t>
      </w:r>
      <w:r w:rsidRPr="00733DE8">
        <w:rPr>
          <w:rFonts w:ascii="Aptos" w:eastAsia="Aptos" w:hAnsi="Aptos"/>
          <w:b/>
          <w:color w:val="404040"/>
          <w:spacing w:val="-7"/>
          <w:sz w:val="16"/>
        </w:rPr>
        <w:t xml:space="preserve"> </w:t>
      </w:r>
      <w:r w:rsidRPr="00733DE8">
        <w:rPr>
          <w:rFonts w:ascii="Aptos" w:eastAsia="Aptos" w:hAnsi="Aptos"/>
          <w:b/>
          <w:color w:val="404040"/>
          <w:sz w:val="16"/>
        </w:rPr>
        <w:t>and</w:t>
      </w:r>
      <w:r w:rsidRPr="00733DE8">
        <w:rPr>
          <w:rFonts w:ascii="Aptos" w:eastAsia="Aptos" w:hAnsi="Aptos"/>
          <w:b/>
          <w:color w:val="404040"/>
          <w:spacing w:val="-7"/>
          <w:sz w:val="16"/>
        </w:rPr>
        <w:t xml:space="preserve"> </w:t>
      </w:r>
      <w:r w:rsidRPr="00733DE8">
        <w:rPr>
          <w:rFonts w:ascii="Aptos" w:eastAsia="Aptos" w:hAnsi="Aptos"/>
          <w:b/>
          <w:color w:val="404040"/>
          <w:sz w:val="16"/>
        </w:rPr>
        <w:t>Brine-to-Air</w:t>
      </w:r>
      <w:r w:rsidRPr="00733DE8">
        <w:rPr>
          <w:rFonts w:ascii="Aptos" w:eastAsia="Aptos" w:hAnsi="Aptos"/>
          <w:b/>
          <w:color w:val="404040"/>
          <w:spacing w:val="-6"/>
          <w:sz w:val="16"/>
        </w:rPr>
        <w:t xml:space="preserve"> </w:t>
      </w:r>
      <w:r w:rsidRPr="00733DE8">
        <w:rPr>
          <w:rFonts w:ascii="Aptos" w:eastAsia="Aptos" w:hAnsi="Aptos"/>
          <w:b/>
          <w:color w:val="404040"/>
          <w:sz w:val="16"/>
        </w:rPr>
        <w:t>Heat</w:t>
      </w:r>
      <w:r w:rsidRPr="00733DE8">
        <w:rPr>
          <w:rFonts w:ascii="Aptos" w:eastAsia="Aptos" w:hAnsi="Aptos"/>
          <w:b/>
          <w:color w:val="404040"/>
          <w:spacing w:val="-7"/>
          <w:sz w:val="16"/>
        </w:rPr>
        <w:t xml:space="preserve"> </w:t>
      </w:r>
      <w:r w:rsidRPr="00733DE8">
        <w:rPr>
          <w:rFonts w:ascii="Aptos" w:eastAsia="Aptos" w:hAnsi="Aptos"/>
          <w:b/>
          <w:color w:val="404040"/>
          <w:sz w:val="16"/>
        </w:rPr>
        <w:t>Pumps—Testing</w:t>
      </w:r>
      <w:r w:rsidRPr="00733DE8">
        <w:rPr>
          <w:rFonts w:ascii="Aptos" w:eastAsia="Aptos" w:hAnsi="Aptos"/>
          <w:b/>
          <w:color w:val="404040"/>
          <w:spacing w:val="-7"/>
          <w:sz w:val="16"/>
        </w:rPr>
        <w:t xml:space="preserve"> </w:t>
      </w:r>
      <w:r w:rsidRPr="00733DE8">
        <w:rPr>
          <w:rFonts w:ascii="Aptos" w:eastAsia="Aptos" w:hAnsi="Aptos"/>
          <w:b/>
          <w:color w:val="404040"/>
          <w:sz w:val="16"/>
        </w:rPr>
        <w:t>and</w:t>
      </w:r>
      <w:r w:rsidRPr="00733DE8">
        <w:rPr>
          <w:rFonts w:ascii="Aptos" w:eastAsia="Aptos" w:hAnsi="Aptos"/>
          <w:b/>
          <w:color w:val="404040"/>
          <w:spacing w:val="-5"/>
          <w:sz w:val="16"/>
        </w:rPr>
        <w:t xml:space="preserve"> </w:t>
      </w:r>
      <w:r w:rsidRPr="00733DE8">
        <w:rPr>
          <w:rFonts w:ascii="Aptos" w:eastAsia="Aptos" w:hAnsi="Aptos"/>
          <w:b/>
          <w:color w:val="404040"/>
          <w:sz w:val="16"/>
        </w:rPr>
        <w:t>Rating</w:t>
      </w:r>
      <w:r w:rsidRPr="00733DE8">
        <w:rPr>
          <w:rFonts w:ascii="Aptos" w:eastAsia="Aptos" w:hAnsi="Aptos"/>
          <w:b/>
          <w:color w:val="404040"/>
          <w:spacing w:val="-7"/>
          <w:sz w:val="16"/>
        </w:rPr>
        <w:t xml:space="preserve"> </w:t>
      </w:r>
      <w:r w:rsidRPr="00733DE8">
        <w:rPr>
          <w:rFonts w:ascii="Aptos" w:eastAsia="Aptos" w:hAnsi="Aptos"/>
          <w:b/>
          <w:color w:val="404040"/>
          <w:sz w:val="16"/>
        </w:rPr>
        <w:t>for</w:t>
      </w:r>
      <w:r w:rsidRPr="00733DE8">
        <w:rPr>
          <w:rFonts w:ascii="Aptos" w:eastAsia="Aptos" w:hAnsi="Aptos"/>
          <w:b/>
          <w:color w:val="404040"/>
          <w:spacing w:val="-7"/>
          <w:sz w:val="16"/>
        </w:rPr>
        <w:t xml:space="preserve"> </w:t>
      </w:r>
      <w:r w:rsidRPr="00733DE8">
        <w:rPr>
          <w:rFonts w:ascii="Aptos" w:eastAsia="Aptos" w:hAnsi="Aptos"/>
          <w:b/>
          <w:color w:val="404040"/>
          <w:sz w:val="16"/>
        </w:rPr>
        <w:t xml:space="preserve">Performance </w:t>
      </w:r>
      <w:hyperlink w:anchor="_bookmark216" w:history="1">
        <w:r w:rsidRPr="00733DE8">
          <w:rPr>
            <w:rFonts w:ascii="Aptos" w:eastAsia="Aptos" w:hAnsi="Aptos"/>
            <w:b/>
            <w:color w:val="2A2C2E"/>
            <w:sz w:val="16"/>
          </w:rPr>
          <w:t>Table</w:t>
        </w:r>
        <w:r w:rsidRPr="00733DE8">
          <w:rPr>
            <w:rFonts w:ascii="Aptos" w:eastAsia="Aptos" w:hAnsi="Aptos"/>
            <w:b/>
            <w:color w:val="2A2C2E"/>
            <w:spacing w:val="-2"/>
            <w:sz w:val="16"/>
          </w:rPr>
          <w:t xml:space="preserve"> </w:t>
        </w:r>
        <w:r w:rsidRPr="00733DE8">
          <w:rPr>
            <w:rFonts w:ascii="Aptos" w:eastAsia="Aptos" w:hAnsi="Aptos"/>
            <w:b/>
            <w:color w:val="2A2C2E"/>
            <w:sz w:val="16"/>
          </w:rPr>
          <w:t>C403.3.2(14)</w:t>
        </w:r>
      </w:hyperlink>
    </w:p>
    <w:p w14:paraId="50FD3B1A"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p>
    <w:p w14:paraId="1DD133AE"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16"/>
        </w:rPr>
      </w:pPr>
      <w:r w:rsidRPr="00733DE8">
        <w:rPr>
          <w:rFonts w:ascii="Arial" w:eastAsia="Arial" w:hAnsi="Arial" w:cs="Arial"/>
          <w:b/>
          <w:color w:val="404040"/>
          <w:sz w:val="16"/>
        </w:rPr>
        <w:t>ISO/AHRI/ASHRAE</w:t>
      </w:r>
      <w:r w:rsidRPr="00733DE8">
        <w:rPr>
          <w:rFonts w:ascii="Arial" w:eastAsia="Arial" w:hAnsi="Arial" w:cs="Arial"/>
          <w:b/>
          <w:color w:val="404040"/>
          <w:spacing w:val="-5"/>
          <w:sz w:val="16"/>
        </w:rPr>
        <w:t xml:space="preserve"> </w:t>
      </w:r>
      <w:r w:rsidRPr="00733DE8">
        <w:rPr>
          <w:rFonts w:ascii="Arial" w:eastAsia="Arial" w:hAnsi="Arial" w:cs="Arial"/>
          <w:b/>
          <w:color w:val="404040"/>
          <w:sz w:val="16"/>
        </w:rPr>
        <w:t>13256-2</w:t>
      </w:r>
      <w:r w:rsidRPr="00733DE8">
        <w:rPr>
          <w:rFonts w:ascii="Arial" w:eastAsia="Arial" w:hAnsi="Arial" w:cs="Arial"/>
          <w:b/>
          <w:color w:val="404040"/>
          <w:spacing w:val="-5"/>
          <w:sz w:val="16"/>
        </w:rPr>
        <w:t xml:space="preserve"> </w:t>
      </w:r>
      <w:r w:rsidRPr="00733DE8">
        <w:rPr>
          <w:rFonts w:ascii="Arial" w:eastAsia="Arial" w:hAnsi="Arial" w:cs="Arial"/>
          <w:b/>
          <w:color w:val="404040"/>
          <w:sz w:val="16"/>
        </w:rPr>
        <w:t>(2012):</w:t>
      </w:r>
      <w:r w:rsidRPr="00733DE8">
        <w:rPr>
          <w:rFonts w:ascii="Arial" w:eastAsia="Arial" w:hAnsi="Arial" w:cs="Arial"/>
          <w:b/>
          <w:color w:val="404040"/>
          <w:sz w:val="16"/>
        </w:rPr>
        <w:tab/>
        <w:t>Water-to-Water</w:t>
      </w:r>
      <w:r w:rsidRPr="00733DE8">
        <w:rPr>
          <w:rFonts w:ascii="Arial" w:eastAsia="Arial" w:hAnsi="Arial" w:cs="Arial"/>
          <w:b/>
          <w:color w:val="404040"/>
          <w:spacing w:val="-8"/>
          <w:sz w:val="16"/>
        </w:rPr>
        <w:t xml:space="preserve"> </w:t>
      </w:r>
      <w:r w:rsidRPr="00733DE8">
        <w:rPr>
          <w:rFonts w:ascii="Arial" w:eastAsia="Arial" w:hAnsi="Arial" w:cs="Arial"/>
          <w:b/>
          <w:color w:val="404040"/>
          <w:sz w:val="16"/>
        </w:rPr>
        <w:t>and</w:t>
      </w:r>
      <w:r w:rsidRPr="00733DE8">
        <w:rPr>
          <w:rFonts w:ascii="Arial" w:eastAsia="Arial" w:hAnsi="Arial" w:cs="Arial"/>
          <w:b/>
          <w:color w:val="404040"/>
          <w:spacing w:val="-7"/>
          <w:sz w:val="16"/>
        </w:rPr>
        <w:t xml:space="preserve"> </w:t>
      </w:r>
      <w:r w:rsidRPr="00733DE8">
        <w:rPr>
          <w:rFonts w:ascii="Arial" w:eastAsia="Arial" w:hAnsi="Arial" w:cs="Arial"/>
          <w:b/>
          <w:color w:val="404040"/>
          <w:sz w:val="16"/>
        </w:rPr>
        <w:t>Brine-to-Water</w:t>
      </w:r>
      <w:r w:rsidRPr="00733DE8">
        <w:rPr>
          <w:rFonts w:ascii="Arial" w:eastAsia="Arial" w:hAnsi="Arial" w:cs="Arial"/>
          <w:b/>
          <w:color w:val="404040"/>
          <w:spacing w:val="-6"/>
          <w:sz w:val="16"/>
        </w:rPr>
        <w:t xml:space="preserve"> </w:t>
      </w:r>
      <w:r w:rsidRPr="00733DE8">
        <w:rPr>
          <w:rFonts w:ascii="Arial" w:eastAsia="Arial" w:hAnsi="Arial" w:cs="Arial"/>
          <w:b/>
          <w:color w:val="404040"/>
          <w:sz w:val="16"/>
        </w:rPr>
        <w:t>Heat</w:t>
      </w:r>
      <w:r w:rsidRPr="00733DE8">
        <w:rPr>
          <w:rFonts w:ascii="Arial" w:eastAsia="Arial" w:hAnsi="Arial" w:cs="Arial"/>
          <w:b/>
          <w:color w:val="404040"/>
          <w:spacing w:val="-7"/>
          <w:sz w:val="16"/>
        </w:rPr>
        <w:t xml:space="preserve"> </w:t>
      </w:r>
      <w:r w:rsidRPr="00733DE8">
        <w:rPr>
          <w:rFonts w:ascii="Arial" w:eastAsia="Arial" w:hAnsi="Arial" w:cs="Arial"/>
          <w:b/>
          <w:color w:val="404040"/>
          <w:sz w:val="16"/>
        </w:rPr>
        <w:t>Pumps—Testing</w:t>
      </w:r>
      <w:r w:rsidRPr="00733DE8">
        <w:rPr>
          <w:rFonts w:ascii="Arial" w:eastAsia="Arial" w:hAnsi="Arial" w:cs="Arial"/>
          <w:b/>
          <w:color w:val="404040"/>
          <w:spacing w:val="-7"/>
          <w:sz w:val="16"/>
        </w:rPr>
        <w:t xml:space="preserve"> </w:t>
      </w:r>
      <w:r w:rsidRPr="00733DE8">
        <w:rPr>
          <w:rFonts w:ascii="Arial" w:eastAsia="Arial" w:hAnsi="Arial" w:cs="Arial"/>
          <w:b/>
          <w:color w:val="404040"/>
          <w:sz w:val="16"/>
        </w:rPr>
        <w:t>and</w:t>
      </w:r>
      <w:r w:rsidRPr="00733DE8">
        <w:rPr>
          <w:rFonts w:ascii="Arial" w:eastAsia="Arial" w:hAnsi="Arial" w:cs="Arial"/>
          <w:b/>
          <w:color w:val="404040"/>
          <w:spacing w:val="-6"/>
          <w:sz w:val="16"/>
        </w:rPr>
        <w:t xml:space="preserve"> </w:t>
      </w:r>
      <w:r w:rsidRPr="00733DE8">
        <w:rPr>
          <w:rFonts w:ascii="Arial" w:eastAsia="Arial" w:hAnsi="Arial" w:cs="Arial"/>
          <w:b/>
          <w:color w:val="404040"/>
          <w:sz w:val="16"/>
        </w:rPr>
        <w:t>Rating</w:t>
      </w:r>
      <w:r w:rsidRPr="00733DE8">
        <w:rPr>
          <w:rFonts w:ascii="Arial" w:eastAsia="Arial" w:hAnsi="Arial" w:cs="Arial"/>
          <w:b/>
          <w:color w:val="404040"/>
          <w:spacing w:val="-7"/>
          <w:sz w:val="16"/>
        </w:rPr>
        <w:t xml:space="preserve"> </w:t>
      </w:r>
      <w:r w:rsidRPr="00733DE8">
        <w:rPr>
          <w:rFonts w:ascii="Arial" w:eastAsia="Arial" w:hAnsi="Arial" w:cs="Arial"/>
          <w:b/>
          <w:color w:val="404040"/>
          <w:sz w:val="16"/>
        </w:rPr>
        <w:t>for</w:t>
      </w:r>
      <w:r w:rsidRPr="00733DE8">
        <w:rPr>
          <w:rFonts w:ascii="Arial" w:eastAsia="Arial" w:hAnsi="Arial" w:cs="Arial"/>
          <w:b/>
          <w:color w:val="404040"/>
          <w:spacing w:val="-8"/>
          <w:sz w:val="16"/>
        </w:rPr>
        <w:t xml:space="preserve"> </w:t>
      </w:r>
      <w:r w:rsidRPr="00733DE8">
        <w:rPr>
          <w:rFonts w:ascii="Arial" w:eastAsia="Arial" w:hAnsi="Arial" w:cs="Arial"/>
          <w:b/>
          <w:color w:val="404040"/>
          <w:sz w:val="16"/>
        </w:rPr>
        <w:t>Performance…..Table C403.3.2(14)</w:t>
      </w:r>
    </w:p>
    <w:p w14:paraId="37EEDFD9" w14:textId="77777777" w:rsidR="001532E0" w:rsidRPr="00796294" w:rsidRDefault="001532E0" w:rsidP="001532E0">
      <w:pPr>
        <w:pStyle w:val="A1"/>
      </w:pPr>
    </w:p>
    <w:p w14:paraId="620E6694" w14:textId="07CE47B0" w:rsidR="001532E0" w:rsidRPr="002329FE" w:rsidRDefault="001532E0" w:rsidP="001532E0">
      <w:pPr>
        <w:pStyle w:val="A1"/>
        <w:rPr>
          <w:b/>
          <w:bCs/>
          <w:color w:val="FF0000"/>
        </w:rPr>
      </w:pPr>
      <w:r w:rsidRPr="002329FE">
        <w:rPr>
          <w:b/>
          <w:bCs/>
          <w:color w:val="FF0000"/>
        </w:rPr>
        <w:t>[CE#</w:t>
      </w:r>
      <w:r w:rsidR="00261222" w:rsidRPr="002329FE">
        <w:rPr>
          <w:b/>
          <w:bCs/>
          <w:color w:val="FF0000"/>
        </w:rPr>
        <w:t>349</w:t>
      </w:r>
      <w:r w:rsidR="002329FE" w:rsidRPr="002329FE">
        <w:rPr>
          <w:b/>
          <w:bCs/>
          <w:color w:val="FF0000"/>
        </w:rPr>
        <w:t xml:space="preserve"> AS</w:t>
      </w:r>
      <w:r w:rsidRPr="002329FE">
        <w:rPr>
          <w:b/>
          <w:bCs/>
          <w:color w:val="FF0000"/>
        </w:rPr>
        <w:t>]</w:t>
      </w:r>
    </w:p>
    <w:p w14:paraId="5D821CB9" w14:textId="77777777" w:rsidR="001532E0" w:rsidRPr="00796294" w:rsidRDefault="001532E0" w:rsidP="001532E0">
      <w:pPr>
        <w:pStyle w:val="A1"/>
      </w:pPr>
    </w:p>
    <w:p w14:paraId="6394C0B1" w14:textId="77777777" w:rsidR="001532E0" w:rsidRDefault="001532E0" w:rsidP="001532E0">
      <w:pPr>
        <w:pStyle w:val="A1"/>
      </w:pPr>
    </w:p>
    <w:p w14:paraId="6E8A2A0A"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733DE8">
        <w:rPr>
          <w:rFonts w:ascii="Arial" w:eastAsia="Arial" w:hAnsi="Arial" w:cs="Arial"/>
          <w:b/>
          <w:color w:val="404040"/>
          <w:sz w:val="20"/>
        </w:rPr>
        <w:t>ASME</w:t>
      </w:r>
    </w:p>
    <w:p w14:paraId="457BC6EE" w14:textId="77777777" w:rsidR="00733DE8" w:rsidRPr="00733DE8" w:rsidRDefault="00733DE8" w:rsidP="00733DE8">
      <w:pPr>
        <w:tabs>
          <w:tab w:val="left" w:pos="4426"/>
        </w:tabs>
        <w:spacing w:before="3" w:after="160" w:afterAutospacing="0" w:line="259" w:lineRule="auto"/>
        <w:ind w:left="1123" w:firstLine="0"/>
        <w:rPr>
          <w:rFonts w:ascii="Aptos" w:eastAsia="Aptos" w:hAnsi="Aptos"/>
          <w:b/>
          <w:sz w:val="16"/>
        </w:rPr>
      </w:pPr>
      <w:r w:rsidRPr="00733DE8">
        <w:rPr>
          <w:rFonts w:ascii="Aptos" w:eastAsia="Aptos" w:hAnsi="Aptos"/>
          <w:b/>
          <w:color w:val="404040"/>
          <w:sz w:val="16"/>
        </w:rPr>
        <w:t>ASME</w:t>
      </w:r>
      <w:r w:rsidRPr="00733DE8">
        <w:rPr>
          <w:rFonts w:ascii="Aptos" w:eastAsia="Aptos" w:hAnsi="Aptos"/>
          <w:b/>
          <w:color w:val="404040"/>
          <w:spacing w:val="-7"/>
          <w:sz w:val="16"/>
        </w:rPr>
        <w:t xml:space="preserve"> </w:t>
      </w:r>
      <w:r w:rsidRPr="00733DE8">
        <w:rPr>
          <w:rFonts w:ascii="Aptos" w:eastAsia="Aptos" w:hAnsi="Aptos"/>
          <w:b/>
          <w:color w:val="404040"/>
          <w:sz w:val="16"/>
        </w:rPr>
        <w:t>A17.1—</w:t>
      </w:r>
      <w:r w:rsidRPr="00733DE8">
        <w:rPr>
          <w:rFonts w:ascii="Aptos" w:eastAsia="Aptos" w:hAnsi="Aptos"/>
          <w:b/>
          <w:strike/>
          <w:color w:val="333333"/>
          <w:sz w:val="16"/>
        </w:rPr>
        <w:t>2019</w:t>
      </w:r>
      <w:r w:rsidRPr="00733DE8">
        <w:rPr>
          <w:rFonts w:ascii="Aptos" w:eastAsia="Aptos" w:hAnsi="Aptos"/>
          <w:b/>
          <w:color w:val="02B1F7"/>
          <w:sz w:val="16"/>
        </w:rPr>
        <w:t>2022</w:t>
      </w:r>
      <w:r w:rsidRPr="00733DE8">
        <w:rPr>
          <w:rFonts w:ascii="Aptos" w:eastAsia="Aptos" w:hAnsi="Aptos"/>
          <w:b/>
          <w:color w:val="404040"/>
          <w:sz w:val="16"/>
        </w:rPr>
        <w:t>/CSA</w:t>
      </w:r>
      <w:r w:rsidRPr="00733DE8">
        <w:rPr>
          <w:rFonts w:ascii="Aptos" w:eastAsia="Aptos" w:hAnsi="Aptos"/>
          <w:b/>
          <w:color w:val="404040"/>
          <w:spacing w:val="-6"/>
          <w:sz w:val="16"/>
        </w:rPr>
        <w:t xml:space="preserve"> </w:t>
      </w:r>
      <w:r w:rsidRPr="00733DE8">
        <w:rPr>
          <w:rFonts w:ascii="Aptos" w:eastAsia="Aptos" w:hAnsi="Aptos"/>
          <w:b/>
          <w:color w:val="404040"/>
          <w:sz w:val="16"/>
        </w:rPr>
        <w:t>B44—</w:t>
      </w:r>
      <w:r w:rsidRPr="00733DE8">
        <w:rPr>
          <w:rFonts w:ascii="Aptos" w:eastAsia="Aptos" w:hAnsi="Aptos"/>
          <w:b/>
          <w:strike/>
          <w:color w:val="333333"/>
          <w:sz w:val="16"/>
        </w:rPr>
        <w:t>1922</w:t>
      </w:r>
      <w:r w:rsidRPr="00733DE8">
        <w:rPr>
          <w:rFonts w:ascii="Aptos" w:eastAsia="Aptos" w:hAnsi="Aptos"/>
          <w:b/>
          <w:color w:val="404040"/>
          <w:sz w:val="16"/>
        </w:rPr>
        <w:t>:</w:t>
      </w:r>
      <w:r w:rsidRPr="00733DE8">
        <w:rPr>
          <w:rFonts w:ascii="Aptos" w:eastAsia="Aptos" w:hAnsi="Aptos"/>
          <w:b/>
          <w:color w:val="404040"/>
          <w:sz w:val="16"/>
        </w:rPr>
        <w:tab/>
        <w:t>Safety Code for Elevators and</w:t>
      </w:r>
      <w:r w:rsidRPr="00733DE8">
        <w:rPr>
          <w:rFonts w:ascii="Aptos" w:eastAsia="Aptos" w:hAnsi="Aptos"/>
          <w:b/>
          <w:color w:val="404040"/>
          <w:spacing w:val="-1"/>
          <w:sz w:val="16"/>
        </w:rPr>
        <w:t xml:space="preserve"> </w:t>
      </w:r>
      <w:r w:rsidRPr="00733DE8">
        <w:rPr>
          <w:rFonts w:ascii="Aptos" w:eastAsia="Aptos" w:hAnsi="Aptos"/>
          <w:b/>
          <w:color w:val="404040"/>
          <w:sz w:val="16"/>
        </w:rPr>
        <w:t>Escalators</w:t>
      </w:r>
    </w:p>
    <w:p w14:paraId="16AB82E5" w14:textId="67E3E213" w:rsidR="001532E0" w:rsidRPr="002329FE" w:rsidRDefault="001532E0" w:rsidP="001532E0">
      <w:pPr>
        <w:pStyle w:val="A1"/>
        <w:rPr>
          <w:b/>
          <w:bCs/>
          <w:color w:val="FF0000"/>
          <w:u w:val="single"/>
        </w:rPr>
      </w:pPr>
      <w:r w:rsidRPr="002329FE">
        <w:rPr>
          <w:b/>
          <w:bCs/>
          <w:color w:val="FF0000"/>
          <w:u w:val="single"/>
        </w:rPr>
        <w:t>[CE#</w:t>
      </w:r>
      <w:r w:rsidR="00261222" w:rsidRPr="002329FE">
        <w:rPr>
          <w:b/>
          <w:bCs/>
          <w:color w:val="FF0000"/>
          <w:u w:val="single"/>
        </w:rPr>
        <w:t>350</w:t>
      </w:r>
      <w:r w:rsidR="002329FE" w:rsidRPr="002329FE">
        <w:rPr>
          <w:b/>
          <w:bCs/>
          <w:color w:val="FF0000"/>
          <w:u w:val="single"/>
        </w:rPr>
        <w:t xml:space="preserve"> AS</w:t>
      </w:r>
      <w:r w:rsidRPr="002329FE">
        <w:rPr>
          <w:b/>
          <w:bCs/>
          <w:color w:val="FF0000"/>
          <w:u w:val="single"/>
        </w:rPr>
        <w:t>]</w:t>
      </w:r>
    </w:p>
    <w:p w14:paraId="4CC93B4B" w14:textId="77777777" w:rsidR="001532E0" w:rsidRPr="00796294" w:rsidRDefault="001532E0" w:rsidP="001532E0">
      <w:pPr>
        <w:pStyle w:val="A1"/>
      </w:pPr>
    </w:p>
    <w:p w14:paraId="5EF49D9C" w14:textId="77777777" w:rsidR="001532E0" w:rsidRDefault="001532E0" w:rsidP="001532E0">
      <w:pPr>
        <w:pStyle w:val="A1"/>
      </w:pPr>
    </w:p>
    <w:p w14:paraId="6A47BB84"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733DE8">
        <w:rPr>
          <w:rFonts w:ascii="Arial" w:eastAsia="Arial" w:hAnsi="Arial" w:cs="Arial"/>
          <w:b/>
          <w:color w:val="404040"/>
          <w:sz w:val="20"/>
        </w:rPr>
        <w:t>ASTM</w:t>
      </w:r>
    </w:p>
    <w:p w14:paraId="5CF1A9F7"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p>
    <w:p w14:paraId="3E1261F7" w14:textId="77777777" w:rsidR="00733DE8" w:rsidRPr="00733DE8" w:rsidRDefault="00733DE8" w:rsidP="00733DE8">
      <w:pPr>
        <w:tabs>
          <w:tab w:val="left" w:pos="2485"/>
        </w:tabs>
        <w:spacing w:before="99" w:after="160" w:afterAutospacing="0" w:line="259" w:lineRule="auto"/>
        <w:ind w:left="3259" w:hanging="2136"/>
        <w:rPr>
          <w:rFonts w:ascii="Aptos" w:eastAsia="Aptos" w:hAnsi="Aptos"/>
          <w:b/>
          <w:sz w:val="16"/>
        </w:rPr>
      </w:pPr>
      <w:r w:rsidRPr="00733DE8">
        <w:rPr>
          <w:rFonts w:ascii="Aptos" w:eastAsia="Aptos" w:hAnsi="Aptos"/>
          <w:b/>
          <w:color w:val="404040"/>
          <w:sz w:val="16"/>
        </w:rPr>
        <w:t>C90—</w:t>
      </w:r>
      <w:r w:rsidRPr="00733DE8">
        <w:rPr>
          <w:rFonts w:ascii="Aptos" w:eastAsia="Aptos" w:hAnsi="Aptos"/>
          <w:b/>
          <w:strike/>
          <w:color w:val="333333"/>
          <w:sz w:val="16"/>
        </w:rPr>
        <w:t>2016A</w:t>
      </w:r>
      <w:r w:rsidRPr="00733DE8">
        <w:rPr>
          <w:rFonts w:ascii="Aptos" w:eastAsia="Aptos" w:hAnsi="Aptos"/>
          <w:b/>
          <w:color w:val="02B1F7"/>
          <w:sz w:val="16"/>
        </w:rPr>
        <w:t>21</w:t>
      </w:r>
      <w:r w:rsidRPr="00733DE8">
        <w:rPr>
          <w:rFonts w:ascii="Aptos" w:eastAsia="Aptos" w:hAnsi="Aptos"/>
          <w:b/>
          <w:color w:val="404040"/>
          <w:sz w:val="16"/>
        </w:rPr>
        <w:t>:</w:t>
      </w:r>
      <w:r w:rsidRPr="00733DE8">
        <w:rPr>
          <w:rFonts w:ascii="Aptos" w:eastAsia="Aptos" w:hAnsi="Aptos"/>
          <w:b/>
          <w:color w:val="404040"/>
          <w:sz w:val="16"/>
        </w:rPr>
        <w:tab/>
        <w:t xml:space="preserve">Specification for Load-bearing Concrete Masonry Units </w:t>
      </w:r>
      <w:hyperlink w:anchor="_bookmark125" w:history="1">
        <w:r w:rsidRPr="00733DE8">
          <w:rPr>
            <w:rFonts w:ascii="Aptos" w:eastAsia="Aptos" w:hAnsi="Aptos"/>
            <w:b/>
            <w:color w:val="2A2C2E"/>
            <w:sz w:val="16"/>
          </w:rPr>
          <w:t>Table</w:t>
        </w:r>
        <w:r w:rsidRPr="00733DE8">
          <w:rPr>
            <w:rFonts w:ascii="Aptos" w:eastAsia="Aptos" w:hAnsi="Aptos"/>
            <w:b/>
            <w:color w:val="2A2C2E"/>
            <w:spacing w:val="-2"/>
            <w:sz w:val="16"/>
          </w:rPr>
          <w:t xml:space="preserve"> </w:t>
        </w:r>
        <w:r w:rsidRPr="00733DE8">
          <w:rPr>
            <w:rFonts w:ascii="Aptos" w:eastAsia="Aptos" w:hAnsi="Aptos"/>
            <w:b/>
            <w:color w:val="2A2C2E"/>
            <w:sz w:val="16"/>
          </w:rPr>
          <w:t>C402.1.3</w:t>
        </w:r>
      </w:hyperlink>
    </w:p>
    <w:p w14:paraId="62451686" w14:textId="77777777" w:rsidR="00733DE8" w:rsidRPr="00733DE8" w:rsidRDefault="00733DE8" w:rsidP="00733DE8">
      <w:pPr>
        <w:tabs>
          <w:tab w:val="left" w:pos="2565"/>
        </w:tabs>
        <w:spacing w:before="88" w:after="160" w:afterAutospacing="0" w:line="259" w:lineRule="auto"/>
        <w:ind w:left="3259" w:right="2771" w:hanging="2136"/>
        <w:rPr>
          <w:rFonts w:ascii="Aptos" w:eastAsia="Aptos" w:hAnsi="Aptos"/>
          <w:b/>
          <w:sz w:val="16"/>
        </w:rPr>
      </w:pPr>
      <w:r w:rsidRPr="00733DE8">
        <w:rPr>
          <w:rFonts w:ascii="Aptos" w:eastAsia="Aptos" w:hAnsi="Aptos"/>
          <w:b/>
          <w:color w:val="02B1F7"/>
          <w:sz w:val="16"/>
        </w:rPr>
        <w:lastRenderedPageBreak/>
        <w:t>C835—06(2020)</w:t>
      </w:r>
      <w:r w:rsidRPr="00733DE8">
        <w:rPr>
          <w:rFonts w:ascii="Aptos" w:eastAsia="Aptos" w:hAnsi="Aptos"/>
          <w:b/>
          <w:color w:val="404040"/>
          <w:sz w:val="16"/>
        </w:rPr>
        <w:t>:</w:t>
      </w:r>
      <w:r w:rsidRPr="00733DE8">
        <w:rPr>
          <w:rFonts w:ascii="Aptos" w:eastAsia="Aptos" w:hAnsi="Aptos"/>
          <w:b/>
          <w:color w:val="404040"/>
          <w:sz w:val="16"/>
        </w:rPr>
        <w:tab/>
      </w:r>
      <w:r w:rsidRPr="00733DE8">
        <w:rPr>
          <w:rFonts w:ascii="Aptos" w:eastAsia="Aptos" w:hAnsi="Aptos"/>
          <w:b/>
          <w:color w:val="02B1F7"/>
          <w:sz w:val="16"/>
        </w:rPr>
        <w:t>Standard</w:t>
      </w:r>
      <w:r w:rsidRPr="00733DE8">
        <w:rPr>
          <w:rFonts w:ascii="Aptos" w:eastAsia="Aptos" w:hAnsi="Aptos"/>
          <w:b/>
          <w:color w:val="02B1F7"/>
          <w:spacing w:val="-5"/>
          <w:sz w:val="16"/>
        </w:rPr>
        <w:t xml:space="preserve"> </w:t>
      </w:r>
      <w:r w:rsidRPr="00733DE8">
        <w:rPr>
          <w:rFonts w:ascii="Aptos" w:eastAsia="Aptos" w:hAnsi="Aptos"/>
          <w:b/>
          <w:color w:val="02B1F7"/>
          <w:sz w:val="16"/>
        </w:rPr>
        <w:t>Test</w:t>
      </w:r>
      <w:r w:rsidRPr="00733DE8">
        <w:rPr>
          <w:rFonts w:ascii="Aptos" w:eastAsia="Aptos" w:hAnsi="Aptos"/>
          <w:b/>
          <w:color w:val="02B1F7"/>
          <w:spacing w:val="-5"/>
          <w:sz w:val="16"/>
        </w:rPr>
        <w:t xml:space="preserve"> </w:t>
      </w:r>
      <w:r w:rsidRPr="00733DE8">
        <w:rPr>
          <w:rFonts w:ascii="Aptos" w:eastAsia="Aptos" w:hAnsi="Aptos"/>
          <w:b/>
          <w:color w:val="02B1F7"/>
          <w:sz w:val="16"/>
        </w:rPr>
        <w:t>Method</w:t>
      </w:r>
      <w:r w:rsidRPr="00733DE8">
        <w:rPr>
          <w:rFonts w:ascii="Aptos" w:eastAsia="Aptos" w:hAnsi="Aptos"/>
          <w:b/>
          <w:color w:val="02B1F7"/>
          <w:spacing w:val="-4"/>
          <w:sz w:val="16"/>
        </w:rPr>
        <w:t xml:space="preserve"> </w:t>
      </w:r>
      <w:r w:rsidRPr="00733DE8">
        <w:rPr>
          <w:rFonts w:ascii="Aptos" w:eastAsia="Aptos" w:hAnsi="Aptos"/>
          <w:b/>
          <w:color w:val="02B1F7"/>
          <w:sz w:val="16"/>
        </w:rPr>
        <w:t>for</w:t>
      </w:r>
      <w:r w:rsidRPr="00733DE8">
        <w:rPr>
          <w:rFonts w:ascii="Aptos" w:eastAsia="Aptos" w:hAnsi="Aptos"/>
          <w:b/>
          <w:color w:val="02B1F7"/>
          <w:spacing w:val="-4"/>
          <w:sz w:val="16"/>
        </w:rPr>
        <w:t xml:space="preserve"> </w:t>
      </w:r>
      <w:r w:rsidRPr="00733DE8">
        <w:rPr>
          <w:rFonts w:ascii="Aptos" w:eastAsia="Aptos" w:hAnsi="Aptos"/>
          <w:b/>
          <w:color w:val="02B1F7"/>
          <w:sz w:val="16"/>
        </w:rPr>
        <w:t>Total</w:t>
      </w:r>
      <w:r w:rsidRPr="00733DE8">
        <w:rPr>
          <w:rFonts w:ascii="Aptos" w:eastAsia="Aptos" w:hAnsi="Aptos"/>
          <w:b/>
          <w:color w:val="02B1F7"/>
          <w:spacing w:val="-5"/>
          <w:sz w:val="16"/>
        </w:rPr>
        <w:t xml:space="preserve"> </w:t>
      </w:r>
      <w:r w:rsidRPr="00733DE8">
        <w:rPr>
          <w:rFonts w:ascii="Aptos" w:eastAsia="Aptos" w:hAnsi="Aptos"/>
          <w:b/>
          <w:color w:val="02B1F7"/>
          <w:sz w:val="16"/>
        </w:rPr>
        <w:t>Hemispherical</w:t>
      </w:r>
      <w:r w:rsidRPr="00733DE8">
        <w:rPr>
          <w:rFonts w:ascii="Aptos" w:eastAsia="Aptos" w:hAnsi="Aptos"/>
          <w:b/>
          <w:color w:val="02B1F7"/>
          <w:spacing w:val="-4"/>
          <w:sz w:val="16"/>
        </w:rPr>
        <w:t xml:space="preserve"> </w:t>
      </w:r>
      <w:r w:rsidRPr="00733DE8">
        <w:rPr>
          <w:rFonts w:ascii="Aptos" w:eastAsia="Aptos" w:hAnsi="Aptos"/>
          <w:b/>
          <w:color w:val="02B1F7"/>
          <w:sz w:val="16"/>
        </w:rPr>
        <w:t>Emittance</w:t>
      </w:r>
      <w:r w:rsidRPr="00733DE8">
        <w:rPr>
          <w:rFonts w:ascii="Aptos" w:eastAsia="Aptos" w:hAnsi="Aptos"/>
          <w:b/>
          <w:color w:val="02B1F7"/>
          <w:spacing w:val="-5"/>
          <w:sz w:val="16"/>
        </w:rPr>
        <w:t xml:space="preserve"> </w:t>
      </w:r>
      <w:r w:rsidRPr="00733DE8">
        <w:rPr>
          <w:rFonts w:ascii="Aptos" w:eastAsia="Aptos" w:hAnsi="Aptos"/>
          <w:b/>
          <w:color w:val="02B1F7"/>
          <w:sz w:val="16"/>
        </w:rPr>
        <w:t>of</w:t>
      </w:r>
      <w:r w:rsidRPr="00733DE8">
        <w:rPr>
          <w:rFonts w:ascii="Aptos" w:eastAsia="Aptos" w:hAnsi="Aptos"/>
          <w:b/>
          <w:color w:val="02B1F7"/>
          <w:spacing w:val="-4"/>
          <w:sz w:val="16"/>
        </w:rPr>
        <w:t xml:space="preserve"> </w:t>
      </w:r>
      <w:r w:rsidRPr="00733DE8">
        <w:rPr>
          <w:rFonts w:ascii="Aptos" w:eastAsia="Aptos" w:hAnsi="Aptos"/>
          <w:b/>
          <w:color w:val="02B1F7"/>
          <w:sz w:val="16"/>
        </w:rPr>
        <w:t>Surfaces</w:t>
      </w:r>
      <w:r w:rsidRPr="00733DE8">
        <w:rPr>
          <w:rFonts w:ascii="Aptos" w:eastAsia="Aptos" w:hAnsi="Aptos"/>
          <w:b/>
          <w:color w:val="02B1F7"/>
          <w:spacing w:val="-4"/>
          <w:sz w:val="16"/>
        </w:rPr>
        <w:t xml:space="preserve"> </w:t>
      </w:r>
      <w:r w:rsidRPr="00733DE8">
        <w:rPr>
          <w:rFonts w:ascii="Aptos" w:eastAsia="Aptos" w:hAnsi="Aptos"/>
          <w:b/>
          <w:color w:val="02B1F7"/>
          <w:sz w:val="16"/>
        </w:rPr>
        <w:t>up</w:t>
      </w:r>
      <w:r w:rsidRPr="00733DE8">
        <w:rPr>
          <w:rFonts w:ascii="Aptos" w:eastAsia="Aptos" w:hAnsi="Aptos"/>
          <w:b/>
          <w:color w:val="02B1F7"/>
          <w:spacing w:val="-5"/>
          <w:sz w:val="16"/>
        </w:rPr>
        <w:t xml:space="preserve"> </w:t>
      </w:r>
      <w:r w:rsidRPr="00733DE8">
        <w:rPr>
          <w:rFonts w:ascii="Aptos" w:eastAsia="Aptos" w:hAnsi="Aptos"/>
          <w:b/>
          <w:color w:val="02B1F7"/>
          <w:sz w:val="16"/>
        </w:rPr>
        <w:t>to</w:t>
      </w:r>
      <w:r w:rsidRPr="00733DE8">
        <w:rPr>
          <w:rFonts w:ascii="Aptos" w:eastAsia="Aptos" w:hAnsi="Aptos"/>
          <w:b/>
          <w:color w:val="02B1F7"/>
          <w:spacing w:val="-4"/>
          <w:sz w:val="16"/>
        </w:rPr>
        <w:t xml:space="preserve"> </w:t>
      </w:r>
      <w:r w:rsidRPr="00733DE8">
        <w:rPr>
          <w:rFonts w:ascii="Aptos" w:eastAsia="Aptos" w:hAnsi="Aptos"/>
          <w:b/>
          <w:color w:val="02B1F7"/>
          <w:sz w:val="16"/>
        </w:rPr>
        <w:t>1400°C</w:t>
      </w:r>
      <w:bookmarkStart w:id="41" w:name="_bookmark691"/>
      <w:bookmarkEnd w:id="41"/>
      <w:r w:rsidRPr="00733DE8">
        <w:rPr>
          <w:rFonts w:ascii="Aptos" w:eastAsia="Aptos" w:hAnsi="Aptos"/>
          <w:b/>
          <w:color w:val="02B1F7"/>
          <w:sz w:val="16"/>
        </w:rPr>
        <w:t xml:space="preserve"> </w:t>
      </w:r>
      <w:hyperlink w:anchor="_bookmark143" w:history="1">
        <w:r w:rsidRPr="00733DE8">
          <w:rPr>
            <w:rFonts w:ascii="Aptos" w:eastAsia="Aptos" w:hAnsi="Aptos"/>
            <w:b/>
            <w:color w:val="2A2C2E"/>
            <w:sz w:val="16"/>
          </w:rPr>
          <w:t>C402.3</w:t>
        </w:r>
      </w:hyperlink>
    </w:p>
    <w:p w14:paraId="0F7DEBB3" w14:textId="77777777" w:rsidR="00733DE8" w:rsidRPr="00733DE8" w:rsidRDefault="00733DE8" w:rsidP="00733DE8">
      <w:pPr>
        <w:tabs>
          <w:tab w:val="left" w:pos="2370"/>
        </w:tabs>
        <w:spacing w:before="89" w:after="160" w:afterAutospacing="0" w:line="244" w:lineRule="auto"/>
        <w:ind w:left="1123" w:right="519" w:firstLine="0"/>
        <w:rPr>
          <w:rFonts w:ascii="Aptos" w:eastAsia="Aptos" w:hAnsi="Aptos"/>
          <w:b/>
          <w:sz w:val="16"/>
        </w:rPr>
      </w:pPr>
      <w:r w:rsidRPr="00733DE8">
        <w:rPr>
          <w:rFonts w:ascii="Aptos" w:eastAsia="Aptos" w:hAnsi="Aptos"/>
          <w:b/>
          <w:color w:val="404040"/>
          <w:sz w:val="16"/>
        </w:rPr>
        <w:t>C1363—</w:t>
      </w:r>
      <w:r w:rsidRPr="00733DE8">
        <w:rPr>
          <w:rFonts w:ascii="Aptos" w:eastAsia="Aptos" w:hAnsi="Aptos"/>
          <w:b/>
          <w:strike/>
          <w:color w:val="333333"/>
          <w:sz w:val="16"/>
        </w:rPr>
        <w:t>11</w:t>
      </w:r>
      <w:r w:rsidRPr="00733DE8">
        <w:rPr>
          <w:rFonts w:ascii="Aptos" w:eastAsia="Aptos" w:hAnsi="Aptos"/>
          <w:b/>
          <w:color w:val="02B1F7"/>
          <w:sz w:val="16"/>
        </w:rPr>
        <w:t>19</w:t>
      </w:r>
      <w:r w:rsidRPr="00733DE8">
        <w:rPr>
          <w:rFonts w:ascii="Aptos" w:eastAsia="Aptos" w:hAnsi="Aptos"/>
          <w:b/>
          <w:color w:val="404040"/>
          <w:sz w:val="16"/>
        </w:rPr>
        <w:t>:</w:t>
      </w:r>
      <w:r w:rsidRPr="00733DE8">
        <w:rPr>
          <w:rFonts w:ascii="Aptos" w:eastAsia="Aptos" w:hAnsi="Aptos"/>
          <w:b/>
          <w:color w:val="404040"/>
          <w:sz w:val="16"/>
        </w:rPr>
        <w:tab/>
        <w:t>Standard Test Method for Thermal Performance of Building Materials and Envelope Assemblies by Means of a Hot Box</w:t>
      </w:r>
      <w:r w:rsidRPr="00733DE8">
        <w:rPr>
          <w:rFonts w:ascii="Aptos" w:eastAsia="Aptos" w:hAnsi="Aptos"/>
          <w:b/>
          <w:color w:val="404040"/>
          <w:spacing w:val="-2"/>
          <w:sz w:val="16"/>
        </w:rPr>
        <w:t xml:space="preserve"> </w:t>
      </w:r>
      <w:r w:rsidRPr="00733DE8">
        <w:rPr>
          <w:rFonts w:ascii="Aptos" w:eastAsia="Aptos" w:hAnsi="Aptos"/>
          <w:b/>
          <w:color w:val="404040"/>
          <w:sz w:val="16"/>
        </w:rPr>
        <w:t>Apparatus</w:t>
      </w:r>
    </w:p>
    <w:p w14:paraId="6CC7DD69" w14:textId="77777777" w:rsidR="00733DE8" w:rsidRPr="00733DE8" w:rsidRDefault="00733DE8" w:rsidP="00733DE8">
      <w:pPr>
        <w:spacing w:after="160" w:afterAutospacing="0" w:line="180" w:lineRule="exact"/>
        <w:ind w:left="3259" w:firstLine="0"/>
        <w:rPr>
          <w:rFonts w:ascii="Aptos" w:eastAsia="Aptos" w:hAnsi="Aptos"/>
          <w:b/>
          <w:sz w:val="16"/>
        </w:rPr>
      </w:pPr>
      <w:hyperlink w:anchor="_bookmark95" w:history="1">
        <w:r w:rsidRPr="00733DE8">
          <w:rPr>
            <w:rFonts w:ascii="Aptos" w:eastAsia="Aptos" w:hAnsi="Aptos"/>
            <w:b/>
            <w:color w:val="2A2C2E"/>
            <w:sz w:val="16"/>
          </w:rPr>
          <w:t>C303.1.4.1</w:t>
        </w:r>
      </w:hyperlink>
      <w:hyperlink w:anchor="_bookmark114" w:history="1">
        <w:r w:rsidRPr="00733DE8">
          <w:rPr>
            <w:rFonts w:ascii="Aptos" w:eastAsia="Aptos" w:hAnsi="Aptos"/>
            <w:b/>
            <w:color w:val="2A2C2E"/>
            <w:sz w:val="16"/>
          </w:rPr>
          <w:t>Table C402.1.2</w:t>
        </w:r>
      </w:hyperlink>
      <w:hyperlink w:anchor="_bookmark115" w:history="1">
        <w:r w:rsidRPr="00733DE8">
          <w:rPr>
            <w:rFonts w:ascii="Aptos" w:eastAsia="Aptos" w:hAnsi="Aptos"/>
            <w:b/>
            <w:color w:val="2A2C2E"/>
            <w:sz w:val="16"/>
          </w:rPr>
          <w:t>C402.1.2.1</w:t>
        </w:r>
      </w:hyperlink>
      <w:hyperlink w:anchor="_bookmark121" w:history="1">
        <w:r w:rsidRPr="00733DE8">
          <w:rPr>
            <w:rFonts w:ascii="Aptos" w:eastAsia="Aptos" w:hAnsi="Aptos"/>
            <w:b/>
            <w:color w:val="2A2C2E"/>
            <w:sz w:val="16"/>
          </w:rPr>
          <w:t>C402.1.2.1.7</w:t>
        </w:r>
      </w:hyperlink>
      <w:hyperlink w:anchor="_bookmark122" w:history="1">
        <w:r w:rsidRPr="00733DE8">
          <w:rPr>
            <w:rFonts w:ascii="Aptos" w:eastAsia="Aptos" w:hAnsi="Aptos"/>
            <w:b/>
            <w:color w:val="2A2C2E"/>
            <w:sz w:val="16"/>
          </w:rPr>
          <w:t>Table C402.1.2.1.7</w:t>
        </w:r>
      </w:hyperlink>
      <w:hyperlink w:anchor="_bookmark142" w:history="1">
        <w:r w:rsidRPr="00733DE8">
          <w:rPr>
            <w:rFonts w:ascii="Aptos" w:eastAsia="Aptos" w:hAnsi="Aptos"/>
            <w:b/>
            <w:color w:val="2A2C2E"/>
            <w:sz w:val="16"/>
          </w:rPr>
          <w:t>C402.2.7</w:t>
        </w:r>
      </w:hyperlink>
    </w:p>
    <w:p w14:paraId="4A85E581" w14:textId="77777777" w:rsidR="00733DE8" w:rsidRPr="00733DE8" w:rsidRDefault="00733DE8" w:rsidP="00733DE8">
      <w:pPr>
        <w:tabs>
          <w:tab w:val="left" w:pos="2247"/>
        </w:tabs>
        <w:spacing w:before="88" w:after="160" w:afterAutospacing="0" w:line="244" w:lineRule="auto"/>
        <w:ind w:left="1123" w:right="583" w:firstLine="0"/>
        <w:rPr>
          <w:rFonts w:ascii="Aptos" w:eastAsia="Aptos" w:hAnsi="Aptos"/>
          <w:b/>
          <w:sz w:val="16"/>
        </w:rPr>
      </w:pPr>
      <w:bookmarkStart w:id="42" w:name="_bookmark692"/>
      <w:bookmarkEnd w:id="42"/>
      <w:r w:rsidRPr="00733DE8">
        <w:rPr>
          <w:rFonts w:ascii="Aptos" w:eastAsia="Aptos" w:hAnsi="Aptos"/>
          <w:b/>
          <w:color w:val="404040"/>
          <w:sz w:val="16"/>
        </w:rPr>
        <w:t>C1371—15:</w:t>
      </w:r>
      <w:r w:rsidRPr="00733DE8">
        <w:rPr>
          <w:rFonts w:ascii="Aptos" w:eastAsia="Aptos" w:hAnsi="Aptos"/>
          <w:b/>
          <w:color w:val="404040"/>
          <w:sz w:val="16"/>
        </w:rPr>
        <w:tab/>
        <w:t xml:space="preserve">Standard Test Method for Determination of Emittance of Materials Near Room Temperature Using Portable </w:t>
      </w:r>
      <w:proofErr w:type="spellStart"/>
      <w:r w:rsidRPr="00733DE8">
        <w:rPr>
          <w:rFonts w:ascii="Aptos" w:eastAsia="Aptos" w:hAnsi="Aptos"/>
          <w:b/>
          <w:color w:val="404040"/>
          <w:sz w:val="16"/>
        </w:rPr>
        <w:t>Emissometers</w:t>
      </w:r>
      <w:proofErr w:type="spellEnd"/>
    </w:p>
    <w:p w14:paraId="0DC2501F" w14:textId="77777777" w:rsidR="00733DE8" w:rsidRPr="00733DE8" w:rsidRDefault="00733DE8" w:rsidP="00733DE8">
      <w:pPr>
        <w:spacing w:after="160" w:afterAutospacing="0" w:line="180" w:lineRule="exact"/>
        <w:ind w:left="3259" w:firstLine="0"/>
        <w:rPr>
          <w:rFonts w:ascii="Aptos" w:eastAsia="Aptos" w:hAnsi="Aptos"/>
          <w:b/>
          <w:sz w:val="16"/>
        </w:rPr>
      </w:pPr>
      <w:hyperlink w:anchor="_bookmark143" w:history="1">
        <w:r w:rsidRPr="00733DE8">
          <w:rPr>
            <w:rFonts w:ascii="Aptos" w:eastAsia="Aptos" w:hAnsi="Aptos"/>
            <w:b/>
            <w:color w:val="2A2C2E"/>
            <w:sz w:val="16"/>
          </w:rPr>
          <w:t>C402.3</w:t>
        </w:r>
      </w:hyperlink>
      <w:hyperlink w:anchor="_bookmark145" w:history="1">
        <w:r w:rsidRPr="00733DE8">
          <w:rPr>
            <w:rFonts w:ascii="Aptos" w:eastAsia="Aptos" w:hAnsi="Aptos"/>
            <w:b/>
            <w:color w:val="2A2C2E"/>
            <w:sz w:val="16"/>
          </w:rPr>
          <w:t>Table C402.4</w:t>
        </w:r>
      </w:hyperlink>
    </w:p>
    <w:p w14:paraId="728868F6" w14:textId="77777777" w:rsidR="00733DE8" w:rsidRPr="00733DE8" w:rsidRDefault="00733DE8" w:rsidP="00733DE8">
      <w:pPr>
        <w:tabs>
          <w:tab w:val="left" w:pos="2216"/>
        </w:tabs>
        <w:spacing w:before="88" w:after="160" w:afterAutospacing="0" w:line="244" w:lineRule="auto"/>
        <w:ind w:left="1123" w:right="583" w:firstLine="0"/>
        <w:rPr>
          <w:rFonts w:ascii="Aptos" w:eastAsia="Aptos" w:hAnsi="Aptos"/>
          <w:b/>
          <w:sz w:val="16"/>
        </w:rPr>
      </w:pPr>
      <w:r w:rsidRPr="00733DE8">
        <w:rPr>
          <w:rFonts w:ascii="Aptos" w:eastAsia="Aptos" w:hAnsi="Aptos"/>
          <w:b/>
          <w:color w:val="404040"/>
          <w:sz w:val="16"/>
        </w:rPr>
        <w:t>C1549—16:</w:t>
      </w:r>
      <w:r w:rsidRPr="00733DE8">
        <w:rPr>
          <w:rFonts w:ascii="Aptos" w:eastAsia="Aptos" w:hAnsi="Aptos"/>
          <w:b/>
          <w:color w:val="404040"/>
          <w:sz w:val="16"/>
        </w:rPr>
        <w:tab/>
        <w:t>Standard Test Method for Determination of Solar Reflectance Near Ambient Temperature Using a Portable Solar Reflectometer</w:t>
      </w:r>
    </w:p>
    <w:p w14:paraId="762F8BF1" w14:textId="77777777" w:rsidR="00733DE8" w:rsidRPr="00733DE8" w:rsidRDefault="00733DE8" w:rsidP="00733DE8">
      <w:pPr>
        <w:spacing w:before="75" w:after="160" w:afterAutospacing="0" w:line="259" w:lineRule="auto"/>
        <w:ind w:left="3259" w:firstLine="0"/>
        <w:rPr>
          <w:rFonts w:ascii="Aptos" w:eastAsia="Aptos" w:hAnsi="Aptos"/>
          <w:b/>
          <w:sz w:val="16"/>
        </w:rPr>
      </w:pPr>
      <w:hyperlink w:anchor="_bookmark143" w:history="1">
        <w:r w:rsidRPr="00733DE8">
          <w:rPr>
            <w:rFonts w:ascii="Aptos" w:eastAsia="Aptos" w:hAnsi="Aptos"/>
            <w:b/>
            <w:color w:val="2A2C2E"/>
            <w:sz w:val="16"/>
          </w:rPr>
          <w:t>C402.3</w:t>
        </w:r>
      </w:hyperlink>
      <w:hyperlink w:anchor="_bookmark145" w:history="1">
        <w:r w:rsidRPr="00733DE8">
          <w:rPr>
            <w:rFonts w:ascii="Aptos" w:eastAsia="Aptos" w:hAnsi="Aptos"/>
            <w:b/>
            <w:color w:val="2A2C2E"/>
            <w:sz w:val="16"/>
          </w:rPr>
          <w:t>Table C402.4</w:t>
        </w:r>
      </w:hyperlink>
    </w:p>
    <w:p w14:paraId="19189005" w14:textId="77777777" w:rsidR="00733DE8" w:rsidRPr="00733DE8" w:rsidRDefault="00733DE8" w:rsidP="00733DE8">
      <w:pPr>
        <w:tabs>
          <w:tab w:val="left" w:pos="2370"/>
        </w:tabs>
        <w:spacing w:before="88" w:after="160" w:afterAutospacing="0" w:line="259" w:lineRule="auto"/>
        <w:ind w:left="3259" w:right="2771" w:hanging="2136"/>
        <w:rPr>
          <w:rFonts w:ascii="Aptos" w:eastAsia="Aptos" w:hAnsi="Aptos"/>
          <w:b/>
          <w:sz w:val="16"/>
        </w:rPr>
      </w:pPr>
      <w:bookmarkStart w:id="43" w:name="_bookmark701"/>
      <w:bookmarkEnd w:id="43"/>
      <w:r w:rsidRPr="00733DE8">
        <w:rPr>
          <w:rFonts w:ascii="Aptos" w:eastAsia="Aptos" w:hAnsi="Aptos"/>
          <w:b/>
          <w:color w:val="404040"/>
          <w:sz w:val="16"/>
        </w:rPr>
        <w:t>D1003—</w:t>
      </w:r>
      <w:r w:rsidRPr="00733DE8">
        <w:rPr>
          <w:rFonts w:ascii="Aptos" w:eastAsia="Aptos" w:hAnsi="Aptos"/>
          <w:b/>
          <w:strike/>
          <w:color w:val="333333"/>
          <w:sz w:val="16"/>
        </w:rPr>
        <w:t>13</w:t>
      </w:r>
      <w:r w:rsidRPr="00733DE8">
        <w:rPr>
          <w:rFonts w:ascii="Aptos" w:eastAsia="Aptos" w:hAnsi="Aptos"/>
          <w:b/>
          <w:color w:val="02B1F7"/>
          <w:sz w:val="16"/>
        </w:rPr>
        <w:t>21</w:t>
      </w:r>
      <w:r w:rsidRPr="00733DE8">
        <w:rPr>
          <w:rFonts w:ascii="Aptos" w:eastAsia="Aptos" w:hAnsi="Aptos"/>
          <w:b/>
          <w:color w:val="404040"/>
          <w:sz w:val="16"/>
        </w:rPr>
        <w:t>:</w:t>
      </w:r>
      <w:r w:rsidRPr="00733DE8">
        <w:rPr>
          <w:rFonts w:ascii="Aptos" w:eastAsia="Aptos" w:hAnsi="Aptos"/>
          <w:b/>
          <w:color w:val="404040"/>
          <w:sz w:val="16"/>
        </w:rPr>
        <w:tab/>
        <w:t>Standard</w:t>
      </w:r>
      <w:r w:rsidRPr="00733DE8">
        <w:rPr>
          <w:rFonts w:ascii="Aptos" w:eastAsia="Aptos" w:hAnsi="Aptos"/>
          <w:b/>
          <w:color w:val="404040"/>
          <w:spacing w:val="-6"/>
          <w:sz w:val="16"/>
        </w:rPr>
        <w:t xml:space="preserve"> </w:t>
      </w:r>
      <w:r w:rsidRPr="00733DE8">
        <w:rPr>
          <w:rFonts w:ascii="Aptos" w:eastAsia="Aptos" w:hAnsi="Aptos"/>
          <w:b/>
          <w:color w:val="404040"/>
          <w:sz w:val="16"/>
        </w:rPr>
        <w:t>Test</w:t>
      </w:r>
      <w:r w:rsidRPr="00733DE8">
        <w:rPr>
          <w:rFonts w:ascii="Aptos" w:eastAsia="Aptos" w:hAnsi="Aptos"/>
          <w:b/>
          <w:color w:val="404040"/>
          <w:spacing w:val="-6"/>
          <w:sz w:val="16"/>
        </w:rPr>
        <w:t xml:space="preserve"> </w:t>
      </w:r>
      <w:r w:rsidRPr="00733DE8">
        <w:rPr>
          <w:rFonts w:ascii="Aptos" w:eastAsia="Aptos" w:hAnsi="Aptos"/>
          <w:b/>
          <w:color w:val="404040"/>
          <w:sz w:val="16"/>
        </w:rPr>
        <w:t>Method</w:t>
      </w:r>
      <w:r w:rsidRPr="00733DE8">
        <w:rPr>
          <w:rFonts w:ascii="Aptos" w:eastAsia="Aptos" w:hAnsi="Aptos"/>
          <w:b/>
          <w:color w:val="404040"/>
          <w:spacing w:val="-2"/>
          <w:sz w:val="16"/>
        </w:rPr>
        <w:t xml:space="preserve"> </w:t>
      </w:r>
      <w:r w:rsidRPr="00733DE8">
        <w:rPr>
          <w:rFonts w:ascii="Aptos" w:eastAsia="Aptos" w:hAnsi="Aptos"/>
          <w:b/>
          <w:color w:val="404040"/>
          <w:sz w:val="16"/>
        </w:rPr>
        <w:t>for</w:t>
      </w:r>
      <w:r w:rsidRPr="00733DE8">
        <w:rPr>
          <w:rFonts w:ascii="Aptos" w:eastAsia="Aptos" w:hAnsi="Aptos"/>
          <w:b/>
          <w:color w:val="404040"/>
          <w:spacing w:val="-5"/>
          <w:sz w:val="16"/>
        </w:rPr>
        <w:t xml:space="preserve"> </w:t>
      </w:r>
      <w:r w:rsidRPr="00733DE8">
        <w:rPr>
          <w:rFonts w:ascii="Aptos" w:eastAsia="Aptos" w:hAnsi="Aptos"/>
          <w:b/>
          <w:color w:val="404040"/>
          <w:sz w:val="16"/>
        </w:rPr>
        <w:t>Haze</w:t>
      </w:r>
      <w:r w:rsidRPr="00733DE8">
        <w:rPr>
          <w:rFonts w:ascii="Aptos" w:eastAsia="Aptos" w:hAnsi="Aptos"/>
          <w:b/>
          <w:color w:val="404040"/>
          <w:spacing w:val="-6"/>
          <w:sz w:val="16"/>
        </w:rPr>
        <w:t xml:space="preserve"> </w:t>
      </w:r>
      <w:r w:rsidRPr="00733DE8">
        <w:rPr>
          <w:rFonts w:ascii="Aptos" w:eastAsia="Aptos" w:hAnsi="Aptos"/>
          <w:b/>
          <w:color w:val="404040"/>
          <w:sz w:val="16"/>
        </w:rPr>
        <w:t>and</w:t>
      </w:r>
      <w:r w:rsidRPr="00733DE8">
        <w:rPr>
          <w:rFonts w:ascii="Aptos" w:eastAsia="Aptos" w:hAnsi="Aptos"/>
          <w:b/>
          <w:color w:val="404040"/>
          <w:spacing w:val="-6"/>
          <w:sz w:val="16"/>
        </w:rPr>
        <w:t xml:space="preserve"> </w:t>
      </w:r>
      <w:r w:rsidRPr="00733DE8">
        <w:rPr>
          <w:rFonts w:ascii="Aptos" w:eastAsia="Aptos" w:hAnsi="Aptos"/>
          <w:b/>
          <w:color w:val="404040"/>
          <w:sz w:val="16"/>
        </w:rPr>
        <w:t>Luminous</w:t>
      </w:r>
      <w:r w:rsidRPr="00733DE8">
        <w:rPr>
          <w:rFonts w:ascii="Aptos" w:eastAsia="Aptos" w:hAnsi="Aptos"/>
          <w:b/>
          <w:color w:val="404040"/>
          <w:spacing w:val="-3"/>
          <w:sz w:val="16"/>
        </w:rPr>
        <w:t xml:space="preserve"> </w:t>
      </w:r>
      <w:r w:rsidRPr="00733DE8">
        <w:rPr>
          <w:rFonts w:ascii="Aptos" w:eastAsia="Aptos" w:hAnsi="Aptos"/>
          <w:b/>
          <w:color w:val="404040"/>
          <w:sz w:val="16"/>
        </w:rPr>
        <w:t>Transmittance</w:t>
      </w:r>
      <w:r w:rsidRPr="00733DE8">
        <w:rPr>
          <w:rFonts w:ascii="Aptos" w:eastAsia="Aptos" w:hAnsi="Aptos"/>
          <w:b/>
          <w:color w:val="404040"/>
          <w:spacing w:val="-6"/>
          <w:sz w:val="16"/>
        </w:rPr>
        <w:t xml:space="preserve"> </w:t>
      </w:r>
      <w:r w:rsidRPr="00733DE8">
        <w:rPr>
          <w:rFonts w:ascii="Aptos" w:eastAsia="Aptos" w:hAnsi="Aptos"/>
          <w:b/>
          <w:color w:val="404040"/>
          <w:sz w:val="16"/>
        </w:rPr>
        <w:t>of</w:t>
      </w:r>
      <w:r w:rsidRPr="00733DE8">
        <w:rPr>
          <w:rFonts w:ascii="Aptos" w:eastAsia="Aptos" w:hAnsi="Aptos"/>
          <w:b/>
          <w:color w:val="404040"/>
          <w:spacing w:val="-6"/>
          <w:sz w:val="16"/>
        </w:rPr>
        <w:t xml:space="preserve"> </w:t>
      </w:r>
      <w:r w:rsidRPr="00733DE8">
        <w:rPr>
          <w:rFonts w:ascii="Aptos" w:eastAsia="Aptos" w:hAnsi="Aptos"/>
          <w:b/>
          <w:color w:val="404040"/>
          <w:sz w:val="16"/>
        </w:rPr>
        <w:t>Transparent</w:t>
      </w:r>
      <w:r w:rsidRPr="00733DE8">
        <w:rPr>
          <w:rFonts w:ascii="Aptos" w:eastAsia="Aptos" w:hAnsi="Aptos"/>
          <w:b/>
          <w:color w:val="404040"/>
          <w:spacing w:val="-3"/>
          <w:sz w:val="16"/>
        </w:rPr>
        <w:t xml:space="preserve"> </w:t>
      </w:r>
      <w:r w:rsidRPr="00733DE8">
        <w:rPr>
          <w:rFonts w:ascii="Aptos" w:eastAsia="Aptos" w:hAnsi="Aptos"/>
          <w:b/>
          <w:color w:val="404040"/>
          <w:sz w:val="16"/>
        </w:rPr>
        <w:t xml:space="preserve">Plastics </w:t>
      </w:r>
      <w:hyperlink w:anchor="_bookmark178" w:history="1">
        <w:r w:rsidRPr="00733DE8">
          <w:rPr>
            <w:rFonts w:ascii="Aptos" w:eastAsia="Aptos" w:hAnsi="Aptos"/>
            <w:b/>
            <w:color w:val="2A2C2E"/>
            <w:sz w:val="16"/>
          </w:rPr>
          <w:t>C402.6.2.3.2</w:t>
        </w:r>
      </w:hyperlink>
    </w:p>
    <w:p w14:paraId="5E59BFD8" w14:textId="77777777" w:rsidR="00733DE8" w:rsidRPr="00733DE8" w:rsidRDefault="00733DE8" w:rsidP="00733DE8">
      <w:pPr>
        <w:tabs>
          <w:tab w:val="left" w:pos="3198"/>
        </w:tabs>
        <w:spacing w:before="88" w:after="160" w:afterAutospacing="0" w:line="259" w:lineRule="auto"/>
        <w:ind w:left="3259" w:right="849" w:hanging="2136"/>
        <w:rPr>
          <w:rFonts w:ascii="Aptos" w:eastAsia="Aptos" w:hAnsi="Aptos"/>
          <w:b/>
          <w:sz w:val="16"/>
        </w:rPr>
      </w:pPr>
      <w:bookmarkStart w:id="44" w:name="_bookmark702"/>
      <w:bookmarkEnd w:id="44"/>
      <w:r w:rsidRPr="00733DE8">
        <w:rPr>
          <w:rFonts w:ascii="Aptos" w:eastAsia="Aptos" w:hAnsi="Aptos"/>
          <w:b/>
          <w:color w:val="404040"/>
          <w:sz w:val="16"/>
        </w:rPr>
        <w:t>D8052/D8052M—</w:t>
      </w:r>
      <w:r w:rsidRPr="00733DE8">
        <w:rPr>
          <w:rFonts w:ascii="Aptos" w:eastAsia="Aptos" w:hAnsi="Aptos"/>
          <w:b/>
          <w:strike/>
          <w:color w:val="333333"/>
          <w:sz w:val="16"/>
        </w:rPr>
        <w:t>2017</w:t>
      </w:r>
      <w:r w:rsidRPr="00733DE8">
        <w:rPr>
          <w:rFonts w:ascii="Aptos" w:eastAsia="Aptos" w:hAnsi="Aptos"/>
          <w:b/>
          <w:color w:val="02B1F7"/>
          <w:sz w:val="16"/>
        </w:rPr>
        <w:t>22</w:t>
      </w:r>
      <w:r w:rsidRPr="00733DE8">
        <w:rPr>
          <w:rFonts w:ascii="Aptos" w:eastAsia="Aptos" w:hAnsi="Aptos"/>
          <w:b/>
          <w:color w:val="404040"/>
          <w:sz w:val="16"/>
        </w:rPr>
        <w:t>:</w:t>
      </w:r>
      <w:r w:rsidRPr="00733DE8">
        <w:rPr>
          <w:rFonts w:ascii="Aptos" w:eastAsia="Aptos" w:hAnsi="Aptos"/>
          <w:b/>
          <w:color w:val="404040"/>
          <w:sz w:val="16"/>
        </w:rPr>
        <w:tab/>
        <w:t xml:space="preserve">Standard Test Method for Quantification of Air Leakage in Low-Sloped Membrane Roof Assemblies </w:t>
      </w:r>
      <w:hyperlink w:anchor="_bookmark178" w:history="1">
        <w:r w:rsidRPr="00733DE8">
          <w:rPr>
            <w:rFonts w:ascii="Aptos" w:eastAsia="Aptos" w:hAnsi="Aptos"/>
            <w:b/>
            <w:color w:val="2A2C2E"/>
            <w:sz w:val="16"/>
          </w:rPr>
          <w:t>C402.6.2.3.2</w:t>
        </w:r>
      </w:hyperlink>
    </w:p>
    <w:p w14:paraId="3421ABDE" w14:textId="77777777" w:rsidR="00733DE8" w:rsidRPr="00733DE8" w:rsidRDefault="00733DE8" w:rsidP="00733DE8">
      <w:pPr>
        <w:tabs>
          <w:tab w:val="left" w:pos="3473"/>
        </w:tabs>
        <w:spacing w:before="89" w:after="160" w:afterAutospacing="0" w:line="244" w:lineRule="auto"/>
        <w:ind w:left="1123" w:right="583" w:firstLine="0"/>
        <w:rPr>
          <w:rFonts w:ascii="Aptos" w:eastAsia="Aptos" w:hAnsi="Aptos"/>
          <w:b/>
          <w:sz w:val="16"/>
        </w:rPr>
      </w:pPr>
      <w:r w:rsidRPr="00733DE8">
        <w:rPr>
          <w:rFonts w:ascii="Aptos" w:eastAsia="Aptos" w:hAnsi="Aptos"/>
          <w:b/>
          <w:color w:val="404040"/>
          <w:sz w:val="16"/>
        </w:rPr>
        <w:t>E283</w:t>
      </w:r>
      <w:r w:rsidRPr="00733DE8">
        <w:rPr>
          <w:rFonts w:ascii="Aptos" w:eastAsia="Aptos" w:hAnsi="Aptos"/>
          <w:b/>
          <w:color w:val="02B1F7"/>
          <w:sz w:val="16"/>
        </w:rPr>
        <w:t>/E283M</w:t>
      </w:r>
      <w:r w:rsidRPr="00733DE8">
        <w:rPr>
          <w:rFonts w:ascii="Aptos" w:eastAsia="Aptos" w:hAnsi="Aptos"/>
          <w:b/>
          <w:color w:val="404040"/>
          <w:sz w:val="16"/>
        </w:rPr>
        <w:t>—</w:t>
      </w:r>
      <w:r w:rsidRPr="00733DE8">
        <w:rPr>
          <w:rFonts w:ascii="Aptos" w:eastAsia="Aptos" w:hAnsi="Aptos"/>
          <w:b/>
          <w:strike/>
          <w:color w:val="333333"/>
          <w:sz w:val="16"/>
        </w:rPr>
        <w:t>2004(2012)</w:t>
      </w:r>
      <w:r w:rsidRPr="00733DE8">
        <w:rPr>
          <w:rFonts w:ascii="Aptos" w:eastAsia="Aptos" w:hAnsi="Aptos"/>
          <w:b/>
          <w:color w:val="02B1F7"/>
          <w:sz w:val="16"/>
        </w:rPr>
        <w:t>19</w:t>
      </w:r>
      <w:r w:rsidRPr="00733DE8">
        <w:rPr>
          <w:rFonts w:ascii="Aptos" w:eastAsia="Aptos" w:hAnsi="Aptos"/>
          <w:b/>
          <w:color w:val="404040"/>
          <w:sz w:val="16"/>
        </w:rPr>
        <w:t>:</w:t>
      </w:r>
      <w:r w:rsidRPr="00733DE8">
        <w:rPr>
          <w:rFonts w:ascii="Aptos" w:eastAsia="Aptos" w:hAnsi="Aptos"/>
          <w:b/>
          <w:color w:val="404040"/>
          <w:sz w:val="16"/>
        </w:rPr>
        <w:tab/>
      </w:r>
      <w:r w:rsidRPr="00733DE8">
        <w:rPr>
          <w:rFonts w:ascii="Aptos" w:eastAsia="Aptos" w:hAnsi="Aptos"/>
          <w:b/>
          <w:color w:val="02B1F7"/>
          <w:sz w:val="16"/>
        </w:rPr>
        <w:t xml:space="preserve">Standard </w:t>
      </w:r>
      <w:r w:rsidRPr="00733DE8">
        <w:rPr>
          <w:rFonts w:ascii="Aptos" w:eastAsia="Aptos" w:hAnsi="Aptos"/>
          <w:b/>
          <w:color w:val="404040"/>
          <w:sz w:val="16"/>
        </w:rPr>
        <w:t>Test Method for Determining the Rate of Air Leakage Through Exterior Windows, Curtain</w:t>
      </w:r>
      <w:bookmarkStart w:id="45" w:name="_bookmark703"/>
      <w:bookmarkEnd w:id="45"/>
      <w:r w:rsidRPr="00733DE8">
        <w:rPr>
          <w:rFonts w:ascii="Aptos" w:eastAsia="Aptos" w:hAnsi="Aptos"/>
          <w:b/>
          <w:color w:val="404040"/>
          <w:sz w:val="16"/>
        </w:rPr>
        <w:t xml:space="preserve"> Walls and Doors Under Specified Pressure Differences Across the</w:t>
      </w:r>
      <w:r w:rsidRPr="00733DE8">
        <w:rPr>
          <w:rFonts w:ascii="Aptos" w:eastAsia="Aptos" w:hAnsi="Aptos"/>
          <w:b/>
          <w:color w:val="404040"/>
          <w:spacing w:val="-10"/>
          <w:sz w:val="16"/>
        </w:rPr>
        <w:t xml:space="preserve"> </w:t>
      </w:r>
      <w:r w:rsidRPr="00733DE8">
        <w:rPr>
          <w:rFonts w:ascii="Aptos" w:eastAsia="Aptos" w:hAnsi="Aptos"/>
          <w:b/>
          <w:color w:val="404040"/>
          <w:sz w:val="16"/>
        </w:rPr>
        <w:t>Specimen</w:t>
      </w:r>
    </w:p>
    <w:p w14:paraId="0ACB3ACB" w14:textId="77777777" w:rsidR="00733DE8" w:rsidRPr="00733DE8" w:rsidRDefault="00733DE8" w:rsidP="00733DE8">
      <w:pPr>
        <w:spacing w:after="160" w:afterAutospacing="0" w:line="180" w:lineRule="exact"/>
        <w:ind w:left="3259" w:firstLine="0"/>
        <w:rPr>
          <w:rFonts w:ascii="Aptos" w:eastAsia="Aptos" w:hAnsi="Aptos"/>
          <w:b/>
          <w:sz w:val="16"/>
        </w:rPr>
      </w:pPr>
      <w:hyperlink w:anchor="_bookmark170" w:history="1">
        <w:r w:rsidRPr="00733DE8">
          <w:rPr>
            <w:rFonts w:ascii="Aptos" w:eastAsia="Aptos" w:hAnsi="Aptos"/>
            <w:b/>
            <w:color w:val="2A2C2E"/>
            <w:sz w:val="16"/>
          </w:rPr>
          <w:t xml:space="preserve">C402.6.1.2.1 </w:t>
        </w:r>
      </w:hyperlink>
      <w:hyperlink w:anchor="_bookmark178" w:history="1">
        <w:r w:rsidRPr="00733DE8">
          <w:rPr>
            <w:rFonts w:ascii="Aptos" w:eastAsia="Aptos" w:hAnsi="Aptos"/>
            <w:b/>
            <w:color w:val="2A2C2E"/>
            <w:sz w:val="16"/>
          </w:rPr>
          <w:t>C402.6.2.3.2</w:t>
        </w:r>
      </w:hyperlink>
      <w:hyperlink w:anchor="_bookmark180" w:history="1">
        <w:r w:rsidRPr="00733DE8">
          <w:rPr>
            <w:rFonts w:ascii="Aptos" w:eastAsia="Aptos" w:hAnsi="Aptos"/>
            <w:b/>
            <w:color w:val="2A2C2E"/>
            <w:sz w:val="16"/>
          </w:rPr>
          <w:t>Table C402.6.3</w:t>
        </w:r>
      </w:hyperlink>
    </w:p>
    <w:p w14:paraId="319B3ABD" w14:textId="77777777" w:rsidR="00733DE8" w:rsidRPr="00733DE8" w:rsidRDefault="00733DE8" w:rsidP="00733DE8">
      <w:pPr>
        <w:tabs>
          <w:tab w:val="left" w:pos="2557"/>
        </w:tabs>
        <w:spacing w:before="88" w:after="160" w:afterAutospacing="0" w:line="259" w:lineRule="auto"/>
        <w:ind w:left="3259" w:right="1493" w:hanging="2136"/>
        <w:rPr>
          <w:rFonts w:ascii="Aptos" w:eastAsia="Aptos" w:hAnsi="Aptos"/>
          <w:b/>
          <w:sz w:val="16"/>
        </w:rPr>
      </w:pPr>
      <w:r w:rsidRPr="00733DE8">
        <w:rPr>
          <w:rFonts w:ascii="Aptos" w:eastAsia="Aptos" w:hAnsi="Aptos"/>
          <w:b/>
          <w:color w:val="404040"/>
          <w:sz w:val="16"/>
        </w:rPr>
        <w:t>E408—13</w:t>
      </w:r>
      <w:r w:rsidRPr="00733DE8">
        <w:rPr>
          <w:rFonts w:ascii="Aptos" w:eastAsia="Aptos" w:hAnsi="Aptos"/>
          <w:b/>
          <w:color w:val="02B1F7"/>
          <w:sz w:val="16"/>
        </w:rPr>
        <w:t>(2019)</w:t>
      </w:r>
      <w:r w:rsidRPr="00733DE8">
        <w:rPr>
          <w:rFonts w:ascii="Aptos" w:eastAsia="Aptos" w:hAnsi="Aptos"/>
          <w:b/>
          <w:color w:val="404040"/>
          <w:sz w:val="16"/>
        </w:rPr>
        <w:t>:</w:t>
      </w:r>
      <w:r w:rsidRPr="00733DE8">
        <w:rPr>
          <w:rFonts w:ascii="Aptos" w:eastAsia="Aptos" w:hAnsi="Aptos"/>
          <w:b/>
          <w:color w:val="404040"/>
          <w:sz w:val="16"/>
        </w:rPr>
        <w:tab/>
      </w:r>
      <w:r w:rsidRPr="00733DE8">
        <w:rPr>
          <w:rFonts w:ascii="Aptos" w:eastAsia="Aptos" w:hAnsi="Aptos"/>
          <w:b/>
          <w:color w:val="02B1F7"/>
          <w:sz w:val="16"/>
        </w:rPr>
        <w:t>Standard</w:t>
      </w:r>
      <w:r w:rsidRPr="00733DE8">
        <w:rPr>
          <w:rFonts w:ascii="Aptos" w:eastAsia="Aptos" w:hAnsi="Aptos"/>
          <w:b/>
          <w:color w:val="02B1F7"/>
          <w:spacing w:val="-5"/>
          <w:sz w:val="16"/>
        </w:rPr>
        <w:t xml:space="preserve"> </w:t>
      </w:r>
      <w:r w:rsidRPr="00733DE8">
        <w:rPr>
          <w:rFonts w:ascii="Aptos" w:eastAsia="Aptos" w:hAnsi="Aptos"/>
          <w:b/>
          <w:color w:val="404040"/>
          <w:sz w:val="16"/>
        </w:rPr>
        <w:t>Test</w:t>
      </w:r>
      <w:r w:rsidRPr="00733DE8">
        <w:rPr>
          <w:rFonts w:ascii="Aptos" w:eastAsia="Aptos" w:hAnsi="Aptos"/>
          <w:b/>
          <w:color w:val="404040"/>
          <w:spacing w:val="-6"/>
          <w:sz w:val="16"/>
        </w:rPr>
        <w:t xml:space="preserve"> </w:t>
      </w:r>
      <w:r w:rsidRPr="00733DE8">
        <w:rPr>
          <w:rFonts w:ascii="Aptos" w:eastAsia="Aptos" w:hAnsi="Aptos"/>
          <w:b/>
          <w:color w:val="404040"/>
          <w:sz w:val="16"/>
        </w:rPr>
        <w:t>Methods</w:t>
      </w:r>
      <w:r w:rsidRPr="00733DE8">
        <w:rPr>
          <w:rFonts w:ascii="Aptos" w:eastAsia="Aptos" w:hAnsi="Aptos"/>
          <w:b/>
          <w:color w:val="404040"/>
          <w:spacing w:val="-6"/>
          <w:sz w:val="16"/>
        </w:rPr>
        <w:t xml:space="preserve"> </w:t>
      </w:r>
      <w:r w:rsidRPr="00733DE8">
        <w:rPr>
          <w:rFonts w:ascii="Aptos" w:eastAsia="Aptos" w:hAnsi="Aptos"/>
          <w:b/>
          <w:color w:val="404040"/>
          <w:sz w:val="16"/>
        </w:rPr>
        <w:t>for</w:t>
      </w:r>
      <w:r w:rsidRPr="00733DE8">
        <w:rPr>
          <w:rFonts w:ascii="Aptos" w:eastAsia="Aptos" w:hAnsi="Aptos"/>
          <w:b/>
          <w:color w:val="404040"/>
          <w:spacing w:val="-6"/>
          <w:sz w:val="16"/>
        </w:rPr>
        <w:t xml:space="preserve"> </w:t>
      </w:r>
      <w:r w:rsidRPr="00733DE8">
        <w:rPr>
          <w:rFonts w:ascii="Aptos" w:eastAsia="Aptos" w:hAnsi="Aptos"/>
          <w:b/>
          <w:color w:val="404040"/>
          <w:sz w:val="16"/>
        </w:rPr>
        <w:t>Total</w:t>
      </w:r>
      <w:r w:rsidRPr="00733DE8">
        <w:rPr>
          <w:rFonts w:ascii="Aptos" w:eastAsia="Aptos" w:hAnsi="Aptos"/>
          <w:b/>
          <w:color w:val="404040"/>
          <w:spacing w:val="-4"/>
          <w:sz w:val="16"/>
        </w:rPr>
        <w:t xml:space="preserve"> </w:t>
      </w:r>
      <w:r w:rsidRPr="00733DE8">
        <w:rPr>
          <w:rFonts w:ascii="Aptos" w:eastAsia="Aptos" w:hAnsi="Aptos"/>
          <w:b/>
          <w:color w:val="404040"/>
          <w:sz w:val="16"/>
        </w:rPr>
        <w:t>Normal</w:t>
      </w:r>
      <w:r w:rsidRPr="00733DE8">
        <w:rPr>
          <w:rFonts w:ascii="Aptos" w:eastAsia="Aptos" w:hAnsi="Aptos"/>
          <w:b/>
          <w:color w:val="404040"/>
          <w:spacing w:val="-6"/>
          <w:sz w:val="16"/>
        </w:rPr>
        <w:t xml:space="preserve"> </w:t>
      </w:r>
      <w:r w:rsidRPr="00733DE8">
        <w:rPr>
          <w:rFonts w:ascii="Aptos" w:eastAsia="Aptos" w:hAnsi="Aptos"/>
          <w:b/>
          <w:color w:val="404040"/>
          <w:sz w:val="16"/>
        </w:rPr>
        <w:t>Emittance</w:t>
      </w:r>
      <w:r w:rsidRPr="00733DE8">
        <w:rPr>
          <w:rFonts w:ascii="Aptos" w:eastAsia="Aptos" w:hAnsi="Aptos"/>
          <w:b/>
          <w:color w:val="404040"/>
          <w:spacing w:val="-6"/>
          <w:sz w:val="16"/>
        </w:rPr>
        <w:t xml:space="preserve"> </w:t>
      </w:r>
      <w:r w:rsidRPr="00733DE8">
        <w:rPr>
          <w:rFonts w:ascii="Aptos" w:eastAsia="Aptos" w:hAnsi="Aptos"/>
          <w:b/>
          <w:color w:val="404040"/>
          <w:sz w:val="16"/>
        </w:rPr>
        <w:t>of</w:t>
      </w:r>
      <w:r w:rsidRPr="00733DE8">
        <w:rPr>
          <w:rFonts w:ascii="Aptos" w:eastAsia="Aptos" w:hAnsi="Aptos"/>
          <w:b/>
          <w:color w:val="404040"/>
          <w:spacing w:val="-4"/>
          <w:sz w:val="16"/>
        </w:rPr>
        <w:t xml:space="preserve"> </w:t>
      </w:r>
      <w:r w:rsidRPr="00733DE8">
        <w:rPr>
          <w:rFonts w:ascii="Aptos" w:eastAsia="Aptos" w:hAnsi="Aptos"/>
          <w:b/>
          <w:color w:val="404040"/>
          <w:sz w:val="16"/>
        </w:rPr>
        <w:t>Surfaces</w:t>
      </w:r>
      <w:r w:rsidRPr="00733DE8">
        <w:rPr>
          <w:rFonts w:ascii="Aptos" w:eastAsia="Aptos" w:hAnsi="Aptos"/>
          <w:b/>
          <w:color w:val="404040"/>
          <w:spacing w:val="-6"/>
          <w:sz w:val="16"/>
        </w:rPr>
        <w:t xml:space="preserve"> </w:t>
      </w:r>
      <w:r w:rsidRPr="00733DE8">
        <w:rPr>
          <w:rFonts w:ascii="Aptos" w:eastAsia="Aptos" w:hAnsi="Aptos"/>
          <w:b/>
          <w:color w:val="404040"/>
          <w:sz w:val="16"/>
        </w:rPr>
        <w:t>Using</w:t>
      </w:r>
      <w:r w:rsidRPr="00733DE8">
        <w:rPr>
          <w:rFonts w:ascii="Aptos" w:eastAsia="Aptos" w:hAnsi="Aptos"/>
          <w:b/>
          <w:color w:val="404040"/>
          <w:spacing w:val="-6"/>
          <w:sz w:val="16"/>
        </w:rPr>
        <w:t xml:space="preserve"> </w:t>
      </w:r>
      <w:r w:rsidRPr="00733DE8">
        <w:rPr>
          <w:rFonts w:ascii="Aptos" w:eastAsia="Aptos" w:hAnsi="Aptos"/>
          <w:b/>
          <w:color w:val="404040"/>
          <w:sz w:val="16"/>
        </w:rPr>
        <w:t>Inspection-meter</w:t>
      </w:r>
      <w:r w:rsidRPr="00733DE8">
        <w:rPr>
          <w:rFonts w:ascii="Aptos" w:eastAsia="Aptos" w:hAnsi="Aptos"/>
          <w:b/>
          <w:color w:val="404040"/>
          <w:spacing w:val="-5"/>
          <w:sz w:val="16"/>
        </w:rPr>
        <w:t xml:space="preserve"> </w:t>
      </w:r>
      <w:r w:rsidRPr="00733DE8">
        <w:rPr>
          <w:rFonts w:ascii="Aptos" w:eastAsia="Aptos" w:hAnsi="Aptos"/>
          <w:b/>
          <w:color w:val="404040"/>
          <w:sz w:val="16"/>
        </w:rPr>
        <w:t>Techniques</w:t>
      </w:r>
      <w:bookmarkStart w:id="46" w:name="_bookmark704"/>
      <w:bookmarkEnd w:id="46"/>
      <w:r w:rsidRPr="00733DE8">
        <w:rPr>
          <w:rFonts w:ascii="Aptos" w:eastAsia="Aptos" w:hAnsi="Aptos"/>
          <w:b/>
          <w:color w:val="404040"/>
          <w:sz w:val="16"/>
        </w:rPr>
        <w:t xml:space="preserve"> </w:t>
      </w:r>
      <w:hyperlink w:anchor="_bookmark143" w:history="1">
        <w:r w:rsidRPr="00733DE8">
          <w:rPr>
            <w:rFonts w:ascii="Aptos" w:eastAsia="Aptos" w:hAnsi="Aptos"/>
            <w:b/>
            <w:color w:val="2A2C2E"/>
            <w:sz w:val="16"/>
          </w:rPr>
          <w:t>C402.3</w:t>
        </w:r>
      </w:hyperlink>
      <w:hyperlink w:anchor="_bookmark145" w:history="1">
        <w:r w:rsidRPr="00733DE8">
          <w:rPr>
            <w:rFonts w:ascii="Aptos" w:eastAsia="Aptos" w:hAnsi="Aptos"/>
            <w:b/>
            <w:color w:val="2A2C2E"/>
            <w:sz w:val="16"/>
          </w:rPr>
          <w:t>Table</w:t>
        </w:r>
        <w:r w:rsidRPr="00733DE8">
          <w:rPr>
            <w:rFonts w:ascii="Aptos" w:eastAsia="Aptos" w:hAnsi="Aptos"/>
            <w:b/>
            <w:color w:val="2A2C2E"/>
            <w:spacing w:val="-2"/>
            <w:sz w:val="16"/>
          </w:rPr>
          <w:t xml:space="preserve"> </w:t>
        </w:r>
        <w:r w:rsidRPr="00733DE8">
          <w:rPr>
            <w:rFonts w:ascii="Aptos" w:eastAsia="Aptos" w:hAnsi="Aptos"/>
            <w:b/>
            <w:color w:val="2A2C2E"/>
            <w:sz w:val="16"/>
          </w:rPr>
          <w:t>C402.4</w:t>
        </w:r>
      </w:hyperlink>
    </w:p>
    <w:p w14:paraId="2B2938F5" w14:textId="77777777" w:rsidR="00733DE8" w:rsidRPr="00733DE8" w:rsidRDefault="00733DE8" w:rsidP="00733DE8">
      <w:pPr>
        <w:tabs>
          <w:tab w:val="left" w:pos="2735"/>
        </w:tabs>
        <w:spacing w:before="88" w:after="160" w:afterAutospacing="0" w:line="259" w:lineRule="auto"/>
        <w:ind w:left="3259" w:right="2875" w:hanging="2136"/>
        <w:rPr>
          <w:rFonts w:ascii="Aptos" w:eastAsia="Aptos" w:hAnsi="Aptos"/>
          <w:b/>
          <w:sz w:val="16"/>
        </w:rPr>
      </w:pPr>
      <w:r w:rsidRPr="00733DE8">
        <w:rPr>
          <w:rFonts w:ascii="Aptos" w:eastAsia="Aptos" w:hAnsi="Aptos"/>
          <w:b/>
          <w:color w:val="404040"/>
          <w:sz w:val="16"/>
        </w:rPr>
        <w:t>E779—</w:t>
      </w:r>
      <w:r w:rsidRPr="00733DE8">
        <w:rPr>
          <w:rFonts w:ascii="Aptos" w:eastAsia="Aptos" w:hAnsi="Aptos"/>
          <w:b/>
          <w:strike/>
          <w:color w:val="333333"/>
          <w:sz w:val="16"/>
        </w:rPr>
        <w:t>10(2018)</w:t>
      </w:r>
      <w:r w:rsidRPr="00733DE8">
        <w:rPr>
          <w:rFonts w:ascii="Aptos" w:eastAsia="Aptos" w:hAnsi="Aptos"/>
          <w:b/>
          <w:color w:val="02B1F7"/>
          <w:sz w:val="16"/>
        </w:rPr>
        <w:t>19</w:t>
      </w:r>
      <w:r w:rsidRPr="00733DE8">
        <w:rPr>
          <w:rFonts w:ascii="Aptos" w:eastAsia="Aptos" w:hAnsi="Aptos"/>
          <w:b/>
          <w:color w:val="404040"/>
          <w:sz w:val="16"/>
        </w:rPr>
        <w:t>:</w:t>
      </w:r>
      <w:r w:rsidRPr="00733DE8">
        <w:rPr>
          <w:rFonts w:ascii="Aptos" w:eastAsia="Aptos" w:hAnsi="Aptos"/>
          <w:b/>
          <w:color w:val="404040"/>
          <w:sz w:val="16"/>
        </w:rPr>
        <w:tab/>
        <w:t xml:space="preserve">Standard Test Method for Determining Air Leakage Rate by Fan Pressurization </w:t>
      </w:r>
      <w:hyperlink w:anchor="_bookmark174" w:history="1">
        <w:r w:rsidRPr="00733DE8">
          <w:rPr>
            <w:rFonts w:ascii="Aptos" w:eastAsia="Aptos" w:hAnsi="Aptos"/>
            <w:b/>
            <w:color w:val="2A2C2E"/>
            <w:sz w:val="16"/>
          </w:rPr>
          <w:t>C402.6.2.1</w:t>
        </w:r>
      </w:hyperlink>
      <w:hyperlink w:anchor="_bookmark175" w:history="1">
        <w:r w:rsidRPr="00733DE8">
          <w:rPr>
            <w:rFonts w:ascii="Aptos" w:eastAsia="Aptos" w:hAnsi="Aptos"/>
            <w:b/>
            <w:color w:val="2A2C2E"/>
            <w:sz w:val="16"/>
          </w:rPr>
          <w:t>C402.6.2.2</w:t>
        </w:r>
      </w:hyperlink>
    </w:p>
    <w:p w14:paraId="677ACFBD" w14:textId="77777777" w:rsidR="00733DE8" w:rsidRPr="00733DE8" w:rsidRDefault="00733DE8" w:rsidP="00733DE8">
      <w:pPr>
        <w:tabs>
          <w:tab w:val="left" w:pos="2288"/>
        </w:tabs>
        <w:spacing w:before="89" w:after="160" w:afterAutospacing="0" w:line="244" w:lineRule="auto"/>
        <w:ind w:left="1123" w:right="583" w:firstLine="0"/>
        <w:rPr>
          <w:rFonts w:ascii="Aptos" w:eastAsia="Aptos" w:hAnsi="Aptos"/>
          <w:b/>
          <w:sz w:val="16"/>
        </w:rPr>
      </w:pPr>
      <w:bookmarkStart w:id="47" w:name="_bookmark705"/>
      <w:bookmarkEnd w:id="47"/>
      <w:r w:rsidRPr="00733DE8">
        <w:rPr>
          <w:rFonts w:ascii="Aptos" w:eastAsia="Aptos" w:hAnsi="Aptos"/>
          <w:b/>
          <w:color w:val="404040"/>
          <w:sz w:val="16"/>
        </w:rPr>
        <w:t>E903—20</w:t>
      </w:r>
      <w:r w:rsidRPr="00733DE8">
        <w:rPr>
          <w:rFonts w:ascii="Aptos" w:eastAsia="Aptos" w:hAnsi="Aptos"/>
          <w:b/>
          <w:strike/>
          <w:color w:val="333333"/>
          <w:sz w:val="16"/>
        </w:rPr>
        <w:t>12</w:t>
      </w:r>
      <w:r w:rsidRPr="00733DE8">
        <w:rPr>
          <w:rFonts w:ascii="Aptos" w:eastAsia="Aptos" w:hAnsi="Aptos"/>
          <w:b/>
          <w:color w:val="404040"/>
          <w:sz w:val="16"/>
        </w:rPr>
        <w:t>:</w:t>
      </w:r>
      <w:r w:rsidRPr="00733DE8">
        <w:rPr>
          <w:rFonts w:ascii="Aptos" w:eastAsia="Aptos" w:hAnsi="Aptos"/>
          <w:b/>
          <w:color w:val="404040"/>
          <w:sz w:val="16"/>
        </w:rPr>
        <w:tab/>
        <w:t xml:space="preserve">Standard Test Method Solar Absorptance, Reflectance and Transmittance of Materials Using Integrating Spheres </w:t>
      </w:r>
      <w:r w:rsidRPr="00733DE8">
        <w:rPr>
          <w:rFonts w:ascii="Aptos" w:eastAsia="Aptos" w:hAnsi="Aptos"/>
          <w:b/>
          <w:strike/>
          <w:color w:val="333333"/>
          <w:sz w:val="16"/>
        </w:rPr>
        <w:t>(Withdrawn</w:t>
      </w:r>
      <w:r w:rsidRPr="00733DE8">
        <w:rPr>
          <w:rFonts w:ascii="Aptos" w:eastAsia="Aptos" w:hAnsi="Aptos"/>
          <w:b/>
          <w:strike/>
          <w:color w:val="333333"/>
          <w:spacing w:val="-2"/>
          <w:sz w:val="16"/>
        </w:rPr>
        <w:t xml:space="preserve"> </w:t>
      </w:r>
      <w:r w:rsidRPr="00733DE8">
        <w:rPr>
          <w:rFonts w:ascii="Aptos" w:eastAsia="Aptos" w:hAnsi="Aptos"/>
          <w:b/>
          <w:strike/>
          <w:color w:val="333333"/>
          <w:sz w:val="16"/>
        </w:rPr>
        <w:t>2005)</w:t>
      </w:r>
    </w:p>
    <w:p w14:paraId="6D808376" w14:textId="77777777" w:rsidR="00733DE8" w:rsidRPr="00733DE8" w:rsidRDefault="00733DE8" w:rsidP="00733DE8">
      <w:pPr>
        <w:spacing w:after="160" w:afterAutospacing="0" w:line="179" w:lineRule="exact"/>
        <w:ind w:left="3259" w:firstLine="0"/>
        <w:rPr>
          <w:rFonts w:ascii="Aptos" w:eastAsia="Aptos" w:hAnsi="Aptos"/>
          <w:b/>
          <w:sz w:val="16"/>
        </w:rPr>
      </w:pPr>
      <w:hyperlink w:anchor="_bookmark143" w:history="1">
        <w:r w:rsidRPr="00733DE8">
          <w:rPr>
            <w:rFonts w:ascii="Aptos" w:eastAsia="Aptos" w:hAnsi="Aptos"/>
            <w:b/>
            <w:color w:val="2A2C2E"/>
            <w:sz w:val="16"/>
          </w:rPr>
          <w:t>C402.3</w:t>
        </w:r>
      </w:hyperlink>
      <w:hyperlink w:anchor="_bookmark145" w:history="1">
        <w:r w:rsidRPr="00733DE8">
          <w:rPr>
            <w:rFonts w:ascii="Aptos" w:eastAsia="Aptos" w:hAnsi="Aptos"/>
            <w:b/>
            <w:color w:val="2A2C2E"/>
            <w:sz w:val="16"/>
          </w:rPr>
          <w:t>Table C402.4</w:t>
        </w:r>
      </w:hyperlink>
    </w:p>
    <w:p w14:paraId="76404518" w14:textId="77777777" w:rsidR="00733DE8" w:rsidRPr="00733DE8" w:rsidRDefault="00733DE8" w:rsidP="00733DE8">
      <w:pPr>
        <w:tabs>
          <w:tab w:val="left" w:pos="2183"/>
        </w:tabs>
        <w:spacing w:before="88" w:after="160" w:afterAutospacing="0" w:line="259" w:lineRule="auto"/>
        <w:ind w:left="3259" w:right="2039" w:hanging="2136"/>
        <w:rPr>
          <w:rFonts w:ascii="Aptos" w:eastAsia="Aptos" w:hAnsi="Aptos"/>
          <w:b/>
          <w:sz w:val="16"/>
        </w:rPr>
      </w:pPr>
      <w:bookmarkStart w:id="48" w:name="_bookmark706"/>
      <w:bookmarkEnd w:id="48"/>
      <w:r w:rsidRPr="00733DE8">
        <w:rPr>
          <w:rFonts w:ascii="Aptos" w:eastAsia="Aptos" w:hAnsi="Aptos"/>
          <w:b/>
          <w:color w:val="02B1F7"/>
          <w:sz w:val="16"/>
        </w:rPr>
        <w:t>E1186—22</w:t>
      </w:r>
      <w:r w:rsidRPr="00733DE8">
        <w:rPr>
          <w:rFonts w:ascii="Aptos" w:eastAsia="Aptos" w:hAnsi="Aptos"/>
          <w:b/>
          <w:color w:val="404040"/>
          <w:sz w:val="16"/>
        </w:rPr>
        <w:t>:</w:t>
      </w:r>
      <w:r w:rsidRPr="00733DE8">
        <w:rPr>
          <w:rFonts w:ascii="Aptos" w:eastAsia="Aptos" w:hAnsi="Aptos"/>
          <w:b/>
          <w:color w:val="404040"/>
          <w:sz w:val="16"/>
        </w:rPr>
        <w:tab/>
      </w:r>
      <w:r w:rsidRPr="00733DE8">
        <w:rPr>
          <w:rFonts w:ascii="Aptos" w:eastAsia="Aptos" w:hAnsi="Aptos"/>
          <w:b/>
          <w:color w:val="02B1F7"/>
          <w:sz w:val="16"/>
        </w:rPr>
        <w:t xml:space="preserve">Standard Practices for Air Leakage Site Detection in Building Envelopes and Air Barrier Systems </w:t>
      </w:r>
      <w:hyperlink w:anchor="_bookmark173" w:history="1">
        <w:r w:rsidRPr="00733DE8">
          <w:rPr>
            <w:rFonts w:ascii="Aptos" w:eastAsia="Aptos" w:hAnsi="Aptos"/>
            <w:b/>
            <w:color w:val="2A2C2E"/>
            <w:sz w:val="16"/>
          </w:rPr>
          <w:t>C402.6.2</w:t>
        </w:r>
      </w:hyperlink>
    </w:p>
    <w:p w14:paraId="1AA7940B" w14:textId="77777777" w:rsidR="00733DE8" w:rsidRPr="00733DE8" w:rsidRDefault="00733DE8" w:rsidP="00733DE8">
      <w:pPr>
        <w:tabs>
          <w:tab w:val="left" w:pos="2361"/>
        </w:tabs>
        <w:spacing w:before="88" w:after="160" w:afterAutospacing="0" w:line="259" w:lineRule="auto"/>
        <w:ind w:left="3259" w:right="772" w:hanging="2136"/>
        <w:rPr>
          <w:rFonts w:ascii="Aptos" w:eastAsia="Aptos" w:hAnsi="Aptos"/>
          <w:b/>
          <w:sz w:val="16"/>
        </w:rPr>
      </w:pPr>
      <w:r w:rsidRPr="00733DE8">
        <w:rPr>
          <w:rFonts w:ascii="Aptos" w:eastAsia="Aptos" w:hAnsi="Aptos"/>
          <w:b/>
          <w:color w:val="404040"/>
          <w:sz w:val="16"/>
        </w:rPr>
        <w:t>E1677—</w:t>
      </w:r>
      <w:r w:rsidRPr="00733DE8">
        <w:rPr>
          <w:rFonts w:ascii="Aptos" w:eastAsia="Aptos" w:hAnsi="Aptos"/>
          <w:b/>
          <w:strike/>
          <w:color w:val="333333"/>
          <w:sz w:val="16"/>
        </w:rPr>
        <w:t>11</w:t>
      </w:r>
      <w:r w:rsidRPr="00733DE8">
        <w:rPr>
          <w:rFonts w:ascii="Aptos" w:eastAsia="Aptos" w:hAnsi="Aptos"/>
          <w:b/>
          <w:color w:val="02B1F7"/>
          <w:sz w:val="16"/>
        </w:rPr>
        <w:t>19</w:t>
      </w:r>
      <w:r w:rsidRPr="00733DE8">
        <w:rPr>
          <w:rFonts w:ascii="Aptos" w:eastAsia="Aptos" w:hAnsi="Aptos"/>
          <w:b/>
          <w:color w:val="404040"/>
          <w:sz w:val="16"/>
        </w:rPr>
        <w:t>:</w:t>
      </w:r>
      <w:r w:rsidRPr="00733DE8">
        <w:rPr>
          <w:rFonts w:ascii="Aptos" w:eastAsia="Aptos" w:hAnsi="Aptos"/>
          <w:b/>
          <w:color w:val="404040"/>
          <w:sz w:val="16"/>
        </w:rPr>
        <w:tab/>
        <w:t xml:space="preserve">Standard Specification for Air Barrier (AB) Material or </w:t>
      </w:r>
      <w:proofErr w:type="spellStart"/>
      <w:r w:rsidRPr="00733DE8">
        <w:rPr>
          <w:rFonts w:ascii="Aptos" w:eastAsia="Aptos" w:hAnsi="Aptos"/>
          <w:b/>
          <w:strike/>
          <w:color w:val="333333"/>
          <w:sz w:val="16"/>
        </w:rPr>
        <w:t>Systems</w:t>
      </w:r>
      <w:r w:rsidRPr="00733DE8">
        <w:rPr>
          <w:rFonts w:ascii="Aptos" w:eastAsia="Aptos" w:hAnsi="Aptos"/>
          <w:b/>
          <w:color w:val="02B1F7"/>
          <w:sz w:val="16"/>
        </w:rPr>
        <w:t>Assemblies</w:t>
      </w:r>
      <w:proofErr w:type="spellEnd"/>
      <w:r w:rsidRPr="00733DE8">
        <w:rPr>
          <w:rFonts w:ascii="Aptos" w:eastAsia="Aptos" w:hAnsi="Aptos"/>
          <w:b/>
          <w:color w:val="02B1F7"/>
          <w:sz w:val="16"/>
        </w:rPr>
        <w:t xml:space="preserve"> </w:t>
      </w:r>
      <w:r w:rsidRPr="00733DE8">
        <w:rPr>
          <w:rFonts w:ascii="Aptos" w:eastAsia="Aptos" w:hAnsi="Aptos"/>
          <w:b/>
          <w:color w:val="404040"/>
          <w:sz w:val="16"/>
        </w:rPr>
        <w:t>for Low-Rise Framed Building Walls</w:t>
      </w:r>
      <w:bookmarkStart w:id="49" w:name="_bookmark707"/>
      <w:bookmarkEnd w:id="49"/>
      <w:r w:rsidRPr="00733DE8">
        <w:rPr>
          <w:rFonts w:ascii="Aptos" w:eastAsia="Aptos" w:hAnsi="Aptos"/>
          <w:b/>
          <w:color w:val="404040"/>
          <w:sz w:val="16"/>
        </w:rPr>
        <w:t xml:space="preserve"> </w:t>
      </w:r>
      <w:hyperlink w:anchor="_bookmark178" w:history="1">
        <w:r w:rsidRPr="00733DE8">
          <w:rPr>
            <w:rFonts w:ascii="Aptos" w:eastAsia="Aptos" w:hAnsi="Aptos"/>
            <w:b/>
            <w:color w:val="2A2C2E"/>
            <w:sz w:val="16"/>
          </w:rPr>
          <w:t>C402.6.2.3.2</w:t>
        </w:r>
      </w:hyperlink>
    </w:p>
    <w:p w14:paraId="29E73A3F" w14:textId="77777777" w:rsidR="00733DE8" w:rsidRPr="00733DE8" w:rsidRDefault="00733DE8" w:rsidP="00733DE8">
      <w:pPr>
        <w:tabs>
          <w:tab w:val="left" w:pos="3002"/>
        </w:tabs>
        <w:spacing w:before="89" w:after="160" w:afterAutospacing="0" w:line="259" w:lineRule="auto"/>
        <w:ind w:left="3259" w:right="1439" w:hanging="2136"/>
        <w:rPr>
          <w:rFonts w:ascii="Aptos" w:eastAsia="Aptos" w:hAnsi="Aptos"/>
          <w:b/>
          <w:sz w:val="16"/>
        </w:rPr>
      </w:pPr>
      <w:r w:rsidRPr="00733DE8">
        <w:rPr>
          <w:rFonts w:ascii="Aptos" w:eastAsia="Aptos" w:hAnsi="Aptos"/>
          <w:b/>
          <w:color w:val="404040"/>
          <w:sz w:val="16"/>
        </w:rPr>
        <w:t>E1827—</w:t>
      </w:r>
      <w:r w:rsidRPr="00733DE8">
        <w:rPr>
          <w:rFonts w:ascii="Aptos" w:eastAsia="Aptos" w:hAnsi="Aptos"/>
          <w:b/>
          <w:strike/>
          <w:color w:val="333333"/>
          <w:sz w:val="16"/>
        </w:rPr>
        <w:t>2011(2017)</w:t>
      </w:r>
      <w:r w:rsidRPr="00733DE8">
        <w:rPr>
          <w:rFonts w:ascii="Aptos" w:eastAsia="Aptos" w:hAnsi="Aptos"/>
          <w:b/>
          <w:color w:val="02B1F7"/>
          <w:sz w:val="16"/>
        </w:rPr>
        <w:t>22</w:t>
      </w:r>
      <w:r w:rsidRPr="00733DE8">
        <w:rPr>
          <w:rFonts w:ascii="Aptos" w:eastAsia="Aptos" w:hAnsi="Aptos"/>
          <w:b/>
          <w:color w:val="404040"/>
          <w:sz w:val="16"/>
        </w:rPr>
        <w:t>:</w:t>
      </w:r>
      <w:r w:rsidRPr="00733DE8">
        <w:rPr>
          <w:rFonts w:ascii="Aptos" w:eastAsia="Aptos" w:hAnsi="Aptos"/>
          <w:b/>
          <w:color w:val="404040"/>
          <w:sz w:val="16"/>
        </w:rPr>
        <w:tab/>
        <w:t xml:space="preserve">Standard Test Methods for Determining Airtightness of Building Using an Orifice Blower Door </w:t>
      </w:r>
      <w:hyperlink w:anchor="_bookmark174" w:history="1">
        <w:r w:rsidRPr="00733DE8">
          <w:rPr>
            <w:rFonts w:ascii="Aptos" w:eastAsia="Aptos" w:hAnsi="Aptos"/>
            <w:b/>
            <w:color w:val="2A2C2E"/>
            <w:sz w:val="16"/>
          </w:rPr>
          <w:t>C402.6.2.1</w:t>
        </w:r>
      </w:hyperlink>
      <w:hyperlink w:anchor="_bookmark175" w:history="1">
        <w:r w:rsidRPr="00733DE8">
          <w:rPr>
            <w:rFonts w:ascii="Aptos" w:eastAsia="Aptos" w:hAnsi="Aptos"/>
            <w:b/>
            <w:color w:val="2A2C2E"/>
            <w:sz w:val="16"/>
          </w:rPr>
          <w:t>C402.6.2.2</w:t>
        </w:r>
      </w:hyperlink>
    </w:p>
    <w:p w14:paraId="26B24AF8" w14:textId="77777777" w:rsidR="00733DE8" w:rsidRPr="00733DE8" w:rsidRDefault="00733DE8" w:rsidP="00733DE8">
      <w:pPr>
        <w:tabs>
          <w:tab w:val="left" w:pos="2824"/>
        </w:tabs>
        <w:spacing w:before="88" w:after="160" w:afterAutospacing="0" w:line="259" w:lineRule="auto"/>
        <w:ind w:left="3259" w:right="813" w:hanging="2136"/>
        <w:rPr>
          <w:rFonts w:ascii="Aptos" w:eastAsia="Aptos" w:hAnsi="Aptos"/>
          <w:b/>
          <w:sz w:val="16"/>
        </w:rPr>
      </w:pPr>
      <w:r w:rsidRPr="00733DE8">
        <w:rPr>
          <w:rFonts w:ascii="Aptos" w:eastAsia="Aptos" w:hAnsi="Aptos"/>
          <w:b/>
          <w:color w:val="404040"/>
          <w:sz w:val="16"/>
        </w:rPr>
        <w:t>E1918—</w:t>
      </w:r>
      <w:r w:rsidRPr="00733DE8">
        <w:rPr>
          <w:rFonts w:ascii="Aptos" w:eastAsia="Aptos" w:hAnsi="Aptos"/>
          <w:b/>
          <w:strike/>
          <w:color w:val="333333"/>
          <w:sz w:val="16"/>
        </w:rPr>
        <w:t>06(2016)</w:t>
      </w:r>
      <w:r w:rsidRPr="00733DE8">
        <w:rPr>
          <w:rFonts w:ascii="Aptos" w:eastAsia="Aptos" w:hAnsi="Aptos"/>
          <w:b/>
          <w:color w:val="02B1F7"/>
          <w:sz w:val="16"/>
        </w:rPr>
        <w:t>21</w:t>
      </w:r>
      <w:r w:rsidRPr="00733DE8">
        <w:rPr>
          <w:rFonts w:ascii="Aptos" w:eastAsia="Aptos" w:hAnsi="Aptos"/>
          <w:b/>
          <w:color w:val="404040"/>
          <w:sz w:val="16"/>
        </w:rPr>
        <w:t>:</w:t>
      </w:r>
      <w:r w:rsidRPr="00733DE8">
        <w:rPr>
          <w:rFonts w:ascii="Aptos" w:eastAsia="Aptos" w:hAnsi="Aptos"/>
          <w:b/>
          <w:color w:val="404040"/>
          <w:sz w:val="16"/>
        </w:rPr>
        <w:tab/>
        <w:t>Standard Test Method for Measuring Solar Reflectance of Horizontal or Low-sloped Surfaces in the Field</w:t>
      </w:r>
      <w:bookmarkStart w:id="50" w:name="_bookmark708"/>
      <w:bookmarkEnd w:id="50"/>
      <w:r w:rsidRPr="00733DE8">
        <w:rPr>
          <w:rFonts w:ascii="Aptos" w:eastAsia="Aptos" w:hAnsi="Aptos"/>
          <w:b/>
          <w:color w:val="404040"/>
          <w:sz w:val="16"/>
        </w:rPr>
        <w:t xml:space="preserve"> </w:t>
      </w:r>
      <w:hyperlink w:anchor="_bookmark145" w:history="1">
        <w:r w:rsidRPr="00733DE8">
          <w:rPr>
            <w:rFonts w:ascii="Aptos" w:eastAsia="Aptos" w:hAnsi="Aptos"/>
            <w:b/>
            <w:color w:val="2A2C2E"/>
            <w:sz w:val="16"/>
          </w:rPr>
          <w:t>Table</w:t>
        </w:r>
        <w:r w:rsidRPr="00733DE8">
          <w:rPr>
            <w:rFonts w:ascii="Aptos" w:eastAsia="Aptos" w:hAnsi="Aptos"/>
            <w:b/>
            <w:color w:val="2A2C2E"/>
            <w:spacing w:val="-2"/>
            <w:sz w:val="16"/>
          </w:rPr>
          <w:t xml:space="preserve"> </w:t>
        </w:r>
        <w:r w:rsidRPr="00733DE8">
          <w:rPr>
            <w:rFonts w:ascii="Aptos" w:eastAsia="Aptos" w:hAnsi="Aptos"/>
            <w:b/>
            <w:color w:val="2A2C2E"/>
            <w:sz w:val="16"/>
          </w:rPr>
          <w:t>C402.4</w:t>
        </w:r>
      </w:hyperlink>
    </w:p>
    <w:p w14:paraId="20F2DBE5" w14:textId="77777777" w:rsidR="00733DE8" w:rsidRPr="00733DE8" w:rsidRDefault="00733DE8" w:rsidP="00733DE8">
      <w:pPr>
        <w:tabs>
          <w:tab w:val="left" w:pos="2646"/>
        </w:tabs>
        <w:spacing w:before="88" w:after="160" w:afterAutospacing="0" w:line="259" w:lineRule="auto"/>
        <w:ind w:left="3259" w:right="930" w:hanging="2136"/>
        <w:rPr>
          <w:rFonts w:ascii="Aptos" w:eastAsia="Aptos" w:hAnsi="Aptos"/>
          <w:b/>
          <w:sz w:val="16"/>
        </w:rPr>
      </w:pPr>
      <w:r w:rsidRPr="00733DE8">
        <w:rPr>
          <w:rFonts w:ascii="Aptos" w:eastAsia="Aptos" w:hAnsi="Aptos"/>
          <w:b/>
          <w:color w:val="404040"/>
          <w:sz w:val="16"/>
        </w:rPr>
        <w:t>E1980—11</w:t>
      </w:r>
      <w:r w:rsidRPr="00733DE8">
        <w:rPr>
          <w:rFonts w:ascii="Aptos" w:eastAsia="Aptos" w:hAnsi="Aptos"/>
          <w:b/>
          <w:color w:val="02B1F7"/>
          <w:sz w:val="16"/>
        </w:rPr>
        <w:t>(2019)</w:t>
      </w:r>
      <w:r w:rsidRPr="00733DE8">
        <w:rPr>
          <w:rFonts w:ascii="Aptos" w:eastAsia="Aptos" w:hAnsi="Aptos"/>
          <w:b/>
          <w:color w:val="404040"/>
          <w:sz w:val="16"/>
        </w:rPr>
        <w:t>:</w:t>
      </w:r>
      <w:r w:rsidRPr="00733DE8">
        <w:rPr>
          <w:rFonts w:ascii="Aptos" w:eastAsia="Aptos" w:hAnsi="Aptos"/>
          <w:b/>
          <w:color w:val="404040"/>
          <w:sz w:val="16"/>
        </w:rPr>
        <w:tab/>
        <w:t>Standard</w:t>
      </w:r>
      <w:r w:rsidRPr="00733DE8">
        <w:rPr>
          <w:rFonts w:ascii="Aptos" w:eastAsia="Aptos" w:hAnsi="Aptos"/>
          <w:b/>
          <w:color w:val="404040"/>
          <w:spacing w:val="-7"/>
          <w:sz w:val="16"/>
        </w:rPr>
        <w:t xml:space="preserve"> </w:t>
      </w:r>
      <w:r w:rsidRPr="00733DE8">
        <w:rPr>
          <w:rFonts w:ascii="Aptos" w:eastAsia="Aptos" w:hAnsi="Aptos"/>
          <w:b/>
          <w:color w:val="404040"/>
          <w:sz w:val="16"/>
        </w:rPr>
        <w:t>Practice</w:t>
      </w:r>
      <w:r w:rsidRPr="00733DE8">
        <w:rPr>
          <w:rFonts w:ascii="Aptos" w:eastAsia="Aptos" w:hAnsi="Aptos"/>
          <w:b/>
          <w:color w:val="404040"/>
          <w:spacing w:val="-6"/>
          <w:sz w:val="16"/>
        </w:rPr>
        <w:t xml:space="preserve"> </w:t>
      </w:r>
      <w:r w:rsidRPr="00733DE8">
        <w:rPr>
          <w:rFonts w:ascii="Aptos" w:eastAsia="Aptos" w:hAnsi="Aptos"/>
          <w:b/>
          <w:color w:val="404040"/>
          <w:sz w:val="16"/>
        </w:rPr>
        <w:t>for</w:t>
      </w:r>
      <w:r w:rsidRPr="00733DE8">
        <w:rPr>
          <w:rFonts w:ascii="Aptos" w:eastAsia="Aptos" w:hAnsi="Aptos"/>
          <w:b/>
          <w:color w:val="404040"/>
          <w:spacing w:val="-5"/>
          <w:sz w:val="16"/>
        </w:rPr>
        <w:t xml:space="preserve"> </w:t>
      </w:r>
      <w:r w:rsidRPr="00733DE8">
        <w:rPr>
          <w:rFonts w:ascii="Aptos" w:eastAsia="Aptos" w:hAnsi="Aptos"/>
          <w:b/>
          <w:color w:val="404040"/>
          <w:sz w:val="16"/>
        </w:rPr>
        <w:t>Calculating</w:t>
      </w:r>
      <w:r w:rsidRPr="00733DE8">
        <w:rPr>
          <w:rFonts w:ascii="Aptos" w:eastAsia="Aptos" w:hAnsi="Aptos"/>
          <w:b/>
          <w:color w:val="404040"/>
          <w:spacing w:val="-6"/>
          <w:sz w:val="16"/>
        </w:rPr>
        <w:t xml:space="preserve"> </w:t>
      </w:r>
      <w:r w:rsidRPr="00733DE8">
        <w:rPr>
          <w:rFonts w:ascii="Aptos" w:eastAsia="Aptos" w:hAnsi="Aptos"/>
          <w:b/>
          <w:color w:val="404040"/>
          <w:sz w:val="16"/>
        </w:rPr>
        <w:t>Solar</w:t>
      </w:r>
      <w:r w:rsidRPr="00733DE8">
        <w:rPr>
          <w:rFonts w:ascii="Aptos" w:eastAsia="Aptos" w:hAnsi="Aptos"/>
          <w:b/>
          <w:color w:val="404040"/>
          <w:spacing w:val="-5"/>
          <w:sz w:val="16"/>
        </w:rPr>
        <w:t xml:space="preserve"> </w:t>
      </w:r>
      <w:r w:rsidRPr="00733DE8">
        <w:rPr>
          <w:rFonts w:ascii="Aptos" w:eastAsia="Aptos" w:hAnsi="Aptos"/>
          <w:b/>
          <w:color w:val="404040"/>
          <w:sz w:val="16"/>
        </w:rPr>
        <w:t>Reflectance</w:t>
      </w:r>
      <w:r w:rsidRPr="00733DE8">
        <w:rPr>
          <w:rFonts w:ascii="Aptos" w:eastAsia="Aptos" w:hAnsi="Aptos"/>
          <w:b/>
          <w:color w:val="404040"/>
          <w:spacing w:val="-6"/>
          <w:sz w:val="16"/>
        </w:rPr>
        <w:t xml:space="preserve"> </w:t>
      </w:r>
      <w:r w:rsidRPr="00733DE8">
        <w:rPr>
          <w:rFonts w:ascii="Aptos" w:eastAsia="Aptos" w:hAnsi="Aptos"/>
          <w:b/>
          <w:color w:val="404040"/>
          <w:sz w:val="16"/>
        </w:rPr>
        <w:t>Index</w:t>
      </w:r>
      <w:r w:rsidRPr="00733DE8">
        <w:rPr>
          <w:rFonts w:ascii="Aptos" w:eastAsia="Aptos" w:hAnsi="Aptos"/>
          <w:b/>
          <w:color w:val="404040"/>
          <w:spacing w:val="-7"/>
          <w:sz w:val="16"/>
        </w:rPr>
        <w:t xml:space="preserve"> </w:t>
      </w:r>
      <w:r w:rsidRPr="00733DE8">
        <w:rPr>
          <w:rFonts w:ascii="Aptos" w:eastAsia="Aptos" w:hAnsi="Aptos"/>
          <w:b/>
          <w:color w:val="404040"/>
          <w:sz w:val="16"/>
        </w:rPr>
        <w:t>of</w:t>
      </w:r>
      <w:r w:rsidRPr="00733DE8">
        <w:rPr>
          <w:rFonts w:ascii="Aptos" w:eastAsia="Aptos" w:hAnsi="Aptos"/>
          <w:b/>
          <w:color w:val="404040"/>
          <w:spacing w:val="-5"/>
          <w:sz w:val="16"/>
        </w:rPr>
        <w:t xml:space="preserve"> </w:t>
      </w:r>
      <w:r w:rsidRPr="00733DE8">
        <w:rPr>
          <w:rFonts w:ascii="Aptos" w:eastAsia="Aptos" w:hAnsi="Aptos"/>
          <w:b/>
          <w:color w:val="404040"/>
          <w:sz w:val="16"/>
        </w:rPr>
        <w:t>Horizontal</w:t>
      </w:r>
      <w:r w:rsidRPr="00733DE8">
        <w:rPr>
          <w:rFonts w:ascii="Aptos" w:eastAsia="Aptos" w:hAnsi="Aptos"/>
          <w:b/>
          <w:color w:val="404040"/>
          <w:spacing w:val="-6"/>
          <w:sz w:val="16"/>
        </w:rPr>
        <w:t xml:space="preserve"> </w:t>
      </w:r>
      <w:r w:rsidRPr="00733DE8">
        <w:rPr>
          <w:rFonts w:ascii="Aptos" w:eastAsia="Aptos" w:hAnsi="Aptos"/>
          <w:b/>
          <w:color w:val="404040"/>
          <w:sz w:val="16"/>
        </w:rPr>
        <w:t>and</w:t>
      </w:r>
      <w:r w:rsidRPr="00733DE8">
        <w:rPr>
          <w:rFonts w:ascii="Aptos" w:eastAsia="Aptos" w:hAnsi="Aptos"/>
          <w:b/>
          <w:color w:val="404040"/>
          <w:spacing w:val="-6"/>
          <w:sz w:val="16"/>
        </w:rPr>
        <w:t xml:space="preserve"> </w:t>
      </w:r>
      <w:r w:rsidRPr="00733DE8">
        <w:rPr>
          <w:rFonts w:ascii="Aptos" w:eastAsia="Aptos" w:hAnsi="Aptos"/>
          <w:b/>
          <w:color w:val="404040"/>
          <w:sz w:val="16"/>
        </w:rPr>
        <w:t>Low-sloped</w:t>
      </w:r>
      <w:r w:rsidRPr="00733DE8">
        <w:rPr>
          <w:rFonts w:ascii="Aptos" w:eastAsia="Aptos" w:hAnsi="Aptos"/>
          <w:b/>
          <w:color w:val="404040"/>
          <w:spacing w:val="-4"/>
          <w:sz w:val="16"/>
        </w:rPr>
        <w:t xml:space="preserve"> </w:t>
      </w:r>
      <w:r w:rsidRPr="00733DE8">
        <w:rPr>
          <w:rFonts w:ascii="Aptos" w:eastAsia="Aptos" w:hAnsi="Aptos"/>
          <w:b/>
          <w:color w:val="404040"/>
          <w:sz w:val="16"/>
        </w:rPr>
        <w:t>Opaque</w:t>
      </w:r>
      <w:r w:rsidRPr="00733DE8">
        <w:rPr>
          <w:rFonts w:ascii="Aptos" w:eastAsia="Aptos" w:hAnsi="Aptos"/>
          <w:b/>
          <w:color w:val="404040"/>
          <w:spacing w:val="-7"/>
          <w:sz w:val="16"/>
        </w:rPr>
        <w:t xml:space="preserve"> </w:t>
      </w:r>
      <w:r w:rsidRPr="00733DE8">
        <w:rPr>
          <w:rFonts w:ascii="Aptos" w:eastAsia="Aptos" w:hAnsi="Aptos"/>
          <w:b/>
          <w:color w:val="404040"/>
          <w:sz w:val="16"/>
        </w:rPr>
        <w:t xml:space="preserve">Surfaces </w:t>
      </w:r>
      <w:hyperlink w:anchor="_bookmark145" w:history="1">
        <w:r w:rsidRPr="00733DE8">
          <w:rPr>
            <w:rFonts w:ascii="Aptos" w:eastAsia="Aptos" w:hAnsi="Aptos"/>
            <w:b/>
            <w:color w:val="2A2C2E"/>
            <w:sz w:val="16"/>
          </w:rPr>
          <w:t>Table</w:t>
        </w:r>
        <w:r w:rsidRPr="00733DE8">
          <w:rPr>
            <w:rFonts w:ascii="Aptos" w:eastAsia="Aptos" w:hAnsi="Aptos"/>
            <w:b/>
            <w:color w:val="2A2C2E"/>
            <w:spacing w:val="-2"/>
            <w:sz w:val="16"/>
          </w:rPr>
          <w:t xml:space="preserve"> </w:t>
        </w:r>
        <w:r w:rsidRPr="00733DE8">
          <w:rPr>
            <w:rFonts w:ascii="Aptos" w:eastAsia="Aptos" w:hAnsi="Aptos"/>
            <w:b/>
            <w:color w:val="2A2C2E"/>
            <w:sz w:val="16"/>
          </w:rPr>
          <w:t>C402.4</w:t>
        </w:r>
      </w:hyperlink>
    </w:p>
    <w:p w14:paraId="1FEAA4D4" w14:textId="77777777" w:rsidR="00733DE8" w:rsidRPr="00733DE8" w:rsidRDefault="00733DE8" w:rsidP="00733DE8">
      <w:pPr>
        <w:tabs>
          <w:tab w:val="left" w:pos="2450"/>
        </w:tabs>
        <w:spacing w:before="89" w:after="160" w:afterAutospacing="0" w:line="259" w:lineRule="auto"/>
        <w:ind w:left="3259" w:right="648" w:hanging="2136"/>
        <w:rPr>
          <w:rFonts w:ascii="Aptos" w:eastAsia="Aptos" w:hAnsi="Aptos"/>
          <w:b/>
          <w:sz w:val="16"/>
        </w:rPr>
      </w:pPr>
      <w:bookmarkStart w:id="51" w:name="_bookmark709"/>
      <w:bookmarkEnd w:id="51"/>
      <w:r w:rsidRPr="00733DE8">
        <w:rPr>
          <w:rFonts w:ascii="Aptos" w:eastAsia="Aptos" w:hAnsi="Aptos"/>
          <w:b/>
          <w:color w:val="404040"/>
          <w:sz w:val="16"/>
        </w:rPr>
        <w:t>E2178—</w:t>
      </w:r>
      <w:r w:rsidRPr="00733DE8">
        <w:rPr>
          <w:rFonts w:ascii="Aptos" w:eastAsia="Aptos" w:hAnsi="Aptos"/>
          <w:b/>
          <w:strike/>
          <w:color w:val="333333"/>
          <w:sz w:val="16"/>
        </w:rPr>
        <w:t>13</w:t>
      </w:r>
      <w:r w:rsidRPr="00733DE8">
        <w:rPr>
          <w:rFonts w:ascii="Aptos" w:eastAsia="Aptos" w:hAnsi="Aptos"/>
          <w:b/>
          <w:color w:val="02B1F7"/>
          <w:sz w:val="16"/>
        </w:rPr>
        <w:t>21a</w:t>
      </w:r>
      <w:r w:rsidRPr="00733DE8">
        <w:rPr>
          <w:rFonts w:ascii="Aptos" w:eastAsia="Aptos" w:hAnsi="Aptos"/>
          <w:b/>
          <w:color w:val="404040"/>
          <w:sz w:val="16"/>
        </w:rPr>
        <w:t>:</w:t>
      </w:r>
      <w:r w:rsidRPr="00733DE8">
        <w:rPr>
          <w:rFonts w:ascii="Aptos" w:eastAsia="Aptos" w:hAnsi="Aptos"/>
          <w:b/>
          <w:color w:val="404040"/>
          <w:sz w:val="16"/>
        </w:rPr>
        <w:tab/>
        <w:t xml:space="preserve">Standard Test Method for </w:t>
      </w:r>
      <w:r w:rsidRPr="00733DE8">
        <w:rPr>
          <w:rFonts w:ascii="Aptos" w:eastAsia="Aptos" w:hAnsi="Aptos"/>
          <w:b/>
          <w:color w:val="02B1F7"/>
          <w:sz w:val="16"/>
        </w:rPr>
        <w:t xml:space="preserve">Determining Air Leakage Rate and Calculation of </w:t>
      </w:r>
      <w:r w:rsidRPr="00733DE8">
        <w:rPr>
          <w:rFonts w:ascii="Aptos" w:eastAsia="Aptos" w:hAnsi="Aptos"/>
          <w:b/>
          <w:color w:val="404040"/>
          <w:sz w:val="16"/>
        </w:rPr>
        <w:t xml:space="preserve">Air Permeance of Building Materials </w:t>
      </w:r>
      <w:hyperlink w:anchor="_bookmark177" w:history="1">
        <w:r w:rsidRPr="00733DE8">
          <w:rPr>
            <w:rFonts w:ascii="Aptos" w:eastAsia="Aptos" w:hAnsi="Aptos"/>
            <w:b/>
            <w:color w:val="2A2C2E"/>
            <w:sz w:val="16"/>
          </w:rPr>
          <w:t>C402.6.2.3.1</w:t>
        </w:r>
      </w:hyperlink>
    </w:p>
    <w:p w14:paraId="07C21B2E" w14:textId="77777777" w:rsidR="00733DE8" w:rsidRPr="00733DE8" w:rsidRDefault="00733DE8" w:rsidP="00733DE8">
      <w:pPr>
        <w:tabs>
          <w:tab w:val="left" w:pos="2539"/>
        </w:tabs>
        <w:spacing w:before="88" w:after="160" w:afterAutospacing="0" w:line="259" w:lineRule="auto"/>
        <w:ind w:left="3259" w:right="3113" w:hanging="2136"/>
        <w:rPr>
          <w:rFonts w:ascii="Aptos" w:eastAsia="Aptos" w:hAnsi="Aptos"/>
          <w:b/>
          <w:sz w:val="16"/>
        </w:rPr>
      </w:pPr>
      <w:bookmarkStart w:id="52" w:name="_bookmark710"/>
      <w:bookmarkEnd w:id="52"/>
      <w:r w:rsidRPr="00733DE8">
        <w:rPr>
          <w:rFonts w:ascii="Aptos" w:eastAsia="Aptos" w:hAnsi="Aptos"/>
          <w:b/>
          <w:color w:val="404040"/>
          <w:sz w:val="16"/>
        </w:rPr>
        <w:t>E2357—</w:t>
      </w:r>
      <w:r w:rsidRPr="00733DE8">
        <w:rPr>
          <w:rFonts w:ascii="Aptos" w:eastAsia="Aptos" w:hAnsi="Aptos"/>
          <w:b/>
          <w:strike/>
          <w:color w:val="333333"/>
          <w:sz w:val="16"/>
        </w:rPr>
        <w:t>2018</w:t>
      </w:r>
      <w:r w:rsidRPr="00733DE8">
        <w:rPr>
          <w:rFonts w:ascii="Aptos" w:eastAsia="Aptos" w:hAnsi="Aptos"/>
          <w:b/>
          <w:color w:val="02B1F7"/>
          <w:sz w:val="16"/>
        </w:rPr>
        <w:t>23</w:t>
      </w:r>
      <w:r w:rsidRPr="00733DE8">
        <w:rPr>
          <w:rFonts w:ascii="Aptos" w:eastAsia="Aptos" w:hAnsi="Aptos"/>
          <w:b/>
          <w:color w:val="404040"/>
          <w:sz w:val="16"/>
        </w:rPr>
        <w:t>:</w:t>
      </w:r>
      <w:r w:rsidRPr="00733DE8">
        <w:rPr>
          <w:rFonts w:ascii="Aptos" w:eastAsia="Aptos" w:hAnsi="Aptos"/>
          <w:b/>
          <w:color w:val="404040"/>
          <w:sz w:val="16"/>
        </w:rPr>
        <w:tab/>
        <w:t xml:space="preserve">Standard Test Method for Determining Air Leakage of Air Barriers Assemblies </w:t>
      </w:r>
      <w:hyperlink w:anchor="_bookmark178" w:history="1">
        <w:r w:rsidRPr="00733DE8">
          <w:rPr>
            <w:rFonts w:ascii="Aptos" w:eastAsia="Aptos" w:hAnsi="Aptos"/>
            <w:b/>
            <w:color w:val="2A2C2E"/>
            <w:sz w:val="16"/>
          </w:rPr>
          <w:t>C402.6.2.3.2</w:t>
        </w:r>
      </w:hyperlink>
    </w:p>
    <w:p w14:paraId="3C997619" w14:textId="77777777" w:rsidR="00733DE8" w:rsidRPr="00733DE8" w:rsidRDefault="00733DE8" w:rsidP="00733DE8">
      <w:pPr>
        <w:tabs>
          <w:tab w:val="left" w:pos="2227"/>
        </w:tabs>
        <w:spacing w:before="89" w:after="160" w:afterAutospacing="0" w:line="259" w:lineRule="auto"/>
        <w:ind w:left="3259" w:right="2457" w:hanging="2136"/>
        <w:rPr>
          <w:rFonts w:ascii="Aptos" w:eastAsia="Aptos" w:hAnsi="Aptos"/>
          <w:b/>
          <w:sz w:val="16"/>
        </w:rPr>
      </w:pPr>
      <w:r w:rsidRPr="00733DE8">
        <w:rPr>
          <w:rFonts w:ascii="Aptos" w:eastAsia="Aptos" w:hAnsi="Aptos"/>
          <w:b/>
          <w:color w:val="02B1F7"/>
          <w:sz w:val="16"/>
        </w:rPr>
        <w:t>E3158—</w:t>
      </w:r>
      <w:r w:rsidRPr="00733DE8">
        <w:rPr>
          <w:rFonts w:ascii="Aptos" w:eastAsia="Aptos" w:hAnsi="Aptos"/>
          <w:b/>
          <w:color w:val="02B1F7"/>
          <w:spacing w:val="-3"/>
          <w:sz w:val="16"/>
        </w:rPr>
        <w:t xml:space="preserve"> </w:t>
      </w:r>
      <w:r w:rsidRPr="00733DE8">
        <w:rPr>
          <w:rFonts w:ascii="Aptos" w:eastAsia="Aptos" w:hAnsi="Aptos"/>
          <w:b/>
          <w:color w:val="02B1F7"/>
          <w:sz w:val="16"/>
        </w:rPr>
        <w:t>18</w:t>
      </w:r>
      <w:r w:rsidRPr="00733DE8">
        <w:rPr>
          <w:rFonts w:ascii="Aptos" w:eastAsia="Aptos" w:hAnsi="Aptos"/>
          <w:b/>
          <w:color w:val="404040"/>
          <w:sz w:val="16"/>
        </w:rPr>
        <w:t>:</w:t>
      </w:r>
      <w:r w:rsidRPr="00733DE8">
        <w:rPr>
          <w:rFonts w:ascii="Aptos" w:eastAsia="Aptos" w:hAnsi="Aptos"/>
          <w:b/>
          <w:color w:val="404040"/>
          <w:sz w:val="16"/>
        </w:rPr>
        <w:tab/>
      </w:r>
      <w:r w:rsidRPr="00733DE8">
        <w:rPr>
          <w:rFonts w:ascii="Aptos" w:eastAsia="Aptos" w:hAnsi="Aptos"/>
          <w:b/>
          <w:color w:val="02B1F7"/>
          <w:sz w:val="16"/>
        </w:rPr>
        <w:t>Standard Test Method for Measuring the Air Leakage Rate of a Large or Multizone Building</w:t>
      </w:r>
      <w:bookmarkStart w:id="53" w:name="_bookmark711"/>
      <w:bookmarkEnd w:id="53"/>
      <w:r w:rsidRPr="00733DE8">
        <w:rPr>
          <w:rFonts w:ascii="Aptos" w:eastAsia="Aptos" w:hAnsi="Aptos"/>
          <w:b/>
          <w:color w:val="02B1F7"/>
          <w:sz w:val="16"/>
        </w:rPr>
        <w:t xml:space="preserve"> </w:t>
      </w:r>
      <w:hyperlink w:anchor="_bookmark174" w:history="1">
        <w:r w:rsidRPr="00733DE8">
          <w:rPr>
            <w:rFonts w:ascii="Aptos" w:eastAsia="Aptos" w:hAnsi="Aptos"/>
            <w:b/>
            <w:color w:val="2A2C2E"/>
            <w:sz w:val="16"/>
          </w:rPr>
          <w:t>C402.6.2.1</w:t>
        </w:r>
      </w:hyperlink>
    </w:p>
    <w:p w14:paraId="6654745F" w14:textId="77777777" w:rsidR="00733DE8" w:rsidRPr="00733DE8" w:rsidRDefault="00733DE8" w:rsidP="00733DE8">
      <w:pPr>
        <w:tabs>
          <w:tab w:val="left" w:pos="2697"/>
        </w:tabs>
        <w:spacing w:before="88" w:after="160" w:afterAutospacing="0" w:line="244" w:lineRule="auto"/>
        <w:ind w:left="1123" w:right="583" w:hanging="1"/>
        <w:rPr>
          <w:rFonts w:ascii="Aptos" w:eastAsia="Aptos" w:hAnsi="Aptos"/>
          <w:b/>
          <w:sz w:val="16"/>
        </w:rPr>
      </w:pPr>
      <w:r w:rsidRPr="00733DE8">
        <w:rPr>
          <w:rFonts w:ascii="Aptos" w:eastAsia="Aptos" w:hAnsi="Aptos"/>
          <w:b/>
          <w:color w:val="404040"/>
          <w:sz w:val="16"/>
        </w:rPr>
        <w:t>F1281—17</w:t>
      </w:r>
      <w:r w:rsidRPr="00733DE8">
        <w:rPr>
          <w:rFonts w:ascii="Aptos" w:eastAsia="Aptos" w:hAnsi="Aptos"/>
          <w:b/>
          <w:color w:val="02B1F7"/>
          <w:sz w:val="16"/>
        </w:rPr>
        <w:t>(2021)</w:t>
      </w:r>
      <w:r w:rsidRPr="00733DE8">
        <w:rPr>
          <w:rFonts w:ascii="Aptos" w:eastAsia="Aptos" w:hAnsi="Aptos"/>
          <w:b/>
          <w:color w:val="404040"/>
          <w:sz w:val="16"/>
        </w:rPr>
        <w:t>:</w:t>
      </w:r>
      <w:r w:rsidRPr="00733DE8">
        <w:rPr>
          <w:rFonts w:ascii="Aptos" w:eastAsia="Aptos" w:hAnsi="Aptos"/>
          <w:b/>
          <w:color w:val="404040"/>
          <w:sz w:val="16"/>
        </w:rPr>
        <w:tab/>
      </w:r>
      <w:r w:rsidRPr="00733DE8">
        <w:rPr>
          <w:rFonts w:ascii="Aptos" w:eastAsia="Aptos" w:hAnsi="Aptos"/>
          <w:b/>
          <w:color w:val="02B1F7"/>
          <w:sz w:val="16"/>
        </w:rPr>
        <w:t xml:space="preserve">Standard </w:t>
      </w:r>
      <w:r w:rsidRPr="00733DE8">
        <w:rPr>
          <w:rFonts w:ascii="Aptos" w:eastAsia="Aptos" w:hAnsi="Aptos"/>
          <w:b/>
          <w:color w:val="404040"/>
          <w:sz w:val="16"/>
        </w:rPr>
        <w:t>Specification for Cross-linked Polyethylene/Aluminum/Cross-linked Polyethylene (PEX-AL_PEX) Pressure</w:t>
      </w:r>
      <w:r w:rsidRPr="00733DE8">
        <w:rPr>
          <w:rFonts w:ascii="Aptos" w:eastAsia="Aptos" w:hAnsi="Aptos"/>
          <w:b/>
          <w:color w:val="404040"/>
          <w:spacing w:val="-2"/>
          <w:sz w:val="16"/>
        </w:rPr>
        <w:t xml:space="preserve"> </w:t>
      </w:r>
      <w:r w:rsidRPr="00733DE8">
        <w:rPr>
          <w:rFonts w:ascii="Aptos" w:eastAsia="Aptos" w:hAnsi="Aptos"/>
          <w:b/>
          <w:color w:val="404040"/>
          <w:sz w:val="16"/>
        </w:rPr>
        <w:t>Pipe</w:t>
      </w:r>
    </w:p>
    <w:bookmarkStart w:id="54" w:name="_bookmark712"/>
    <w:bookmarkEnd w:id="54"/>
    <w:p w14:paraId="510151CD" w14:textId="77777777" w:rsidR="00733DE8" w:rsidRPr="00733DE8" w:rsidRDefault="00733DE8" w:rsidP="00733DE8">
      <w:pPr>
        <w:spacing w:after="160" w:afterAutospacing="0" w:line="180" w:lineRule="exact"/>
        <w:ind w:left="3259" w:firstLine="0"/>
        <w:rPr>
          <w:rFonts w:ascii="Aptos" w:eastAsia="Aptos" w:hAnsi="Aptos"/>
          <w:b/>
          <w:sz w:val="16"/>
        </w:rPr>
      </w:pPr>
      <w:r w:rsidRPr="00733DE8">
        <w:rPr>
          <w:rFonts w:ascii="Aptos" w:eastAsia="Aptos" w:hAnsi="Aptos"/>
        </w:rPr>
        <w:lastRenderedPageBreak/>
        <w:fldChar w:fldCharType="begin"/>
      </w:r>
      <w:r w:rsidRPr="00733DE8">
        <w:rPr>
          <w:rFonts w:ascii="Aptos" w:eastAsia="Aptos" w:hAnsi="Aptos"/>
          <w:sz w:val="20"/>
        </w:rPr>
        <w:instrText>HYPERLINK \l "_bookmark355"</w:instrText>
      </w:r>
      <w:r w:rsidRPr="00733DE8">
        <w:rPr>
          <w:rFonts w:ascii="Aptos" w:eastAsia="Aptos" w:hAnsi="Aptos"/>
        </w:rPr>
      </w:r>
      <w:r w:rsidRPr="00733DE8">
        <w:rPr>
          <w:rFonts w:ascii="Aptos" w:eastAsia="Aptos" w:hAnsi="Aptos"/>
        </w:rPr>
        <w:fldChar w:fldCharType="separate"/>
      </w:r>
      <w:r w:rsidRPr="00733DE8">
        <w:rPr>
          <w:rFonts w:ascii="Aptos" w:eastAsia="Aptos" w:hAnsi="Aptos"/>
          <w:b/>
          <w:color w:val="2A2C2E"/>
          <w:sz w:val="16"/>
        </w:rPr>
        <w:t>Table C404.5.2.1</w:t>
      </w:r>
      <w:r w:rsidRPr="00733DE8">
        <w:rPr>
          <w:rFonts w:ascii="Aptos" w:eastAsia="Aptos" w:hAnsi="Aptos"/>
          <w:b/>
          <w:color w:val="2A2C2E"/>
          <w:sz w:val="16"/>
        </w:rPr>
        <w:fldChar w:fldCharType="end"/>
      </w:r>
    </w:p>
    <w:p w14:paraId="3AAC17E4" w14:textId="77777777" w:rsidR="00733DE8" w:rsidRPr="00733DE8" w:rsidRDefault="00733DE8" w:rsidP="00733DE8">
      <w:pPr>
        <w:tabs>
          <w:tab w:val="left" w:pos="2530"/>
        </w:tabs>
        <w:spacing w:before="88" w:after="160" w:afterAutospacing="0" w:line="259" w:lineRule="auto"/>
        <w:ind w:left="1123" w:firstLine="0"/>
        <w:rPr>
          <w:rFonts w:ascii="Aptos" w:eastAsia="Aptos" w:hAnsi="Aptos"/>
          <w:b/>
          <w:sz w:val="16"/>
        </w:rPr>
      </w:pPr>
      <w:r w:rsidRPr="00733DE8">
        <w:rPr>
          <w:rFonts w:ascii="Aptos" w:eastAsia="Aptos" w:hAnsi="Aptos"/>
          <w:b/>
          <w:color w:val="404040"/>
          <w:sz w:val="16"/>
        </w:rPr>
        <w:t>F1361—</w:t>
      </w:r>
      <w:r w:rsidRPr="00733DE8">
        <w:rPr>
          <w:rFonts w:ascii="Aptos" w:eastAsia="Aptos" w:hAnsi="Aptos"/>
          <w:b/>
          <w:strike/>
          <w:color w:val="333333"/>
          <w:sz w:val="16"/>
        </w:rPr>
        <w:t>2017</w:t>
      </w:r>
      <w:r w:rsidRPr="00733DE8">
        <w:rPr>
          <w:rFonts w:ascii="Aptos" w:eastAsia="Aptos" w:hAnsi="Aptos"/>
          <w:b/>
          <w:color w:val="02B1F7"/>
          <w:sz w:val="16"/>
        </w:rPr>
        <w:t>21</w:t>
      </w:r>
      <w:r w:rsidRPr="00733DE8">
        <w:rPr>
          <w:rFonts w:ascii="Aptos" w:eastAsia="Aptos" w:hAnsi="Aptos"/>
          <w:b/>
          <w:color w:val="404040"/>
          <w:sz w:val="16"/>
        </w:rPr>
        <w:t>:</w:t>
      </w:r>
      <w:r w:rsidRPr="00733DE8">
        <w:rPr>
          <w:rFonts w:ascii="Aptos" w:eastAsia="Aptos" w:hAnsi="Aptos"/>
          <w:b/>
          <w:color w:val="404040"/>
          <w:sz w:val="16"/>
        </w:rPr>
        <w:tab/>
        <w:t xml:space="preserve">Standard Test Method for Performance of Open </w:t>
      </w:r>
      <w:r w:rsidRPr="00733DE8">
        <w:rPr>
          <w:rFonts w:ascii="Aptos" w:eastAsia="Aptos" w:hAnsi="Aptos"/>
          <w:b/>
          <w:strike/>
          <w:color w:val="333333"/>
          <w:sz w:val="16"/>
        </w:rPr>
        <w:t xml:space="preserve">Deep </w:t>
      </w:r>
      <w:proofErr w:type="spellStart"/>
      <w:r w:rsidRPr="00733DE8">
        <w:rPr>
          <w:rFonts w:ascii="Aptos" w:eastAsia="Aptos" w:hAnsi="Aptos"/>
          <w:b/>
          <w:strike/>
          <w:color w:val="333333"/>
          <w:sz w:val="16"/>
        </w:rPr>
        <w:t>Fat</w:t>
      </w:r>
      <w:r w:rsidRPr="00733DE8">
        <w:rPr>
          <w:rFonts w:ascii="Aptos" w:eastAsia="Aptos" w:hAnsi="Aptos"/>
          <w:b/>
          <w:color w:val="02B1F7"/>
          <w:sz w:val="16"/>
        </w:rPr>
        <w:t>Vat</w:t>
      </w:r>
      <w:proofErr w:type="spellEnd"/>
      <w:r w:rsidRPr="00733DE8">
        <w:rPr>
          <w:rFonts w:ascii="Aptos" w:eastAsia="Aptos" w:hAnsi="Aptos"/>
          <w:b/>
          <w:color w:val="02B1F7"/>
          <w:spacing w:val="-3"/>
          <w:sz w:val="16"/>
        </w:rPr>
        <w:t xml:space="preserve"> </w:t>
      </w:r>
      <w:r w:rsidRPr="00733DE8">
        <w:rPr>
          <w:rFonts w:ascii="Aptos" w:eastAsia="Aptos" w:hAnsi="Aptos"/>
          <w:b/>
          <w:color w:val="404040"/>
          <w:sz w:val="16"/>
        </w:rPr>
        <w:t>Fryers</w:t>
      </w:r>
    </w:p>
    <w:p w14:paraId="771D4750" w14:textId="77777777" w:rsidR="00733DE8" w:rsidRPr="00733DE8" w:rsidRDefault="00733DE8" w:rsidP="00733DE8">
      <w:pPr>
        <w:spacing w:after="160" w:afterAutospacing="0" w:line="259" w:lineRule="auto"/>
        <w:ind w:left="3259" w:firstLine="0"/>
        <w:rPr>
          <w:rFonts w:ascii="Aptos" w:eastAsia="Aptos" w:hAnsi="Aptos"/>
          <w:b/>
          <w:sz w:val="16"/>
        </w:rPr>
      </w:pPr>
      <w:hyperlink w:anchor="_bookmark513" w:history="1">
        <w:r w:rsidRPr="00733DE8">
          <w:rPr>
            <w:rFonts w:ascii="Aptos" w:eastAsia="Aptos" w:hAnsi="Aptos"/>
            <w:b/>
            <w:color w:val="2A2C2E"/>
            <w:sz w:val="16"/>
          </w:rPr>
          <w:t>Table C406.2.6.2(1)</w:t>
        </w:r>
      </w:hyperlink>
    </w:p>
    <w:p w14:paraId="3945BED3" w14:textId="77777777" w:rsidR="00733DE8" w:rsidRPr="00733DE8" w:rsidRDefault="00733DE8" w:rsidP="00733DE8">
      <w:pPr>
        <w:tabs>
          <w:tab w:val="left" w:pos="2173"/>
        </w:tabs>
        <w:spacing w:before="88" w:after="160" w:afterAutospacing="0" w:line="259" w:lineRule="auto"/>
        <w:ind w:left="1123" w:firstLine="0"/>
        <w:rPr>
          <w:rFonts w:ascii="Aptos" w:eastAsia="Aptos" w:hAnsi="Aptos"/>
          <w:b/>
          <w:sz w:val="16"/>
        </w:rPr>
      </w:pPr>
      <w:r w:rsidRPr="00733DE8">
        <w:rPr>
          <w:rFonts w:ascii="Aptos" w:eastAsia="Aptos" w:hAnsi="Aptos"/>
          <w:b/>
          <w:color w:val="404040"/>
          <w:sz w:val="16"/>
        </w:rPr>
        <w:t>F1484—18:</w:t>
      </w:r>
      <w:r w:rsidRPr="00733DE8">
        <w:rPr>
          <w:rFonts w:ascii="Aptos" w:eastAsia="Aptos" w:hAnsi="Aptos"/>
          <w:b/>
          <w:color w:val="404040"/>
          <w:sz w:val="16"/>
        </w:rPr>
        <w:tab/>
        <w:t>Standard Test Method for Performance of Steam</w:t>
      </w:r>
      <w:r w:rsidRPr="00733DE8">
        <w:rPr>
          <w:rFonts w:ascii="Aptos" w:eastAsia="Aptos" w:hAnsi="Aptos"/>
          <w:b/>
          <w:color w:val="404040"/>
          <w:spacing w:val="-2"/>
          <w:sz w:val="16"/>
        </w:rPr>
        <w:t xml:space="preserve"> </w:t>
      </w:r>
      <w:r w:rsidRPr="00733DE8">
        <w:rPr>
          <w:rFonts w:ascii="Aptos" w:eastAsia="Aptos" w:hAnsi="Aptos"/>
          <w:b/>
          <w:color w:val="404040"/>
          <w:sz w:val="16"/>
        </w:rPr>
        <w:t>Cookers</w:t>
      </w:r>
    </w:p>
    <w:bookmarkStart w:id="55" w:name="_bookmark713"/>
    <w:bookmarkEnd w:id="55"/>
    <w:p w14:paraId="43B67ABF" w14:textId="77777777" w:rsidR="00733DE8" w:rsidRPr="00733DE8" w:rsidRDefault="00733DE8" w:rsidP="00733DE8">
      <w:pPr>
        <w:spacing w:before="1" w:after="160" w:afterAutospacing="0" w:line="259" w:lineRule="auto"/>
        <w:ind w:left="3259" w:firstLine="0"/>
        <w:rPr>
          <w:rFonts w:ascii="Aptos" w:eastAsia="Aptos" w:hAnsi="Aptos"/>
          <w:b/>
          <w:sz w:val="16"/>
        </w:rPr>
      </w:pPr>
      <w:r w:rsidRPr="00733DE8">
        <w:rPr>
          <w:rFonts w:ascii="Aptos" w:eastAsia="Aptos" w:hAnsi="Aptos"/>
        </w:rPr>
        <w:fldChar w:fldCharType="begin"/>
      </w:r>
      <w:r w:rsidRPr="00733DE8">
        <w:rPr>
          <w:rFonts w:ascii="Aptos" w:eastAsia="Aptos" w:hAnsi="Aptos"/>
          <w:sz w:val="20"/>
        </w:rPr>
        <w:instrText>HYPERLINK \l "_bookmark514"</w:instrText>
      </w:r>
      <w:r w:rsidRPr="00733DE8">
        <w:rPr>
          <w:rFonts w:ascii="Aptos" w:eastAsia="Aptos" w:hAnsi="Aptos"/>
        </w:rPr>
      </w:r>
      <w:r w:rsidRPr="00733DE8">
        <w:rPr>
          <w:rFonts w:ascii="Aptos" w:eastAsia="Aptos" w:hAnsi="Aptos"/>
        </w:rPr>
        <w:fldChar w:fldCharType="separate"/>
      </w:r>
      <w:r w:rsidRPr="00733DE8">
        <w:rPr>
          <w:rFonts w:ascii="Aptos" w:eastAsia="Aptos" w:hAnsi="Aptos"/>
          <w:b/>
          <w:color w:val="2A2C2E"/>
          <w:sz w:val="16"/>
        </w:rPr>
        <w:t>Table C406.2.6.2(2)</w:t>
      </w:r>
      <w:r w:rsidRPr="00733DE8">
        <w:rPr>
          <w:rFonts w:ascii="Aptos" w:eastAsia="Aptos" w:hAnsi="Aptos"/>
          <w:b/>
          <w:color w:val="2A2C2E"/>
          <w:sz w:val="16"/>
        </w:rPr>
        <w:fldChar w:fldCharType="end"/>
      </w:r>
    </w:p>
    <w:p w14:paraId="4A8FBFE9" w14:textId="77777777" w:rsidR="00733DE8" w:rsidRPr="00733DE8" w:rsidRDefault="00733DE8" w:rsidP="00733DE8">
      <w:pPr>
        <w:tabs>
          <w:tab w:val="left" w:pos="2619"/>
        </w:tabs>
        <w:spacing w:before="88" w:after="160" w:afterAutospacing="0" w:line="259" w:lineRule="auto"/>
        <w:ind w:left="1123" w:firstLine="0"/>
        <w:rPr>
          <w:rFonts w:ascii="Aptos" w:eastAsia="Aptos" w:hAnsi="Aptos"/>
          <w:b/>
          <w:sz w:val="16"/>
        </w:rPr>
      </w:pPr>
      <w:r w:rsidRPr="00733DE8">
        <w:rPr>
          <w:rFonts w:ascii="Aptos" w:eastAsia="Aptos" w:hAnsi="Aptos"/>
          <w:b/>
          <w:color w:val="404040"/>
          <w:sz w:val="16"/>
        </w:rPr>
        <w:t>F1495—</w:t>
      </w:r>
      <w:r w:rsidRPr="00733DE8">
        <w:rPr>
          <w:rFonts w:ascii="Aptos" w:eastAsia="Aptos" w:hAnsi="Aptos"/>
          <w:b/>
          <w:strike/>
          <w:color w:val="333333"/>
          <w:sz w:val="16"/>
        </w:rPr>
        <w:t>2014a</w:t>
      </w:r>
      <w:r w:rsidRPr="00733DE8">
        <w:rPr>
          <w:rFonts w:ascii="Aptos" w:eastAsia="Aptos" w:hAnsi="Aptos"/>
          <w:b/>
          <w:color w:val="02B1F7"/>
          <w:sz w:val="16"/>
        </w:rPr>
        <w:t>20</w:t>
      </w:r>
      <w:r w:rsidRPr="00733DE8">
        <w:rPr>
          <w:rFonts w:ascii="Aptos" w:eastAsia="Aptos" w:hAnsi="Aptos"/>
          <w:b/>
          <w:color w:val="404040"/>
          <w:sz w:val="16"/>
        </w:rPr>
        <w:t>:</w:t>
      </w:r>
      <w:r w:rsidRPr="00733DE8">
        <w:rPr>
          <w:rFonts w:ascii="Aptos" w:eastAsia="Aptos" w:hAnsi="Aptos"/>
          <w:b/>
          <w:color w:val="404040"/>
          <w:sz w:val="16"/>
        </w:rPr>
        <w:tab/>
        <w:t>Standard Specification for Combination Oven Electric or Gas</w:t>
      </w:r>
      <w:r w:rsidRPr="00733DE8">
        <w:rPr>
          <w:rFonts w:ascii="Aptos" w:eastAsia="Aptos" w:hAnsi="Aptos"/>
          <w:b/>
          <w:color w:val="404040"/>
          <w:spacing w:val="-1"/>
          <w:sz w:val="16"/>
        </w:rPr>
        <w:t xml:space="preserve"> </w:t>
      </w:r>
      <w:r w:rsidRPr="00733DE8">
        <w:rPr>
          <w:rFonts w:ascii="Aptos" w:eastAsia="Aptos" w:hAnsi="Aptos"/>
          <w:b/>
          <w:color w:val="404040"/>
          <w:sz w:val="16"/>
        </w:rPr>
        <w:t>Fired</w:t>
      </w:r>
    </w:p>
    <w:p w14:paraId="07C23546" w14:textId="77777777" w:rsidR="00733DE8" w:rsidRPr="00733DE8" w:rsidRDefault="00733DE8" w:rsidP="00733DE8">
      <w:pPr>
        <w:spacing w:after="160" w:afterAutospacing="0" w:line="259" w:lineRule="auto"/>
        <w:ind w:left="3259" w:firstLine="0"/>
        <w:rPr>
          <w:rFonts w:ascii="Aptos" w:eastAsia="Aptos" w:hAnsi="Aptos"/>
          <w:b/>
          <w:sz w:val="16"/>
        </w:rPr>
      </w:pPr>
      <w:hyperlink w:anchor="_bookmark516" w:history="1">
        <w:r w:rsidRPr="00733DE8">
          <w:rPr>
            <w:rFonts w:ascii="Aptos" w:eastAsia="Aptos" w:hAnsi="Aptos"/>
            <w:b/>
            <w:color w:val="2A2C2E"/>
            <w:sz w:val="16"/>
          </w:rPr>
          <w:t>Table C406.2.6.2(4)</w:t>
        </w:r>
      </w:hyperlink>
    </w:p>
    <w:p w14:paraId="408279EC" w14:textId="77777777" w:rsidR="00733DE8" w:rsidRPr="00733DE8" w:rsidRDefault="00733DE8" w:rsidP="00733DE8">
      <w:pPr>
        <w:tabs>
          <w:tab w:val="left" w:pos="2993"/>
        </w:tabs>
        <w:spacing w:before="88" w:after="160" w:afterAutospacing="0" w:line="259" w:lineRule="auto"/>
        <w:ind w:left="1123" w:firstLine="0"/>
        <w:rPr>
          <w:rFonts w:ascii="Aptos" w:eastAsia="Aptos" w:hAnsi="Aptos"/>
          <w:b/>
          <w:sz w:val="16"/>
        </w:rPr>
      </w:pPr>
      <w:bookmarkStart w:id="56" w:name="_bookmark714"/>
      <w:bookmarkEnd w:id="56"/>
      <w:r w:rsidRPr="00733DE8">
        <w:rPr>
          <w:rFonts w:ascii="Aptos" w:eastAsia="Aptos" w:hAnsi="Aptos"/>
          <w:b/>
          <w:color w:val="404040"/>
          <w:sz w:val="16"/>
        </w:rPr>
        <w:t>F1496—</w:t>
      </w:r>
      <w:r w:rsidRPr="00733DE8">
        <w:rPr>
          <w:rFonts w:ascii="Aptos" w:eastAsia="Aptos" w:hAnsi="Aptos"/>
          <w:b/>
          <w:strike/>
          <w:color w:val="333333"/>
          <w:sz w:val="16"/>
        </w:rPr>
        <w:t>2013</w:t>
      </w:r>
      <w:r w:rsidRPr="00733DE8">
        <w:rPr>
          <w:rFonts w:ascii="Aptos" w:eastAsia="Aptos" w:hAnsi="Aptos"/>
          <w:b/>
          <w:color w:val="02B1F7"/>
          <w:sz w:val="16"/>
        </w:rPr>
        <w:t>13(2019)</w:t>
      </w:r>
      <w:r w:rsidRPr="00733DE8">
        <w:rPr>
          <w:rFonts w:ascii="Aptos" w:eastAsia="Aptos" w:hAnsi="Aptos"/>
          <w:b/>
          <w:color w:val="404040"/>
          <w:sz w:val="16"/>
        </w:rPr>
        <w:t>:</w:t>
      </w:r>
      <w:r w:rsidRPr="00733DE8">
        <w:rPr>
          <w:rFonts w:ascii="Aptos" w:eastAsia="Aptos" w:hAnsi="Aptos"/>
          <w:b/>
          <w:color w:val="404040"/>
          <w:sz w:val="16"/>
        </w:rPr>
        <w:tab/>
        <w:t>Standard Test Method for Performance of Convection</w:t>
      </w:r>
      <w:r w:rsidRPr="00733DE8">
        <w:rPr>
          <w:rFonts w:ascii="Aptos" w:eastAsia="Aptos" w:hAnsi="Aptos"/>
          <w:b/>
          <w:color w:val="404040"/>
          <w:spacing w:val="-3"/>
          <w:sz w:val="16"/>
        </w:rPr>
        <w:t xml:space="preserve"> </w:t>
      </w:r>
      <w:r w:rsidRPr="00733DE8">
        <w:rPr>
          <w:rFonts w:ascii="Aptos" w:eastAsia="Aptos" w:hAnsi="Aptos"/>
          <w:b/>
          <w:color w:val="404040"/>
          <w:sz w:val="16"/>
        </w:rPr>
        <w:t>Ovens</w:t>
      </w:r>
    </w:p>
    <w:p w14:paraId="688C351D" w14:textId="77777777" w:rsidR="00733DE8" w:rsidRPr="00733DE8" w:rsidRDefault="00733DE8" w:rsidP="00733DE8">
      <w:pPr>
        <w:spacing w:after="160" w:afterAutospacing="0" w:line="259" w:lineRule="auto"/>
        <w:ind w:left="3259" w:firstLine="0"/>
        <w:rPr>
          <w:rFonts w:ascii="Aptos" w:eastAsia="Aptos" w:hAnsi="Aptos"/>
          <w:b/>
          <w:sz w:val="16"/>
        </w:rPr>
      </w:pPr>
      <w:hyperlink w:anchor="_bookmark516" w:history="1">
        <w:r w:rsidRPr="00733DE8">
          <w:rPr>
            <w:rFonts w:ascii="Aptos" w:eastAsia="Aptos" w:hAnsi="Aptos"/>
            <w:b/>
            <w:color w:val="2A2C2E"/>
            <w:sz w:val="16"/>
          </w:rPr>
          <w:t>Table C406.2.6.2(4)</w:t>
        </w:r>
      </w:hyperlink>
    </w:p>
    <w:p w14:paraId="65DE8654" w14:textId="77777777" w:rsidR="00733DE8" w:rsidRPr="00733DE8" w:rsidRDefault="00733DE8" w:rsidP="00733DE8">
      <w:pPr>
        <w:tabs>
          <w:tab w:val="left" w:pos="2588"/>
        </w:tabs>
        <w:spacing w:before="89" w:after="160" w:afterAutospacing="0" w:line="244" w:lineRule="auto"/>
        <w:ind w:left="1123" w:right="583" w:firstLine="0"/>
        <w:rPr>
          <w:rFonts w:ascii="Aptos" w:eastAsia="Aptos" w:hAnsi="Aptos"/>
          <w:b/>
          <w:sz w:val="16"/>
        </w:rPr>
      </w:pPr>
      <w:r w:rsidRPr="00733DE8">
        <w:rPr>
          <w:rFonts w:ascii="Aptos" w:eastAsia="Aptos" w:hAnsi="Aptos"/>
          <w:b/>
          <w:color w:val="404040"/>
          <w:sz w:val="16"/>
        </w:rPr>
        <w:t>F1696—</w:t>
      </w:r>
      <w:r w:rsidRPr="00733DE8">
        <w:rPr>
          <w:rFonts w:ascii="Aptos" w:eastAsia="Aptos" w:hAnsi="Aptos"/>
          <w:b/>
          <w:strike/>
          <w:color w:val="333333"/>
          <w:sz w:val="16"/>
        </w:rPr>
        <w:t>2018</w:t>
      </w:r>
      <w:r w:rsidRPr="00733DE8">
        <w:rPr>
          <w:rFonts w:ascii="Aptos" w:eastAsia="Aptos" w:hAnsi="Aptos"/>
          <w:b/>
          <w:color w:val="02B1F7"/>
          <w:sz w:val="16"/>
        </w:rPr>
        <w:t>20</w:t>
      </w:r>
      <w:r w:rsidRPr="00733DE8">
        <w:rPr>
          <w:rFonts w:ascii="Aptos" w:eastAsia="Aptos" w:hAnsi="Aptos"/>
          <w:b/>
          <w:color w:val="404040"/>
          <w:sz w:val="16"/>
        </w:rPr>
        <w:t>:</w:t>
      </w:r>
      <w:r w:rsidRPr="00733DE8">
        <w:rPr>
          <w:rFonts w:ascii="Aptos" w:eastAsia="Aptos" w:hAnsi="Aptos"/>
          <w:b/>
          <w:color w:val="404040"/>
          <w:sz w:val="16"/>
        </w:rPr>
        <w:tab/>
        <w:t>Standard Test Method for Energy Performance of Stationary-Rack, Door-Type Commercial Dishwashing</w:t>
      </w:r>
      <w:bookmarkStart w:id="57" w:name="_bookmark715"/>
      <w:bookmarkEnd w:id="57"/>
      <w:r w:rsidRPr="00733DE8">
        <w:rPr>
          <w:rFonts w:ascii="Aptos" w:eastAsia="Aptos" w:hAnsi="Aptos"/>
          <w:b/>
          <w:color w:val="404040"/>
          <w:sz w:val="16"/>
        </w:rPr>
        <w:t xml:space="preserve"> Machines</w:t>
      </w:r>
    </w:p>
    <w:p w14:paraId="24D43AD4" w14:textId="77777777" w:rsidR="00733DE8" w:rsidRPr="00733DE8" w:rsidRDefault="00733DE8" w:rsidP="00733DE8">
      <w:pPr>
        <w:spacing w:after="160" w:afterAutospacing="0" w:line="179" w:lineRule="exact"/>
        <w:ind w:left="3259" w:firstLine="0"/>
        <w:rPr>
          <w:rFonts w:ascii="Aptos" w:eastAsia="Aptos" w:hAnsi="Aptos"/>
          <w:b/>
          <w:sz w:val="16"/>
        </w:rPr>
      </w:pPr>
      <w:hyperlink w:anchor="_bookmark515" w:history="1">
        <w:r w:rsidRPr="00733DE8">
          <w:rPr>
            <w:rFonts w:ascii="Aptos" w:eastAsia="Aptos" w:hAnsi="Aptos"/>
            <w:b/>
            <w:color w:val="2A2C2E"/>
            <w:sz w:val="16"/>
          </w:rPr>
          <w:t>Table</w:t>
        </w:r>
        <w:r w:rsidRPr="00733DE8">
          <w:rPr>
            <w:rFonts w:ascii="Aptos" w:eastAsia="Aptos" w:hAnsi="Aptos"/>
            <w:b/>
            <w:color w:val="2A2C2E"/>
            <w:spacing w:val="-18"/>
            <w:sz w:val="16"/>
          </w:rPr>
          <w:t xml:space="preserve"> </w:t>
        </w:r>
        <w:r w:rsidRPr="00733DE8">
          <w:rPr>
            <w:rFonts w:ascii="Aptos" w:eastAsia="Aptos" w:hAnsi="Aptos"/>
            <w:b/>
            <w:color w:val="2A2C2E"/>
            <w:sz w:val="16"/>
          </w:rPr>
          <w:t>C406.2.6.2(3)</w:t>
        </w:r>
      </w:hyperlink>
    </w:p>
    <w:p w14:paraId="7CE1A995" w14:textId="77777777" w:rsidR="00733DE8" w:rsidRPr="00733DE8" w:rsidRDefault="00733DE8" w:rsidP="00733DE8">
      <w:pPr>
        <w:tabs>
          <w:tab w:val="left" w:pos="2530"/>
        </w:tabs>
        <w:spacing w:before="88" w:after="160" w:afterAutospacing="0" w:line="259" w:lineRule="auto"/>
        <w:ind w:left="3259" w:right="1912" w:hanging="2136"/>
        <w:rPr>
          <w:rFonts w:ascii="Aptos" w:eastAsia="Aptos" w:hAnsi="Aptos"/>
          <w:b/>
          <w:sz w:val="16"/>
        </w:rPr>
      </w:pPr>
      <w:r w:rsidRPr="00733DE8">
        <w:rPr>
          <w:rFonts w:ascii="Aptos" w:eastAsia="Aptos" w:hAnsi="Aptos"/>
          <w:b/>
          <w:color w:val="404040"/>
          <w:sz w:val="16"/>
        </w:rPr>
        <w:t>F1920—</w:t>
      </w:r>
      <w:r w:rsidRPr="00733DE8">
        <w:rPr>
          <w:rFonts w:ascii="Aptos" w:eastAsia="Aptos" w:hAnsi="Aptos"/>
          <w:b/>
          <w:strike/>
          <w:color w:val="333333"/>
          <w:sz w:val="16"/>
        </w:rPr>
        <w:t>2015</w:t>
      </w:r>
      <w:r w:rsidRPr="00733DE8">
        <w:rPr>
          <w:rFonts w:ascii="Aptos" w:eastAsia="Aptos" w:hAnsi="Aptos"/>
          <w:b/>
          <w:color w:val="02B1F7"/>
          <w:sz w:val="16"/>
        </w:rPr>
        <w:t>20</w:t>
      </w:r>
      <w:r w:rsidRPr="00733DE8">
        <w:rPr>
          <w:rFonts w:ascii="Aptos" w:eastAsia="Aptos" w:hAnsi="Aptos"/>
          <w:b/>
          <w:color w:val="404040"/>
          <w:sz w:val="16"/>
        </w:rPr>
        <w:t>:</w:t>
      </w:r>
      <w:r w:rsidRPr="00733DE8">
        <w:rPr>
          <w:rFonts w:ascii="Aptos" w:eastAsia="Aptos" w:hAnsi="Aptos"/>
          <w:b/>
          <w:color w:val="404040"/>
          <w:sz w:val="16"/>
        </w:rPr>
        <w:tab/>
        <w:t>Standard Test Method for Performance of Rack Conveyor Commercial Dishwashing Machines</w:t>
      </w:r>
      <w:bookmarkStart w:id="58" w:name="_bookmark716"/>
      <w:bookmarkEnd w:id="58"/>
      <w:r w:rsidRPr="00733DE8">
        <w:rPr>
          <w:rFonts w:ascii="Aptos" w:eastAsia="Aptos" w:hAnsi="Aptos"/>
          <w:b/>
          <w:color w:val="404040"/>
          <w:sz w:val="16"/>
        </w:rPr>
        <w:t xml:space="preserve"> </w:t>
      </w:r>
      <w:hyperlink w:anchor="_bookmark515" w:history="1">
        <w:r w:rsidRPr="00733DE8">
          <w:rPr>
            <w:rFonts w:ascii="Aptos" w:eastAsia="Aptos" w:hAnsi="Aptos"/>
            <w:b/>
            <w:color w:val="2A2C2E"/>
            <w:sz w:val="16"/>
          </w:rPr>
          <w:t>Table</w:t>
        </w:r>
        <w:r w:rsidRPr="00733DE8">
          <w:rPr>
            <w:rFonts w:ascii="Aptos" w:eastAsia="Aptos" w:hAnsi="Aptos"/>
            <w:b/>
            <w:color w:val="2A2C2E"/>
            <w:spacing w:val="-2"/>
            <w:sz w:val="16"/>
          </w:rPr>
          <w:t xml:space="preserve"> </w:t>
        </w:r>
        <w:r w:rsidRPr="00733DE8">
          <w:rPr>
            <w:rFonts w:ascii="Aptos" w:eastAsia="Aptos" w:hAnsi="Aptos"/>
            <w:b/>
            <w:color w:val="2A2C2E"/>
            <w:sz w:val="16"/>
          </w:rPr>
          <w:t>C406.2.6.2(3)</w:t>
        </w:r>
      </w:hyperlink>
    </w:p>
    <w:p w14:paraId="7833BFC6" w14:textId="77777777" w:rsidR="00733DE8" w:rsidRPr="00733DE8" w:rsidRDefault="00733DE8" w:rsidP="00733DE8">
      <w:pPr>
        <w:tabs>
          <w:tab w:val="left" w:pos="2173"/>
        </w:tabs>
        <w:spacing w:before="88" w:after="160" w:afterAutospacing="0" w:line="259" w:lineRule="auto"/>
        <w:ind w:left="1123" w:firstLine="0"/>
        <w:rPr>
          <w:rFonts w:ascii="Aptos" w:eastAsia="Aptos" w:hAnsi="Aptos"/>
          <w:b/>
          <w:sz w:val="16"/>
        </w:rPr>
      </w:pPr>
      <w:r w:rsidRPr="00733DE8">
        <w:rPr>
          <w:rFonts w:ascii="Aptos" w:eastAsia="Aptos" w:hAnsi="Aptos"/>
          <w:b/>
          <w:color w:val="404040"/>
          <w:sz w:val="16"/>
        </w:rPr>
        <w:t>F2093—18:</w:t>
      </w:r>
      <w:r w:rsidRPr="00733DE8">
        <w:rPr>
          <w:rFonts w:ascii="Aptos" w:eastAsia="Aptos" w:hAnsi="Aptos"/>
          <w:b/>
          <w:color w:val="404040"/>
          <w:sz w:val="16"/>
        </w:rPr>
        <w:tab/>
        <w:t>Standard Test Method for Performance of Rack</w:t>
      </w:r>
      <w:r w:rsidRPr="00733DE8">
        <w:rPr>
          <w:rFonts w:ascii="Aptos" w:eastAsia="Aptos" w:hAnsi="Aptos"/>
          <w:b/>
          <w:color w:val="404040"/>
          <w:spacing w:val="-5"/>
          <w:sz w:val="16"/>
        </w:rPr>
        <w:t xml:space="preserve"> </w:t>
      </w:r>
      <w:r w:rsidRPr="00733DE8">
        <w:rPr>
          <w:rFonts w:ascii="Aptos" w:eastAsia="Aptos" w:hAnsi="Aptos"/>
          <w:b/>
          <w:color w:val="404040"/>
          <w:sz w:val="16"/>
        </w:rPr>
        <w:t>Ovens</w:t>
      </w:r>
    </w:p>
    <w:p w14:paraId="7450F880" w14:textId="77777777" w:rsidR="00733DE8" w:rsidRPr="00733DE8" w:rsidRDefault="00733DE8" w:rsidP="00733DE8">
      <w:pPr>
        <w:spacing w:after="160" w:afterAutospacing="0" w:line="259" w:lineRule="auto"/>
        <w:ind w:left="3259" w:firstLine="0"/>
        <w:rPr>
          <w:rFonts w:ascii="Aptos" w:eastAsia="Aptos" w:hAnsi="Aptos"/>
          <w:b/>
          <w:sz w:val="16"/>
        </w:rPr>
      </w:pPr>
      <w:hyperlink w:anchor="_bookmark516" w:history="1">
        <w:r w:rsidRPr="00733DE8">
          <w:rPr>
            <w:rFonts w:ascii="Aptos" w:eastAsia="Aptos" w:hAnsi="Aptos"/>
            <w:b/>
            <w:color w:val="2A2C2E"/>
            <w:sz w:val="16"/>
          </w:rPr>
          <w:t>Table C406.2.6.2(4)</w:t>
        </w:r>
      </w:hyperlink>
    </w:p>
    <w:p w14:paraId="615A4427" w14:textId="77777777" w:rsidR="00733DE8" w:rsidRPr="00733DE8" w:rsidRDefault="00733DE8" w:rsidP="00733DE8">
      <w:pPr>
        <w:tabs>
          <w:tab w:val="left" w:pos="2530"/>
        </w:tabs>
        <w:spacing w:before="89" w:after="160" w:afterAutospacing="0" w:line="259" w:lineRule="auto"/>
        <w:ind w:left="1123" w:firstLine="0"/>
        <w:rPr>
          <w:rFonts w:ascii="Aptos" w:eastAsia="Aptos" w:hAnsi="Aptos"/>
          <w:b/>
          <w:sz w:val="16"/>
        </w:rPr>
      </w:pPr>
      <w:r w:rsidRPr="00733DE8">
        <w:rPr>
          <w:rFonts w:ascii="Aptos" w:eastAsia="Aptos" w:hAnsi="Aptos"/>
          <w:b/>
          <w:color w:val="404040"/>
          <w:sz w:val="16"/>
        </w:rPr>
        <w:t>F2144—</w:t>
      </w:r>
      <w:r w:rsidRPr="00733DE8">
        <w:rPr>
          <w:rFonts w:ascii="Aptos" w:eastAsia="Aptos" w:hAnsi="Aptos"/>
          <w:b/>
          <w:strike/>
          <w:color w:val="333333"/>
          <w:sz w:val="16"/>
        </w:rPr>
        <w:t>2017</w:t>
      </w:r>
      <w:r w:rsidRPr="00733DE8">
        <w:rPr>
          <w:rFonts w:ascii="Aptos" w:eastAsia="Aptos" w:hAnsi="Aptos"/>
          <w:b/>
          <w:color w:val="02B1F7"/>
          <w:sz w:val="16"/>
        </w:rPr>
        <w:t>21</w:t>
      </w:r>
      <w:r w:rsidRPr="00733DE8">
        <w:rPr>
          <w:rFonts w:ascii="Aptos" w:eastAsia="Aptos" w:hAnsi="Aptos"/>
          <w:b/>
          <w:color w:val="404040"/>
          <w:sz w:val="16"/>
        </w:rPr>
        <w:t>:</w:t>
      </w:r>
      <w:r w:rsidRPr="00733DE8">
        <w:rPr>
          <w:rFonts w:ascii="Aptos" w:eastAsia="Aptos" w:hAnsi="Aptos"/>
          <w:b/>
          <w:color w:val="404040"/>
          <w:sz w:val="16"/>
        </w:rPr>
        <w:tab/>
        <w:t>Standard Test Method for Performance of Large Open Vat</w:t>
      </w:r>
      <w:r w:rsidRPr="00733DE8">
        <w:rPr>
          <w:rFonts w:ascii="Aptos" w:eastAsia="Aptos" w:hAnsi="Aptos"/>
          <w:b/>
          <w:color w:val="404040"/>
          <w:spacing w:val="-7"/>
          <w:sz w:val="16"/>
        </w:rPr>
        <w:t xml:space="preserve"> </w:t>
      </w:r>
      <w:r w:rsidRPr="00733DE8">
        <w:rPr>
          <w:rFonts w:ascii="Aptos" w:eastAsia="Aptos" w:hAnsi="Aptos"/>
          <w:b/>
          <w:color w:val="404040"/>
          <w:sz w:val="16"/>
        </w:rPr>
        <w:t>Fryers</w:t>
      </w:r>
    </w:p>
    <w:p w14:paraId="5EF57D88"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hyperlink w:anchor="_bookmark513" w:history="1">
        <w:r w:rsidRPr="00733DE8">
          <w:rPr>
            <w:rFonts w:ascii="Arial" w:eastAsia="Arial" w:hAnsi="Arial" w:cs="Arial"/>
            <w:b/>
            <w:color w:val="2A2C2E"/>
            <w:sz w:val="16"/>
          </w:rPr>
          <w:t>Table</w:t>
        </w:r>
        <w:r w:rsidRPr="00733DE8">
          <w:rPr>
            <w:rFonts w:ascii="Arial" w:eastAsia="Arial" w:hAnsi="Arial" w:cs="Arial"/>
            <w:b/>
            <w:color w:val="2A2C2E"/>
            <w:spacing w:val="-18"/>
            <w:sz w:val="16"/>
          </w:rPr>
          <w:t xml:space="preserve"> </w:t>
        </w:r>
        <w:r w:rsidRPr="00733DE8">
          <w:rPr>
            <w:rFonts w:ascii="Arial" w:eastAsia="Arial" w:hAnsi="Arial" w:cs="Arial"/>
            <w:b/>
            <w:color w:val="2A2C2E"/>
            <w:sz w:val="16"/>
          </w:rPr>
          <w:t>C406.2.6.2(1)</w:t>
        </w:r>
      </w:hyperlink>
    </w:p>
    <w:p w14:paraId="0ADDC3CB"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16"/>
        </w:rPr>
      </w:pPr>
    </w:p>
    <w:p w14:paraId="78AD001C"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16"/>
        </w:rPr>
      </w:pPr>
      <w:r w:rsidRPr="00733DE8">
        <w:rPr>
          <w:rFonts w:ascii="Arial" w:eastAsia="Arial" w:hAnsi="Arial" w:cs="Arial"/>
          <w:b/>
          <w:color w:val="404040"/>
          <w:sz w:val="16"/>
        </w:rPr>
        <w:t>F2861—</w:t>
      </w:r>
      <w:r w:rsidRPr="00733DE8">
        <w:rPr>
          <w:rFonts w:ascii="Arial" w:eastAsia="Arial" w:hAnsi="Arial" w:cs="Arial"/>
          <w:b/>
          <w:strike/>
          <w:color w:val="333333"/>
          <w:sz w:val="16"/>
        </w:rPr>
        <w:t>2017</w:t>
      </w:r>
      <w:r w:rsidRPr="00733DE8">
        <w:rPr>
          <w:rFonts w:ascii="Arial" w:eastAsia="Arial" w:hAnsi="Arial" w:cs="Arial"/>
          <w:b/>
          <w:color w:val="02B1F7"/>
          <w:sz w:val="16"/>
        </w:rPr>
        <w:t>20</w:t>
      </w:r>
      <w:r w:rsidRPr="00733DE8">
        <w:rPr>
          <w:rFonts w:ascii="Arial" w:eastAsia="Arial" w:hAnsi="Arial" w:cs="Arial"/>
          <w:b/>
          <w:color w:val="404040"/>
          <w:sz w:val="16"/>
        </w:rPr>
        <w:t>:</w:t>
      </w:r>
      <w:r w:rsidRPr="00733DE8">
        <w:rPr>
          <w:rFonts w:ascii="Arial" w:eastAsia="Arial" w:hAnsi="Arial" w:cs="Arial"/>
          <w:b/>
          <w:color w:val="404040"/>
          <w:sz w:val="16"/>
        </w:rPr>
        <w:tab/>
        <w:t>Standard</w:t>
      </w:r>
      <w:r w:rsidRPr="00733DE8">
        <w:rPr>
          <w:rFonts w:ascii="Arial" w:eastAsia="Arial" w:hAnsi="Arial" w:cs="Arial"/>
          <w:b/>
          <w:color w:val="404040"/>
          <w:spacing w:val="-5"/>
          <w:sz w:val="16"/>
        </w:rPr>
        <w:t xml:space="preserve"> </w:t>
      </w:r>
      <w:r w:rsidRPr="00733DE8">
        <w:rPr>
          <w:rFonts w:ascii="Arial" w:eastAsia="Arial" w:hAnsi="Arial" w:cs="Arial"/>
          <w:b/>
          <w:color w:val="404040"/>
          <w:sz w:val="16"/>
        </w:rPr>
        <w:t>Test</w:t>
      </w:r>
      <w:r w:rsidRPr="00733DE8">
        <w:rPr>
          <w:rFonts w:ascii="Arial" w:eastAsia="Arial" w:hAnsi="Arial" w:cs="Arial"/>
          <w:b/>
          <w:color w:val="404040"/>
          <w:spacing w:val="-5"/>
          <w:sz w:val="16"/>
        </w:rPr>
        <w:t xml:space="preserve"> </w:t>
      </w:r>
      <w:r w:rsidRPr="00733DE8">
        <w:rPr>
          <w:rFonts w:ascii="Arial" w:eastAsia="Arial" w:hAnsi="Arial" w:cs="Arial"/>
          <w:b/>
          <w:color w:val="404040"/>
          <w:sz w:val="16"/>
        </w:rPr>
        <w:t>Method</w:t>
      </w:r>
      <w:r w:rsidRPr="00733DE8">
        <w:rPr>
          <w:rFonts w:ascii="Arial" w:eastAsia="Arial" w:hAnsi="Arial" w:cs="Arial"/>
          <w:b/>
          <w:color w:val="404040"/>
          <w:spacing w:val="-1"/>
          <w:sz w:val="16"/>
        </w:rPr>
        <w:t xml:space="preserve"> </w:t>
      </w:r>
      <w:r w:rsidRPr="00733DE8">
        <w:rPr>
          <w:rFonts w:ascii="Arial" w:eastAsia="Arial" w:hAnsi="Arial" w:cs="Arial"/>
          <w:b/>
          <w:color w:val="404040"/>
          <w:sz w:val="16"/>
        </w:rPr>
        <w:t>for</w:t>
      </w:r>
      <w:r w:rsidRPr="00733DE8">
        <w:rPr>
          <w:rFonts w:ascii="Arial" w:eastAsia="Arial" w:hAnsi="Arial" w:cs="Arial"/>
          <w:b/>
          <w:color w:val="404040"/>
          <w:spacing w:val="-5"/>
          <w:sz w:val="16"/>
        </w:rPr>
        <w:t xml:space="preserve"> </w:t>
      </w:r>
      <w:r w:rsidRPr="00733DE8">
        <w:rPr>
          <w:rFonts w:ascii="Arial" w:eastAsia="Arial" w:hAnsi="Arial" w:cs="Arial"/>
          <w:b/>
          <w:color w:val="404040"/>
          <w:sz w:val="16"/>
        </w:rPr>
        <w:t>Enhanced</w:t>
      </w:r>
      <w:r w:rsidRPr="00733DE8">
        <w:rPr>
          <w:rFonts w:ascii="Arial" w:eastAsia="Arial" w:hAnsi="Arial" w:cs="Arial"/>
          <w:b/>
          <w:color w:val="404040"/>
          <w:spacing w:val="-5"/>
          <w:sz w:val="16"/>
        </w:rPr>
        <w:t xml:space="preserve"> </w:t>
      </w:r>
      <w:r w:rsidRPr="00733DE8">
        <w:rPr>
          <w:rFonts w:ascii="Arial" w:eastAsia="Arial" w:hAnsi="Arial" w:cs="Arial"/>
          <w:b/>
          <w:color w:val="404040"/>
          <w:sz w:val="16"/>
        </w:rPr>
        <w:t>Performance</w:t>
      </w:r>
      <w:r w:rsidRPr="00733DE8">
        <w:rPr>
          <w:rFonts w:ascii="Arial" w:eastAsia="Arial" w:hAnsi="Arial" w:cs="Arial"/>
          <w:b/>
          <w:color w:val="404040"/>
          <w:spacing w:val="-3"/>
          <w:sz w:val="16"/>
        </w:rPr>
        <w:t xml:space="preserve"> </w:t>
      </w:r>
      <w:r w:rsidRPr="00733DE8">
        <w:rPr>
          <w:rFonts w:ascii="Arial" w:eastAsia="Arial" w:hAnsi="Arial" w:cs="Arial"/>
          <w:b/>
          <w:color w:val="404040"/>
          <w:sz w:val="16"/>
        </w:rPr>
        <w:t>of</w:t>
      </w:r>
    </w:p>
    <w:p w14:paraId="1FEA294F"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2A2C2E"/>
          <w:sz w:val="16"/>
        </w:rPr>
      </w:pPr>
      <w:r w:rsidRPr="00733DE8">
        <w:rPr>
          <w:rFonts w:ascii="Arial" w:eastAsia="Arial" w:hAnsi="Arial" w:cs="Arial"/>
          <w:b/>
          <w:color w:val="404040"/>
          <w:spacing w:val="-5"/>
          <w:sz w:val="16"/>
        </w:rPr>
        <w:t xml:space="preserve"> </w:t>
      </w:r>
      <w:r w:rsidRPr="00733DE8">
        <w:rPr>
          <w:rFonts w:ascii="Arial" w:eastAsia="Arial" w:hAnsi="Arial" w:cs="Arial"/>
          <w:b/>
          <w:color w:val="404040"/>
          <w:sz w:val="16"/>
        </w:rPr>
        <w:t>Combination</w:t>
      </w:r>
      <w:r w:rsidRPr="00733DE8">
        <w:rPr>
          <w:rFonts w:ascii="Arial" w:eastAsia="Arial" w:hAnsi="Arial" w:cs="Arial"/>
          <w:b/>
          <w:color w:val="404040"/>
          <w:spacing w:val="-5"/>
          <w:sz w:val="16"/>
        </w:rPr>
        <w:t xml:space="preserve"> </w:t>
      </w:r>
      <w:r w:rsidRPr="00733DE8">
        <w:rPr>
          <w:rFonts w:ascii="Arial" w:eastAsia="Arial" w:hAnsi="Arial" w:cs="Arial"/>
          <w:b/>
          <w:color w:val="404040"/>
          <w:sz w:val="16"/>
        </w:rPr>
        <w:t>Oven</w:t>
      </w:r>
      <w:r w:rsidRPr="00733DE8">
        <w:rPr>
          <w:rFonts w:ascii="Arial" w:eastAsia="Arial" w:hAnsi="Arial" w:cs="Arial"/>
          <w:b/>
          <w:color w:val="404040"/>
          <w:spacing w:val="-3"/>
          <w:sz w:val="16"/>
        </w:rPr>
        <w:t xml:space="preserve"> </w:t>
      </w:r>
      <w:r w:rsidRPr="00733DE8">
        <w:rPr>
          <w:rFonts w:ascii="Arial" w:eastAsia="Arial" w:hAnsi="Arial" w:cs="Arial"/>
          <w:b/>
          <w:color w:val="404040"/>
          <w:sz w:val="16"/>
        </w:rPr>
        <w:t>in</w:t>
      </w:r>
      <w:r w:rsidRPr="00733DE8">
        <w:rPr>
          <w:rFonts w:ascii="Arial" w:eastAsia="Arial" w:hAnsi="Arial" w:cs="Arial"/>
          <w:b/>
          <w:color w:val="404040"/>
          <w:spacing w:val="-5"/>
          <w:sz w:val="16"/>
        </w:rPr>
        <w:t xml:space="preserve"> </w:t>
      </w:r>
      <w:r w:rsidRPr="00733DE8">
        <w:rPr>
          <w:rFonts w:ascii="Arial" w:eastAsia="Arial" w:hAnsi="Arial" w:cs="Arial"/>
          <w:b/>
          <w:color w:val="404040"/>
          <w:sz w:val="16"/>
        </w:rPr>
        <w:t>Various</w:t>
      </w:r>
      <w:r w:rsidRPr="00733DE8">
        <w:rPr>
          <w:rFonts w:ascii="Arial" w:eastAsia="Arial" w:hAnsi="Arial" w:cs="Arial"/>
          <w:b/>
          <w:color w:val="404040"/>
          <w:spacing w:val="-5"/>
          <w:sz w:val="16"/>
        </w:rPr>
        <w:t xml:space="preserve"> </w:t>
      </w:r>
      <w:r w:rsidRPr="00733DE8">
        <w:rPr>
          <w:rFonts w:ascii="Arial" w:eastAsia="Arial" w:hAnsi="Arial" w:cs="Arial"/>
          <w:b/>
          <w:color w:val="404040"/>
          <w:sz w:val="16"/>
        </w:rPr>
        <w:t xml:space="preserve">Modes </w:t>
      </w:r>
      <w:hyperlink w:anchor="_bookmark516" w:history="1">
        <w:r w:rsidRPr="00733DE8">
          <w:rPr>
            <w:rFonts w:ascii="Arial" w:eastAsia="Arial" w:hAnsi="Arial" w:cs="Arial"/>
            <w:b/>
            <w:color w:val="2A2C2E"/>
            <w:sz w:val="16"/>
          </w:rPr>
          <w:t>Table</w:t>
        </w:r>
        <w:r w:rsidRPr="00733DE8">
          <w:rPr>
            <w:rFonts w:ascii="Arial" w:eastAsia="Arial" w:hAnsi="Arial" w:cs="Arial"/>
            <w:b/>
            <w:color w:val="2A2C2E"/>
            <w:spacing w:val="-2"/>
            <w:sz w:val="16"/>
          </w:rPr>
          <w:t xml:space="preserve"> </w:t>
        </w:r>
        <w:r w:rsidRPr="00733DE8">
          <w:rPr>
            <w:rFonts w:ascii="Arial" w:eastAsia="Arial" w:hAnsi="Arial" w:cs="Arial"/>
            <w:b/>
            <w:color w:val="2A2C2E"/>
            <w:sz w:val="16"/>
          </w:rPr>
          <w:t>C406.2.6.2(4)</w:t>
        </w:r>
      </w:hyperlink>
    </w:p>
    <w:p w14:paraId="694F630E" w14:textId="77777777" w:rsidR="001532E0" w:rsidRPr="00796294" w:rsidRDefault="001532E0" w:rsidP="001532E0">
      <w:pPr>
        <w:pStyle w:val="A1"/>
      </w:pPr>
    </w:p>
    <w:p w14:paraId="2597F3D1" w14:textId="5DBDE8DE" w:rsidR="001532E0" w:rsidRPr="002329FE" w:rsidRDefault="001532E0" w:rsidP="001532E0">
      <w:pPr>
        <w:pStyle w:val="A1"/>
        <w:rPr>
          <w:b/>
          <w:bCs/>
          <w:color w:val="FF0000"/>
          <w:u w:val="single"/>
        </w:rPr>
      </w:pPr>
      <w:r w:rsidRPr="002329FE">
        <w:rPr>
          <w:b/>
          <w:bCs/>
          <w:color w:val="FF0000"/>
          <w:u w:val="single"/>
        </w:rPr>
        <w:t>[CE#</w:t>
      </w:r>
      <w:r w:rsidR="00261222" w:rsidRPr="002329FE">
        <w:rPr>
          <w:b/>
          <w:bCs/>
          <w:color w:val="FF0000"/>
          <w:u w:val="single"/>
        </w:rPr>
        <w:t>351</w:t>
      </w:r>
      <w:r w:rsidR="002329FE" w:rsidRPr="002329FE">
        <w:rPr>
          <w:b/>
          <w:bCs/>
          <w:color w:val="FF0000"/>
          <w:u w:val="single"/>
        </w:rPr>
        <w:t xml:space="preserve"> AS</w:t>
      </w:r>
      <w:r w:rsidRPr="002329FE">
        <w:rPr>
          <w:b/>
          <w:bCs/>
          <w:color w:val="FF0000"/>
          <w:u w:val="single"/>
        </w:rPr>
        <w:t>]</w:t>
      </w:r>
    </w:p>
    <w:p w14:paraId="517169B3" w14:textId="77777777" w:rsidR="001532E0" w:rsidRPr="00796294" w:rsidRDefault="001532E0" w:rsidP="001532E0">
      <w:pPr>
        <w:pStyle w:val="A1"/>
      </w:pPr>
    </w:p>
    <w:p w14:paraId="06F0CA87" w14:textId="77777777" w:rsidR="001532E0" w:rsidRDefault="001532E0" w:rsidP="001532E0">
      <w:pPr>
        <w:pStyle w:val="A1"/>
      </w:pPr>
    </w:p>
    <w:p w14:paraId="5FCBBDA3"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733DE8">
        <w:rPr>
          <w:rFonts w:ascii="Arial" w:eastAsia="Arial" w:hAnsi="Arial" w:cs="Arial"/>
          <w:b/>
          <w:color w:val="404040"/>
          <w:sz w:val="20"/>
        </w:rPr>
        <w:t>CRRC</w:t>
      </w:r>
    </w:p>
    <w:p w14:paraId="26370509" w14:textId="77777777" w:rsidR="00733DE8" w:rsidRPr="00733DE8" w:rsidRDefault="00733DE8" w:rsidP="00733DE8">
      <w:pPr>
        <w:tabs>
          <w:tab w:val="left" w:pos="3562"/>
          <w:tab w:val="left" w:pos="11059"/>
        </w:tabs>
        <w:spacing w:before="3" w:after="160" w:afterAutospacing="0" w:line="259" w:lineRule="auto"/>
        <w:ind w:left="1123" w:firstLine="0"/>
        <w:rPr>
          <w:rFonts w:ascii="Aptos" w:eastAsia="Aptos" w:hAnsi="Aptos"/>
          <w:b/>
          <w:color w:val="404040"/>
          <w:sz w:val="16"/>
          <w:u w:val="single" w:color="000000"/>
        </w:rPr>
      </w:pPr>
      <w:r w:rsidRPr="00733DE8">
        <w:rPr>
          <w:rFonts w:ascii="Aptos" w:eastAsia="Aptos" w:hAnsi="Aptos"/>
          <w:b/>
          <w:color w:val="404040"/>
          <w:sz w:val="16"/>
          <w:u w:val="single" w:color="000000"/>
        </w:rPr>
        <w:t>ANSI/CRRC</w:t>
      </w:r>
      <w:r w:rsidRPr="00733DE8">
        <w:rPr>
          <w:rFonts w:ascii="Aptos" w:eastAsia="Aptos" w:hAnsi="Aptos"/>
          <w:b/>
          <w:color w:val="404040"/>
          <w:spacing w:val="-7"/>
          <w:sz w:val="16"/>
          <w:u w:val="single" w:color="000000"/>
        </w:rPr>
        <w:t xml:space="preserve"> </w:t>
      </w:r>
      <w:r w:rsidRPr="00733DE8">
        <w:rPr>
          <w:rFonts w:ascii="Aptos" w:eastAsia="Aptos" w:hAnsi="Aptos"/>
          <w:b/>
          <w:color w:val="404040"/>
          <w:sz w:val="16"/>
          <w:u w:val="single" w:color="000000"/>
        </w:rPr>
        <w:t>S100—</w:t>
      </w:r>
      <w:r w:rsidRPr="00733DE8">
        <w:rPr>
          <w:rFonts w:ascii="Aptos" w:eastAsia="Aptos" w:hAnsi="Aptos"/>
          <w:b/>
          <w:strike/>
          <w:color w:val="333333"/>
          <w:sz w:val="16"/>
          <w:u w:val="single" w:color="000000"/>
        </w:rPr>
        <w:t>2020</w:t>
      </w:r>
      <w:r w:rsidRPr="00733DE8">
        <w:rPr>
          <w:rFonts w:ascii="Aptos" w:eastAsia="Aptos" w:hAnsi="Aptos"/>
          <w:b/>
          <w:color w:val="02B1F7"/>
          <w:sz w:val="16"/>
          <w:u w:val="single" w:color="000000"/>
        </w:rPr>
        <w:t>2021</w:t>
      </w:r>
      <w:r w:rsidRPr="00733DE8">
        <w:rPr>
          <w:rFonts w:ascii="Aptos" w:eastAsia="Aptos" w:hAnsi="Aptos"/>
          <w:b/>
          <w:color w:val="404040"/>
          <w:sz w:val="16"/>
          <w:u w:val="single" w:color="000000"/>
        </w:rPr>
        <w:t>:</w:t>
      </w:r>
      <w:r w:rsidRPr="00733DE8">
        <w:rPr>
          <w:rFonts w:ascii="Aptos" w:eastAsia="Aptos" w:hAnsi="Aptos"/>
          <w:b/>
          <w:color w:val="404040"/>
          <w:sz w:val="16"/>
          <w:u w:val="single" w:color="000000"/>
        </w:rPr>
        <w:tab/>
        <w:t>Standard</w:t>
      </w:r>
      <w:r w:rsidRPr="00733DE8">
        <w:rPr>
          <w:rFonts w:ascii="Aptos" w:eastAsia="Aptos" w:hAnsi="Aptos"/>
          <w:b/>
          <w:color w:val="404040"/>
          <w:spacing w:val="-6"/>
          <w:sz w:val="16"/>
          <w:u w:val="single" w:color="000000"/>
        </w:rPr>
        <w:t xml:space="preserve"> </w:t>
      </w:r>
      <w:r w:rsidRPr="00733DE8">
        <w:rPr>
          <w:rFonts w:ascii="Aptos" w:eastAsia="Aptos" w:hAnsi="Aptos"/>
          <w:b/>
          <w:color w:val="404040"/>
          <w:sz w:val="16"/>
          <w:u w:val="single" w:color="000000"/>
        </w:rPr>
        <w:t>Test</w:t>
      </w:r>
      <w:r w:rsidRPr="00733DE8">
        <w:rPr>
          <w:rFonts w:ascii="Aptos" w:eastAsia="Aptos" w:hAnsi="Aptos"/>
          <w:b/>
          <w:color w:val="404040"/>
          <w:spacing w:val="-5"/>
          <w:sz w:val="16"/>
          <w:u w:val="single" w:color="000000"/>
        </w:rPr>
        <w:t xml:space="preserve"> </w:t>
      </w:r>
      <w:r w:rsidRPr="00733DE8">
        <w:rPr>
          <w:rFonts w:ascii="Aptos" w:eastAsia="Aptos" w:hAnsi="Aptos"/>
          <w:b/>
          <w:color w:val="404040"/>
          <w:sz w:val="16"/>
          <w:u w:val="single" w:color="000000"/>
        </w:rPr>
        <w:t>Methods</w:t>
      </w:r>
      <w:r w:rsidRPr="00733DE8">
        <w:rPr>
          <w:rFonts w:ascii="Aptos" w:eastAsia="Aptos" w:hAnsi="Aptos"/>
          <w:b/>
          <w:color w:val="404040"/>
          <w:spacing w:val="-2"/>
          <w:sz w:val="16"/>
          <w:u w:val="single" w:color="000000"/>
        </w:rPr>
        <w:t xml:space="preserve"> </w:t>
      </w:r>
      <w:r w:rsidRPr="00733DE8">
        <w:rPr>
          <w:rFonts w:ascii="Aptos" w:eastAsia="Aptos" w:hAnsi="Aptos"/>
          <w:b/>
          <w:color w:val="404040"/>
          <w:sz w:val="16"/>
          <w:u w:val="single" w:color="000000"/>
        </w:rPr>
        <w:t>for</w:t>
      </w:r>
      <w:r w:rsidRPr="00733DE8">
        <w:rPr>
          <w:rFonts w:ascii="Aptos" w:eastAsia="Aptos" w:hAnsi="Aptos"/>
          <w:b/>
          <w:color w:val="404040"/>
          <w:spacing w:val="-6"/>
          <w:sz w:val="16"/>
          <w:u w:val="single" w:color="000000"/>
        </w:rPr>
        <w:t xml:space="preserve"> </w:t>
      </w:r>
      <w:r w:rsidRPr="00733DE8">
        <w:rPr>
          <w:rFonts w:ascii="Aptos" w:eastAsia="Aptos" w:hAnsi="Aptos"/>
          <w:b/>
          <w:color w:val="404040"/>
          <w:sz w:val="16"/>
          <w:u w:val="single" w:color="000000"/>
        </w:rPr>
        <w:t>Determining</w:t>
      </w:r>
      <w:r w:rsidRPr="00733DE8">
        <w:rPr>
          <w:rFonts w:ascii="Aptos" w:eastAsia="Aptos" w:hAnsi="Aptos"/>
          <w:b/>
          <w:color w:val="404040"/>
          <w:spacing w:val="-6"/>
          <w:sz w:val="16"/>
          <w:u w:val="single" w:color="000000"/>
        </w:rPr>
        <w:t xml:space="preserve"> </w:t>
      </w:r>
      <w:r w:rsidRPr="00733DE8">
        <w:rPr>
          <w:rFonts w:ascii="Aptos" w:eastAsia="Aptos" w:hAnsi="Aptos"/>
          <w:b/>
          <w:color w:val="404040"/>
          <w:sz w:val="16"/>
          <w:u w:val="single" w:color="000000"/>
        </w:rPr>
        <w:t>Radiative</w:t>
      </w:r>
      <w:r w:rsidRPr="00733DE8">
        <w:rPr>
          <w:rFonts w:ascii="Aptos" w:eastAsia="Aptos" w:hAnsi="Aptos"/>
          <w:b/>
          <w:color w:val="404040"/>
          <w:spacing w:val="-4"/>
          <w:sz w:val="16"/>
          <w:u w:val="single" w:color="000000"/>
        </w:rPr>
        <w:t xml:space="preserve"> </w:t>
      </w:r>
      <w:r w:rsidRPr="00733DE8">
        <w:rPr>
          <w:rFonts w:ascii="Aptos" w:eastAsia="Aptos" w:hAnsi="Aptos"/>
          <w:b/>
          <w:color w:val="404040"/>
          <w:sz w:val="16"/>
          <w:u w:val="single" w:color="000000"/>
        </w:rPr>
        <w:t>Properties</w:t>
      </w:r>
      <w:r w:rsidRPr="00733DE8">
        <w:rPr>
          <w:rFonts w:ascii="Aptos" w:eastAsia="Aptos" w:hAnsi="Aptos"/>
          <w:b/>
          <w:color w:val="404040"/>
          <w:spacing w:val="-5"/>
          <w:sz w:val="16"/>
          <w:u w:val="single" w:color="000000"/>
        </w:rPr>
        <w:t xml:space="preserve"> </w:t>
      </w:r>
      <w:r w:rsidRPr="00733DE8">
        <w:rPr>
          <w:rFonts w:ascii="Aptos" w:eastAsia="Aptos" w:hAnsi="Aptos"/>
          <w:b/>
          <w:color w:val="404040"/>
          <w:sz w:val="16"/>
          <w:u w:val="single" w:color="000000"/>
        </w:rPr>
        <w:t>of</w:t>
      </w:r>
      <w:r w:rsidRPr="00733DE8">
        <w:rPr>
          <w:rFonts w:ascii="Aptos" w:eastAsia="Aptos" w:hAnsi="Aptos"/>
          <w:b/>
          <w:color w:val="404040"/>
          <w:spacing w:val="-6"/>
          <w:sz w:val="16"/>
          <w:u w:val="single" w:color="000000"/>
        </w:rPr>
        <w:t xml:space="preserve"> </w:t>
      </w:r>
      <w:r w:rsidRPr="00733DE8">
        <w:rPr>
          <w:rFonts w:ascii="Aptos" w:eastAsia="Aptos" w:hAnsi="Aptos"/>
          <w:b/>
          <w:color w:val="404040"/>
          <w:sz w:val="16"/>
          <w:u w:val="single" w:color="000000"/>
        </w:rPr>
        <w:t>Materials</w:t>
      </w:r>
    </w:p>
    <w:p w14:paraId="27C8F68C" w14:textId="77777777" w:rsidR="00733DE8" w:rsidRPr="00733DE8" w:rsidRDefault="00733DE8" w:rsidP="00733DE8">
      <w:pPr>
        <w:tabs>
          <w:tab w:val="left" w:pos="3562"/>
          <w:tab w:val="left" w:pos="11059"/>
        </w:tabs>
        <w:spacing w:before="3" w:after="160" w:afterAutospacing="0" w:line="259" w:lineRule="auto"/>
        <w:ind w:left="1123" w:firstLine="0"/>
        <w:rPr>
          <w:rFonts w:ascii="Aptos" w:eastAsia="Aptos" w:hAnsi="Aptos"/>
          <w:b/>
          <w:color w:val="404040"/>
          <w:sz w:val="16"/>
          <w:u w:val="single" w:color="000000"/>
        </w:rPr>
      </w:pPr>
    </w:p>
    <w:p w14:paraId="63A72F40" w14:textId="77777777" w:rsidR="00733DE8" w:rsidRPr="00733DE8" w:rsidRDefault="00733DE8" w:rsidP="00733DE8">
      <w:pPr>
        <w:spacing w:before="75" w:after="160" w:afterAutospacing="0" w:line="259" w:lineRule="auto"/>
        <w:ind w:left="3259" w:firstLine="0"/>
        <w:rPr>
          <w:rFonts w:ascii="Aptos" w:eastAsia="Aptos" w:hAnsi="Aptos"/>
          <w:b/>
          <w:sz w:val="16"/>
        </w:rPr>
      </w:pPr>
      <w:hyperlink w:anchor="_bookmark145" w:history="1">
        <w:r w:rsidRPr="00733DE8">
          <w:rPr>
            <w:rFonts w:ascii="Aptos" w:eastAsia="Aptos" w:hAnsi="Aptos"/>
            <w:b/>
            <w:color w:val="2A2C2E"/>
            <w:sz w:val="16"/>
          </w:rPr>
          <w:t xml:space="preserve">Table C402.4 </w:t>
        </w:r>
      </w:hyperlink>
      <w:hyperlink w:anchor="_bookmark146" w:history="1">
        <w:r w:rsidRPr="00733DE8">
          <w:rPr>
            <w:rFonts w:ascii="Aptos" w:eastAsia="Aptos" w:hAnsi="Aptos"/>
            <w:b/>
            <w:color w:val="2A2C2E"/>
            <w:sz w:val="16"/>
          </w:rPr>
          <w:t>C402.4.1</w:t>
        </w:r>
      </w:hyperlink>
    </w:p>
    <w:p w14:paraId="5E964FFE" w14:textId="77777777" w:rsidR="001532E0" w:rsidRPr="00796294" w:rsidRDefault="001532E0" w:rsidP="001532E0">
      <w:pPr>
        <w:pStyle w:val="A1"/>
      </w:pPr>
    </w:p>
    <w:p w14:paraId="4787B0E5" w14:textId="4D17B8F9" w:rsidR="001532E0" w:rsidRPr="002329FE" w:rsidRDefault="001532E0" w:rsidP="001532E0">
      <w:pPr>
        <w:pStyle w:val="A1"/>
        <w:rPr>
          <w:b/>
          <w:bCs/>
          <w:color w:val="FF0000"/>
          <w:u w:val="single"/>
        </w:rPr>
      </w:pPr>
      <w:r w:rsidRPr="002329FE">
        <w:rPr>
          <w:b/>
          <w:bCs/>
          <w:color w:val="FF0000"/>
          <w:u w:val="single"/>
        </w:rPr>
        <w:t>[CE#</w:t>
      </w:r>
      <w:r w:rsidR="00261222" w:rsidRPr="002329FE">
        <w:rPr>
          <w:b/>
          <w:bCs/>
          <w:color w:val="FF0000"/>
          <w:u w:val="single"/>
        </w:rPr>
        <w:t>352</w:t>
      </w:r>
      <w:r w:rsidR="002329FE" w:rsidRPr="002329FE">
        <w:rPr>
          <w:b/>
          <w:bCs/>
          <w:color w:val="FF0000"/>
          <w:u w:val="single"/>
        </w:rPr>
        <w:t xml:space="preserve"> AS</w:t>
      </w:r>
      <w:r w:rsidRPr="002329FE">
        <w:rPr>
          <w:b/>
          <w:bCs/>
          <w:color w:val="FF0000"/>
          <w:u w:val="single"/>
        </w:rPr>
        <w:t>]</w:t>
      </w:r>
    </w:p>
    <w:p w14:paraId="3B9A1111" w14:textId="77777777" w:rsidR="001532E0" w:rsidRPr="00796294" w:rsidRDefault="001532E0" w:rsidP="001532E0">
      <w:pPr>
        <w:pStyle w:val="A1"/>
      </w:pPr>
    </w:p>
    <w:p w14:paraId="208D84C8" w14:textId="77777777" w:rsidR="001532E0" w:rsidRDefault="001532E0" w:rsidP="001532E0">
      <w:pPr>
        <w:pStyle w:val="A1"/>
      </w:pPr>
    </w:p>
    <w:p w14:paraId="023B680E"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733DE8">
        <w:rPr>
          <w:rFonts w:ascii="Arial" w:eastAsia="Arial" w:hAnsi="Arial" w:cs="Arial"/>
          <w:b/>
          <w:color w:val="404040"/>
          <w:sz w:val="20"/>
        </w:rPr>
        <w:t>CSA</w:t>
      </w:r>
    </w:p>
    <w:p w14:paraId="3C139397" w14:textId="77777777" w:rsidR="00733DE8" w:rsidRPr="00733DE8" w:rsidRDefault="00733DE8" w:rsidP="00733DE8">
      <w:pPr>
        <w:tabs>
          <w:tab w:val="left" w:pos="4433"/>
        </w:tabs>
        <w:spacing w:before="3" w:after="160" w:afterAutospacing="0" w:line="259" w:lineRule="auto"/>
        <w:ind w:left="3259" w:right="521" w:hanging="2136"/>
        <w:rPr>
          <w:rFonts w:ascii="Aptos" w:eastAsia="Aptos" w:hAnsi="Aptos"/>
          <w:b/>
          <w:sz w:val="16"/>
        </w:rPr>
      </w:pPr>
      <w:r w:rsidRPr="00733DE8">
        <w:rPr>
          <w:rFonts w:ascii="Aptos" w:eastAsia="Aptos" w:hAnsi="Aptos"/>
          <w:b/>
          <w:color w:val="404040"/>
          <w:sz w:val="16"/>
        </w:rPr>
        <w:t>AAMA/WDMA/CSA</w:t>
      </w:r>
      <w:r w:rsidRPr="00733DE8">
        <w:rPr>
          <w:rFonts w:ascii="Aptos" w:eastAsia="Aptos" w:hAnsi="Aptos"/>
          <w:b/>
          <w:color w:val="404040"/>
          <w:spacing w:val="-10"/>
          <w:sz w:val="16"/>
        </w:rPr>
        <w:t xml:space="preserve"> </w:t>
      </w:r>
      <w:r w:rsidRPr="00733DE8">
        <w:rPr>
          <w:rFonts w:ascii="Aptos" w:eastAsia="Aptos" w:hAnsi="Aptos"/>
          <w:b/>
          <w:color w:val="404040"/>
          <w:sz w:val="16"/>
        </w:rPr>
        <w:t>101/I.S.2/A440—</w:t>
      </w:r>
      <w:r w:rsidRPr="00733DE8">
        <w:rPr>
          <w:rFonts w:ascii="Aptos" w:eastAsia="Aptos" w:hAnsi="Aptos"/>
          <w:b/>
          <w:strike/>
          <w:color w:val="333333"/>
          <w:sz w:val="16"/>
        </w:rPr>
        <w:t>17</w:t>
      </w:r>
      <w:r w:rsidRPr="00733DE8">
        <w:rPr>
          <w:rFonts w:ascii="Aptos" w:eastAsia="Aptos" w:hAnsi="Aptos"/>
          <w:b/>
          <w:color w:val="02B1F7"/>
          <w:sz w:val="16"/>
        </w:rPr>
        <w:t>22</w:t>
      </w:r>
      <w:r w:rsidRPr="00733DE8">
        <w:rPr>
          <w:rFonts w:ascii="Aptos" w:eastAsia="Aptos" w:hAnsi="Aptos"/>
          <w:b/>
          <w:color w:val="404040"/>
          <w:sz w:val="16"/>
        </w:rPr>
        <w:t>:</w:t>
      </w:r>
      <w:r w:rsidRPr="00733DE8">
        <w:rPr>
          <w:rFonts w:ascii="Aptos" w:eastAsia="Aptos" w:hAnsi="Aptos"/>
          <w:b/>
          <w:color w:val="404040"/>
          <w:sz w:val="16"/>
        </w:rPr>
        <w:tab/>
        <w:t>North American Fenestration Standard/Specification for Windows, Doors and Skylights</w:t>
      </w:r>
      <w:bookmarkStart w:id="59" w:name="_bookmark725"/>
      <w:bookmarkEnd w:id="59"/>
      <w:r w:rsidRPr="00733DE8">
        <w:rPr>
          <w:rFonts w:ascii="Aptos" w:eastAsia="Aptos" w:hAnsi="Aptos"/>
          <w:b/>
          <w:color w:val="404040"/>
          <w:sz w:val="16"/>
        </w:rPr>
        <w:t xml:space="preserve"> </w:t>
      </w:r>
      <w:hyperlink w:anchor="_bookmark180" w:history="1">
        <w:r w:rsidRPr="00733DE8">
          <w:rPr>
            <w:rFonts w:ascii="Aptos" w:eastAsia="Aptos" w:hAnsi="Aptos"/>
            <w:b/>
            <w:color w:val="2A2C2E"/>
            <w:sz w:val="16"/>
          </w:rPr>
          <w:t>Table</w:t>
        </w:r>
        <w:r w:rsidRPr="00733DE8">
          <w:rPr>
            <w:rFonts w:ascii="Aptos" w:eastAsia="Aptos" w:hAnsi="Aptos"/>
            <w:b/>
            <w:color w:val="2A2C2E"/>
            <w:spacing w:val="-2"/>
            <w:sz w:val="16"/>
          </w:rPr>
          <w:t xml:space="preserve"> </w:t>
        </w:r>
        <w:r w:rsidRPr="00733DE8">
          <w:rPr>
            <w:rFonts w:ascii="Aptos" w:eastAsia="Aptos" w:hAnsi="Aptos"/>
            <w:b/>
            <w:color w:val="2A2C2E"/>
            <w:sz w:val="16"/>
          </w:rPr>
          <w:t>C402.6.3</w:t>
        </w:r>
      </w:hyperlink>
    </w:p>
    <w:p w14:paraId="5611CBAB" w14:textId="77777777" w:rsidR="00733DE8" w:rsidRPr="00733DE8" w:rsidRDefault="00733DE8" w:rsidP="00733DE8">
      <w:pPr>
        <w:tabs>
          <w:tab w:val="left" w:pos="2877"/>
        </w:tabs>
        <w:spacing w:before="88" w:after="160" w:afterAutospacing="0" w:line="259" w:lineRule="auto"/>
        <w:ind w:left="3259" w:right="1669" w:hanging="2136"/>
        <w:rPr>
          <w:rFonts w:ascii="Aptos" w:eastAsia="Aptos" w:hAnsi="Aptos"/>
          <w:b/>
          <w:sz w:val="16"/>
        </w:rPr>
      </w:pPr>
      <w:r w:rsidRPr="00733DE8">
        <w:rPr>
          <w:rFonts w:ascii="Aptos" w:eastAsia="Aptos" w:hAnsi="Aptos"/>
          <w:b/>
          <w:color w:val="02B1F7"/>
          <w:sz w:val="16"/>
        </w:rPr>
        <w:t>CAN/CSA</w:t>
      </w:r>
      <w:r w:rsidRPr="00733DE8">
        <w:rPr>
          <w:rFonts w:ascii="Aptos" w:eastAsia="Aptos" w:hAnsi="Aptos"/>
          <w:b/>
          <w:color w:val="02B1F7"/>
          <w:spacing w:val="-5"/>
          <w:sz w:val="16"/>
        </w:rPr>
        <w:t xml:space="preserve"> </w:t>
      </w:r>
      <w:r w:rsidRPr="00733DE8">
        <w:rPr>
          <w:rFonts w:ascii="Aptos" w:eastAsia="Aptos" w:hAnsi="Aptos"/>
          <w:b/>
          <w:color w:val="02B1F7"/>
          <w:sz w:val="16"/>
        </w:rPr>
        <w:t>C439—18</w:t>
      </w:r>
      <w:r w:rsidRPr="00733DE8">
        <w:rPr>
          <w:rFonts w:ascii="Aptos" w:eastAsia="Aptos" w:hAnsi="Aptos"/>
          <w:b/>
          <w:color w:val="404040"/>
          <w:sz w:val="16"/>
        </w:rPr>
        <w:t>:</w:t>
      </w:r>
      <w:r w:rsidRPr="00733DE8">
        <w:rPr>
          <w:rFonts w:ascii="Aptos" w:eastAsia="Aptos" w:hAnsi="Aptos"/>
          <w:b/>
          <w:color w:val="404040"/>
          <w:sz w:val="16"/>
        </w:rPr>
        <w:tab/>
      </w:r>
      <w:r w:rsidRPr="00733DE8">
        <w:rPr>
          <w:rFonts w:ascii="Aptos" w:eastAsia="Aptos" w:hAnsi="Aptos"/>
          <w:b/>
          <w:color w:val="02B1F7"/>
          <w:sz w:val="16"/>
        </w:rPr>
        <w:t>Laboratory</w:t>
      </w:r>
      <w:r w:rsidRPr="00733DE8">
        <w:rPr>
          <w:rFonts w:ascii="Aptos" w:eastAsia="Aptos" w:hAnsi="Aptos"/>
          <w:b/>
          <w:color w:val="02B1F7"/>
          <w:spacing w:val="-6"/>
          <w:sz w:val="16"/>
        </w:rPr>
        <w:t xml:space="preserve"> </w:t>
      </w:r>
      <w:r w:rsidRPr="00733DE8">
        <w:rPr>
          <w:rFonts w:ascii="Aptos" w:eastAsia="Aptos" w:hAnsi="Aptos"/>
          <w:b/>
          <w:color w:val="02B1F7"/>
          <w:sz w:val="16"/>
        </w:rPr>
        <w:t>Methods</w:t>
      </w:r>
      <w:r w:rsidRPr="00733DE8">
        <w:rPr>
          <w:rFonts w:ascii="Aptos" w:eastAsia="Aptos" w:hAnsi="Aptos"/>
          <w:b/>
          <w:color w:val="02B1F7"/>
          <w:spacing w:val="-6"/>
          <w:sz w:val="16"/>
        </w:rPr>
        <w:t xml:space="preserve"> </w:t>
      </w:r>
      <w:r w:rsidRPr="00733DE8">
        <w:rPr>
          <w:rFonts w:ascii="Aptos" w:eastAsia="Aptos" w:hAnsi="Aptos"/>
          <w:b/>
          <w:color w:val="02B1F7"/>
          <w:sz w:val="16"/>
        </w:rPr>
        <w:t>of</w:t>
      </w:r>
      <w:r w:rsidRPr="00733DE8">
        <w:rPr>
          <w:rFonts w:ascii="Aptos" w:eastAsia="Aptos" w:hAnsi="Aptos"/>
          <w:b/>
          <w:color w:val="02B1F7"/>
          <w:spacing w:val="-5"/>
          <w:sz w:val="16"/>
        </w:rPr>
        <w:t xml:space="preserve"> </w:t>
      </w:r>
      <w:r w:rsidRPr="00733DE8">
        <w:rPr>
          <w:rFonts w:ascii="Aptos" w:eastAsia="Aptos" w:hAnsi="Aptos"/>
          <w:b/>
          <w:color w:val="02B1F7"/>
          <w:sz w:val="16"/>
        </w:rPr>
        <w:t>Test</w:t>
      </w:r>
      <w:r w:rsidRPr="00733DE8">
        <w:rPr>
          <w:rFonts w:ascii="Aptos" w:eastAsia="Aptos" w:hAnsi="Aptos"/>
          <w:b/>
          <w:color w:val="02B1F7"/>
          <w:spacing w:val="-6"/>
          <w:sz w:val="16"/>
        </w:rPr>
        <w:t xml:space="preserve"> </w:t>
      </w:r>
      <w:r w:rsidRPr="00733DE8">
        <w:rPr>
          <w:rFonts w:ascii="Aptos" w:eastAsia="Aptos" w:hAnsi="Aptos"/>
          <w:b/>
          <w:color w:val="02B1F7"/>
          <w:sz w:val="16"/>
        </w:rPr>
        <w:t>for</w:t>
      </w:r>
      <w:r w:rsidRPr="00733DE8">
        <w:rPr>
          <w:rFonts w:ascii="Aptos" w:eastAsia="Aptos" w:hAnsi="Aptos"/>
          <w:b/>
          <w:color w:val="02B1F7"/>
          <w:spacing w:val="-6"/>
          <w:sz w:val="16"/>
        </w:rPr>
        <w:t xml:space="preserve"> </w:t>
      </w:r>
      <w:r w:rsidRPr="00733DE8">
        <w:rPr>
          <w:rFonts w:ascii="Aptos" w:eastAsia="Aptos" w:hAnsi="Aptos"/>
          <w:b/>
          <w:color w:val="02B1F7"/>
          <w:sz w:val="16"/>
        </w:rPr>
        <w:t>Rating</w:t>
      </w:r>
      <w:r w:rsidRPr="00733DE8">
        <w:rPr>
          <w:rFonts w:ascii="Aptos" w:eastAsia="Aptos" w:hAnsi="Aptos"/>
          <w:b/>
          <w:color w:val="02B1F7"/>
          <w:spacing w:val="-6"/>
          <w:sz w:val="16"/>
        </w:rPr>
        <w:t xml:space="preserve"> </w:t>
      </w:r>
      <w:r w:rsidRPr="00733DE8">
        <w:rPr>
          <w:rFonts w:ascii="Aptos" w:eastAsia="Aptos" w:hAnsi="Aptos"/>
          <w:b/>
          <w:color w:val="02B1F7"/>
          <w:sz w:val="16"/>
        </w:rPr>
        <w:t>the</w:t>
      </w:r>
      <w:r w:rsidRPr="00733DE8">
        <w:rPr>
          <w:rFonts w:ascii="Aptos" w:eastAsia="Aptos" w:hAnsi="Aptos"/>
          <w:b/>
          <w:color w:val="02B1F7"/>
          <w:spacing w:val="-4"/>
          <w:sz w:val="16"/>
        </w:rPr>
        <w:t xml:space="preserve"> </w:t>
      </w:r>
      <w:r w:rsidRPr="00733DE8">
        <w:rPr>
          <w:rFonts w:ascii="Aptos" w:eastAsia="Aptos" w:hAnsi="Aptos"/>
          <w:b/>
          <w:color w:val="02B1F7"/>
          <w:sz w:val="16"/>
        </w:rPr>
        <w:t>Performance</w:t>
      </w:r>
      <w:r w:rsidRPr="00733DE8">
        <w:rPr>
          <w:rFonts w:ascii="Aptos" w:eastAsia="Aptos" w:hAnsi="Aptos"/>
          <w:b/>
          <w:color w:val="02B1F7"/>
          <w:spacing w:val="-6"/>
          <w:sz w:val="16"/>
        </w:rPr>
        <w:t xml:space="preserve"> </w:t>
      </w:r>
      <w:r w:rsidRPr="00733DE8">
        <w:rPr>
          <w:rFonts w:ascii="Aptos" w:eastAsia="Aptos" w:hAnsi="Aptos"/>
          <w:b/>
          <w:color w:val="02B1F7"/>
          <w:sz w:val="16"/>
        </w:rPr>
        <w:t>of</w:t>
      </w:r>
      <w:r w:rsidRPr="00733DE8">
        <w:rPr>
          <w:rFonts w:ascii="Aptos" w:eastAsia="Aptos" w:hAnsi="Aptos"/>
          <w:b/>
          <w:color w:val="02B1F7"/>
          <w:spacing w:val="-6"/>
          <w:sz w:val="16"/>
        </w:rPr>
        <w:t xml:space="preserve"> </w:t>
      </w:r>
      <w:r w:rsidRPr="00733DE8">
        <w:rPr>
          <w:rFonts w:ascii="Aptos" w:eastAsia="Aptos" w:hAnsi="Aptos"/>
          <w:b/>
          <w:color w:val="02B1F7"/>
          <w:sz w:val="16"/>
        </w:rPr>
        <w:t>Heat/Energy-Recovery</w:t>
      </w:r>
      <w:r w:rsidRPr="00733DE8">
        <w:rPr>
          <w:rFonts w:ascii="Aptos" w:eastAsia="Aptos" w:hAnsi="Aptos"/>
          <w:b/>
          <w:color w:val="02B1F7"/>
          <w:spacing w:val="-4"/>
          <w:sz w:val="16"/>
        </w:rPr>
        <w:t xml:space="preserve"> </w:t>
      </w:r>
      <w:r w:rsidRPr="00733DE8">
        <w:rPr>
          <w:rFonts w:ascii="Aptos" w:eastAsia="Aptos" w:hAnsi="Aptos"/>
          <w:b/>
          <w:color w:val="02B1F7"/>
          <w:sz w:val="16"/>
        </w:rPr>
        <w:t xml:space="preserve">Ventilators </w:t>
      </w:r>
      <w:hyperlink w:anchor="_bookmark280" w:history="1">
        <w:r w:rsidRPr="00733DE8">
          <w:rPr>
            <w:rFonts w:ascii="Aptos" w:eastAsia="Aptos" w:hAnsi="Aptos"/>
            <w:b/>
            <w:color w:val="2A2C2E"/>
            <w:sz w:val="16"/>
          </w:rPr>
          <w:t>C403.7.4.1</w:t>
        </w:r>
      </w:hyperlink>
    </w:p>
    <w:p w14:paraId="03BF385D" w14:textId="77777777" w:rsidR="00733DE8" w:rsidRPr="00733DE8" w:rsidRDefault="00733DE8" w:rsidP="00733DE8">
      <w:pPr>
        <w:tabs>
          <w:tab w:val="left" w:pos="2708"/>
        </w:tabs>
        <w:spacing w:before="89" w:after="160" w:afterAutospacing="0" w:line="259" w:lineRule="auto"/>
        <w:ind w:left="3259" w:right="1811" w:hanging="2136"/>
        <w:rPr>
          <w:rFonts w:ascii="Aptos" w:eastAsia="Aptos" w:hAnsi="Aptos"/>
          <w:b/>
          <w:sz w:val="16"/>
        </w:rPr>
      </w:pPr>
      <w:bookmarkStart w:id="60" w:name="_bookmark726"/>
      <w:bookmarkEnd w:id="60"/>
      <w:r w:rsidRPr="00733DE8">
        <w:rPr>
          <w:rFonts w:ascii="Aptos" w:eastAsia="Aptos" w:hAnsi="Aptos"/>
          <w:b/>
          <w:color w:val="404040"/>
          <w:sz w:val="16"/>
        </w:rPr>
        <w:t>CSA</w:t>
      </w:r>
      <w:r w:rsidRPr="00733DE8">
        <w:rPr>
          <w:rFonts w:ascii="Aptos" w:eastAsia="Aptos" w:hAnsi="Aptos"/>
          <w:b/>
          <w:color w:val="404040"/>
          <w:spacing w:val="-5"/>
          <w:sz w:val="16"/>
        </w:rPr>
        <w:t xml:space="preserve"> </w:t>
      </w:r>
      <w:r w:rsidRPr="00733DE8">
        <w:rPr>
          <w:rFonts w:ascii="Aptos" w:eastAsia="Aptos" w:hAnsi="Aptos"/>
          <w:b/>
          <w:color w:val="404040"/>
          <w:sz w:val="16"/>
        </w:rPr>
        <w:t>B55.1—</w:t>
      </w:r>
      <w:r w:rsidRPr="00733DE8">
        <w:rPr>
          <w:rFonts w:ascii="Aptos" w:eastAsia="Aptos" w:hAnsi="Aptos"/>
          <w:b/>
          <w:color w:val="02B1F7"/>
          <w:sz w:val="16"/>
        </w:rPr>
        <w:t>20</w:t>
      </w:r>
      <w:r w:rsidRPr="00733DE8">
        <w:rPr>
          <w:rFonts w:ascii="Aptos" w:eastAsia="Aptos" w:hAnsi="Aptos"/>
          <w:b/>
          <w:strike/>
          <w:color w:val="333333"/>
          <w:sz w:val="16"/>
        </w:rPr>
        <w:t>15</w:t>
      </w:r>
      <w:r w:rsidRPr="00733DE8">
        <w:rPr>
          <w:rFonts w:ascii="Aptos" w:eastAsia="Aptos" w:hAnsi="Aptos"/>
          <w:b/>
          <w:color w:val="404040"/>
          <w:sz w:val="16"/>
        </w:rPr>
        <w:t>:</w:t>
      </w:r>
      <w:r w:rsidRPr="00733DE8">
        <w:rPr>
          <w:rFonts w:ascii="Aptos" w:eastAsia="Aptos" w:hAnsi="Aptos"/>
          <w:b/>
          <w:color w:val="404040"/>
          <w:sz w:val="16"/>
        </w:rPr>
        <w:tab/>
        <w:t>Test</w:t>
      </w:r>
      <w:r w:rsidRPr="00733DE8">
        <w:rPr>
          <w:rFonts w:ascii="Aptos" w:eastAsia="Aptos" w:hAnsi="Aptos"/>
          <w:b/>
          <w:color w:val="404040"/>
          <w:spacing w:val="-4"/>
          <w:sz w:val="16"/>
        </w:rPr>
        <w:t xml:space="preserve"> </w:t>
      </w:r>
      <w:r w:rsidRPr="00733DE8">
        <w:rPr>
          <w:rFonts w:ascii="Aptos" w:eastAsia="Aptos" w:hAnsi="Aptos"/>
          <w:b/>
          <w:color w:val="404040"/>
          <w:sz w:val="16"/>
        </w:rPr>
        <w:t>Method</w:t>
      </w:r>
      <w:r w:rsidRPr="00733DE8">
        <w:rPr>
          <w:rFonts w:ascii="Aptos" w:eastAsia="Aptos" w:hAnsi="Aptos"/>
          <w:b/>
          <w:color w:val="404040"/>
          <w:spacing w:val="-4"/>
          <w:sz w:val="16"/>
        </w:rPr>
        <w:t xml:space="preserve"> </w:t>
      </w:r>
      <w:r w:rsidRPr="00733DE8">
        <w:rPr>
          <w:rFonts w:ascii="Aptos" w:eastAsia="Aptos" w:hAnsi="Aptos"/>
          <w:b/>
          <w:color w:val="404040"/>
          <w:sz w:val="16"/>
        </w:rPr>
        <w:t>for</w:t>
      </w:r>
      <w:r w:rsidRPr="00733DE8">
        <w:rPr>
          <w:rFonts w:ascii="Aptos" w:eastAsia="Aptos" w:hAnsi="Aptos"/>
          <w:b/>
          <w:color w:val="404040"/>
          <w:spacing w:val="-5"/>
          <w:sz w:val="16"/>
        </w:rPr>
        <w:t xml:space="preserve"> </w:t>
      </w:r>
      <w:r w:rsidRPr="00733DE8">
        <w:rPr>
          <w:rFonts w:ascii="Aptos" w:eastAsia="Aptos" w:hAnsi="Aptos"/>
          <w:b/>
          <w:color w:val="404040"/>
          <w:sz w:val="16"/>
        </w:rPr>
        <w:t>Measuring</w:t>
      </w:r>
      <w:r w:rsidRPr="00733DE8">
        <w:rPr>
          <w:rFonts w:ascii="Aptos" w:eastAsia="Aptos" w:hAnsi="Aptos"/>
          <w:b/>
          <w:color w:val="404040"/>
          <w:spacing w:val="-2"/>
          <w:sz w:val="16"/>
        </w:rPr>
        <w:t xml:space="preserve"> </w:t>
      </w:r>
      <w:r w:rsidRPr="00733DE8">
        <w:rPr>
          <w:rFonts w:ascii="Aptos" w:eastAsia="Aptos" w:hAnsi="Aptos"/>
          <w:b/>
          <w:color w:val="404040"/>
          <w:sz w:val="16"/>
        </w:rPr>
        <w:t>Efficiency</w:t>
      </w:r>
      <w:r w:rsidRPr="00733DE8">
        <w:rPr>
          <w:rFonts w:ascii="Aptos" w:eastAsia="Aptos" w:hAnsi="Aptos"/>
          <w:b/>
          <w:color w:val="404040"/>
          <w:spacing w:val="-4"/>
          <w:sz w:val="16"/>
        </w:rPr>
        <w:t xml:space="preserve"> </w:t>
      </w:r>
      <w:r w:rsidRPr="00733DE8">
        <w:rPr>
          <w:rFonts w:ascii="Aptos" w:eastAsia="Aptos" w:hAnsi="Aptos"/>
          <w:b/>
          <w:color w:val="404040"/>
          <w:sz w:val="16"/>
        </w:rPr>
        <w:t>and</w:t>
      </w:r>
      <w:r w:rsidRPr="00733DE8">
        <w:rPr>
          <w:rFonts w:ascii="Aptos" w:eastAsia="Aptos" w:hAnsi="Aptos"/>
          <w:b/>
          <w:color w:val="404040"/>
          <w:spacing w:val="-5"/>
          <w:sz w:val="16"/>
        </w:rPr>
        <w:t xml:space="preserve"> </w:t>
      </w:r>
      <w:r w:rsidRPr="00733DE8">
        <w:rPr>
          <w:rFonts w:ascii="Aptos" w:eastAsia="Aptos" w:hAnsi="Aptos"/>
          <w:b/>
          <w:color w:val="404040"/>
          <w:sz w:val="16"/>
        </w:rPr>
        <w:t>Pressure</w:t>
      </w:r>
      <w:r w:rsidRPr="00733DE8">
        <w:rPr>
          <w:rFonts w:ascii="Aptos" w:eastAsia="Aptos" w:hAnsi="Aptos"/>
          <w:b/>
          <w:color w:val="404040"/>
          <w:spacing w:val="-2"/>
          <w:sz w:val="16"/>
        </w:rPr>
        <w:t xml:space="preserve"> </w:t>
      </w:r>
      <w:r w:rsidRPr="00733DE8">
        <w:rPr>
          <w:rFonts w:ascii="Aptos" w:eastAsia="Aptos" w:hAnsi="Aptos"/>
          <w:b/>
          <w:color w:val="404040"/>
          <w:sz w:val="16"/>
        </w:rPr>
        <w:t>Loss</w:t>
      </w:r>
      <w:r w:rsidRPr="00733DE8">
        <w:rPr>
          <w:rFonts w:ascii="Aptos" w:eastAsia="Aptos" w:hAnsi="Aptos"/>
          <w:b/>
          <w:color w:val="404040"/>
          <w:spacing w:val="-5"/>
          <w:sz w:val="16"/>
        </w:rPr>
        <w:t xml:space="preserve"> </w:t>
      </w:r>
      <w:r w:rsidRPr="00733DE8">
        <w:rPr>
          <w:rFonts w:ascii="Aptos" w:eastAsia="Aptos" w:hAnsi="Aptos"/>
          <w:b/>
          <w:color w:val="404040"/>
          <w:sz w:val="16"/>
        </w:rPr>
        <w:t>of</w:t>
      </w:r>
      <w:r w:rsidRPr="00733DE8">
        <w:rPr>
          <w:rFonts w:ascii="Aptos" w:eastAsia="Aptos" w:hAnsi="Aptos"/>
          <w:b/>
          <w:color w:val="404040"/>
          <w:spacing w:val="-4"/>
          <w:sz w:val="16"/>
        </w:rPr>
        <w:t xml:space="preserve"> </w:t>
      </w:r>
      <w:r w:rsidRPr="00733DE8">
        <w:rPr>
          <w:rFonts w:ascii="Aptos" w:eastAsia="Aptos" w:hAnsi="Aptos"/>
          <w:b/>
          <w:color w:val="404040"/>
          <w:sz w:val="16"/>
        </w:rPr>
        <w:t>Drain</w:t>
      </w:r>
      <w:r w:rsidRPr="00733DE8">
        <w:rPr>
          <w:rFonts w:ascii="Aptos" w:eastAsia="Aptos" w:hAnsi="Aptos"/>
          <w:b/>
          <w:color w:val="404040"/>
          <w:spacing w:val="-4"/>
          <w:sz w:val="16"/>
        </w:rPr>
        <w:t xml:space="preserve"> </w:t>
      </w:r>
      <w:r w:rsidRPr="00733DE8">
        <w:rPr>
          <w:rFonts w:ascii="Aptos" w:eastAsia="Aptos" w:hAnsi="Aptos"/>
          <w:b/>
          <w:color w:val="404040"/>
          <w:sz w:val="16"/>
        </w:rPr>
        <w:t>Water</w:t>
      </w:r>
      <w:r w:rsidRPr="00733DE8">
        <w:rPr>
          <w:rFonts w:ascii="Aptos" w:eastAsia="Aptos" w:hAnsi="Aptos"/>
          <w:b/>
          <w:color w:val="404040"/>
          <w:spacing w:val="-3"/>
          <w:sz w:val="16"/>
        </w:rPr>
        <w:t xml:space="preserve"> </w:t>
      </w:r>
      <w:r w:rsidRPr="00733DE8">
        <w:rPr>
          <w:rFonts w:ascii="Aptos" w:eastAsia="Aptos" w:hAnsi="Aptos"/>
          <w:b/>
          <w:color w:val="404040"/>
          <w:sz w:val="16"/>
        </w:rPr>
        <w:t>Heat</w:t>
      </w:r>
      <w:r w:rsidRPr="00733DE8">
        <w:rPr>
          <w:rFonts w:ascii="Aptos" w:eastAsia="Aptos" w:hAnsi="Aptos"/>
          <w:b/>
          <w:color w:val="404040"/>
          <w:spacing w:val="-4"/>
          <w:sz w:val="16"/>
        </w:rPr>
        <w:t xml:space="preserve"> </w:t>
      </w:r>
      <w:r w:rsidRPr="00733DE8">
        <w:rPr>
          <w:rFonts w:ascii="Aptos" w:eastAsia="Aptos" w:hAnsi="Aptos"/>
          <w:b/>
          <w:color w:val="404040"/>
          <w:sz w:val="16"/>
        </w:rPr>
        <w:t>Recovery</w:t>
      </w:r>
      <w:r w:rsidRPr="00733DE8">
        <w:rPr>
          <w:rFonts w:ascii="Aptos" w:eastAsia="Aptos" w:hAnsi="Aptos"/>
          <w:b/>
          <w:color w:val="404040"/>
          <w:spacing w:val="-4"/>
          <w:sz w:val="16"/>
        </w:rPr>
        <w:t xml:space="preserve"> </w:t>
      </w:r>
      <w:r w:rsidRPr="00733DE8">
        <w:rPr>
          <w:rFonts w:ascii="Aptos" w:eastAsia="Aptos" w:hAnsi="Aptos"/>
          <w:b/>
          <w:color w:val="404040"/>
          <w:sz w:val="16"/>
        </w:rPr>
        <w:t xml:space="preserve">Units </w:t>
      </w:r>
      <w:hyperlink w:anchor="_bookmark361" w:history="1">
        <w:r w:rsidRPr="00733DE8">
          <w:rPr>
            <w:rFonts w:ascii="Aptos" w:eastAsia="Aptos" w:hAnsi="Aptos"/>
            <w:b/>
            <w:color w:val="2A2C2E"/>
            <w:sz w:val="16"/>
          </w:rPr>
          <w:t>C404.7</w:t>
        </w:r>
      </w:hyperlink>
      <w:hyperlink w:anchor="_bookmark497" w:history="1">
        <w:r w:rsidRPr="00733DE8">
          <w:rPr>
            <w:rFonts w:ascii="Aptos" w:eastAsia="Aptos" w:hAnsi="Aptos"/>
            <w:b/>
            <w:color w:val="2A2C2E"/>
            <w:sz w:val="16"/>
          </w:rPr>
          <w:t>C406.2.3.6</w:t>
        </w:r>
      </w:hyperlink>
    </w:p>
    <w:p w14:paraId="59E20813" w14:textId="77777777" w:rsidR="00733DE8" w:rsidRPr="00733DE8" w:rsidRDefault="00733DE8" w:rsidP="00733DE8">
      <w:pPr>
        <w:tabs>
          <w:tab w:val="left" w:pos="2708"/>
        </w:tabs>
        <w:spacing w:before="88" w:after="160" w:afterAutospacing="0" w:line="259" w:lineRule="auto"/>
        <w:ind w:left="1123" w:firstLine="0"/>
        <w:rPr>
          <w:rFonts w:ascii="Aptos" w:eastAsia="Aptos" w:hAnsi="Aptos"/>
          <w:b/>
          <w:sz w:val="16"/>
        </w:rPr>
      </w:pPr>
      <w:r w:rsidRPr="00733DE8">
        <w:rPr>
          <w:rFonts w:ascii="Aptos" w:eastAsia="Aptos" w:hAnsi="Aptos"/>
          <w:b/>
          <w:color w:val="404040"/>
          <w:sz w:val="16"/>
        </w:rPr>
        <w:t>CSA</w:t>
      </w:r>
      <w:r w:rsidRPr="00733DE8">
        <w:rPr>
          <w:rFonts w:ascii="Aptos" w:eastAsia="Aptos" w:hAnsi="Aptos"/>
          <w:b/>
          <w:color w:val="404040"/>
          <w:spacing w:val="-5"/>
          <w:sz w:val="16"/>
        </w:rPr>
        <w:t xml:space="preserve"> </w:t>
      </w:r>
      <w:r w:rsidRPr="00733DE8">
        <w:rPr>
          <w:rFonts w:ascii="Aptos" w:eastAsia="Aptos" w:hAnsi="Aptos"/>
          <w:b/>
          <w:color w:val="404040"/>
          <w:sz w:val="16"/>
        </w:rPr>
        <w:t>B55.2—</w:t>
      </w:r>
      <w:r w:rsidRPr="00733DE8">
        <w:rPr>
          <w:rFonts w:ascii="Aptos" w:eastAsia="Aptos" w:hAnsi="Aptos"/>
          <w:b/>
          <w:color w:val="02B1F7"/>
          <w:sz w:val="16"/>
        </w:rPr>
        <w:t>20</w:t>
      </w:r>
      <w:r w:rsidRPr="00733DE8">
        <w:rPr>
          <w:rFonts w:ascii="Aptos" w:eastAsia="Aptos" w:hAnsi="Aptos"/>
          <w:b/>
          <w:strike/>
          <w:color w:val="333333"/>
          <w:sz w:val="16"/>
        </w:rPr>
        <w:t>15</w:t>
      </w:r>
      <w:r w:rsidRPr="00733DE8">
        <w:rPr>
          <w:rFonts w:ascii="Aptos" w:eastAsia="Aptos" w:hAnsi="Aptos"/>
          <w:b/>
          <w:color w:val="404040"/>
          <w:sz w:val="16"/>
        </w:rPr>
        <w:t>:</w:t>
      </w:r>
      <w:r w:rsidRPr="00733DE8">
        <w:rPr>
          <w:rFonts w:ascii="Aptos" w:eastAsia="Aptos" w:hAnsi="Aptos"/>
          <w:b/>
          <w:color w:val="404040"/>
          <w:sz w:val="16"/>
        </w:rPr>
        <w:tab/>
        <w:t>Drain Water Heat Recovery</w:t>
      </w:r>
      <w:r w:rsidRPr="00733DE8">
        <w:rPr>
          <w:rFonts w:ascii="Aptos" w:eastAsia="Aptos" w:hAnsi="Aptos"/>
          <w:b/>
          <w:color w:val="404040"/>
          <w:spacing w:val="-1"/>
          <w:sz w:val="16"/>
        </w:rPr>
        <w:t xml:space="preserve"> </w:t>
      </w:r>
      <w:r w:rsidRPr="00733DE8">
        <w:rPr>
          <w:rFonts w:ascii="Aptos" w:eastAsia="Aptos" w:hAnsi="Aptos"/>
          <w:b/>
          <w:color w:val="404040"/>
          <w:sz w:val="16"/>
        </w:rPr>
        <w:t>Units</w:t>
      </w:r>
    </w:p>
    <w:p w14:paraId="4F5C94E5" w14:textId="77777777" w:rsidR="00733DE8" w:rsidRPr="00733DE8"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733DE8">
        <w:rPr>
          <w:rFonts w:ascii="Arial" w:eastAsia="Arial" w:hAnsi="Arial" w:cs="Arial"/>
          <w:b/>
          <w:color w:val="404040"/>
          <w:sz w:val="20"/>
        </w:rPr>
        <w:t>C404.7</w:t>
      </w:r>
    </w:p>
    <w:p w14:paraId="2DC906C9" w14:textId="77777777" w:rsidR="00733DE8" w:rsidRPr="002329FE" w:rsidRDefault="00733DE8" w:rsidP="00733DE8">
      <w:pPr>
        <w:widowControl w:val="0"/>
        <w:autoSpaceDE w:val="0"/>
        <w:autoSpaceDN w:val="0"/>
        <w:spacing w:before="4" w:after="0" w:afterAutospacing="0" w:line="244" w:lineRule="auto"/>
        <w:ind w:left="1256" w:right="582" w:firstLine="300"/>
        <w:jc w:val="both"/>
        <w:rPr>
          <w:rFonts w:ascii="Arial" w:eastAsia="Arial" w:hAnsi="Arial" w:cs="Arial"/>
          <w:b/>
          <w:bCs/>
          <w:color w:val="404040"/>
          <w:sz w:val="20"/>
          <w:u w:val="single"/>
        </w:rPr>
      </w:pPr>
    </w:p>
    <w:p w14:paraId="564057CA" w14:textId="5C07502E" w:rsidR="001532E0" w:rsidRPr="002329FE" w:rsidRDefault="001532E0" w:rsidP="001532E0">
      <w:pPr>
        <w:pStyle w:val="A1"/>
        <w:rPr>
          <w:b/>
          <w:bCs/>
          <w:color w:val="FF0000"/>
          <w:u w:val="single"/>
        </w:rPr>
      </w:pPr>
      <w:r w:rsidRPr="002329FE">
        <w:rPr>
          <w:b/>
          <w:bCs/>
          <w:color w:val="FF0000"/>
          <w:u w:val="single"/>
        </w:rPr>
        <w:t>[CE#</w:t>
      </w:r>
      <w:r w:rsidR="00261222" w:rsidRPr="002329FE">
        <w:rPr>
          <w:b/>
          <w:bCs/>
          <w:color w:val="FF0000"/>
          <w:u w:val="single"/>
        </w:rPr>
        <w:t>353</w:t>
      </w:r>
      <w:r w:rsidR="002329FE" w:rsidRPr="002329FE">
        <w:rPr>
          <w:b/>
          <w:bCs/>
          <w:color w:val="FF0000"/>
          <w:u w:val="single"/>
        </w:rPr>
        <w:t xml:space="preserve"> AS</w:t>
      </w:r>
      <w:r w:rsidRPr="002329FE">
        <w:rPr>
          <w:b/>
          <w:bCs/>
          <w:color w:val="FF0000"/>
          <w:u w:val="single"/>
        </w:rPr>
        <w:t>]</w:t>
      </w:r>
    </w:p>
    <w:p w14:paraId="1CD0FC8E" w14:textId="77777777" w:rsidR="00261222" w:rsidRPr="00796294" w:rsidRDefault="00261222" w:rsidP="00261222">
      <w:pPr>
        <w:pStyle w:val="A1"/>
      </w:pPr>
    </w:p>
    <w:p w14:paraId="187586FD" w14:textId="77777777" w:rsidR="00261222" w:rsidRDefault="00261222" w:rsidP="00261222">
      <w:pPr>
        <w:pStyle w:val="A1"/>
      </w:pPr>
    </w:p>
    <w:p w14:paraId="601209B8" w14:textId="77777777" w:rsidR="004F0D22" w:rsidRPr="004F0D22" w:rsidRDefault="004F0D22" w:rsidP="004F0D22">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4F0D22">
        <w:rPr>
          <w:rFonts w:ascii="Arial" w:eastAsia="Arial" w:hAnsi="Arial" w:cs="Arial"/>
          <w:b/>
          <w:color w:val="404040"/>
          <w:sz w:val="20"/>
        </w:rPr>
        <w:t>CTI</w:t>
      </w:r>
    </w:p>
    <w:p w14:paraId="2F0BB4C2" w14:textId="77777777" w:rsidR="004F0D22" w:rsidRPr="004F0D22" w:rsidRDefault="004F0D22" w:rsidP="004F0D22">
      <w:pPr>
        <w:tabs>
          <w:tab w:val="left" w:pos="2548"/>
        </w:tabs>
        <w:spacing w:before="99" w:after="160" w:afterAutospacing="0" w:line="259" w:lineRule="auto"/>
        <w:ind w:left="1123" w:firstLine="0"/>
        <w:rPr>
          <w:rFonts w:ascii="Aptos" w:eastAsia="Aptos" w:hAnsi="Aptos"/>
          <w:b/>
          <w:sz w:val="16"/>
        </w:rPr>
      </w:pPr>
      <w:r w:rsidRPr="004F0D22">
        <w:rPr>
          <w:rFonts w:ascii="Aptos" w:eastAsia="Aptos" w:hAnsi="Aptos"/>
          <w:b/>
          <w:color w:val="404040"/>
          <w:sz w:val="16"/>
        </w:rPr>
        <w:t>ATC-105—2019:</w:t>
      </w:r>
      <w:r w:rsidRPr="004F0D22">
        <w:rPr>
          <w:rFonts w:ascii="Aptos" w:eastAsia="Aptos" w:hAnsi="Aptos"/>
          <w:b/>
          <w:color w:val="404040"/>
          <w:sz w:val="16"/>
        </w:rPr>
        <w:tab/>
        <w:t>Acceptance Test Code for Water Cooling</w:t>
      </w:r>
      <w:r w:rsidRPr="004F0D22">
        <w:rPr>
          <w:rFonts w:ascii="Aptos" w:eastAsia="Aptos" w:hAnsi="Aptos"/>
          <w:b/>
          <w:color w:val="404040"/>
          <w:spacing w:val="-20"/>
          <w:sz w:val="16"/>
        </w:rPr>
        <w:t xml:space="preserve"> </w:t>
      </w:r>
      <w:r w:rsidRPr="004F0D22">
        <w:rPr>
          <w:rFonts w:ascii="Aptos" w:eastAsia="Aptos" w:hAnsi="Aptos"/>
          <w:b/>
          <w:color w:val="404040"/>
          <w:sz w:val="16"/>
        </w:rPr>
        <w:t>Towers</w:t>
      </w:r>
    </w:p>
    <w:p w14:paraId="6F2232F1" w14:textId="77777777" w:rsidR="004F0D22" w:rsidRPr="004F0D22" w:rsidRDefault="004F0D22" w:rsidP="004F0D22">
      <w:pPr>
        <w:spacing w:after="160" w:afterAutospacing="0" w:line="259" w:lineRule="auto"/>
        <w:ind w:left="3259" w:firstLine="0"/>
        <w:rPr>
          <w:rFonts w:ascii="Aptos" w:eastAsia="Aptos" w:hAnsi="Aptos"/>
          <w:b/>
          <w:sz w:val="16"/>
        </w:rPr>
      </w:pPr>
      <w:hyperlink w:anchor="_bookmark209" w:history="1">
        <w:r w:rsidRPr="004F0D22">
          <w:rPr>
            <w:rFonts w:ascii="Aptos" w:eastAsia="Aptos" w:hAnsi="Aptos"/>
            <w:b/>
            <w:color w:val="2A2C2E"/>
            <w:sz w:val="16"/>
          </w:rPr>
          <w:t>Table C403.3.2(7)</w:t>
        </w:r>
      </w:hyperlink>
    </w:p>
    <w:p w14:paraId="0E0937CC" w14:textId="77777777" w:rsidR="004F0D22" w:rsidRPr="004F0D22" w:rsidRDefault="004F0D22" w:rsidP="004F0D22">
      <w:pPr>
        <w:tabs>
          <w:tab w:val="left" w:pos="3126"/>
        </w:tabs>
        <w:spacing w:before="88" w:after="160" w:afterAutospacing="0" w:line="259" w:lineRule="auto"/>
        <w:ind w:left="1123" w:firstLine="0"/>
        <w:rPr>
          <w:rFonts w:ascii="Aptos" w:eastAsia="Aptos" w:hAnsi="Aptos"/>
          <w:b/>
          <w:sz w:val="16"/>
        </w:rPr>
      </w:pPr>
      <w:r w:rsidRPr="004F0D22">
        <w:rPr>
          <w:rFonts w:ascii="Aptos" w:eastAsia="Aptos" w:hAnsi="Aptos"/>
          <w:b/>
          <w:color w:val="404040"/>
          <w:sz w:val="16"/>
        </w:rPr>
        <w:t>ATC-105DS—</w:t>
      </w:r>
      <w:r w:rsidRPr="004F0D22">
        <w:rPr>
          <w:rFonts w:ascii="Aptos" w:eastAsia="Aptos" w:hAnsi="Aptos"/>
          <w:b/>
          <w:strike/>
          <w:color w:val="333333"/>
          <w:sz w:val="16"/>
        </w:rPr>
        <w:t>2018</w:t>
      </w:r>
      <w:r w:rsidRPr="004F0D22">
        <w:rPr>
          <w:rFonts w:ascii="Aptos" w:eastAsia="Aptos" w:hAnsi="Aptos"/>
          <w:b/>
          <w:color w:val="02B1F7"/>
          <w:sz w:val="16"/>
        </w:rPr>
        <w:t>2019</w:t>
      </w:r>
      <w:r w:rsidRPr="004F0D22">
        <w:rPr>
          <w:rFonts w:ascii="Aptos" w:eastAsia="Aptos" w:hAnsi="Aptos"/>
          <w:b/>
          <w:color w:val="404040"/>
          <w:sz w:val="16"/>
        </w:rPr>
        <w:t>:</w:t>
      </w:r>
      <w:r w:rsidRPr="004F0D22">
        <w:rPr>
          <w:rFonts w:ascii="Aptos" w:eastAsia="Aptos" w:hAnsi="Aptos"/>
          <w:b/>
          <w:color w:val="404040"/>
          <w:sz w:val="16"/>
        </w:rPr>
        <w:tab/>
        <w:t>Acceptance Test Code for Dry Fluid</w:t>
      </w:r>
      <w:r w:rsidRPr="004F0D22">
        <w:rPr>
          <w:rFonts w:ascii="Aptos" w:eastAsia="Aptos" w:hAnsi="Aptos"/>
          <w:b/>
          <w:color w:val="404040"/>
          <w:spacing w:val="-28"/>
          <w:sz w:val="16"/>
        </w:rPr>
        <w:t xml:space="preserve"> </w:t>
      </w:r>
      <w:r w:rsidRPr="004F0D22">
        <w:rPr>
          <w:rFonts w:ascii="Aptos" w:eastAsia="Aptos" w:hAnsi="Aptos"/>
          <w:b/>
          <w:color w:val="404040"/>
          <w:sz w:val="16"/>
        </w:rPr>
        <w:t>Coolers</w:t>
      </w:r>
    </w:p>
    <w:p w14:paraId="1E05D52D" w14:textId="77777777" w:rsidR="004F0D22" w:rsidRDefault="004F0D22" w:rsidP="004F0D22">
      <w:pPr>
        <w:spacing w:before="1" w:after="160" w:afterAutospacing="0" w:line="259" w:lineRule="auto"/>
        <w:ind w:left="3259" w:firstLine="0"/>
        <w:rPr>
          <w:rFonts w:ascii="Aptos" w:eastAsia="Aptos" w:hAnsi="Aptos"/>
          <w:b/>
          <w:color w:val="2A2C2E"/>
          <w:sz w:val="16"/>
        </w:rPr>
      </w:pPr>
      <w:hyperlink w:anchor="_bookmark209" w:history="1">
        <w:r w:rsidRPr="004F0D22">
          <w:rPr>
            <w:rFonts w:ascii="Aptos" w:eastAsia="Aptos" w:hAnsi="Aptos"/>
            <w:b/>
            <w:color w:val="2A2C2E"/>
            <w:sz w:val="16"/>
          </w:rPr>
          <w:t>Table C403.3.2(7)</w:t>
        </w:r>
      </w:hyperlink>
    </w:p>
    <w:p w14:paraId="42860570" w14:textId="258C9A3D" w:rsidR="004F0D22" w:rsidRPr="004F0D22" w:rsidRDefault="004F0D22" w:rsidP="004F0D22">
      <w:pPr>
        <w:spacing w:before="1" w:after="160" w:afterAutospacing="0" w:line="259" w:lineRule="auto"/>
        <w:ind w:left="1080" w:firstLine="0"/>
        <w:rPr>
          <w:rFonts w:ascii="Aptos" w:eastAsia="Aptos" w:hAnsi="Aptos"/>
          <w:b/>
          <w:sz w:val="16"/>
        </w:rPr>
      </w:pPr>
      <w:r w:rsidRPr="004F0D22">
        <w:rPr>
          <w:rFonts w:ascii="Aptos" w:eastAsia="Aptos" w:hAnsi="Aptos"/>
          <w:b/>
          <w:color w:val="404040"/>
          <w:sz w:val="16"/>
        </w:rPr>
        <w:t>ATC-105S—</w:t>
      </w:r>
      <w:r w:rsidRPr="004F0D22">
        <w:rPr>
          <w:rFonts w:ascii="Aptos" w:eastAsia="Aptos" w:hAnsi="Aptos"/>
          <w:b/>
          <w:strike/>
          <w:color w:val="333333"/>
          <w:sz w:val="16"/>
        </w:rPr>
        <w:t>11</w:t>
      </w:r>
      <w:r w:rsidRPr="004F0D22">
        <w:rPr>
          <w:rFonts w:ascii="Aptos" w:eastAsia="Aptos" w:hAnsi="Aptos"/>
          <w:b/>
          <w:color w:val="02B1F7"/>
          <w:sz w:val="16"/>
        </w:rPr>
        <w:t>2021</w:t>
      </w:r>
      <w:r w:rsidRPr="004F0D22">
        <w:rPr>
          <w:rFonts w:ascii="Aptos" w:eastAsia="Aptos" w:hAnsi="Aptos"/>
          <w:b/>
          <w:color w:val="404040"/>
          <w:sz w:val="16"/>
        </w:rPr>
        <w:t>:</w:t>
      </w:r>
      <w:r w:rsidRPr="004F0D22">
        <w:rPr>
          <w:rFonts w:ascii="Aptos" w:eastAsia="Aptos" w:hAnsi="Aptos"/>
          <w:b/>
          <w:color w:val="404040"/>
          <w:sz w:val="16"/>
        </w:rPr>
        <w:tab/>
        <w:t>Acceptance Test Code for Closed Circuit Cooling</w:t>
      </w:r>
      <w:r w:rsidRPr="004F0D22">
        <w:rPr>
          <w:rFonts w:ascii="Aptos" w:eastAsia="Aptos" w:hAnsi="Aptos"/>
          <w:b/>
          <w:color w:val="404040"/>
          <w:spacing w:val="-4"/>
          <w:sz w:val="16"/>
        </w:rPr>
        <w:t xml:space="preserve"> </w:t>
      </w:r>
      <w:r w:rsidRPr="004F0D22">
        <w:rPr>
          <w:rFonts w:ascii="Aptos" w:eastAsia="Aptos" w:hAnsi="Aptos"/>
          <w:b/>
          <w:color w:val="404040"/>
          <w:sz w:val="16"/>
        </w:rPr>
        <w:t>Towers</w:t>
      </w:r>
    </w:p>
    <w:p w14:paraId="2A8B82F7" w14:textId="77777777" w:rsidR="004F0D22" w:rsidRPr="004F0D22" w:rsidRDefault="004F0D22" w:rsidP="004F0D22">
      <w:pPr>
        <w:spacing w:after="160" w:afterAutospacing="0" w:line="259" w:lineRule="auto"/>
        <w:ind w:left="3259" w:firstLine="0"/>
        <w:rPr>
          <w:rFonts w:ascii="Aptos" w:eastAsia="Aptos" w:hAnsi="Aptos"/>
          <w:b/>
          <w:sz w:val="16"/>
        </w:rPr>
      </w:pPr>
      <w:hyperlink w:anchor="_bookmark209" w:history="1">
        <w:r w:rsidRPr="004F0D22">
          <w:rPr>
            <w:rFonts w:ascii="Aptos" w:eastAsia="Aptos" w:hAnsi="Aptos"/>
            <w:b/>
            <w:color w:val="2A2C2E"/>
            <w:sz w:val="16"/>
          </w:rPr>
          <w:t>Table C403.3.2(7)</w:t>
        </w:r>
      </w:hyperlink>
    </w:p>
    <w:p w14:paraId="452BF913" w14:textId="77777777" w:rsidR="004F0D22" w:rsidRPr="004F0D22" w:rsidRDefault="004F0D22" w:rsidP="004F0D22">
      <w:pPr>
        <w:tabs>
          <w:tab w:val="left" w:pos="2548"/>
        </w:tabs>
        <w:spacing w:before="88" w:after="160" w:afterAutospacing="0" w:line="259" w:lineRule="auto"/>
        <w:ind w:left="1123" w:firstLine="0"/>
        <w:rPr>
          <w:rFonts w:ascii="Aptos" w:eastAsia="Aptos" w:hAnsi="Aptos"/>
          <w:b/>
          <w:sz w:val="16"/>
        </w:rPr>
      </w:pPr>
      <w:r w:rsidRPr="004F0D22">
        <w:rPr>
          <w:rFonts w:ascii="Aptos" w:eastAsia="Aptos" w:hAnsi="Aptos"/>
          <w:b/>
          <w:color w:val="404040"/>
          <w:sz w:val="16"/>
        </w:rPr>
        <w:t>ATC-106—2011:</w:t>
      </w:r>
      <w:r w:rsidRPr="004F0D22">
        <w:rPr>
          <w:rFonts w:ascii="Aptos" w:eastAsia="Aptos" w:hAnsi="Aptos"/>
          <w:b/>
          <w:color w:val="404040"/>
          <w:sz w:val="16"/>
        </w:rPr>
        <w:tab/>
        <w:t>Acceptance Test for Mechanical Draft Evaporative Vapor</w:t>
      </w:r>
      <w:r w:rsidRPr="004F0D22">
        <w:rPr>
          <w:rFonts w:ascii="Aptos" w:eastAsia="Aptos" w:hAnsi="Aptos"/>
          <w:b/>
          <w:color w:val="404040"/>
          <w:spacing w:val="-6"/>
          <w:sz w:val="16"/>
        </w:rPr>
        <w:t xml:space="preserve"> </w:t>
      </w:r>
      <w:r w:rsidRPr="004F0D22">
        <w:rPr>
          <w:rFonts w:ascii="Aptos" w:eastAsia="Aptos" w:hAnsi="Aptos"/>
          <w:b/>
          <w:color w:val="404040"/>
          <w:sz w:val="16"/>
        </w:rPr>
        <w:t>Condensers</w:t>
      </w:r>
    </w:p>
    <w:p w14:paraId="42FF2259" w14:textId="77777777" w:rsidR="004F0D22" w:rsidRPr="004F0D22" w:rsidRDefault="004F0D22" w:rsidP="004F0D22">
      <w:pPr>
        <w:spacing w:after="160" w:afterAutospacing="0" w:line="259" w:lineRule="auto"/>
        <w:ind w:left="3259" w:firstLine="0"/>
        <w:rPr>
          <w:rFonts w:ascii="Aptos" w:eastAsia="Aptos" w:hAnsi="Aptos"/>
          <w:b/>
          <w:sz w:val="16"/>
        </w:rPr>
      </w:pPr>
      <w:hyperlink w:anchor="_bookmark209" w:history="1">
        <w:r w:rsidRPr="004F0D22">
          <w:rPr>
            <w:rFonts w:ascii="Aptos" w:eastAsia="Aptos" w:hAnsi="Aptos"/>
            <w:b/>
            <w:color w:val="2A2C2E"/>
            <w:sz w:val="16"/>
          </w:rPr>
          <w:t>Table C403.3.2(7)</w:t>
        </w:r>
      </w:hyperlink>
      <w:r w:rsidRPr="004F0D22">
        <w:rPr>
          <w:rFonts w:ascii="Aptos" w:eastAsia="Aptos" w:hAnsi="Aptos"/>
          <w:noProof/>
          <w:color w:val="02B1F7"/>
          <w:sz w:val="20"/>
        </w:rPr>
        <w:t xml:space="preserve"> </w:t>
      </w:r>
    </w:p>
    <w:p w14:paraId="50D57F02" w14:textId="77777777" w:rsidR="004F0D22" w:rsidRPr="004F0D22" w:rsidRDefault="004F0D22" w:rsidP="004F0D22">
      <w:pPr>
        <w:tabs>
          <w:tab w:val="left" w:pos="3233"/>
        </w:tabs>
        <w:spacing w:before="89" w:after="160" w:afterAutospacing="0" w:line="259" w:lineRule="auto"/>
        <w:ind w:left="1123" w:firstLine="0"/>
        <w:rPr>
          <w:rFonts w:ascii="Aptos" w:eastAsia="Aptos" w:hAnsi="Aptos"/>
          <w:b/>
          <w:sz w:val="16"/>
        </w:rPr>
      </w:pPr>
      <w:r w:rsidRPr="004F0D22">
        <w:rPr>
          <w:rFonts w:ascii="Aptos" w:eastAsia="Aptos" w:hAnsi="Aptos"/>
          <w:b/>
          <w:color w:val="404040"/>
          <w:sz w:val="16"/>
        </w:rPr>
        <w:t>CTI</w:t>
      </w:r>
      <w:r w:rsidRPr="004F0D22">
        <w:rPr>
          <w:rFonts w:ascii="Aptos" w:eastAsia="Aptos" w:hAnsi="Aptos"/>
          <w:b/>
          <w:color w:val="404040"/>
          <w:spacing w:val="-4"/>
          <w:sz w:val="16"/>
        </w:rPr>
        <w:t xml:space="preserve"> </w:t>
      </w:r>
      <w:r w:rsidRPr="004F0D22">
        <w:rPr>
          <w:rFonts w:ascii="Aptos" w:eastAsia="Aptos" w:hAnsi="Aptos"/>
          <w:b/>
          <w:color w:val="404040"/>
          <w:sz w:val="16"/>
        </w:rPr>
        <w:t>STD-201</w:t>
      </w:r>
      <w:r w:rsidRPr="004F0D22">
        <w:rPr>
          <w:rFonts w:ascii="Aptos" w:eastAsia="Aptos" w:hAnsi="Aptos"/>
          <w:b/>
          <w:color w:val="404040"/>
          <w:spacing w:val="-4"/>
          <w:sz w:val="16"/>
        </w:rPr>
        <w:t xml:space="preserve"> </w:t>
      </w:r>
      <w:r w:rsidRPr="004F0D22">
        <w:rPr>
          <w:rFonts w:ascii="Aptos" w:eastAsia="Aptos" w:hAnsi="Aptos"/>
          <w:b/>
          <w:color w:val="404040"/>
          <w:sz w:val="16"/>
        </w:rPr>
        <w:t>RS</w:t>
      </w:r>
      <w:r w:rsidRPr="004F0D22">
        <w:rPr>
          <w:rFonts w:ascii="Aptos" w:eastAsia="Aptos" w:hAnsi="Aptos"/>
          <w:b/>
          <w:strike/>
          <w:color w:val="333333"/>
          <w:sz w:val="16"/>
        </w:rPr>
        <w:t>(17)</w:t>
      </w:r>
      <w:r w:rsidRPr="004F0D22">
        <w:rPr>
          <w:rFonts w:ascii="Aptos" w:eastAsia="Aptos" w:hAnsi="Aptos"/>
          <w:b/>
          <w:color w:val="02B1F7"/>
          <w:sz w:val="16"/>
        </w:rPr>
        <w:t>2021</w:t>
      </w:r>
      <w:r w:rsidRPr="004F0D22">
        <w:rPr>
          <w:rFonts w:ascii="Aptos" w:eastAsia="Aptos" w:hAnsi="Aptos"/>
          <w:b/>
          <w:color w:val="404040"/>
          <w:sz w:val="16"/>
        </w:rPr>
        <w:t>:</w:t>
      </w:r>
      <w:r w:rsidRPr="004F0D22">
        <w:rPr>
          <w:rFonts w:ascii="Aptos" w:eastAsia="Aptos" w:hAnsi="Aptos"/>
          <w:b/>
          <w:color w:val="404040"/>
          <w:sz w:val="16"/>
        </w:rPr>
        <w:tab/>
        <w:t>Performance Rating of Evaporative Heat Rejection</w:t>
      </w:r>
      <w:r w:rsidRPr="004F0D22">
        <w:rPr>
          <w:rFonts w:ascii="Aptos" w:eastAsia="Aptos" w:hAnsi="Aptos"/>
          <w:b/>
          <w:color w:val="404040"/>
          <w:spacing w:val="-2"/>
          <w:sz w:val="16"/>
        </w:rPr>
        <w:t xml:space="preserve"> </w:t>
      </w:r>
      <w:r w:rsidRPr="004F0D22">
        <w:rPr>
          <w:rFonts w:ascii="Aptos" w:eastAsia="Aptos" w:hAnsi="Aptos"/>
          <w:b/>
          <w:color w:val="404040"/>
          <w:sz w:val="16"/>
        </w:rPr>
        <w:t>Equipment</w:t>
      </w:r>
    </w:p>
    <w:p w14:paraId="6FC8629C" w14:textId="77777777" w:rsidR="00261222" w:rsidRPr="002329FE" w:rsidRDefault="00261222" w:rsidP="00261222">
      <w:pPr>
        <w:pStyle w:val="A1"/>
        <w:rPr>
          <w:b/>
          <w:bCs/>
          <w:u w:val="single"/>
        </w:rPr>
      </w:pPr>
    </w:p>
    <w:p w14:paraId="757BFE8B" w14:textId="613685BE" w:rsidR="00261222" w:rsidRPr="002329FE" w:rsidRDefault="00261222" w:rsidP="00261222">
      <w:pPr>
        <w:pStyle w:val="A1"/>
        <w:rPr>
          <w:b/>
          <w:bCs/>
          <w:color w:val="FF0000"/>
          <w:u w:val="single"/>
        </w:rPr>
      </w:pPr>
      <w:r w:rsidRPr="002329FE">
        <w:rPr>
          <w:b/>
          <w:bCs/>
          <w:color w:val="FF0000"/>
          <w:u w:val="single"/>
        </w:rPr>
        <w:t>[CE#354</w:t>
      </w:r>
      <w:r w:rsidR="002329FE" w:rsidRPr="002329FE">
        <w:rPr>
          <w:b/>
          <w:bCs/>
          <w:color w:val="FF0000"/>
          <w:u w:val="single"/>
        </w:rPr>
        <w:t xml:space="preserve"> AS</w:t>
      </w:r>
      <w:r w:rsidRPr="002329FE">
        <w:rPr>
          <w:b/>
          <w:bCs/>
          <w:color w:val="FF0000"/>
          <w:u w:val="single"/>
        </w:rPr>
        <w:t>]</w:t>
      </w:r>
    </w:p>
    <w:p w14:paraId="707ED4FF" w14:textId="77777777" w:rsidR="00261222" w:rsidRPr="00796294" w:rsidRDefault="00261222" w:rsidP="00261222">
      <w:pPr>
        <w:pStyle w:val="A1"/>
      </w:pPr>
    </w:p>
    <w:p w14:paraId="4CBE270F" w14:textId="77777777" w:rsidR="00261222" w:rsidRDefault="00261222" w:rsidP="00261222">
      <w:pPr>
        <w:pStyle w:val="A1"/>
      </w:pPr>
    </w:p>
    <w:p w14:paraId="6D1D1003" w14:textId="77777777" w:rsidR="00261222" w:rsidRDefault="00261222" w:rsidP="00261222">
      <w:pPr>
        <w:pStyle w:val="A1"/>
      </w:pPr>
    </w:p>
    <w:p w14:paraId="03171EAA" w14:textId="77777777" w:rsidR="004F0D22" w:rsidRPr="004F0D22" w:rsidRDefault="004F0D22" w:rsidP="004F0D22">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4F0D22">
        <w:rPr>
          <w:rFonts w:ascii="Arial" w:eastAsia="Arial" w:hAnsi="Arial" w:cs="Arial"/>
          <w:b/>
          <w:color w:val="404040"/>
          <w:sz w:val="20"/>
        </w:rPr>
        <w:t>DASMA</w:t>
      </w:r>
    </w:p>
    <w:p w14:paraId="290004D9" w14:textId="77777777" w:rsidR="004F0D22" w:rsidRPr="004F0D22" w:rsidRDefault="004F0D22" w:rsidP="004F0D22">
      <w:pPr>
        <w:widowControl w:val="0"/>
        <w:autoSpaceDE w:val="0"/>
        <w:autoSpaceDN w:val="0"/>
        <w:spacing w:before="4" w:after="0" w:afterAutospacing="0" w:line="244" w:lineRule="auto"/>
        <w:ind w:left="1256" w:right="582" w:firstLine="300"/>
        <w:jc w:val="both"/>
        <w:rPr>
          <w:rFonts w:ascii="Arial" w:eastAsia="Arial" w:hAnsi="Arial" w:cs="Arial"/>
          <w:b/>
          <w:color w:val="2A2C2E"/>
          <w:sz w:val="16"/>
        </w:rPr>
      </w:pPr>
      <w:r w:rsidRPr="004F0D22">
        <w:rPr>
          <w:rFonts w:ascii="Arial" w:eastAsia="Arial" w:hAnsi="Arial" w:cs="Arial"/>
          <w:b/>
          <w:color w:val="02B1F7"/>
          <w:sz w:val="16"/>
        </w:rPr>
        <w:t>ANSI/DASMA</w:t>
      </w:r>
      <w:r w:rsidRPr="004F0D22">
        <w:rPr>
          <w:rFonts w:ascii="Arial" w:eastAsia="Arial" w:hAnsi="Arial" w:cs="Arial"/>
          <w:b/>
          <w:color w:val="02B1F7"/>
          <w:spacing w:val="-7"/>
          <w:sz w:val="16"/>
        </w:rPr>
        <w:t xml:space="preserve"> </w:t>
      </w:r>
      <w:r w:rsidRPr="004F0D22">
        <w:rPr>
          <w:rFonts w:ascii="Arial" w:eastAsia="Arial" w:hAnsi="Arial" w:cs="Arial"/>
          <w:b/>
          <w:color w:val="404040"/>
          <w:sz w:val="16"/>
        </w:rPr>
        <w:t>105—</w:t>
      </w:r>
      <w:r w:rsidRPr="004F0D22">
        <w:rPr>
          <w:rFonts w:ascii="Arial" w:eastAsia="Arial" w:hAnsi="Arial" w:cs="Arial"/>
          <w:b/>
          <w:strike/>
          <w:color w:val="333333"/>
          <w:sz w:val="16"/>
        </w:rPr>
        <w:t>2017</w:t>
      </w:r>
      <w:r w:rsidRPr="004F0D22">
        <w:rPr>
          <w:rFonts w:ascii="Arial" w:eastAsia="Arial" w:hAnsi="Arial" w:cs="Arial"/>
          <w:b/>
          <w:color w:val="02B1F7"/>
          <w:sz w:val="16"/>
        </w:rPr>
        <w:t>2020</w:t>
      </w:r>
      <w:r w:rsidRPr="004F0D22">
        <w:rPr>
          <w:rFonts w:ascii="Arial" w:eastAsia="Arial" w:hAnsi="Arial" w:cs="Arial"/>
          <w:b/>
          <w:color w:val="404040"/>
          <w:sz w:val="16"/>
        </w:rPr>
        <w:t>:</w:t>
      </w:r>
      <w:r w:rsidRPr="004F0D22">
        <w:rPr>
          <w:rFonts w:ascii="Arial" w:eastAsia="Arial" w:hAnsi="Arial" w:cs="Arial"/>
          <w:b/>
          <w:color w:val="404040"/>
          <w:sz w:val="16"/>
        </w:rPr>
        <w:tab/>
        <w:t xml:space="preserve">Test Method for Thermal Transmittance and Air Infiltration of Garage Doors and Rolling Doors </w:t>
      </w:r>
      <w:hyperlink w:anchor="_bookmark90" w:history="1">
        <w:r w:rsidRPr="004F0D22">
          <w:rPr>
            <w:rFonts w:ascii="Arial" w:eastAsia="Arial" w:hAnsi="Arial" w:cs="Arial"/>
            <w:b/>
            <w:color w:val="2A2C2E"/>
            <w:sz w:val="16"/>
          </w:rPr>
          <w:t>C303.1.3</w:t>
        </w:r>
      </w:hyperlink>
      <w:hyperlink w:anchor="_bookmark180" w:history="1">
        <w:r w:rsidRPr="004F0D22">
          <w:rPr>
            <w:rFonts w:ascii="Arial" w:eastAsia="Arial" w:hAnsi="Arial" w:cs="Arial"/>
            <w:b/>
            <w:color w:val="2A2C2E"/>
            <w:sz w:val="16"/>
          </w:rPr>
          <w:t>Table</w:t>
        </w:r>
        <w:r w:rsidRPr="004F0D22">
          <w:rPr>
            <w:rFonts w:ascii="Arial" w:eastAsia="Arial" w:hAnsi="Arial" w:cs="Arial"/>
            <w:b/>
            <w:color w:val="2A2C2E"/>
            <w:spacing w:val="-2"/>
            <w:sz w:val="16"/>
          </w:rPr>
          <w:t xml:space="preserve"> </w:t>
        </w:r>
        <w:r w:rsidRPr="004F0D22">
          <w:rPr>
            <w:rFonts w:ascii="Arial" w:eastAsia="Arial" w:hAnsi="Arial" w:cs="Arial"/>
            <w:b/>
            <w:color w:val="2A2C2E"/>
            <w:sz w:val="16"/>
          </w:rPr>
          <w:t>C402.6.3</w:t>
        </w:r>
      </w:hyperlink>
    </w:p>
    <w:p w14:paraId="0EFC2A1F" w14:textId="77777777" w:rsidR="00261222" w:rsidRPr="00796294" w:rsidRDefault="00261222" w:rsidP="00261222">
      <w:pPr>
        <w:pStyle w:val="A1"/>
      </w:pPr>
    </w:p>
    <w:p w14:paraId="7AE89171" w14:textId="4AA3F922" w:rsidR="00261222" w:rsidRPr="002329FE" w:rsidRDefault="00261222" w:rsidP="00261222">
      <w:pPr>
        <w:pStyle w:val="A1"/>
        <w:rPr>
          <w:b/>
          <w:bCs/>
          <w:color w:val="FF0000"/>
          <w:u w:val="single"/>
        </w:rPr>
      </w:pPr>
      <w:r w:rsidRPr="002329FE">
        <w:rPr>
          <w:b/>
          <w:bCs/>
          <w:color w:val="FF0000"/>
          <w:u w:val="single"/>
        </w:rPr>
        <w:t>[CE#355</w:t>
      </w:r>
      <w:r w:rsidR="002329FE" w:rsidRPr="002329FE">
        <w:rPr>
          <w:b/>
          <w:bCs/>
          <w:color w:val="FF0000"/>
          <w:u w:val="single"/>
        </w:rPr>
        <w:t xml:space="preserve"> AS</w:t>
      </w:r>
      <w:r w:rsidRPr="002329FE">
        <w:rPr>
          <w:b/>
          <w:bCs/>
          <w:color w:val="FF0000"/>
          <w:u w:val="single"/>
        </w:rPr>
        <w:t>]</w:t>
      </w:r>
    </w:p>
    <w:p w14:paraId="4720A65E" w14:textId="77777777" w:rsidR="00261222" w:rsidRPr="00796294" w:rsidRDefault="00261222" w:rsidP="00261222">
      <w:pPr>
        <w:pStyle w:val="A1"/>
      </w:pPr>
    </w:p>
    <w:p w14:paraId="4A9B49FA" w14:textId="77777777" w:rsidR="00261222" w:rsidRDefault="00261222" w:rsidP="00261222">
      <w:pPr>
        <w:pStyle w:val="A1"/>
      </w:pPr>
    </w:p>
    <w:p w14:paraId="0B3CCB29" w14:textId="77777777" w:rsidR="004F0D22" w:rsidRPr="004F0D22" w:rsidRDefault="004F0D22" w:rsidP="004F0D22">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4F0D22">
        <w:rPr>
          <w:rFonts w:ascii="Arial" w:eastAsia="Arial" w:hAnsi="Arial" w:cs="Arial"/>
          <w:b/>
          <w:color w:val="404040"/>
          <w:sz w:val="20"/>
        </w:rPr>
        <w:t>DOE</w:t>
      </w:r>
    </w:p>
    <w:p w14:paraId="364A9533" w14:textId="77777777" w:rsidR="004F0D22" w:rsidRPr="004F0D22" w:rsidRDefault="004F0D22" w:rsidP="004F0D22">
      <w:pPr>
        <w:tabs>
          <w:tab w:val="left" w:pos="2156"/>
        </w:tabs>
        <w:spacing w:before="283" w:after="160" w:afterAutospacing="0" w:line="259" w:lineRule="auto"/>
        <w:ind w:left="1123" w:firstLine="0"/>
        <w:rPr>
          <w:rFonts w:ascii="Aptos" w:eastAsia="Aptos" w:hAnsi="Aptos"/>
          <w:b/>
          <w:sz w:val="16"/>
        </w:rPr>
      </w:pPr>
      <w:r w:rsidRPr="004F0D22">
        <w:rPr>
          <w:rFonts w:ascii="Aptos" w:eastAsia="Aptos" w:hAnsi="Aptos"/>
          <w:b/>
          <w:color w:val="02B1F7"/>
          <w:sz w:val="16"/>
        </w:rPr>
        <w:t>10</w:t>
      </w:r>
      <w:r w:rsidRPr="004F0D22">
        <w:rPr>
          <w:rFonts w:ascii="Aptos" w:eastAsia="Aptos" w:hAnsi="Aptos"/>
          <w:b/>
          <w:color w:val="02B1F7"/>
          <w:spacing w:val="-2"/>
          <w:sz w:val="16"/>
        </w:rPr>
        <w:t xml:space="preserve"> </w:t>
      </w:r>
      <w:r w:rsidRPr="004F0D22">
        <w:rPr>
          <w:rFonts w:ascii="Aptos" w:eastAsia="Aptos" w:hAnsi="Aptos"/>
          <w:b/>
          <w:color w:val="02B1F7"/>
          <w:sz w:val="16"/>
        </w:rPr>
        <w:t>CFR</w:t>
      </w:r>
      <w:r w:rsidRPr="004F0D22">
        <w:rPr>
          <w:rFonts w:ascii="Aptos" w:eastAsia="Aptos" w:hAnsi="Aptos"/>
          <w:b/>
          <w:color w:val="02B1F7"/>
          <w:spacing w:val="-2"/>
          <w:sz w:val="16"/>
        </w:rPr>
        <w:t xml:space="preserve"> </w:t>
      </w:r>
      <w:r w:rsidRPr="004F0D22">
        <w:rPr>
          <w:rFonts w:ascii="Aptos" w:eastAsia="Aptos" w:hAnsi="Aptos"/>
          <w:b/>
          <w:color w:val="02B1F7"/>
          <w:sz w:val="16"/>
        </w:rPr>
        <w:t>50</w:t>
      </w:r>
      <w:r w:rsidRPr="004F0D22">
        <w:rPr>
          <w:rFonts w:ascii="Aptos" w:eastAsia="Aptos" w:hAnsi="Aptos"/>
          <w:b/>
          <w:color w:val="404040"/>
          <w:sz w:val="16"/>
        </w:rPr>
        <w:t>:</w:t>
      </w:r>
      <w:r w:rsidRPr="004F0D22">
        <w:rPr>
          <w:rFonts w:ascii="Aptos" w:eastAsia="Aptos" w:hAnsi="Aptos"/>
          <w:b/>
          <w:color w:val="404040"/>
          <w:sz w:val="16"/>
        </w:rPr>
        <w:tab/>
      </w:r>
      <w:r w:rsidRPr="004F0D22">
        <w:rPr>
          <w:rFonts w:ascii="Aptos" w:eastAsia="Aptos" w:hAnsi="Aptos"/>
          <w:b/>
          <w:color w:val="02B1F7"/>
          <w:sz w:val="16"/>
        </w:rPr>
        <w:t>Domestic</w:t>
      </w:r>
      <w:r w:rsidRPr="004F0D22">
        <w:rPr>
          <w:rFonts w:ascii="Aptos" w:eastAsia="Aptos" w:hAnsi="Aptos"/>
          <w:b/>
          <w:color w:val="02B1F7"/>
          <w:spacing w:val="-8"/>
          <w:sz w:val="16"/>
        </w:rPr>
        <w:t xml:space="preserve"> </w:t>
      </w:r>
      <w:r w:rsidRPr="004F0D22">
        <w:rPr>
          <w:rFonts w:ascii="Aptos" w:eastAsia="Aptos" w:hAnsi="Aptos"/>
          <w:b/>
          <w:color w:val="02B1F7"/>
          <w:sz w:val="16"/>
        </w:rPr>
        <w:t>Licensing</w:t>
      </w:r>
      <w:r w:rsidRPr="004F0D22">
        <w:rPr>
          <w:rFonts w:ascii="Aptos" w:eastAsia="Aptos" w:hAnsi="Aptos"/>
          <w:b/>
          <w:color w:val="02B1F7"/>
          <w:spacing w:val="-6"/>
          <w:sz w:val="16"/>
        </w:rPr>
        <w:t xml:space="preserve"> </w:t>
      </w:r>
      <w:r w:rsidRPr="004F0D22">
        <w:rPr>
          <w:rFonts w:ascii="Aptos" w:eastAsia="Aptos" w:hAnsi="Aptos"/>
          <w:b/>
          <w:color w:val="02B1F7"/>
          <w:sz w:val="16"/>
        </w:rPr>
        <w:t>of</w:t>
      </w:r>
      <w:r w:rsidRPr="004F0D22">
        <w:rPr>
          <w:rFonts w:ascii="Aptos" w:eastAsia="Aptos" w:hAnsi="Aptos"/>
          <w:b/>
          <w:color w:val="02B1F7"/>
          <w:spacing w:val="-7"/>
          <w:sz w:val="16"/>
        </w:rPr>
        <w:t xml:space="preserve"> </w:t>
      </w:r>
      <w:r w:rsidRPr="004F0D22">
        <w:rPr>
          <w:rFonts w:ascii="Aptos" w:eastAsia="Aptos" w:hAnsi="Aptos"/>
          <w:b/>
          <w:color w:val="02B1F7"/>
          <w:sz w:val="16"/>
        </w:rPr>
        <w:t>Production</w:t>
      </w:r>
      <w:r w:rsidRPr="004F0D22">
        <w:rPr>
          <w:rFonts w:ascii="Aptos" w:eastAsia="Aptos" w:hAnsi="Aptos"/>
          <w:b/>
          <w:color w:val="02B1F7"/>
          <w:spacing w:val="-8"/>
          <w:sz w:val="16"/>
        </w:rPr>
        <w:t xml:space="preserve"> </w:t>
      </w:r>
      <w:r w:rsidRPr="004F0D22">
        <w:rPr>
          <w:rFonts w:ascii="Aptos" w:eastAsia="Aptos" w:hAnsi="Aptos"/>
          <w:b/>
          <w:color w:val="02B1F7"/>
          <w:sz w:val="16"/>
        </w:rPr>
        <w:t>and</w:t>
      </w:r>
      <w:r w:rsidRPr="004F0D22">
        <w:rPr>
          <w:rFonts w:ascii="Aptos" w:eastAsia="Aptos" w:hAnsi="Aptos"/>
          <w:b/>
          <w:color w:val="02B1F7"/>
          <w:spacing w:val="-6"/>
          <w:sz w:val="16"/>
        </w:rPr>
        <w:t xml:space="preserve"> </w:t>
      </w:r>
      <w:r w:rsidRPr="004F0D22">
        <w:rPr>
          <w:rFonts w:ascii="Aptos" w:eastAsia="Aptos" w:hAnsi="Aptos"/>
          <w:b/>
          <w:color w:val="02B1F7"/>
          <w:sz w:val="16"/>
        </w:rPr>
        <w:t>Utilization</w:t>
      </w:r>
      <w:r w:rsidRPr="004F0D22">
        <w:rPr>
          <w:rFonts w:ascii="Aptos" w:eastAsia="Aptos" w:hAnsi="Aptos"/>
          <w:b/>
          <w:color w:val="02B1F7"/>
          <w:spacing w:val="-7"/>
          <w:sz w:val="16"/>
        </w:rPr>
        <w:t xml:space="preserve"> </w:t>
      </w:r>
      <w:r w:rsidRPr="004F0D22">
        <w:rPr>
          <w:rFonts w:ascii="Aptos" w:eastAsia="Aptos" w:hAnsi="Aptos"/>
          <w:b/>
          <w:color w:val="02B1F7"/>
          <w:sz w:val="16"/>
        </w:rPr>
        <w:t>Facilities</w:t>
      </w:r>
    </w:p>
    <w:p w14:paraId="30BA12EB" w14:textId="77777777" w:rsidR="004F0D22" w:rsidRDefault="004F0D22" w:rsidP="004F0D22">
      <w:pPr>
        <w:spacing w:after="160" w:afterAutospacing="0" w:line="259" w:lineRule="auto"/>
        <w:ind w:left="3239" w:right="2733" w:firstLine="0"/>
        <w:jc w:val="center"/>
        <w:rPr>
          <w:rFonts w:ascii="Aptos" w:eastAsia="Aptos" w:hAnsi="Aptos"/>
          <w:b/>
          <w:color w:val="2A2C2E"/>
          <w:sz w:val="16"/>
        </w:rPr>
      </w:pPr>
      <w:hyperlink w:anchor="_bookmark342" w:history="1">
        <w:r w:rsidRPr="004F0D22">
          <w:rPr>
            <w:rFonts w:ascii="Aptos" w:eastAsia="Aptos" w:hAnsi="Aptos"/>
            <w:b/>
            <w:color w:val="2A2C2E"/>
            <w:sz w:val="16"/>
          </w:rPr>
          <w:t>C403.17</w:t>
        </w:r>
      </w:hyperlink>
    </w:p>
    <w:p w14:paraId="550D8AA2" w14:textId="76C64E63" w:rsidR="004F0D22" w:rsidRPr="004F0D22" w:rsidRDefault="004F0D22" w:rsidP="004F0D22">
      <w:pPr>
        <w:spacing w:after="160" w:afterAutospacing="0" w:line="259" w:lineRule="auto"/>
        <w:ind w:left="3150" w:right="2733" w:hanging="2160"/>
        <w:jc w:val="center"/>
        <w:rPr>
          <w:rFonts w:ascii="Aptos" w:eastAsia="Aptos" w:hAnsi="Aptos"/>
          <w:b/>
          <w:sz w:val="16"/>
        </w:rPr>
      </w:pPr>
      <w:r w:rsidRPr="004F0D22">
        <w:rPr>
          <w:rFonts w:ascii="Aptos" w:eastAsia="Aptos" w:hAnsi="Aptos"/>
          <w:b/>
          <w:color w:val="404040"/>
          <w:sz w:val="16"/>
        </w:rPr>
        <w:t>10 CFR, Part 430—2015: Energy Conservation Program for Consumer Products: Test Procedures and Certification and Enforcement Requirement for Plumbing Products; and Certification and Enforcement Requirements for Residential Appliances; Final Rule</w:t>
      </w:r>
    </w:p>
    <w:p w14:paraId="038C5294" w14:textId="77777777" w:rsidR="004F0D22" w:rsidRPr="004F0D22" w:rsidRDefault="004F0D22" w:rsidP="004F0D22">
      <w:pPr>
        <w:spacing w:after="160" w:afterAutospacing="0" w:line="259" w:lineRule="auto"/>
        <w:ind w:left="3259" w:right="1346" w:firstLine="0"/>
        <w:rPr>
          <w:rFonts w:ascii="Aptos" w:eastAsia="Aptos" w:hAnsi="Aptos"/>
          <w:b/>
          <w:sz w:val="16"/>
        </w:rPr>
      </w:pPr>
      <w:hyperlink w:anchor="_bookmark203" w:history="1">
        <w:r w:rsidRPr="004F0D22">
          <w:rPr>
            <w:rFonts w:ascii="Aptos" w:eastAsia="Aptos" w:hAnsi="Aptos"/>
            <w:b/>
            <w:color w:val="2A2C2E"/>
            <w:sz w:val="16"/>
          </w:rPr>
          <w:t>Table C403.3.2(1)</w:t>
        </w:r>
      </w:hyperlink>
      <w:hyperlink w:anchor="_bookmark204" w:history="1">
        <w:r w:rsidRPr="004F0D22">
          <w:rPr>
            <w:rFonts w:ascii="Aptos" w:eastAsia="Aptos" w:hAnsi="Aptos"/>
            <w:b/>
            <w:color w:val="2A2C2E"/>
            <w:sz w:val="16"/>
          </w:rPr>
          <w:t>Table C403.3.2(2)</w:t>
        </w:r>
      </w:hyperlink>
      <w:hyperlink w:anchor="_bookmark206" w:history="1">
        <w:r w:rsidRPr="004F0D22">
          <w:rPr>
            <w:rFonts w:ascii="Aptos" w:eastAsia="Aptos" w:hAnsi="Aptos"/>
            <w:b/>
            <w:color w:val="2A2C2E"/>
            <w:sz w:val="16"/>
          </w:rPr>
          <w:t>Table C403.3.2(4)</w:t>
        </w:r>
      </w:hyperlink>
      <w:hyperlink w:anchor="_bookmark207" w:history="1">
        <w:r w:rsidRPr="004F0D22">
          <w:rPr>
            <w:rFonts w:ascii="Aptos" w:eastAsia="Aptos" w:hAnsi="Aptos"/>
            <w:b/>
            <w:color w:val="2A2C2E"/>
            <w:sz w:val="16"/>
          </w:rPr>
          <w:t>Table C403.3.2(5)</w:t>
        </w:r>
      </w:hyperlink>
      <w:hyperlink w:anchor="_bookmark208" w:history="1">
        <w:r w:rsidRPr="004F0D22">
          <w:rPr>
            <w:rFonts w:ascii="Aptos" w:eastAsia="Aptos" w:hAnsi="Aptos"/>
            <w:b/>
            <w:color w:val="2A2C2E"/>
            <w:sz w:val="16"/>
          </w:rPr>
          <w:t>Table C403.3.2(6)</w:t>
        </w:r>
      </w:hyperlink>
      <w:hyperlink w:anchor="_bookmark216" w:history="1">
        <w:r w:rsidRPr="004F0D22">
          <w:rPr>
            <w:rFonts w:ascii="Aptos" w:eastAsia="Aptos" w:hAnsi="Aptos"/>
            <w:b/>
            <w:color w:val="2A2C2E"/>
            <w:sz w:val="16"/>
          </w:rPr>
          <w:t>Table</w:t>
        </w:r>
      </w:hyperlink>
      <w:r w:rsidRPr="004F0D22">
        <w:rPr>
          <w:rFonts w:ascii="Aptos" w:eastAsia="Aptos" w:hAnsi="Aptos"/>
          <w:b/>
          <w:color w:val="2A2C2E"/>
          <w:sz w:val="16"/>
        </w:rPr>
        <w:t xml:space="preserve"> </w:t>
      </w:r>
      <w:hyperlink w:anchor="_bookmark216" w:history="1">
        <w:r w:rsidRPr="004F0D22">
          <w:rPr>
            <w:rFonts w:ascii="Aptos" w:eastAsia="Aptos" w:hAnsi="Aptos"/>
            <w:b/>
            <w:color w:val="2A2C2E"/>
            <w:sz w:val="16"/>
          </w:rPr>
          <w:t>C403.3.2(14)</w:t>
        </w:r>
      </w:hyperlink>
      <w:hyperlink w:anchor="_bookmark341" w:history="1">
        <w:r w:rsidRPr="004F0D22">
          <w:rPr>
            <w:rFonts w:ascii="Aptos" w:eastAsia="Aptos" w:hAnsi="Aptos"/>
            <w:b/>
            <w:color w:val="2A2C2E"/>
            <w:sz w:val="16"/>
          </w:rPr>
          <w:t>C403.15</w:t>
        </w:r>
      </w:hyperlink>
      <w:hyperlink w:anchor="_bookmark345" w:history="1">
        <w:r w:rsidRPr="004F0D22">
          <w:rPr>
            <w:rFonts w:ascii="Aptos" w:eastAsia="Aptos" w:hAnsi="Aptos"/>
            <w:b/>
            <w:color w:val="2A2C2E"/>
            <w:sz w:val="16"/>
          </w:rPr>
          <w:t>Table C404.2</w:t>
        </w:r>
      </w:hyperlink>
      <w:hyperlink w:anchor="_bookmark489" w:history="1">
        <w:r w:rsidRPr="004F0D22">
          <w:rPr>
            <w:rFonts w:ascii="Aptos" w:eastAsia="Aptos" w:hAnsi="Aptos"/>
            <w:b/>
            <w:color w:val="2A2C2E"/>
            <w:sz w:val="16"/>
          </w:rPr>
          <w:t>C406.2.3.1.2</w:t>
        </w:r>
      </w:hyperlink>
      <w:hyperlink w:anchor="_bookmark496" w:history="1">
        <w:r w:rsidRPr="004F0D22">
          <w:rPr>
            <w:rFonts w:ascii="Aptos" w:eastAsia="Aptos" w:hAnsi="Aptos"/>
            <w:b/>
            <w:color w:val="2A2C2E"/>
            <w:sz w:val="16"/>
          </w:rPr>
          <w:t>Table C406.2.3.5</w:t>
        </w:r>
      </w:hyperlink>
    </w:p>
    <w:p w14:paraId="3948B68E" w14:textId="77777777" w:rsidR="004F0D22" w:rsidRPr="004F0D22" w:rsidRDefault="004F0D22" w:rsidP="004F0D22">
      <w:pPr>
        <w:tabs>
          <w:tab w:val="left" w:pos="3624"/>
        </w:tabs>
        <w:spacing w:before="83" w:after="160" w:afterAutospacing="0" w:line="259" w:lineRule="auto"/>
        <w:ind w:left="3259" w:right="2108" w:hanging="2136"/>
        <w:rPr>
          <w:rFonts w:ascii="Aptos" w:eastAsia="Aptos" w:hAnsi="Aptos"/>
          <w:b/>
          <w:sz w:val="16"/>
        </w:rPr>
      </w:pPr>
      <w:r w:rsidRPr="004F0D22">
        <w:rPr>
          <w:rFonts w:ascii="Aptos" w:eastAsia="Aptos" w:hAnsi="Aptos"/>
          <w:b/>
          <w:color w:val="02B1F7"/>
          <w:sz w:val="16"/>
        </w:rPr>
        <w:t>10 CFR, Part 430,</w:t>
      </w:r>
      <w:r w:rsidRPr="004F0D22">
        <w:rPr>
          <w:rFonts w:ascii="Aptos" w:eastAsia="Aptos" w:hAnsi="Aptos"/>
          <w:b/>
          <w:color w:val="02B1F7"/>
          <w:spacing w:val="-15"/>
          <w:sz w:val="16"/>
        </w:rPr>
        <w:t xml:space="preserve"> </w:t>
      </w:r>
      <w:r w:rsidRPr="004F0D22">
        <w:rPr>
          <w:rFonts w:ascii="Aptos" w:eastAsia="Aptos" w:hAnsi="Aptos"/>
          <w:b/>
          <w:color w:val="02B1F7"/>
          <w:sz w:val="16"/>
        </w:rPr>
        <w:t>Appendix U</w:t>
      </w:r>
      <w:r w:rsidRPr="004F0D22">
        <w:rPr>
          <w:rFonts w:ascii="Aptos" w:eastAsia="Aptos" w:hAnsi="Aptos"/>
          <w:b/>
          <w:color w:val="404040"/>
          <w:sz w:val="16"/>
        </w:rPr>
        <w:t>:</w:t>
      </w:r>
      <w:r w:rsidRPr="004F0D22">
        <w:rPr>
          <w:rFonts w:ascii="Aptos" w:eastAsia="Aptos" w:hAnsi="Aptos"/>
          <w:b/>
          <w:color w:val="404040"/>
          <w:sz w:val="16"/>
        </w:rPr>
        <w:tab/>
      </w:r>
      <w:r w:rsidRPr="004F0D22">
        <w:rPr>
          <w:rFonts w:ascii="Aptos" w:eastAsia="Aptos" w:hAnsi="Aptos"/>
          <w:b/>
          <w:color w:val="02B1F7"/>
          <w:sz w:val="16"/>
        </w:rPr>
        <w:t>Uniform Test Method for Measuring the Energy Consumption of Ceiling Fans</w:t>
      </w:r>
      <w:r w:rsidRPr="004F0D22">
        <w:rPr>
          <w:rFonts w:ascii="Aptos" w:eastAsia="Aptos" w:hAnsi="Aptos"/>
          <w:b/>
          <w:color w:val="2A2C2E"/>
          <w:sz w:val="16"/>
        </w:rPr>
        <w:t xml:space="preserve"> </w:t>
      </w:r>
      <w:hyperlink w:anchor="_bookmark300" w:history="1">
        <w:r w:rsidRPr="004F0D22">
          <w:rPr>
            <w:rFonts w:ascii="Aptos" w:eastAsia="Aptos" w:hAnsi="Aptos"/>
            <w:b/>
            <w:color w:val="2A2C2E"/>
            <w:sz w:val="16"/>
          </w:rPr>
          <w:t>C403.8.5</w:t>
        </w:r>
      </w:hyperlink>
      <w:hyperlink w:anchor="_bookmark306" w:history="1">
        <w:r w:rsidRPr="004F0D22">
          <w:rPr>
            <w:rFonts w:ascii="Aptos" w:eastAsia="Aptos" w:hAnsi="Aptos"/>
            <w:b/>
            <w:color w:val="2A2C2E"/>
            <w:sz w:val="16"/>
          </w:rPr>
          <w:t>Table</w:t>
        </w:r>
        <w:r w:rsidRPr="004F0D22">
          <w:rPr>
            <w:rFonts w:ascii="Aptos" w:eastAsia="Aptos" w:hAnsi="Aptos"/>
            <w:b/>
            <w:color w:val="2A2C2E"/>
            <w:spacing w:val="-2"/>
            <w:sz w:val="16"/>
          </w:rPr>
          <w:t xml:space="preserve"> </w:t>
        </w:r>
        <w:r w:rsidRPr="004F0D22">
          <w:rPr>
            <w:rFonts w:ascii="Aptos" w:eastAsia="Aptos" w:hAnsi="Aptos"/>
            <w:b/>
            <w:color w:val="2A2C2E"/>
            <w:sz w:val="16"/>
          </w:rPr>
          <w:t>C403.9</w:t>
        </w:r>
      </w:hyperlink>
    </w:p>
    <w:p w14:paraId="359047AB" w14:textId="77777777" w:rsidR="004F0D22" w:rsidRPr="004F0D22" w:rsidRDefault="004F0D22" w:rsidP="004F0D22">
      <w:pPr>
        <w:tabs>
          <w:tab w:val="left" w:pos="3264"/>
        </w:tabs>
        <w:spacing w:before="88" w:after="160" w:afterAutospacing="0" w:line="244" w:lineRule="auto"/>
        <w:ind w:left="3240" w:right="583" w:hanging="2160"/>
        <w:rPr>
          <w:rFonts w:ascii="Aptos" w:eastAsia="Aptos" w:hAnsi="Aptos"/>
          <w:b/>
          <w:sz w:val="16"/>
        </w:rPr>
      </w:pPr>
      <w:r w:rsidRPr="004F0D22">
        <w:rPr>
          <w:rFonts w:ascii="Aptos" w:eastAsia="Aptos" w:hAnsi="Aptos"/>
          <w:b/>
          <w:color w:val="404040"/>
          <w:sz w:val="16"/>
        </w:rPr>
        <w:t>10  CFR,</w:t>
      </w:r>
      <w:r w:rsidRPr="004F0D22">
        <w:rPr>
          <w:rFonts w:ascii="Aptos" w:eastAsia="Aptos" w:hAnsi="Aptos"/>
          <w:b/>
          <w:color w:val="404040"/>
          <w:spacing w:val="-1"/>
          <w:sz w:val="16"/>
        </w:rPr>
        <w:t xml:space="preserve"> </w:t>
      </w:r>
      <w:r w:rsidRPr="004F0D22">
        <w:rPr>
          <w:rFonts w:ascii="Aptos" w:eastAsia="Aptos" w:hAnsi="Aptos"/>
          <w:b/>
          <w:color w:val="404040"/>
          <w:sz w:val="16"/>
        </w:rPr>
        <w:t>Part</w:t>
      </w:r>
      <w:r w:rsidRPr="004F0D22">
        <w:rPr>
          <w:rFonts w:ascii="Aptos" w:eastAsia="Aptos" w:hAnsi="Aptos"/>
          <w:b/>
          <w:color w:val="404040"/>
          <w:spacing w:val="23"/>
          <w:sz w:val="16"/>
        </w:rPr>
        <w:t xml:space="preserve"> </w:t>
      </w:r>
      <w:r w:rsidRPr="004F0D22">
        <w:rPr>
          <w:rFonts w:ascii="Aptos" w:eastAsia="Aptos" w:hAnsi="Aptos"/>
          <w:b/>
          <w:color w:val="404040"/>
          <w:sz w:val="16"/>
        </w:rPr>
        <w:t>431—2015:</w:t>
      </w:r>
      <w:r w:rsidRPr="004F0D22">
        <w:rPr>
          <w:rFonts w:ascii="Aptos" w:eastAsia="Aptos" w:hAnsi="Aptos"/>
          <w:b/>
          <w:color w:val="404040"/>
          <w:sz w:val="16"/>
        </w:rPr>
        <w:tab/>
        <w:t>Energy Efficiency Program for Certain Commercial and Industrial Equipment: Test Procedures and Efficiency Standards; Final</w:t>
      </w:r>
      <w:r w:rsidRPr="004F0D22">
        <w:rPr>
          <w:rFonts w:ascii="Aptos" w:eastAsia="Aptos" w:hAnsi="Aptos"/>
          <w:b/>
          <w:color w:val="404040"/>
          <w:spacing w:val="-2"/>
          <w:sz w:val="16"/>
        </w:rPr>
        <w:t xml:space="preserve"> </w:t>
      </w:r>
      <w:r w:rsidRPr="004F0D22">
        <w:rPr>
          <w:rFonts w:ascii="Aptos" w:eastAsia="Aptos" w:hAnsi="Aptos"/>
          <w:b/>
          <w:color w:val="404040"/>
          <w:sz w:val="16"/>
        </w:rPr>
        <w:t>Rules</w:t>
      </w:r>
    </w:p>
    <w:p w14:paraId="7B1A3C0A" w14:textId="77777777" w:rsidR="004F0D22" w:rsidRPr="004F0D22" w:rsidRDefault="004F0D22" w:rsidP="004F0D22">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p>
    <w:p w14:paraId="387E526E" w14:textId="77777777" w:rsidR="004F0D22" w:rsidRPr="004F0D22" w:rsidRDefault="004F0D22" w:rsidP="004F0D22">
      <w:pPr>
        <w:spacing w:after="160" w:afterAutospacing="0" w:line="259" w:lineRule="auto"/>
        <w:ind w:left="3259" w:right="963" w:firstLine="0"/>
        <w:rPr>
          <w:rFonts w:ascii="Aptos" w:eastAsia="Aptos" w:hAnsi="Aptos"/>
          <w:b/>
          <w:sz w:val="16"/>
        </w:rPr>
      </w:pPr>
      <w:hyperlink w:anchor="_bookmark208" w:history="1">
        <w:r w:rsidRPr="004F0D22">
          <w:rPr>
            <w:rFonts w:ascii="Aptos" w:eastAsia="Aptos" w:hAnsi="Aptos"/>
            <w:b/>
            <w:color w:val="2A2C2E"/>
            <w:sz w:val="16"/>
          </w:rPr>
          <w:t>Table C403.3.2(6)</w:t>
        </w:r>
      </w:hyperlink>
      <w:hyperlink w:anchor="_bookmark299" w:history="1">
        <w:r w:rsidRPr="004F0D22">
          <w:rPr>
            <w:rFonts w:ascii="Aptos" w:eastAsia="Aptos" w:hAnsi="Aptos"/>
            <w:b/>
            <w:color w:val="2A2C2E"/>
            <w:sz w:val="16"/>
          </w:rPr>
          <w:t xml:space="preserve">C403.8.4 </w:t>
        </w:r>
      </w:hyperlink>
      <w:hyperlink w:anchor="_bookmark316" w:history="1">
        <w:r w:rsidRPr="004F0D22">
          <w:rPr>
            <w:rFonts w:ascii="Aptos" w:eastAsia="Aptos" w:hAnsi="Aptos"/>
            <w:b/>
            <w:color w:val="2A2C2E"/>
            <w:sz w:val="16"/>
          </w:rPr>
          <w:t xml:space="preserve">C403.12 </w:t>
        </w:r>
      </w:hyperlink>
      <w:hyperlink w:anchor="_bookmark317" w:history="1">
        <w:r w:rsidRPr="004F0D22">
          <w:rPr>
            <w:rFonts w:ascii="Aptos" w:eastAsia="Aptos" w:hAnsi="Aptos"/>
            <w:b/>
            <w:color w:val="2A2C2E"/>
            <w:sz w:val="16"/>
          </w:rPr>
          <w:t>C403.12.1</w:t>
        </w:r>
      </w:hyperlink>
      <w:hyperlink w:anchor="_bookmark318" w:history="1">
        <w:r w:rsidRPr="004F0D22">
          <w:rPr>
            <w:rFonts w:ascii="Aptos" w:eastAsia="Aptos" w:hAnsi="Aptos"/>
            <w:b/>
            <w:color w:val="2A2C2E"/>
            <w:sz w:val="16"/>
          </w:rPr>
          <w:t xml:space="preserve">Table C403.12.1 </w:t>
        </w:r>
      </w:hyperlink>
      <w:hyperlink w:anchor="_bookmark319" w:history="1">
        <w:r w:rsidRPr="004F0D22">
          <w:rPr>
            <w:rFonts w:ascii="Aptos" w:eastAsia="Aptos" w:hAnsi="Aptos"/>
            <w:b/>
            <w:color w:val="2A2C2E"/>
            <w:sz w:val="16"/>
          </w:rPr>
          <w:t>C403.12.2</w:t>
        </w:r>
      </w:hyperlink>
      <w:hyperlink w:anchor="_bookmark321" w:history="1">
        <w:r w:rsidRPr="004F0D22">
          <w:rPr>
            <w:rFonts w:ascii="Aptos" w:eastAsia="Aptos" w:hAnsi="Aptos"/>
            <w:b/>
            <w:color w:val="2A2C2E"/>
            <w:sz w:val="16"/>
          </w:rPr>
          <w:t>Table</w:t>
        </w:r>
      </w:hyperlink>
      <w:r w:rsidRPr="004F0D22">
        <w:rPr>
          <w:rFonts w:ascii="Aptos" w:eastAsia="Aptos" w:hAnsi="Aptos"/>
          <w:b/>
          <w:color w:val="2A2C2E"/>
          <w:sz w:val="16"/>
        </w:rPr>
        <w:t xml:space="preserve"> </w:t>
      </w:r>
      <w:hyperlink w:anchor="_bookmark321" w:history="1">
        <w:r w:rsidRPr="004F0D22">
          <w:rPr>
            <w:rFonts w:ascii="Aptos" w:eastAsia="Aptos" w:hAnsi="Aptos"/>
            <w:b/>
            <w:color w:val="2A2C2E"/>
            <w:sz w:val="16"/>
          </w:rPr>
          <w:t>C403.12.2.1(2)</w:t>
        </w:r>
      </w:hyperlink>
      <w:hyperlink w:anchor="_bookmark344" w:history="1">
        <w:r w:rsidRPr="004F0D22">
          <w:rPr>
            <w:rFonts w:ascii="Aptos" w:eastAsia="Aptos" w:hAnsi="Aptos"/>
            <w:b/>
            <w:color w:val="2A2C2E"/>
            <w:sz w:val="16"/>
          </w:rPr>
          <w:t>C404.2</w:t>
        </w:r>
      </w:hyperlink>
      <w:hyperlink w:anchor="_bookmark345" w:history="1">
        <w:r w:rsidRPr="004F0D22">
          <w:rPr>
            <w:rFonts w:ascii="Aptos" w:eastAsia="Aptos" w:hAnsi="Aptos"/>
            <w:b/>
            <w:color w:val="2A2C2E"/>
            <w:sz w:val="16"/>
          </w:rPr>
          <w:t>Table C404.2</w:t>
        </w:r>
      </w:hyperlink>
      <w:hyperlink w:anchor="_bookmark422" w:history="1">
        <w:r w:rsidRPr="004F0D22">
          <w:rPr>
            <w:rFonts w:ascii="Aptos" w:eastAsia="Aptos" w:hAnsi="Aptos"/>
            <w:b/>
            <w:color w:val="2A2C2E"/>
            <w:sz w:val="16"/>
          </w:rPr>
          <w:t>C405.7</w:t>
        </w:r>
      </w:hyperlink>
      <w:hyperlink w:anchor="_bookmark423" w:history="1">
        <w:r w:rsidRPr="004F0D22">
          <w:rPr>
            <w:rFonts w:ascii="Aptos" w:eastAsia="Aptos" w:hAnsi="Aptos"/>
            <w:b/>
            <w:color w:val="2A2C2E"/>
            <w:sz w:val="16"/>
          </w:rPr>
          <w:t>Table C405.7</w:t>
        </w:r>
      </w:hyperlink>
      <w:hyperlink w:anchor="_bookmark424" w:history="1">
        <w:r w:rsidRPr="004F0D22">
          <w:rPr>
            <w:rFonts w:ascii="Aptos" w:eastAsia="Aptos" w:hAnsi="Aptos"/>
            <w:b/>
            <w:color w:val="2A2C2E"/>
            <w:sz w:val="16"/>
          </w:rPr>
          <w:t>C405.8</w:t>
        </w:r>
      </w:hyperlink>
      <w:hyperlink w:anchor="_bookmark425" w:history="1">
        <w:r w:rsidRPr="004F0D22">
          <w:rPr>
            <w:rFonts w:ascii="Aptos" w:eastAsia="Aptos" w:hAnsi="Aptos"/>
            <w:b/>
            <w:color w:val="2A2C2E"/>
            <w:sz w:val="16"/>
          </w:rPr>
          <w:t>Table C405.8(1)</w:t>
        </w:r>
      </w:hyperlink>
      <w:hyperlink w:anchor="_bookmark426" w:history="1">
        <w:r w:rsidRPr="004F0D22">
          <w:rPr>
            <w:rFonts w:ascii="Aptos" w:eastAsia="Aptos" w:hAnsi="Aptos"/>
            <w:b/>
            <w:color w:val="2A2C2E"/>
            <w:sz w:val="16"/>
          </w:rPr>
          <w:t>Table C405.8(2)</w:t>
        </w:r>
      </w:hyperlink>
      <w:hyperlink w:anchor="_bookmark427" w:history="1">
        <w:r w:rsidRPr="004F0D22">
          <w:rPr>
            <w:rFonts w:ascii="Aptos" w:eastAsia="Aptos" w:hAnsi="Aptos"/>
            <w:b/>
            <w:color w:val="2A2C2E"/>
            <w:sz w:val="16"/>
          </w:rPr>
          <w:t>Table</w:t>
        </w:r>
      </w:hyperlink>
      <w:r w:rsidRPr="004F0D22">
        <w:rPr>
          <w:rFonts w:ascii="Aptos" w:eastAsia="Aptos" w:hAnsi="Aptos"/>
          <w:b/>
          <w:color w:val="2A2C2E"/>
          <w:sz w:val="16"/>
        </w:rPr>
        <w:t xml:space="preserve"> </w:t>
      </w:r>
      <w:hyperlink w:anchor="_bookmark427" w:history="1">
        <w:r w:rsidRPr="004F0D22">
          <w:rPr>
            <w:rFonts w:ascii="Aptos" w:eastAsia="Aptos" w:hAnsi="Aptos"/>
            <w:b/>
            <w:color w:val="2A2C2E"/>
            <w:sz w:val="16"/>
          </w:rPr>
          <w:t>C405.8(3)</w:t>
        </w:r>
      </w:hyperlink>
      <w:hyperlink w:anchor="_bookmark428" w:history="1">
        <w:r w:rsidRPr="004F0D22">
          <w:rPr>
            <w:rFonts w:ascii="Aptos" w:eastAsia="Aptos" w:hAnsi="Aptos"/>
            <w:b/>
            <w:color w:val="2A2C2E"/>
            <w:sz w:val="16"/>
          </w:rPr>
          <w:t>Table C405.8(4)</w:t>
        </w:r>
      </w:hyperlink>
    </w:p>
    <w:p w14:paraId="612D171B" w14:textId="77777777" w:rsidR="004F0D22" w:rsidRPr="004F0D22" w:rsidRDefault="004F0D22" w:rsidP="004F0D22">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p>
    <w:p w14:paraId="4271CFE4" w14:textId="77777777" w:rsidR="00261222" w:rsidRPr="00796294" w:rsidRDefault="00261222" w:rsidP="00261222">
      <w:pPr>
        <w:pStyle w:val="A1"/>
      </w:pPr>
    </w:p>
    <w:p w14:paraId="23413007" w14:textId="4F35DFF7" w:rsidR="00261222" w:rsidRPr="002329FE" w:rsidRDefault="00261222" w:rsidP="00261222">
      <w:pPr>
        <w:pStyle w:val="A1"/>
        <w:rPr>
          <w:b/>
          <w:bCs/>
          <w:color w:val="FF0000"/>
          <w:u w:val="single"/>
        </w:rPr>
      </w:pPr>
      <w:r w:rsidRPr="002329FE">
        <w:rPr>
          <w:b/>
          <w:bCs/>
          <w:color w:val="FF0000"/>
          <w:u w:val="single"/>
        </w:rPr>
        <w:t>[CE#356</w:t>
      </w:r>
      <w:r w:rsidR="002329FE" w:rsidRPr="002329FE">
        <w:rPr>
          <w:b/>
          <w:bCs/>
          <w:color w:val="FF0000"/>
          <w:u w:val="single"/>
        </w:rPr>
        <w:t xml:space="preserve"> AS</w:t>
      </w:r>
      <w:r w:rsidRPr="002329FE">
        <w:rPr>
          <w:b/>
          <w:bCs/>
          <w:color w:val="FF0000"/>
          <w:u w:val="single"/>
        </w:rPr>
        <w:t>]</w:t>
      </w:r>
    </w:p>
    <w:p w14:paraId="16DC39FD" w14:textId="77777777" w:rsidR="00261222" w:rsidRPr="00796294" w:rsidRDefault="00261222" w:rsidP="00261222">
      <w:pPr>
        <w:pStyle w:val="A1"/>
      </w:pPr>
    </w:p>
    <w:p w14:paraId="19A9504A" w14:textId="77777777" w:rsidR="00261222" w:rsidRDefault="00261222" w:rsidP="00261222">
      <w:pPr>
        <w:pStyle w:val="A1"/>
      </w:pPr>
    </w:p>
    <w:p w14:paraId="6C7C1430" w14:textId="77777777" w:rsidR="004F0D22" w:rsidRPr="004F0D22" w:rsidRDefault="004F0D22" w:rsidP="004F0D22">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4F0D22">
        <w:rPr>
          <w:rFonts w:ascii="Arial" w:eastAsia="Arial" w:hAnsi="Arial" w:cs="Arial"/>
          <w:b/>
          <w:strike/>
          <w:color w:val="404040"/>
          <w:sz w:val="20"/>
        </w:rPr>
        <w:t>AAMA</w:t>
      </w:r>
      <w:r w:rsidRPr="004F0D22">
        <w:rPr>
          <w:rFonts w:ascii="Arial" w:eastAsia="Arial" w:hAnsi="Arial" w:cs="Arial"/>
          <w:b/>
          <w:color w:val="00B0F0"/>
          <w:sz w:val="20"/>
        </w:rPr>
        <w:t>FGIA</w:t>
      </w:r>
    </w:p>
    <w:p w14:paraId="6F1F7377" w14:textId="77777777" w:rsidR="004F0D22" w:rsidRPr="004F0D22" w:rsidRDefault="004F0D22" w:rsidP="004F0D22">
      <w:pPr>
        <w:widowControl w:val="0"/>
        <w:autoSpaceDE w:val="0"/>
        <w:autoSpaceDN w:val="0"/>
        <w:spacing w:before="4" w:after="0" w:afterAutospacing="0" w:line="244" w:lineRule="auto"/>
        <w:ind w:left="1256" w:right="582" w:firstLine="300"/>
        <w:jc w:val="both"/>
        <w:rPr>
          <w:rFonts w:ascii="Arial" w:eastAsia="Arial" w:hAnsi="Arial" w:cs="Arial"/>
          <w:color w:val="02B1F7"/>
          <w:sz w:val="16"/>
        </w:rPr>
      </w:pPr>
      <w:r w:rsidRPr="004F0D22">
        <w:rPr>
          <w:rFonts w:ascii="Arial" w:eastAsia="Arial" w:hAnsi="Arial" w:cs="Arial"/>
          <w:color w:val="02B1F7"/>
          <w:sz w:val="16"/>
        </w:rPr>
        <w:t>Fenestration &amp; Glazing Industry Alliance (formerly American Architectural Manufacturers Association)</w:t>
      </w:r>
    </w:p>
    <w:p w14:paraId="249D8A27" w14:textId="77777777" w:rsidR="004F0D22" w:rsidRPr="004F0D22" w:rsidRDefault="004F0D22" w:rsidP="004F0D22">
      <w:pPr>
        <w:widowControl w:val="0"/>
        <w:autoSpaceDE w:val="0"/>
        <w:autoSpaceDN w:val="0"/>
        <w:spacing w:before="4" w:after="0" w:afterAutospacing="0" w:line="244" w:lineRule="auto"/>
        <w:ind w:left="1256" w:right="582" w:firstLine="300"/>
        <w:jc w:val="both"/>
        <w:rPr>
          <w:rFonts w:ascii="Arial" w:eastAsia="Arial" w:hAnsi="Arial" w:cs="Arial"/>
          <w:color w:val="02B1F7"/>
          <w:sz w:val="16"/>
        </w:rPr>
      </w:pPr>
      <w:r w:rsidRPr="004F0D22">
        <w:rPr>
          <w:rFonts w:ascii="Arial" w:eastAsia="Arial" w:hAnsi="Arial" w:cs="Arial"/>
          <w:color w:val="02B1F7"/>
          <w:sz w:val="16"/>
        </w:rPr>
        <w:t>1900 E. Golf Road, Suite 1250</w:t>
      </w:r>
    </w:p>
    <w:p w14:paraId="4AC9BFA0" w14:textId="77777777" w:rsidR="004F0D22" w:rsidRPr="004F0D22" w:rsidRDefault="004F0D22" w:rsidP="004F0D22">
      <w:pPr>
        <w:spacing w:before="2" w:after="3" w:afterAutospacing="0" w:line="259" w:lineRule="auto"/>
        <w:ind w:left="1123" w:firstLine="0"/>
        <w:rPr>
          <w:rFonts w:ascii="Aptos" w:eastAsia="Aptos" w:hAnsi="Aptos"/>
          <w:b/>
          <w:sz w:val="16"/>
        </w:rPr>
      </w:pPr>
      <w:r w:rsidRPr="004F0D22">
        <w:rPr>
          <w:rFonts w:ascii="Aptos" w:eastAsia="Aptos" w:hAnsi="Aptos"/>
          <w:b/>
          <w:color w:val="404040"/>
          <w:sz w:val="16"/>
        </w:rPr>
        <w:t>AAMA/WDMA/CSA 101/I.S.2/A440—</w:t>
      </w:r>
      <w:r w:rsidRPr="004F0D22">
        <w:rPr>
          <w:rFonts w:ascii="Aptos" w:eastAsia="Aptos" w:hAnsi="Aptos"/>
          <w:b/>
          <w:strike/>
          <w:color w:val="333333"/>
          <w:sz w:val="16"/>
        </w:rPr>
        <w:t>17</w:t>
      </w:r>
      <w:r w:rsidRPr="004F0D22">
        <w:rPr>
          <w:rFonts w:ascii="Aptos" w:eastAsia="Aptos" w:hAnsi="Aptos"/>
          <w:b/>
          <w:color w:val="02B1F7"/>
          <w:sz w:val="16"/>
        </w:rPr>
        <w:t>22</w:t>
      </w:r>
      <w:r w:rsidRPr="004F0D22">
        <w:rPr>
          <w:rFonts w:ascii="Aptos" w:eastAsia="Aptos" w:hAnsi="Aptos"/>
          <w:b/>
          <w:color w:val="404040"/>
          <w:sz w:val="16"/>
        </w:rPr>
        <w:t>: North American Fenestration Standard/Specification for Windows, Doors, and Skylights</w:t>
      </w:r>
    </w:p>
    <w:p w14:paraId="38C94593" w14:textId="77777777" w:rsidR="004F0D22" w:rsidRPr="004F0D22" w:rsidRDefault="004F0D22" w:rsidP="004F0D22">
      <w:pPr>
        <w:widowControl w:val="0"/>
        <w:autoSpaceDE w:val="0"/>
        <w:autoSpaceDN w:val="0"/>
        <w:spacing w:before="4" w:after="0" w:afterAutospacing="0" w:line="244" w:lineRule="auto"/>
        <w:ind w:left="1256" w:right="582" w:firstLine="300"/>
        <w:jc w:val="both"/>
        <w:rPr>
          <w:rFonts w:ascii="Arial" w:eastAsia="Arial" w:hAnsi="Arial" w:cs="Arial"/>
          <w:bCs/>
          <w:color w:val="404040"/>
          <w:sz w:val="16"/>
          <w:szCs w:val="16"/>
        </w:rPr>
      </w:pPr>
      <w:r w:rsidRPr="004F0D22">
        <w:rPr>
          <w:rFonts w:ascii="Arial" w:eastAsia="Arial" w:hAnsi="Arial" w:cs="Arial"/>
          <w:bCs/>
          <w:color w:val="404040"/>
          <w:sz w:val="16"/>
          <w:szCs w:val="16"/>
        </w:rPr>
        <w:t>Table C402.6.3</w:t>
      </w:r>
    </w:p>
    <w:p w14:paraId="1C7EFA30" w14:textId="77777777" w:rsidR="004F0D22" w:rsidRPr="004F0D22" w:rsidRDefault="004F0D22" w:rsidP="004F0D22">
      <w:pPr>
        <w:widowControl w:val="0"/>
        <w:autoSpaceDE w:val="0"/>
        <w:autoSpaceDN w:val="0"/>
        <w:spacing w:before="4" w:after="0" w:afterAutospacing="0" w:line="244" w:lineRule="auto"/>
        <w:ind w:left="1256" w:right="582" w:firstLine="300"/>
        <w:jc w:val="both"/>
        <w:rPr>
          <w:rFonts w:ascii="Arial" w:eastAsia="Arial" w:hAnsi="Arial" w:cs="Arial"/>
          <w:bCs/>
          <w:color w:val="404040"/>
          <w:sz w:val="16"/>
          <w:szCs w:val="16"/>
        </w:rPr>
      </w:pPr>
    </w:p>
    <w:p w14:paraId="0F79F543" w14:textId="77777777" w:rsidR="00261222" w:rsidRPr="00796294" w:rsidRDefault="00261222" w:rsidP="00261222">
      <w:pPr>
        <w:pStyle w:val="A1"/>
      </w:pPr>
    </w:p>
    <w:p w14:paraId="54C2BEAA" w14:textId="0DBEBF98" w:rsidR="00261222" w:rsidRPr="002329FE" w:rsidRDefault="00261222" w:rsidP="00261222">
      <w:pPr>
        <w:pStyle w:val="A1"/>
        <w:rPr>
          <w:b/>
          <w:bCs/>
          <w:color w:val="FF0000"/>
          <w:u w:val="single"/>
        </w:rPr>
      </w:pPr>
      <w:r w:rsidRPr="002329FE">
        <w:rPr>
          <w:b/>
          <w:bCs/>
          <w:color w:val="FF0000"/>
          <w:u w:val="single"/>
        </w:rPr>
        <w:t>[CE#357</w:t>
      </w:r>
      <w:r w:rsidR="002329FE" w:rsidRPr="002329FE">
        <w:rPr>
          <w:b/>
          <w:bCs/>
          <w:color w:val="FF0000"/>
          <w:u w:val="single"/>
        </w:rPr>
        <w:t xml:space="preserve"> AS</w:t>
      </w:r>
      <w:r w:rsidRPr="002329FE">
        <w:rPr>
          <w:b/>
          <w:bCs/>
          <w:color w:val="FF0000"/>
          <w:u w:val="single"/>
        </w:rPr>
        <w:t>]</w:t>
      </w:r>
    </w:p>
    <w:p w14:paraId="4E1969DB" w14:textId="77777777" w:rsidR="00261222" w:rsidRPr="00796294" w:rsidRDefault="00261222" w:rsidP="00261222">
      <w:pPr>
        <w:pStyle w:val="A1"/>
      </w:pPr>
    </w:p>
    <w:p w14:paraId="3FFED831" w14:textId="77777777" w:rsidR="00261222" w:rsidRDefault="00261222" w:rsidP="00261222">
      <w:pPr>
        <w:pStyle w:val="A1"/>
      </w:pPr>
    </w:p>
    <w:p w14:paraId="0C0992AF" w14:textId="77777777" w:rsidR="00261222" w:rsidRPr="00796294" w:rsidRDefault="00261222" w:rsidP="00261222">
      <w:pPr>
        <w:pStyle w:val="A1"/>
      </w:pPr>
    </w:p>
    <w:p w14:paraId="664CFA58" w14:textId="77777777" w:rsidR="00261222" w:rsidRDefault="00261222" w:rsidP="00261222">
      <w:pPr>
        <w:pStyle w:val="A1"/>
      </w:pPr>
    </w:p>
    <w:p w14:paraId="6090B7F5" w14:textId="77777777" w:rsidR="004F0D22" w:rsidRPr="004F0D22" w:rsidRDefault="004F0D22" w:rsidP="004F0D22">
      <w:pPr>
        <w:widowControl w:val="0"/>
        <w:autoSpaceDE w:val="0"/>
        <w:autoSpaceDN w:val="0"/>
        <w:spacing w:before="4" w:after="0" w:afterAutospacing="0" w:line="244" w:lineRule="auto"/>
        <w:ind w:left="0" w:right="582" w:firstLine="0"/>
        <w:jc w:val="both"/>
        <w:rPr>
          <w:rFonts w:ascii="Arial" w:eastAsia="Arial" w:hAnsi="Arial" w:cs="Arial"/>
          <w:b/>
          <w:color w:val="404040"/>
          <w:sz w:val="20"/>
        </w:rPr>
      </w:pPr>
      <w:r w:rsidRPr="004F0D22">
        <w:rPr>
          <w:rFonts w:ascii="Arial" w:eastAsia="Arial" w:hAnsi="Arial" w:cs="Arial"/>
          <w:b/>
          <w:color w:val="404040"/>
          <w:sz w:val="20"/>
        </w:rPr>
        <w:t>ICC</w:t>
      </w:r>
    </w:p>
    <w:p w14:paraId="2AEE295E" w14:textId="77777777" w:rsidR="004F0D22" w:rsidRPr="004F0D22" w:rsidRDefault="004F0D22" w:rsidP="004F0D22">
      <w:pPr>
        <w:tabs>
          <w:tab w:val="left" w:pos="2174"/>
        </w:tabs>
        <w:spacing w:before="105" w:after="160" w:afterAutospacing="0" w:line="259" w:lineRule="auto"/>
        <w:ind w:left="1123" w:firstLine="0"/>
        <w:rPr>
          <w:rFonts w:ascii="Aptos" w:eastAsia="Aptos" w:hAnsi="Aptos"/>
          <w:b/>
          <w:sz w:val="9"/>
        </w:rPr>
      </w:pPr>
      <w:r w:rsidRPr="004F0D22">
        <w:rPr>
          <w:rFonts w:ascii="Aptos" w:eastAsia="Aptos" w:hAnsi="Aptos"/>
          <w:b/>
          <w:color w:val="404040"/>
          <w:sz w:val="16"/>
        </w:rPr>
        <w:t>IBC—</w:t>
      </w:r>
      <w:r w:rsidRPr="004F0D22">
        <w:rPr>
          <w:rFonts w:ascii="Aptos" w:eastAsia="Aptos" w:hAnsi="Aptos"/>
          <w:b/>
          <w:strike/>
          <w:color w:val="333333"/>
          <w:sz w:val="16"/>
        </w:rPr>
        <w:t>21</w:t>
      </w:r>
      <w:r w:rsidRPr="004F0D22">
        <w:rPr>
          <w:rFonts w:ascii="Aptos" w:eastAsia="Aptos" w:hAnsi="Aptos"/>
          <w:b/>
          <w:color w:val="02B1F7"/>
          <w:sz w:val="16"/>
        </w:rPr>
        <w:t>24</w:t>
      </w:r>
      <w:r w:rsidRPr="004F0D22">
        <w:rPr>
          <w:rFonts w:ascii="Aptos" w:eastAsia="Aptos" w:hAnsi="Aptos"/>
          <w:b/>
          <w:color w:val="404040"/>
          <w:sz w:val="16"/>
        </w:rPr>
        <w:t>:</w:t>
      </w:r>
      <w:r w:rsidRPr="004F0D22">
        <w:rPr>
          <w:rFonts w:ascii="Aptos" w:eastAsia="Aptos" w:hAnsi="Aptos"/>
          <w:b/>
          <w:color w:val="404040"/>
          <w:sz w:val="16"/>
        </w:rPr>
        <w:tab/>
        <w:t>International Building</w:t>
      </w:r>
      <w:r w:rsidRPr="004F0D22">
        <w:rPr>
          <w:rFonts w:ascii="Aptos" w:eastAsia="Aptos" w:hAnsi="Aptos"/>
          <w:b/>
          <w:color w:val="404040"/>
          <w:spacing w:val="-8"/>
          <w:sz w:val="16"/>
        </w:rPr>
        <w:t xml:space="preserve"> </w:t>
      </w:r>
      <w:r w:rsidRPr="004F0D22">
        <w:rPr>
          <w:rFonts w:ascii="Aptos" w:eastAsia="Aptos" w:hAnsi="Aptos"/>
          <w:b/>
          <w:color w:val="404040"/>
          <w:sz w:val="16"/>
        </w:rPr>
        <w:t>Code</w:t>
      </w:r>
      <w:r w:rsidRPr="004F0D22">
        <w:rPr>
          <w:rFonts w:ascii="Aptos" w:eastAsia="Aptos" w:hAnsi="Aptos"/>
          <w:b/>
          <w:color w:val="404040"/>
          <w:position w:val="7"/>
          <w:sz w:val="9"/>
        </w:rPr>
        <w:t>®</w:t>
      </w:r>
    </w:p>
    <w:p w14:paraId="0DB5BC31" w14:textId="77777777" w:rsidR="004F0D22" w:rsidRPr="004F0D22" w:rsidRDefault="004F0D22" w:rsidP="004F0D22">
      <w:pPr>
        <w:spacing w:before="1" w:after="160" w:afterAutospacing="0" w:line="259" w:lineRule="auto"/>
        <w:ind w:left="3259" w:right="2429" w:firstLine="0"/>
        <w:rPr>
          <w:rFonts w:ascii="Aptos" w:eastAsia="Aptos" w:hAnsi="Aptos"/>
          <w:b/>
          <w:sz w:val="16"/>
        </w:rPr>
      </w:pPr>
      <w:hyperlink w:anchor="_bookmark61" w:history="1">
        <w:r w:rsidRPr="004F0D22">
          <w:rPr>
            <w:rFonts w:ascii="Aptos" w:eastAsia="Aptos" w:hAnsi="Aptos"/>
            <w:b/>
            <w:color w:val="2A2C2E"/>
            <w:sz w:val="16"/>
          </w:rPr>
          <w:t>C201.3</w:t>
        </w:r>
      </w:hyperlink>
      <w:hyperlink w:anchor="_bookmark63" w:history="1">
        <w:r w:rsidRPr="004F0D22">
          <w:rPr>
            <w:rFonts w:ascii="Aptos" w:eastAsia="Aptos" w:hAnsi="Aptos"/>
            <w:b/>
            <w:color w:val="2A2C2E"/>
            <w:sz w:val="16"/>
          </w:rPr>
          <w:t>C202</w:t>
        </w:r>
      </w:hyperlink>
      <w:hyperlink w:anchor="_bookmark87" w:history="1">
        <w:r w:rsidRPr="004F0D22">
          <w:rPr>
            <w:rFonts w:ascii="Aptos" w:eastAsia="Aptos" w:hAnsi="Aptos"/>
            <w:b/>
            <w:color w:val="2A2C2E"/>
            <w:sz w:val="16"/>
          </w:rPr>
          <w:t>C303.1.1</w:t>
        </w:r>
      </w:hyperlink>
      <w:hyperlink w:anchor="_bookmark89" w:history="1">
        <w:r w:rsidRPr="004F0D22">
          <w:rPr>
            <w:rFonts w:ascii="Aptos" w:eastAsia="Aptos" w:hAnsi="Aptos"/>
            <w:b/>
            <w:color w:val="2A2C2E"/>
            <w:sz w:val="16"/>
          </w:rPr>
          <w:t>C303.1.2</w:t>
        </w:r>
      </w:hyperlink>
      <w:hyperlink w:anchor="_bookmark96" w:history="1">
        <w:r w:rsidRPr="004F0D22">
          <w:rPr>
            <w:rFonts w:ascii="Aptos" w:eastAsia="Aptos" w:hAnsi="Aptos"/>
            <w:b/>
            <w:color w:val="2A2C2E"/>
            <w:sz w:val="16"/>
          </w:rPr>
          <w:t>C303.2</w:t>
        </w:r>
      </w:hyperlink>
      <w:hyperlink w:anchor="_bookmark131" w:history="1">
        <w:r w:rsidRPr="004F0D22">
          <w:rPr>
            <w:rFonts w:ascii="Aptos" w:eastAsia="Aptos" w:hAnsi="Aptos"/>
            <w:b/>
            <w:color w:val="2A2C2E"/>
            <w:sz w:val="16"/>
          </w:rPr>
          <w:t>C402.1.5</w:t>
        </w:r>
      </w:hyperlink>
      <w:hyperlink w:anchor="_bookmark142" w:history="1">
        <w:r w:rsidRPr="004F0D22">
          <w:rPr>
            <w:rFonts w:ascii="Aptos" w:eastAsia="Aptos" w:hAnsi="Aptos"/>
            <w:b/>
            <w:color w:val="2A2C2E"/>
            <w:sz w:val="16"/>
          </w:rPr>
          <w:t xml:space="preserve">C402.2.7 </w:t>
        </w:r>
      </w:hyperlink>
      <w:hyperlink w:anchor="_bookmark181" w:history="1">
        <w:r w:rsidRPr="004F0D22">
          <w:rPr>
            <w:rFonts w:ascii="Aptos" w:eastAsia="Aptos" w:hAnsi="Aptos"/>
            <w:b/>
            <w:color w:val="2A2C2E"/>
            <w:sz w:val="16"/>
          </w:rPr>
          <w:t>C402.6.4</w:t>
        </w:r>
      </w:hyperlink>
      <w:hyperlink w:anchor="_bookmark370" w:history="1">
        <w:r w:rsidRPr="004F0D22">
          <w:rPr>
            <w:rFonts w:ascii="Aptos" w:eastAsia="Aptos" w:hAnsi="Aptos"/>
            <w:b/>
            <w:color w:val="2A2C2E"/>
            <w:sz w:val="16"/>
          </w:rPr>
          <w:t>C405.2</w:t>
        </w:r>
      </w:hyperlink>
      <w:hyperlink w:anchor="_bookmark415" w:history="1">
        <w:r w:rsidRPr="004F0D22">
          <w:rPr>
            <w:rFonts w:ascii="Aptos" w:eastAsia="Aptos" w:hAnsi="Aptos"/>
            <w:b/>
            <w:color w:val="2A2C2E"/>
            <w:sz w:val="16"/>
          </w:rPr>
          <w:t>C405.5.1</w:t>
        </w:r>
      </w:hyperlink>
      <w:r w:rsidRPr="004F0D22">
        <w:rPr>
          <w:rFonts w:ascii="Aptos" w:eastAsia="Aptos" w:hAnsi="Aptos"/>
          <w:b/>
          <w:color w:val="2A2C2E"/>
          <w:sz w:val="16"/>
        </w:rPr>
        <w:t xml:space="preserve"> CG101.2.6</w:t>
      </w:r>
      <w:hyperlink w:anchor="_bookmark453" w:history="1">
        <w:r w:rsidRPr="004F0D22">
          <w:rPr>
            <w:rFonts w:ascii="Aptos" w:eastAsia="Aptos" w:hAnsi="Aptos"/>
            <w:b/>
            <w:color w:val="2A2C2E"/>
            <w:sz w:val="16"/>
          </w:rPr>
          <w:t>C405.15.2.1</w:t>
        </w:r>
      </w:hyperlink>
      <w:hyperlink w:anchor="_bookmark601" w:history="1">
        <w:r w:rsidRPr="004F0D22">
          <w:rPr>
            <w:rFonts w:ascii="Aptos" w:eastAsia="Aptos" w:hAnsi="Aptos"/>
            <w:b/>
            <w:color w:val="2A2C2E"/>
            <w:sz w:val="16"/>
          </w:rPr>
          <w:t>C501.2</w:t>
        </w:r>
      </w:hyperlink>
      <w:hyperlink w:anchor="_bookmark601" w:history="1">
        <w:r w:rsidRPr="004F0D22">
          <w:rPr>
            <w:rFonts w:ascii="Aptos" w:eastAsia="Aptos" w:hAnsi="Aptos"/>
            <w:b/>
            <w:color w:val="2A2C2E"/>
            <w:sz w:val="16"/>
          </w:rPr>
          <w:t>C501.2</w:t>
        </w:r>
      </w:hyperlink>
      <w:hyperlink w:anchor="_bookmark624" w:history="1">
        <w:r w:rsidRPr="004F0D22">
          <w:rPr>
            <w:rFonts w:ascii="Aptos" w:eastAsia="Aptos" w:hAnsi="Aptos"/>
            <w:b/>
            <w:color w:val="2A2C2E"/>
            <w:sz w:val="16"/>
          </w:rPr>
          <w:t>C503.2.4</w:t>
        </w:r>
      </w:hyperlink>
    </w:p>
    <w:p w14:paraId="10014A64" w14:textId="77777777" w:rsidR="004F0D22" w:rsidRPr="004F0D22" w:rsidRDefault="004F0D22" w:rsidP="004F0D22">
      <w:pPr>
        <w:tabs>
          <w:tab w:val="left" w:pos="2307"/>
        </w:tabs>
        <w:spacing w:before="88" w:after="160" w:afterAutospacing="0" w:line="259" w:lineRule="auto"/>
        <w:ind w:left="1123" w:firstLine="0"/>
        <w:rPr>
          <w:rFonts w:ascii="Aptos" w:eastAsia="Aptos" w:hAnsi="Aptos"/>
          <w:b/>
          <w:sz w:val="16"/>
        </w:rPr>
      </w:pPr>
      <w:r w:rsidRPr="004F0D22">
        <w:rPr>
          <w:rFonts w:ascii="Aptos" w:eastAsia="Aptos" w:hAnsi="Aptos"/>
          <w:b/>
          <w:color w:val="404040"/>
          <w:sz w:val="16"/>
        </w:rPr>
        <w:t>ICC</w:t>
      </w:r>
      <w:r w:rsidRPr="004F0D22">
        <w:rPr>
          <w:rFonts w:ascii="Aptos" w:eastAsia="Aptos" w:hAnsi="Aptos"/>
          <w:b/>
          <w:color w:val="404040"/>
          <w:spacing w:val="-4"/>
          <w:sz w:val="16"/>
        </w:rPr>
        <w:t xml:space="preserve"> </w:t>
      </w:r>
      <w:r w:rsidRPr="004F0D22">
        <w:rPr>
          <w:rFonts w:ascii="Aptos" w:eastAsia="Aptos" w:hAnsi="Aptos"/>
          <w:b/>
          <w:color w:val="404040"/>
          <w:sz w:val="16"/>
        </w:rPr>
        <w:t>500—20:</w:t>
      </w:r>
      <w:r w:rsidRPr="004F0D22">
        <w:rPr>
          <w:rFonts w:ascii="Aptos" w:eastAsia="Aptos" w:hAnsi="Aptos"/>
          <w:b/>
          <w:color w:val="404040"/>
          <w:sz w:val="16"/>
        </w:rPr>
        <w:tab/>
        <w:t>Standard for the Design and Construction of Storm</w:t>
      </w:r>
      <w:r w:rsidRPr="004F0D22">
        <w:rPr>
          <w:rFonts w:ascii="Aptos" w:eastAsia="Aptos" w:hAnsi="Aptos"/>
          <w:b/>
          <w:color w:val="404040"/>
          <w:spacing w:val="-6"/>
          <w:sz w:val="16"/>
        </w:rPr>
        <w:t xml:space="preserve"> </w:t>
      </w:r>
      <w:r w:rsidRPr="004F0D22">
        <w:rPr>
          <w:rFonts w:ascii="Aptos" w:eastAsia="Aptos" w:hAnsi="Aptos"/>
          <w:b/>
          <w:color w:val="404040"/>
          <w:sz w:val="16"/>
        </w:rPr>
        <w:t>Shelters</w:t>
      </w:r>
    </w:p>
    <w:p w14:paraId="1C8FA6B6" w14:textId="77777777" w:rsidR="004F0D22" w:rsidRPr="004F0D22" w:rsidRDefault="004F0D22" w:rsidP="004F0D22">
      <w:pPr>
        <w:spacing w:after="160" w:afterAutospacing="0" w:line="259" w:lineRule="auto"/>
        <w:ind w:left="3259" w:firstLine="0"/>
        <w:rPr>
          <w:rFonts w:ascii="Aptos" w:eastAsia="Aptos" w:hAnsi="Aptos"/>
          <w:b/>
          <w:sz w:val="16"/>
        </w:rPr>
      </w:pPr>
      <w:hyperlink w:anchor="_bookmark153" w:history="1">
        <w:r w:rsidRPr="004F0D22">
          <w:rPr>
            <w:rFonts w:ascii="Aptos" w:eastAsia="Aptos" w:hAnsi="Aptos"/>
            <w:b/>
            <w:color w:val="2A2C2E"/>
            <w:sz w:val="16"/>
          </w:rPr>
          <w:t>C402.5.2</w:t>
        </w:r>
      </w:hyperlink>
    </w:p>
    <w:p w14:paraId="4DFB596D" w14:textId="77777777" w:rsidR="004F0D22" w:rsidRPr="004F0D22" w:rsidRDefault="004F0D22" w:rsidP="004F0D22">
      <w:pPr>
        <w:tabs>
          <w:tab w:val="left" w:pos="2156"/>
        </w:tabs>
        <w:spacing w:before="95" w:after="160" w:afterAutospacing="0" w:line="259" w:lineRule="auto"/>
        <w:ind w:left="1123" w:firstLine="0"/>
        <w:rPr>
          <w:rFonts w:ascii="Aptos" w:eastAsia="Aptos" w:hAnsi="Aptos"/>
          <w:b/>
          <w:sz w:val="9"/>
        </w:rPr>
      </w:pPr>
      <w:r w:rsidRPr="004F0D22">
        <w:rPr>
          <w:rFonts w:ascii="Aptos" w:eastAsia="Aptos" w:hAnsi="Aptos"/>
          <w:b/>
          <w:color w:val="404040"/>
          <w:sz w:val="16"/>
        </w:rPr>
        <w:t>IFC—</w:t>
      </w:r>
      <w:r w:rsidRPr="004F0D22">
        <w:rPr>
          <w:rFonts w:ascii="Aptos" w:eastAsia="Aptos" w:hAnsi="Aptos"/>
          <w:b/>
          <w:strike/>
          <w:color w:val="333333"/>
          <w:sz w:val="16"/>
        </w:rPr>
        <w:t>21</w:t>
      </w:r>
      <w:r w:rsidRPr="004F0D22">
        <w:rPr>
          <w:rFonts w:ascii="Aptos" w:eastAsia="Aptos" w:hAnsi="Aptos"/>
          <w:b/>
          <w:color w:val="02B1F7"/>
          <w:sz w:val="16"/>
        </w:rPr>
        <w:t>24</w:t>
      </w:r>
      <w:r w:rsidRPr="004F0D22">
        <w:rPr>
          <w:rFonts w:ascii="Aptos" w:eastAsia="Aptos" w:hAnsi="Aptos"/>
          <w:b/>
          <w:color w:val="404040"/>
          <w:sz w:val="16"/>
        </w:rPr>
        <w:t>:</w:t>
      </w:r>
      <w:r w:rsidRPr="004F0D22">
        <w:rPr>
          <w:rFonts w:ascii="Aptos" w:eastAsia="Aptos" w:hAnsi="Aptos"/>
          <w:b/>
          <w:color w:val="404040"/>
          <w:sz w:val="16"/>
        </w:rPr>
        <w:tab/>
        <w:t>International Fire</w:t>
      </w:r>
      <w:r w:rsidRPr="004F0D22">
        <w:rPr>
          <w:rFonts w:ascii="Aptos" w:eastAsia="Aptos" w:hAnsi="Aptos"/>
          <w:b/>
          <w:color w:val="404040"/>
          <w:spacing w:val="-11"/>
          <w:sz w:val="16"/>
        </w:rPr>
        <w:t xml:space="preserve"> </w:t>
      </w:r>
      <w:r w:rsidRPr="004F0D22">
        <w:rPr>
          <w:rFonts w:ascii="Aptos" w:eastAsia="Aptos" w:hAnsi="Aptos"/>
          <w:b/>
          <w:color w:val="404040"/>
          <w:sz w:val="16"/>
        </w:rPr>
        <w:t>Code</w:t>
      </w:r>
      <w:r w:rsidRPr="004F0D22">
        <w:rPr>
          <w:rFonts w:ascii="Aptos" w:eastAsia="Aptos" w:hAnsi="Aptos"/>
          <w:b/>
          <w:color w:val="404040"/>
          <w:position w:val="7"/>
          <w:sz w:val="9"/>
        </w:rPr>
        <w:t>®</w:t>
      </w:r>
    </w:p>
    <w:p w14:paraId="3EA2851D" w14:textId="77777777" w:rsidR="004F0D22" w:rsidRPr="004F0D22" w:rsidRDefault="004F0D22" w:rsidP="004F0D22">
      <w:pPr>
        <w:spacing w:after="160" w:afterAutospacing="0" w:line="259" w:lineRule="auto"/>
        <w:ind w:left="3259" w:firstLine="0"/>
        <w:rPr>
          <w:rFonts w:ascii="Aptos" w:eastAsia="Aptos" w:hAnsi="Aptos"/>
          <w:b/>
          <w:sz w:val="16"/>
        </w:rPr>
      </w:pPr>
      <w:hyperlink w:anchor="_bookmark61" w:history="1">
        <w:r w:rsidRPr="004F0D22">
          <w:rPr>
            <w:rFonts w:ascii="Aptos" w:eastAsia="Aptos" w:hAnsi="Aptos"/>
            <w:b/>
            <w:color w:val="2A2C2E"/>
            <w:sz w:val="16"/>
          </w:rPr>
          <w:t>C201.3</w:t>
        </w:r>
      </w:hyperlink>
      <w:r w:rsidRPr="004F0D22">
        <w:rPr>
          <w:rFonts w:ascii="Aptos" w:eastAsia="Aptos" w:hAnsi="Aptos"/>
          <w:b/>
          <w:color w:val="2A2C2E"/>
          <w:sz w:val="16"/>
        </w:rPr>
        <w:t>C405.16.2.1C405.16.2.2</w:t>
      </w:r>
      <w:hyperlink w:anchor="_bookmark601" w:history="1">
        <w:r w:rsidRPr="004F0D22">
          <w:rPr>
            <w:rFonts w:ascii="Aptos" w:eastAsia="Aptos" w:hAnsi="Aptos"/>
            <w:b/>
            <w:color w:val="2A2C2E"/>
            <w:sz w:val="16"/>
          </w:rPr>
          <w:t>C501.2</w:t>
        </w:r>
      </w:hyperlink>
    </w:p>
    <w:p w14:paraId="7BD96D31" w14:textId="77777777" w:rsidR="004F0D22" w:rsidRPr="004F0D22" w:rsidRDefault="004F0D22" w:rsidP="004F0D22">
      <w:pPr>
        <w:tabs>
          <w:tab w:val="left" w:pos="2280"/>
        </w:tabs>
        <w:spacing w:before="95" w:after="160" w:afterAutospacing="0" w:line="259" w:lineRule="auto"/>
        <w:ind w:left="1123" w:firstLine="0"/>
        <w:rPr>
          <w:rFonts w:ascii="Aptos" w:eastAsia="Aptos" w:hAnsi="Aptos"/>
          <w:b/>
          <w:sz w:val="9"/>
        </w:rPr>
      </w:pPr>
      <w:r w:rsidRPr="004F0D22">
        <w:rPr>
          <w:rFonts w:ascii="Aptos" w:eastAsia="Aptos" w:hAnsi="Aptos"/>
          <w:b/>
          <w:color w:val="404040"/>
          <w:sz w:val="16"/>
        </w:rPr>
        <w:t>IFGC—</w:t>
      </w:r>
      <w:r w:rsidRPr="004F0D22">
        <w:rPr>
          <w:rFonts w:ascii="Aptos" w:eastAsia="Aptos" w:hAnsi="Aptos"/>
          <w:b/>
          <w:strike/>
          <w:color w:val="333333"/>
          <w:sz w:val="16"/>
        </w:rPr>
        <w:t>21</w:t>
      </w:r>
      <w:r w:rsidRPr="004F0D22">
        <w:rPr>
          <w:rFonts w:ascii="Aptos" w:eastAsia="Aptos" w:hAnsi="Aptos"/>
          <w:b/>
          <w:color w:val="02B1F7"/>
          <w:sz w:val="16"/>
        </w:rPr>
        <w:t>24</w:t>
      </w:r>
      <w:r w:rsidRPr="004F0D22">
        <w:rPr>
          <w:rFonts w:ascii="Aptos" w:eastAsia="Aptos" w:hAnsi="Aptos"/>
          <w:b/>
          <w:color w:val="404040"/>
          <w:sz w:val="16"/>
        </w:rPr>
        <w:t>:</w:t>
      </w:r>
      <w:r w:rsidRPr="004F0D22">
        <w:rPr>
          <w:rFonts w:ascii="Aptos" w:eastAsia="Aptos" w:hAnsi="Aptos"/>
          <w:b/>
          <w:color w:val="404040"/>
          <w:sz w:val="16"/>
        </w:rPr>
        <w:tab/>
        <w:t>International Fuel Gas</w:t>
      </w:r>
      <w:r w:rsidRPr="004F0D22">
        <w:rPr>
          <w:rFonts w:ascii="Aptos" w:eastAsia="Aptos" w:hAnsi="Aptos"/>
          <w:b/>
          <w:color w:val="404040"/>
          <w:spacing w:val="1"/>
          <w:sz w:val="16"/>
        </w:rPr>
        <w:t xml:space="preserve"> </w:t>
      </w:r>
      <w:r w:rsidRPr="004F0D22">
        <w:rPr>
          <w:rFonts w:ascii="Aptos" w:eastAsia="Aptos" w:hAnsi="Aptos"/>
          <w:b/>
          <w:color w:val="404040"/>
          <w:sz w:val="16"/>
        </w:rPr>
        <w:t>Code</w:t>
      </w:r>
      <w:r w:rsidRPr="004F0D22">
        <w:rPr>
          <w:rFonts w:ascii="Aptos" w:eastAsia="Aptos" w:hAnsi="Aptos"/>
          <w:b/>
          <w:color w:val="404040"/>
          <w:position w:val="7"/>
          <w:sz w:val="9"/>
        </w:rPr>
        <w:t>®</w:t>
      </w:r>
    </w:p>
    <w:p w14:paraId="5F3EF1D3" w14:textId="77777777" w:rsidR="004F0D22" w:rsidRPr="004F0D22" w:rsidRDefault="004F0D22" w:rsidP="004F0D22">
      <w:pPr>
        <w:spacing w:after="160" w:afterAutospacing="0" w:line="259" w:lineRule="auto"/>
        <w:ind w:left="3259" w:firstLine="0"/>
        <w:rPr>
          <w:rFonts w:ascii="Aptos" w:eastAsia="Aptos" w:hAnsi="Aptos"/>
          <w:b/>
          <w:sz w:val="16"/>
        </w:rPr>
      </w:pPr>
      <w:hyperlink w:anchor="_bookmark61" w:history="1">
        <w:r w:rsidRPr="004F0D22">
          <w:rPr>
            <w:rFonts w:ascii="Aptos" w:eastAsia="Aptos" w:hAnsi="Aptos"/>
            <w:b/>
            <w:color w:val="2A2C2E"/>
            <w:sz w:val="16"/>
          </w:rPr>
          <w:t>C201.3</w:t>
        </w:r>
      </w:hyperlink>
      <w:hyperlink w:anchor="_bookmark601" w:history="1">
        <w:r w:rsidRPr="004F0D22">
          <w:rPr>
            <w:rFonts w:ascii="Aptos" w:eastAsia="Aptos" w:hAnsi="Aptos"/>
            <w:b/>
            <w:color w:val="2A2C2E"/>
            <w:sz w:val="16"/>
          </w:rPr>
          <w:t>C501.2</w:t>
        </w:r>
      </w:hyperlink>
    </w:p>
    <w:p w14:paraId="0CD023C4" w14:textId="77777777" w:rsidR="004F0D22" w:rsidRPr="004F0D22" w:rsidRDefault="004F0D22" w:rsidP="004F0D22">
      <w:pPr>
        <w:tabs>
          <w:tab w:val="left" w:pos="2191"/>
        </w:tabs>
        <w:spacing w:before="95" w:after="160" w:afterAutospacing="0" w:line="259" w:lineRule="auto"/>
        <w:ind w:left="1123" w:firstLine="0"/>
        <w:rPr>
          <w:rFonts w:ascii="Aptos" w:eastAsia="Aptos" w:hAnsi="Aptos"/>
          <w:b/>
          <w:sz w:val="9"/>
        </w:rPr>
      </w:pPr>
      <w:r w:rsidRPr="004F0D22">
        <w:rPr>
          <w:rFonts w:ascii="Aptos" w:eastAsia="Aptos" w:hAnsi="Aptos"/>
          <w:b/>
          <w:color w:val="404040"/>
          <w:sz w:val="16"/>
        </w:rPr>
        <w:t>IMC—</w:t>
      </w:r>
      <w:r w:rsidRPr="004F0D22">
        <w:rPr>
          <w:rFonts w:ascii="Aptos" w:eastAsia="Aptos" w:hAnsi="Aptos"/>
          <w:b/>
          <w:strike/>
          <w:color w:val="333333"/>
          <w:sz w:val="16"/>
        </w:rPr>
        <w:t>21</w:t>
      </w:r>
      <w:r w:rsidRPr="004F0D22">
        <w:rPr>
          <w:rFonts w:ascii="Aptos" w:eastAsia="Aptos" w:hAnsi="Aptos"/>
          <w:b/>
          <w:color w:val="02B1F7"/>
          <w:sz w:val="16"/>
        </w:rPr>
        <w:t>24</w:t>
      </w:r>
      <w:r w:rsidRPr="004F0D22">
        <w:rPr>
          <w:rFonts w:ascii="Aptos" w:eastAsia="Aptos" w:hAnsi="Aptos"/>
          <w:b/>
          <w:color w:val="404040"/>
          <w:sz w:val="16"/>
        </w:rPr>
        <w:t>:</w:t>
      </w:r>
      <w:r w:rsidRPr="004F0D22">
        <w:rPr>
          <w:rFonts w:ascii="Aptos" w:eastAsia="Aptos" w:hAnsi="Aptos"/>
          <w:b/>
          <w:color w:val="404040"/>
          <w:sz w:val="16"/>
        </w:rPr>
        <w:tab/>
        <w:t>International Mechanical</w:t>
      </w:r>
      <w:r w:rsidRPr="004F0D22">
        <w:rPr>
          <w:rFonts w:ascii="Aptos" w:eastAsia="Aptos" w:hAnsi="Aptos"/>
          <w:b/>
          <w:color w:val="404040"/>
          <w:spacing w:val="1"/>
          <w:sz w:val="16"/>
        </w:rPr>
        <w:t xml:space="preserve"> </w:t>
      </w:r>
      <w:r w:rsidRPr="004F0D22">
        <w:rPr>
          <w:rFonts w:ascii="Aptos" w:eastAsia="Aptos" w:hAnsi="Aptos"/>
          <w:b/>
          <w:color w:val="404040"/>
          <w:sz w:val="16"/>
        </w:rPr>
        <w:t>Code</w:t>
      </w:r>
      <w:r w:rsidRPr="004F0D22">
        <w:rPr>
          <w:rFonts w:ascii="Aptos" w:eastAsia="Aptos" w:hAnsi="Aptos"/>
          <w:b/>
          <w:color w:val="404040"/>
          <w:position w:val="7"/>
          <w:sz w:val="9"/>
        </w:rPr>
        <w:t>®</w:t>
      </w:r>
    </w:p>
    <w:p w14:paraId="27F8D033" w14:textId="77777777" w:rsidR="004F0D22" w:rsidRPr="004F0D22" w:rsidRDefault="004F0D22" w:rsidP="004F0D22">
      <w:pPr>
        <w:spacing w:after="160" w:afterAutospacing="0" w:line="259" w:lineRule="auto"/>
        <w:ind w:left="3259" w:right="508" w:firstLine="0"/>
        <w:rPr>
          <w:rFonts w:ascii="Aptos" w:eastAsia="Aptos" w:hAnsi="Aptos"/>
          <w:b/>
          <w:sz w:val="16"/>
        </w:rPr>
      </w:pPr>
      <w:hyperlink w:anchor="_bookmark61" w:history="1">
        <w:r w:rsidRPr="004F0D22">
          <w:rPr>
            <w:rFonts w:ascii="Aptos" w:eastAsia="Aptos" w:hAnsi="Aptos"/>
            <w:b/>
            <w:color w:val="2A2C2E"/>
            <w:sz w:val="16"/>
          </w:rPr>
          <w:t>C201.3</w:t>
        </w:r>
      </w:hyperlink>
      <w:hyperlink w:anchor="_bookmark131" w:history="1">
        <w:r w:rsidRPr="004F0D22">
          <w:rPr>
            <w:rFonts w:ascii="Aptos" w:eastAsia="Aptos" w:hAnsi="Aptos"/>
            <w:b/>
            <w:color w:val="2A2C2E"/>
            <w:sz w:val="16"/>
          </w:rPr>
          <w:t>C402.1.5</w:t>
        </w:r>
      </w:hyperlink>
      <w:hyperlink w:anchor="_bookmark198" w:history="1">
        <w:r w:rsidRPr="004F0D22">
          <w:rPr>
            <w:rFonts w:ascii="Aptos" w:eastAsia="Aptos" w:hAnsi="Aptos"/>
            <w:b/>
            <w:color w:val="2A2C2E"/>
            <w:sz w:val="16"/>
          </w:rPr>
          <w:t>C403.2.2</w:t>
        </w:r>
      </w:hyperlink>
      <w:hyperlink w:anchor="_bookmark266" w:history="1">
        <w:r w:rsidRPr="004F0D22">
          <w:rPr>
            <w:rFonts w:ascii="Aptos" w:eastAsia="Aptos" w:hAnsi="Aptos"/>
            <w:b/>
            <w:color w:val="2A2C2E"/>
            <w:sz w:val="16"/>
          </w:rPr>
          <w:t>C403.6</w:t>
        </w:r>
      </w:hyperlink>
      <w:hyperlink w:anchor="_bookmark267" w:history="1">
        <w:r w:rsidRPr="004F0D22">
          <w:rPr>
            <w:rFonts w:ascii="Aptos" w:eastAsia="Aptos" w:hAnsi="Aptos"/>
            <w:b/>
            <w:color w:val="2A2C2E"/>
            <w:sz w:val="16"/>
          </w:rPr>
          <w:t>C403.6.1</w:t>
        </w:r>
      </w:hyperlink>
      <w:hyperlink w:anchor="_bookmark272" w:history="1">
        <w:r w:rsidRPr="004F0D22">
          <w:rPr>
            <w:rFonts w:ascii="Aptos" w:eastAsia="Aptos" w:hAnsi="Aptos"/>
            <w:b/>
            <w:color w:val="2A2C2E"/>
            <w:sz w:val="16"/>
          </w:rPr>
          <w:t>C403.6.6</w:t>
        </w:r>
      </w:hyperlink>
      <w:hyperlink w:anchor="_bookmark277" w:history="1">
        <w:r w:rsidRPr="004F0D22">
          <w:rPr>
            <w:rFonts w:ascii="Aptos" w:eastAsia="Aptos" w:hAnsi="Aptos"/>
            <w:b/>
            <w:color w:val="2A2C2E"/>
            <w:sz w:val="16"/>
          </w:rPr>
          <w:t>C403.7.1</w:t>
        </w:r>
      </w:hyperlink>
      <w:hyperlink w:anchor="_bookmark278" w:history="1">
        <w:r w:rsidRPr="004F0D22">
          <w:rPr>
            <w:rFonts w:ascii="Aptos" w:eastAsia="Aptos" w:hAnsi="Aptos"/>
            <w:b/>
            <w:color w:val="2A2C2E"/>
            <w:sz w:val="16"/>
          </w:rPr>
          <w:t>C403.7.2</w:t>
        </w:r>
      </w:hyperlink>
      <w:hyperlink w:anchor="_bookmark281" w:history="1">
        <w:r w:rsidRPr="004F0D22">
          <w:rPr>
            <w:rFonts w:ascii="Aptos" w:eastAsia="Aptos" w:hAnsi="Aptos"/>
            <w:b/>
            <w:color w:val="2A2C2E"/>
            <w:sz w:val="16"/>
          </w:rPr>
          <w:t>C403.7.4.2</w:t>
        </w:r>
      </w:hyperlink>
      <w:hyperlink w:anchor="_bookmark284" w:history="1">
        <w:r w:rsidRPr="004F0D22">
          <w:rPr>
            <w:rFonts w:ascii="Aptos" w:eastAsia="Aptos" w:hAnsi="Aptos"/>
            <w:b/>
            <w:color w:val="2A2C2E"/>
            <w:sz w:val="16"/>
          </w:rPr>
          <w:t>C403.7.5</w:t>
        </w:r>
      </w:hyperlink>
      <w:hyperlink w:anchor="_bookmark289" w:history="1">
        <w:r w:rsidRPr="004F0D22">
          <w:rPr>
            <w:rFonts w:ascii="Aptos" w:eastAsia="Aptos" w:hAnsi="Aptos"/>
            <w:b/>
            <w:color w:val="2A2C2E"/>
            <w:sz w:val="16"/>
          </w:rPr>
          <w:t>C403.7.7</w:t>
        </w:r>
      </w:hyperlink>
      <w:hyperlink w:anchor="_bookmark327" w:history="1">
        <w:r w:rsidRPr="004F0D22">
          <w:rPr>
            <w:rFonts w:ascii="Aptos" w:eastAsia="Aptos" w:hAnsi="Aptos"/>
            <w:b/>
            <w:color w:val="2A2C2E"/>
            <w:sz w:val="16"/>
          </w:rPr>
          <w:t>C403.8.6.1</w:t>
        </w:r>
      </w:hyperlink>
      <w:bookmarkStart w:id="61" w:name="_bookmark734"/>
      <w:bookmarkEnd w:id="61"/>
      <w:r w:rsidRPr="004F0D22">
        <w:rPr>
          <w:rFonts w:ascii="Aptos" w:eastAsia="Aptos" w:hAnsi="Aptos"/>
          <w:b/>
          <w:color w:val="2A2C2E"/>
          <w:sz w:val="16"/>
        </w:rPr>
        <w:t xml:space="preserve"> </w:t>
      </w:r>
      <w:hyperlink w:anchor="_bookmark327" w:history="1">
        <w:r w:rsidRPr="004F0D22">
          <w:rPr>
            <w:rFonts w:ascii="Aptos" w:eastAsia="Aptos" w:hAnsi="Aptos"/>
            <w:b/>
            <w:color w:val="2A2C2E"/>
            <w:sz w:val="16"/>
          </w:rPr>
          <w:t>C403.13.1</w:t>
        </w:r>
      </w:hyperlink>
      <w:hyperlink w:anchor="_bookmark328" w:history="1">
        <w:r w:rsidRPr="004F0D22">
          <w:rPr>
            <w:rFonts w:ascii="Aptos" w:eastAsia="Aptos" w:hAnsi="Aptos"/>
            <w:b/>
            <w:color w:val="2A2C2E"/>
            <w:sz w:val="16"/>
          </w:rPr>
          <w:t xml:space="preserve">C403.13.2 </w:t>
        </w:r>
      </w:hyperlink>
      <w:hyperlink w:anchor="_bookmark329" w:history="1">
        <w:r w:rsidRPr="004F0D22">
          <w:rPr>
            <w:rFonts w:ascii="Aptos" w:eastAsia="Aptos" w:hAnsi="Aptos"/>
            <w:b/>
            <w:color w:val="2A2C2E"/>
            <w:sz w:val="16"/>
          </w:rPr>
          <w:t xml:space="preserve">C403.13.2.1 </w:t>
        </w:r>
      </w:hyperlink>
      <w:hyperlink w:anchor="_bookmark330" w:history="1">
        <w:r w:rsidRPr="004F0D22">
          <w:rPr>
            <w:rFonts w:ascii="Aptos" w:eastAsia="Aptos" w:hAnsi="Aptos"/>
            <w:b/>
            <w:color w:val="2A2C2E"/>
            <w:sz w:val="16"/>
          </w:rPr>
          <w:t>C403.13.2.2</w:t>
        </w:r>
      </w:hyperlink>
      <w:hyperlink w:anchor="_bookmark486" w:history="1">
        <w:r w:rsidRPr="004F0D22">
          <w:rPr>
            <w:rFonts w:ascii="Aptos" w:eastAsia="Aptos" w:hAnsi="Aptos"/>
            <w:b/>
            <w:color w:val="2A2C2E"/>
            <w:sz w:val="16"/>
          </w:rPr>
          <w:t>C406.2.2.5</w:t>
        </w:r>
      </w:hyperlink>
      <w:hyperlink w:anchor="_bookmark525" w:history="1">
        <w:r w:rsidRPr="004F0D22">
          <w:rPr>
            <w:rFonts w:ascii="Aptos" w:eastAsia="Aptos" w:hAnsi="Aptos"/>
            <w:b/>
            <w:color w:val="2A2C2E"/>
            <w:sz w:val="16"/>
          </w:rPr>
          <w:t>C406.3.3</w:t>
        </w:r>
      </w:hyperlink>
      <w:hyperlink w:anchor="_bookmark540" w:history="1">
        <w:r w:rsidRPr="004F0D22">
          <w:rPr>
            <w:rFonts w:ascii="Aptos" w:eastAsia="Aptos" w:hAnsi="Aptos"/>
            <w:b/>
            <w:color w:val="2A2C2E"/>
            <w:sz w:val="16"/>
          </w:rPr>
          <w:t>Table C407.4.1(1)</w:t>
        </w:r>
      </w:hyperlink>
      <w:hyperlink w:anchor="_bookmark555" w:history="1">
        <w:r w:rsidRPr="004F0D22">
          <w:rPr>
            <w:rFonts w:ascii="Aptos" w:eastAsia="Aptos" w:hAnsi="Aptos"/>
            <w:b/>
            <w:color w:val="2A2C2E"/>
            <w:sz w:val="16"/>
          </w:rPr>
          <w:t>C408.2.2.1</w:t>
        </w:r>
      </w:hyperlink>
      <w:hyperlink w:anchor="_bookmark601" w:history="1">
        <w:r w:rsidRPr="004F0D22">
          <w:rPr>
            <w:rFonts w:ascii="Aptos" w:eastAsia="Aptos" w:hAnsi="Aptos"/>
            <w:b/>
            <w:color w:val="2A2C2E"/>
            <w:sz w:val="16"/>
          </w:rPr>
          <w:t>C501.2</w:t>
        </w:r>
      </w:hyperlink>
    </w:p>
    <w:p w14:paraId="0F57FEA2" w14:textId="77777777" w:rsidR="004F0D22" w:rsidRPr="004F0D22" w:rsidRDefault="004F0D22" w:rsidP="004F0D22">
      <w:pPr>
        <w:tabs>
          <w:tab w:val="left" w:pos="2165"/>
        </w:tabs>
        <w:spacing w:before="95" w:after="160" w:afterAutospacing="0" w:line="259" w:lineRule="auto"/>
        <w:ind w:left="1123" w:firstLine="0"/>
        <w:rPr>
          <w:rFonts w:ascii="Aptos" w:eastAsia="Aptos" w:hAnsi="Aptos"/>
          <w:b/>
          <w:sz w:val="9"/>
        </w:rPr>
      </w:pPr>
      <w:r w:rsidRPr="004F0D22">
        <w:rPr>
          <w:rFonts w:ascii="Aptos" w:eastAsia="Aptos" w:hAnsi="Aptos"/>
          <w:b/>
          <w:color w:val="404040"/>
          <w:sz w:val="16"/>
        </w:rPr>
        <w:t>IPC—</w:t>
      </w:r>
      <w:r w:rsidRPr="004F0D22">
        <w:rPr>
          <w:rFonts w:ascii="Aptos" w:eastAsia="Aptos" w:hAnsi="Aptos"/>
          <w:b/>
          <w:strike/>
          <w:color w:val="333333"/>
          <w:sz w:val="16"/>
        </w:rPr>
        <w:t>21</w:t>
      </w:r>
      <w:r w:rsidRPr="004F0D22">
        <w:rPr>
          <w:rFonts w:ascii="Aptos" w:eastAsia="Aptos" w:hAnsi="Aptos"/>
          <w:b/>
          <w:color w:val="02B1F7"/>
          <w:sz w:val="16"/>
        </w:rPr>
        <w:t>24</w:t>
      </w:r>
      <w:r w:rsidRPr="004F0D22">
        <w:rPr>
          <w:rFonts w:ascii="Aptos" w:eastAsia="Aptos" w:hAnsi="Aptos"/>
          <w:b/>
          <w:color w:val="404040"/>
          <w:sz w:val="16"/>
        </w:rPr>
        <w:t>:</w:t>
      </w:r>
      <w:r w:rsidRPr="004F0D22">
        <w:rPr>
          <w:rFonts w:ascii="Aptos" w:eastAsia="Aptos" w:hAnsi="Aptos"/>
          <w:b/>
          <w:color w:val="404040"/>
          <w:sz w:val="16"/>
        </w:rPr>
        <w:tab/>
        <w:t>International Plumbing</w:t>
      </w:r>
      <w:r w:rsidRPr="004F0D22">
        <w:rPr>
          <w:rFonts w:ascii="Aptos" w:eastAsia="Aptos" w:hAnsi="Aptos"/>
          <w:b/>
          <w:color w:val="404040"/>
          <w:spacing w:val="3"/>
          <w:sz w:val="16"/>
        </w:rPr>
        <w:t xml:space="preserve"> </w:t>
      </w:r>
      <w:r w:rsidRPr="004F0D22">
        <w:rPr>
          <w:rFonts w:ascii="Aptos" w:eastAsia="Aptos" w:hAnsi="Aptos"/>
          <w:b/>
          <w:color w:val="404040"/>
          <w:sz w:val="16"/>
        </w:rPr>
        <w:t>Code</w:t>
      </w:r>
      <w:r w:rsidRPr="004F0D22">
        <w:rPr>
          <w:rFonts w:ascii="Aptos" w:eastAsia="Aptos" w:hAnsi="Aptos"/>
          <w:b/>
          <w:color w:val="404040"/>
          <w:position w:val="7"/>
          <w:sz w:val="9"/>
        </w:rPr>
        <w:t>®</w:t>
      </w:r>
    </w:p>
    <w:p w14:paraId="3DD058FB" w14:textId="77777777" w:rsidR="004F0D22" w:rsidRPr="004F0D22" w:rsidRDefault="004F0D22" w:rsidP="004F0D22">
      <w:pPr>
        <w:spacing w:after="160" w:afterAutospacing="0" w:line="259" w:lineRule="auto"/>
        <w:ind w:left="3259" w:firstLine="0"/>
        <w:rPr>
          <w:rFonts w:ascii="Aptos" w:eastAsia="Aptos" w:hAnsi="Aptos"/>
          <w:b/>
          <w:sz w:val="16"/>
        </w:rPr>
      </w:pPr>
      <w:hyperlink w:anchor="_bookmark61" w:history="1">
        <w:r w:rsidRPr="004F0D22">
          <w:rPr>
            <w:rFonts w:ascii="Aptos" w:eastAsia="Aptos" w:hAnsi="Aptos"/>
            <w:b/>
            <w:color w:val="2A2C2E"/>
            <w:sz w:val="16"/>
          </w:rPr>
          <w:t>C201.3</w:t>
        </w:r>
      </w:hyperlink>
      <w:hyperlink w:anchor="_bookmark601" w:history="1">
        <w:r w:rsidRPr="004F0D22">
          <w:rPr>
            <w:rFonts w:ascii="Aptos" w:eastAsia="Aptos" w:hAnsi="Aptos"/>
            <w:b/>
            <w:color w:val="2A2C2E"/>
            <w:sz w:val="16"/>
          </w:rPr>
          <w:t>C501.2</w:t>
        </w:r>
      </w:hyperlink>
    </w:p>
    <w:p w14:paraId="7CF25DA3" w14:textId="77777777" w:rsidR="004F0D22" w:rsidRPr="004F0D22" w:rsidRDefault="004F0D22" w:rsidP="004F0D22">
      <w:pPr>
        <w:tabs>
          <w:tab w:val="left" w:pos="2298"/>
        </w:tabs>
        <w:spacing w:before="95" w:after="160" w:afterAutospacing="0" w:line="259" w:lineRule="auto"/>
        <w:ind w:left="1123" w:firstLine="0"/>
        <w:rPr>
          <w:rFonts w:ascii="Aptos" w:eastAsia="Aptos" w:hAnsi="Aptos"/>
          <w:b/>
          <w:sz w:val="9"/>
        </w:rPr>
      </w:pPr>
      <w:r w:rsidRPr="004F0D22">
        <w:rPr>
          <w:rFonts w:ascii="Aptos" w:eastAsia="Aptos" w:hAnsi="Aptos"/>
          <w:b/>
          <w:color w:val="404040"/>
          <w:sz w:val="16"/>
        </w:rPr>
        <w:t>IPMC—</w:t>
      </w:r>
      <w:r w:rsidRPr="004F0D22">
        <w:rPr>
          <w:rFonts w:ascii="Aptos" w:eastAsia="Aptos" w:hAnsi="Aptos"/>
          <w:b/>
          <w:strike/>
          <w:color w:val="333333"/>
          <w:sz w:val="16"/>
        </w:rPr>
        <w:t>21</w:t>
      </w:r>
      <w:r w:rsidRPr="004F0D22">
        <w:rPr>
          <w:rFonts w:ascii="Aptos" w:eastAsia="Aptos" w:hAnsi="Aptos"/>
          <w:b/>
          <w:color w:val="02B1F7"/>
          <w:sz w:val="16"/>
        </w:rPr>
        <w:t>24</w:t>
      </w:r>
      <w:r w:rsidRPr="004F0D22">
        <w:rPr>
          <w:rFonts w:ascii="Aptos" w:eastAsia="Aptos" w:hAnsi="Aptos"/>
          <w:b/>
          <w:color w:val="404040"/>
          <w:sz w:val="16"/>
        </w:rPr>
        <w:t>:</w:t>
      </w:r>
      <w:r w:rsidRPr="004F0D22">
        <w:rPr>
          <w:rFonts w:ascii="Aptos" w:eastAsia="Aptos" w:hAnsi="Aptos"/>
          <w:b/>
          <w:color w:val="404040"/>
          <w:sz w:val="16"/>
        </w:rPr>
        <w:tab/>
        <w:t>International Property Maintenance</w:t>
      </w:r>
      <w:r w:rsidRPr="004F0D22">
        <w:rPr>
          <w:rFonts w:ascii="Aptos" w:eastAsia="Aptos" w:hAnsi="Aptos"/>
          <w:b/>
          <w:color w:val="404040"/>
          <w:spacing w:val="2"/>
          <w:sz w:val="16"/>
        </w:rPr>
        <w:t xml:space="preserve"> </w:t>
      </w:r>
      <w:r w:rsidRPr="004F0D22">
        <w:rPr>
          <w:rFonts w:ascii="Aptos" w:eastAsia="Aptos" w:hAnsi="Aptos"/>
          <w:b/>
          <w:color w:val="404040"/>
          <w:sz w:val="16"/>
        </w:rPr>
        <w:t>Code</w:t>
      </w:r>
      <w:r w:rsidRPr="004F0D22">
        <w:rPr>
          <w:rFonts w:ascii="Aptos" w:eastAsia="Aptos" w:hAnsi="Aptos"/>
          <w:b/>
          <w:color w:val="404040"/>
          <w:position w:val="7"/>
          <w:sz w:val="9"/>
        </w:rPr>
        <w:t>®</w:t>
      </w:r>
    </w:p>
    <w:p w14:paraId="78FF28DA" w14:textId="77777777" w:rsidR="004F0D22" w:rsidRPr="004F0D22" w:rsidRDefault="004F0D22" w:rsidP="004F0D22">
      <w:pPr>
        <w:spacing w:after="160" w:afterAutospacing="0" w:line="259" w:lineRule="auto"/>
        <w:ind w:left="3259" w:firstLine="0"/>
        <w:rPr>
          <w:rFonts w:ascii="Aptos" w:eastAsia="Aptos" w:hAnsi="Aptos"/>
          <w:b/>
          <w:color w:val="2A2C2E"/>
          <w:sz w:val="16"/>
        </w:rPr>
      </w:pPr>
      <w:hyperlink w:anchor="_bookmark601" w:history="1">
        <w:r w:rsidRPr="004F0D22">
          <w:rPr>
            <w:rFonts w:ascii="Aptos" w:eastAsia="Aptos" w:hAnsi="Aptos"/>
            <w:b/>
            <w:color w:val="2A2C2E"/>
            <w:sz w:val="16"/>
          </w:rPr>
          <w:t>C501.2</w:t>
        </w:r>
      </w:hyperlink>
    </w:p>
    <w:p w14:paraId="6FCF3019" w14:textId="77777777" w:rsidR="004F0D22" w:rsidRPr="004F0D22" w:rsidRDefault="004F0D22" w:rsidP="004F0D22">
      <w:pPr>
        <w:spacing w:after="160" w:afterAutospacing="0" w:line="259" w:lineRule="auto"/>
        <w:ind w:left="3259" w:firstLine="0"/>
        <w:rPr>
          <w:rFonts w:ascii="Aptos" w:eastAsia="Aptos" w:hAnsi="Aptos"/>
          <w:b/>
          <w:sz w:val="16"/>
        </w:rPr>
      </w:pPr>
    </w:p>
    <w:p w14:paraId="7A75277D" w14:textId="77777777" w:rsidR="004F0D22" w:rsidRPr="004F0D22" w:rsidRDefault="004F0D22" w:rsidP="004F0D22">
      <w:pPr>
        <w:widowControl w:val="0"/>
        <w:autoSpaceDE w:val="0"/>
        <w:autoSpaceDN w:val="0"/>
        <w:spacing w:before="4" w:after="0" w:afterAutospacing="0" w:line="244" w:lineRule="auto"/>
        <w:ind w:left="0" w:right="582" w:firstLine="0"/>
        <w:jc w:val="both"/>
        <w:rPr>
          <w:rFonts w:ascii="Arial" w:eastAsia="Arial" w:hAnsi="Arial" w:cs="Arial"/>
          <w:b/>
          <w:color w:val="404040"/>
          <w:sz w:val="20"/>
        </w:rPr>
      </w:pPr>
      <w:r w:rsidRPr="004F0D22">
        <w:rPr>
          <w:rFonts w:ascii="Arial" w:eastAsia="Arial" w:hAnsi="Arial" w:cs="Arial"/>
          <w:b/>
          <w:color w:val="404040"/>
          <w:sz w:val="16"/>
        </w:rPr>
        <w:t>IPSDC—</w:t>
      </w:r>
      <w:r w:rsidRPr="004F0D22">
        <w:rPr>
          <w:rFonts w:ascii="Arial" w:eastAsia="Arial" w:hAnsi="Arial" w:cs="Arial"/>
          <w:b/>
          <w:strike/>
          <w:color w:val="333333"/>
          <w:sz w:val="16"/>
        </w:rPr>
        <w:t>21</w:t>
      </w:r>
      <w:r w:rsidRPr="004F0D22">
        <w:rPr>
          <w:rFonts w:ascii="Arial" w:eastAsia="Arial" w:hAnsi="Arial" w:cs="Arial"/>
          <w:b/>
          <w:color w:val="02B1F7"/>
          <w:sz w:val="16"/>
        </w:rPr>
        <w:t>24</w:t>
      </w:r>
      <w:r w:rsidRPr="004F0D22">
        <w:rPr>
          <w:rFonts w:ascii="Arial" w:eastAsia="Arial" w:hAnsi="Arial" w:cs="Arial"/>
          <w:b/>
          <w:color w:val="404040"/>
          <w:sz w:val="16"/>
        </w:rPr>
        <w:t>:</w:t>
      </w:r>
      <w:r w:rsidRPr="004F0D22">
        <w:rPr>
          <w:rFonts w:ascii="Arial" w:eastAsia="Arial" w:hAnsi="Arial" w:cs="Arial"/>
          <w:b/>
          <w:color w:val="404040"/>
          <w:sz w:val="16"/>
        </w:rPr>
        <w:tab/>
        <w:t>International Private Sewage Disposal Code</w:t>
      </w:r>
      <w:r w:rsidRPr="004F0D22">
        <w:rPr>
          <w:rFonts w:ascii="Arial" w:eastAsia="Arial" w:hAnsi="Arial" w:cs="Arial"/>
          <w:b/>
          <w:color w:val="404040"/>
          <w:position w:val="7"/>
          <w:sz w:val="9"/>
        </w:rPr>
        <w:t xml:space="preserve">® </w:t>
      </w:r>
      <w:hyperlink w:anchor="_bookmark601" w:history="1">
        <w:r w:rsidRPr="004F0D22">
          <w:rPr>
            <w:rFonts w:ascii="Arial" w:eastAsia="Arial" w:hAnsi="Arial" w:cs="Arial"/>
            <w:b/>
            <w:color w:val="2A2C2E"/>
            <w:sz w:val="16"/>
          </w:rPr>
          <w:t>C501.2</w:t>
        </w:r>
      </w:hyperlink>
    </w:p>
    <w:p w14:paraId="322CF9B5" w14:textId="77777777" w:rsidR="00261222" w:rsidRPr="002329FE" w:rsidRDefault="00261222" w:rsidP="00261222">
      <w:pPr>
        <w:pStyle w:val="A1"/>
        <w:rPr>
          <w:b/>
          <w:bCs/>
        </w:rPr>
      </w:pPr>
    </w:p>
    <w:p w14:paraId="02745246" w14:textId="047690FA" w:rsidR="00261222" w:rsidRPr="002329FE" w:rsidRDefault="00261222" w:rsidP="00261222">
      <w:pPr>
        <w:pStyle w:val="A1"/>
        <w:rPr>
          <w:b/>
          <w:bCs/>
          <w:color w:val="FF0000"/>
        </w:rPr>
      </w:pPr>
      <w:r w:rsidRPr="002329FE">
        <w:rPr>
          <w:b/>
          <w:bCs/>
          <w:color w:val="FF0000"/>
        </w:rPr>
        <w:t>[CE#359</w:t>
      </w:r>
      <w:r w:rsidR="002329FE" w:rsidRPr="002329FE">
        <w:rPr>
          <w:b/>
          <w:bCs/>
          <w:color w:val="FF0000"/>
        </w:rPr>
        <w:t xml:space="preserve"> AS</w:t>
      </w:r>
      <w:r w:rsidRPr="002329FE">
        <w:rPr>
          <w:b/>
          <w:bCs/>
          <w:color w:val="FF0000"/>
        </w:rPr>
        <w:t>]</w:t>
      </w:r>
    </w:p>
    <w:p w14:paraId="34E124E4" w14:textId="77777777" w:rsidR="00261222" w:rsidRPr="00796294" w:rsidRDefault="00261222" w:rsidP="00261222">
      <w:pPr>
        <w:pStyle w:val="A1"/>
      </w:pPr>
    </w:p>
    <w:p w14:paraId="3C51033D" w14:textId="77777777" w:rsidR="00261222" w:rsidRDefault="00261222" w:rsidP="00261222">
      <w:pPr>
        <w:pStyle w:val="A1"/>
      </w:pPr>
    </w:p>
    <w:p w14:paraId="08B7B4F4" w14:textId="77777777" w:rsidR="00261222" w:rsidRPr="00796294" w:rsidRDefault="00261222" w:rsidP="00261222">
      <w:pPr>
        <w:pStyle w:val="A1"/>
      </w:pPr>
    </w:p>
    <w:p w14:paraId="0AA5A3C6" w14:textId="77777777" w:rsidR="00261222" w:rsidRDefault="00261222" w:rsidP="00261222">
      <w:pPr>
        <w:pStyle w:val="A1"/>
      </w:pPr>
    </w:p>
    <w:p w14:paraId="6AE7761C" w14:textId="77777777" w:rsidR="004F0D22" w:rsidRPr="004F0D22" w:rsidRDefault="004F0D22" w:rsidP="004F0D22">
      <w:pPr>
        <w:widowControl w:val="0"/>
        <w:autoSpaceDE w:val="0"/>
        <w:autoSpaceDN w:val="0"/>
        <w:spacing w:before="4" w:after="0" w:afterAutospacing="0" w:line="244" w:lineRule="auto"/>
        <w:ind w:left="0" w:right="582" w:firstLine="0"/>
        <w:jc w:val="both"/>
        <w:rPr>
          <w:rFonts w:ascii="Arial" w:eastAsia="Arial" w:hAnsi="Arial" w:cs="Arial"/>
          <w:b/>
          <w:color w:val="404040"/>
          <w:sz w:val="20"/>
        </w:rPr>
      </w:pPr>
      <w:r w:rsidRPr="004F0D22">
        <w:rPr>
          <w:rFonts w:ascii="Arial" w:eastAsia="Arial" w:hAnsi="Arial" w:cs="Arial"/>
          <w:b/>
          <w:color w:val="404040"/>
          <w:sz w:val="20"/>
        </w:rPr>
        <w:t>IEEE</w:t>
      </w:r>
    </w:p>
    <w:p w14:paraId="4CAAEFA1" w14:textId="77777777" w:rsidR="004F0D22" w:rsidRPr="004F0D22" w:rsidRDefault="004F0D22" w:rsidP="004F0D22">
      <w:pPr>
        <w:widowControl w:val="0"/>
        <w:autoSpaceDE w:val="0"/>
        <w:autoSpaceDN w:val="0"/>
        <w:spacing w:before="4" w:after="0" w:afterAutospacing="0" w:line="244" w:lineRule="auto"/>
        <w:ind w:left="0" w:right="582" w:firstLine="0"/>
        <w:jc w:val="both"/>
        <w:rPr>
          <w:rFonts w:ascii="Arial" w:eastAsia="Arial" w:hAnsi="Arial" w:cs="Arial"/>
          <w:b/>
          <w:color w:val="404040"/>
          <w:sz w:val="20"/>
        </w:rPr>
      </w:pPr>
    </w:p>
    <w:p w14:paraId="54B7DD36" w14:textId="77777777" w:rsidR="004F0D22" w:rsidRPr="004F0D22" w:rsidRDefault="004F0D22" w:rsidP="004F0D22">
      <w:pPr>
        <w:tabs>
          <w:tab w:val="left" w:pos="2322"/>
        </w:tabs>
        <w:spacing w:before="3" w:after="160" w:afterAutospacing="0" w:line="244" w:lineRule="auto"/>
        <w:ind w:left="1123" w:right="583" w:firstLine="0"/>
        <w:rPr>
          <w:rFonts w:ascii="Aptos" w:eastAsia="Aptos" w:hAnsi="Aptos"/>
          <w:b/>
          <w:sz w:val="16"/>
        </w:rPr>
      </w:pPr>
      <w:r w:rsidRPr="004F0D22">
        <w:rPr>
          <w:rFonts w:ascii="Aptos" w:eastAsia="Aptos" w:hAnsi="Aptos"/>
          <w:b/>
          <w:color w:val="404040"/>
          <w:sz w:val="16"/>
        </w:rPr>
        <w:t>515.1—2012:</w:t>
      </w:r>
      <w:r w:rsidRPr="004F0D22">
        <w:rPr>
          <w:rFonts w:ascii="Aptos" w:eastAsia="Aptos" w:hAnsi="Aptos"/>
          <w:b/>
          <w:color w:val="404040"/>
          <w:sz w:val="16"/>
        </w:rPr>
        <w:tab/>
        <w:t>IEEE Standard for the Testing, Design, Installation, and Maintenance of Electrical Resistance Trace Heating for Commercial</w:t>
      </w:r>
      <w:r w:rsidRPr="004F0D22">
        <w:rPr>
          <w:rFonts w:ascii="Aptos" w:eastAsia="Aptos" w:hAnsi="Aptos"/>
          <w:b/>
          <w:color w:val="404040"/>
          <w:spacing w:val="-2"/>
          <w:sz w:val="16"/>
        </w:rPr>
        <w:t xml:space="preserve"> </w:t>
      </w:r>
      <w:r w:rsidRPr="004F0D22">
        <w:rPr>
          <w:rFonts w:ascii="Aptos" w:eastAsia="Aptos" w:hAnsi="Aptos"/>
          <w:b/>
          <w:color w:val="404040"/>
          <w:sz w:val="16"/>
        </w:rPr>
        <w:t>Applications</w:t>
      </w:r>
    </w:p>
    <w:p w14:paraId="2CAE45C6" w14:textId="77777777" w:rsidR="004F0D22" w:rsidRPr="004F0D22" w:rsidRDefault="004F0D22" w:rsidP="004F0D22">
      <w:pPr>
        <w:spacing w:after="160" w:afterAutospacing="0" w:line="180" w:lineRule="exact"/>
        <w:ind w:left="3259" w:firstLine="0"/>
        <w:rPr>
          <w:rFonts w:ascii="Aptos" w:eastAsia="Aptos" w:hAnsi="Aptos"/>
          <w:b/>
          <w:sz w:val="16"/>
        </w:rPr>
      </w:pPr>
      <w:hyperlink w:anchor="_bookmark359" w:history="1">
        <w:r w:rsidRPr="004F0D22">
          <w:rPr>
            <w:rFonts w:ascii="Aptos" w:eastAsia="Aptos" w:hAnsi="Aptos"/>
            <w:b/>
            <w:color w:val="2A2C2E"/>
            <w:sz w:val="16"/>
          </w:rPr>
          <w:t>C404.6.2</w:t>
        </w:r>
      </w:hyperlink>
    </w:p>
    <w:p w14:paraId="34B778A6" w14:textId="77777777" w:rsidR="004F0D22" w:rsidRPr="004F0D22" w:rsidRDefault="004F0D22" w:rsidP="004F0D22">
      <w:pPr>
        <w:tabs>
          <w:tab w:val="left" w:pos="2355"/>
        </w:tabs>
        <w:spacing w:before="88" w:after="160" w:afterAutospacing="0" w:line="244" w:lineRule="auto"/>
        <w:ind w:left="1123" w:right="583" w:hanging="1"/>
        <w:rPr>
          <w:rFonts w:ascii="Aptos" w:eastAsia="Aptos" w:hAnsi="Aptos"/>
          <w:b/>
          <w:sz w:val="16"/>
        </w:rPr>
      </w:pPr>
      <w:r w:rsidRPr="004F0D22">
        <w:rPr>
          <w:rFonts w:ascii="Aptos" w:eastAsia="Aptos" w:hAnsi="Aptos"/>
          <w:b/>
          <w:color w:val="02B1F7"/>
          <w:sz w:val="16"/>
        </w:rPr>
        <w:t>1547—2018a</w:t>
      </w:r>
      <w:r w:rsidRPr="004F0D22">
        <w:rPr>
          <w:rFonts w:ascii="Aptos" w:eastAsia="Aptos" w:hAnsi="Aptos"/>
          <w:b/>
          <w:color w:val="404040"/>
          <w:sz w:val="16"/>
        </w:rPr>
        <w:t>:</w:t>
      </w:r>
      <w:r w:rsidRPr="004F0D22">
        <w:rPr>
          <w:rFonts w:ascii="Aptos" w:eastAsia="Aptos" w:hAnsi="Aptos"/>
          <w:b/>
          <w:color w:val="404040"/>
          <w:sz w:val="16"/>
        </w:rPr>
        <w:tab/>
      </w:r>
      <w:r w:rsidRPr="004F0D22">
        <w:rPr>
          <w:rFonts w:ascii="Aptos" w:eastAsia="Aptos" w:hAnsi="Aptos"/>
          <w:b/>
          <w:color w:val="02B1F7"/>
          <w:sz w:val="16"/>
        </w:rPr>
        <w:t>IEEE Standard for Interconnection and Interoperability of Distributed Energy Resources with Associated Electric</w:t>
      </w:r>
      <w:bookmarkStart w:id="62" w:name="_bookmark737"/>
      <w:bookmarkEnd w:id="62"/>
      <w:r w:rsidRPr="004F0D22">
        <w:rPr>
          <w:rFonts w:ascii="Aptos" w:eastAsia="Aptos" w:hAnsi="Aptos"/>
          <w:b/>
          <w:color w:val="02B1F7"/>
          <w:sz w:val="16"/>
        </w:rPr>
        <w:t xml:space="preserve"> Power Systems</w:t>
      </w:r>
      <w:r w:rsidRPr="004F0D22">
        <w:rPr>
          <w:rFonts w:ascii="Aptos" w:eastAsia="Aptos" w:hAnsi="Aptos"/>
          <w:b/>
          <w:color w:val="02B1F7"/>
          <w:spacing w:val="-3"/>
          <w:sz w:val="16"/>
        </w:rPr>
        <w:t xml:space="preserve"> </w:t>
      </w:r>
      <w:r w:rsidRPr="004F0D22">
        <w:rPr>
          <w:rFonts w:ascii="Aptos" w:eastAsia="Aptos" w:hAnsi="Aptos"/>
          <w:b/>
          <w:color w:val="02B1F7"/>
          <w:sz w:val="16"/>
        </w:rPr>
        <w:t>Interfaces</w:t>
      </w:r>
    </w:p>
    <w:p w14:paraId="7D9C4939" w14:textId="77777777" w:rsidR="004F0D22" w:rsidRPr="004F0D22" w:rsidRDefault="004F0D22" w:rsidP="004F0D22">
      <w:pPr>
        <w:widowControl w:val="0"/>
        <w:autoSpaceDE w:val="0"/>
        <w:autoSpaceDN w:val="0"/>
        <w:spacing w:before="4" w:after="0" w:afterAutospacing="0" w:line="244" w:lineRule="auto"/>
        <w:ind w:left="0" w:right="582" w:firstLine="0"/>
        <w:jc w:val="both"/>
        <w:rPr>
          <w:rFonts w:ascii="Arial" w:eastAsia="Arial" w:hAnsi="Arial" w:cs="Arial"/>
          <w:b/>
          <w:color w:val="404040"/>
          <w:sz w:val="20"/>
        </w:rPr>
      </w:pPr>
    </w:p>
    <w:p w14:paraId="6FB21680" w14:textId="77777777" w:rsidR="004F0D22" w:rsidRPr="004F0D22" w:rsidRDefault="004F0D22" w:rsidP="004F0D22">
      <w:pPr>
        <w:widowControl w:val="0"/>
        <w:autoSpaceDE w:val="0"/>
        <w:autoSpaceDN w:val="0"/>
        <w:spacing w:before="4" w:after="0" w:afterAutospacing="0" w:line="244" w:lineRule="auto"/>
        <w:ind w:left="1256" w:right="582" w:firstLine="300"/>
        <w:jc w:val="both"/>
        <w:rPr>
          <w:rFonts w:ascii="Arial" w:eastAsia="Arial" w:hAnsi="Arial" w:cs="Arial"/>
          <w:bCs/>
          <w:color w:val="404040"/>
          <w:sz w:val="16"/>
          <w:szCs w:val="16"/>
        </w:rPr>
      </w:pPr>
      <w:r w:rsidRPr="004F0D22">
        <w:rPr>
          <w:rFonts w:ascii="Arial" w:eastAsia="Arial" w:hAnsi="Arial" w:cs="Arial"/>
          <w:bCs/>
          <w:color w:val="404040"/>
          <w:sz w:val="16"/>
          <w:szCs w:val="16"/>
        </w:rPr>
        <w:t>C405.16</w:t>
      </w:r>
    </w:p>
    <w:p w14:paraId="0F88A013" w14:textId="77777777" w:rsidR="00261222" w:rsidRPr="00796294" w:rsidRDefault="00261222" w:rsidP="00261222">
      <w:pPr>
        <w:pStyle w:val="A1"/>
      </w:pPr>
    </w:p>
    <w:p w14:paraId="0771B4C6" w14:textId="2F600836" w:rsidR="00261222" w:rsidRPr="002329FE" w:rsidRDefault="00261222" w:rsidP="00261222">
      <w:pPr>
        <w:pStyle w:val="A1"/>
        <w:rPr>
          <w:b/>
          <w:bCs/>
          <w:color w:val="FF0000"/>
          <w:u w:val="single"/>
        </w:rPr>
      </w:pPr>
      <w:r w:rsidRPr="002329FE">
        <w:rPr>
          <w:b/>
          <w:bCs/>
          <w:color w:val="FF0000"/>
          <w:u w:val="single"/>
        </w:rPr>
        <w:t>[CE#361</w:t>
      </w:r>
      <w:r w:rsidR="002329FE" w:rsidRPr="002329FE">
        <w:rPr>
          <w:b/>
          <w:bCs/>
          <w:color w:val="FF0000"/>
          <w:u w:val="single"/>
        </w:rPr>
        <w:t xml:space="preserve"> AS</w:t>
      </w:r>
      <w:r w:rsidRPr="002329FE">
        <w:rPr>
          <w:b/>
          <w:bCs/>
          <w:color w:val="FF0000"/>
          <w:u w:val="single"/>
        </w:rPr>
        <w:t>]</w:t>
      </w:r>
    </w:p>
    <w:p w14:paraId="3030C86D" w14:textId="77777777" w:rsidR="00261222" w:rsidRPr="00796294" w:rsidRDefault="00261222" w:rsidP="00261222">
      <w:pPr>
        <w:pStyle w:val="A1"/>
      </w:pPr>
    </w:p>
    <w:p w14:paraId="5A85D5C9" w14:textId="77777777" w:rsidR="00261222" w:rsidRDefault="00261222" w:rsidP="00261222">
      <w:pPr>
        <w:pStyle w:val="A1"/>
      </w:pPr>
    </w:p>
    <w:p w14:paraId="60B1C5DC" w14:textId="77777777" w:rsidR="004F0D22" w:rsidRPr="004F0D22" w:rsidRDefault="004F0D22" w:rsidP="004F0D22">
      <w:pPr>
        <w:keepNext/>
        <w:keepLines/>
        <w:spacing w:before="160" w:after="80" w:afterAutospacing="0" w:line="259" w:lineRule="auto"/>
        <w:ind w:left="0" w:firstLine="0"/>
        <w:outlineLvl w:val="1"/>
        <w:rPr>
          <w:rFonts w:ascii="Aptos Display" w:eastAsia="Times New Roman" w:hAnsi="Aptos Display"/>
          <w:color w:val="0F4761"/>
          <w:sz w:val="32"/>
          <w:szCs w:val="32"/>
        </w:rPr>
      </w:pPr>
      <w:hyperlink r:id="rId13">
        <w:r w:rsidRPr="004F0D22">
          <w:rPr>
            <w:rFonts w:ascii="Aptos Display" w:eastAsia="Times New Roman" w:hAnsi="Aptos Display"/>
            <w:color w:val="333333"/>
            <w:sz w:val="32"/>
            <w:szCs w:val="32"/>
          </w:rPr>
          <w:t>IES</w:t>
        </w:r>
      </w:hyperlink>
    </w:p>
    <w:p w14:paraId="1F0066E2" w14:textId="77777777" w:rsidR="004F0D22" w:rsidRPr="004F0D22" w:rsidRDefault="004F0D22" w:rsidP="004F0D22">
      <w:pPr>
        <w:tabs>
          <w:tab w:val="left" w:pos="4016"/>
        </w:tabs>
        <w:spacing w:before="3" w:after="160" w:afterAutospacing="0" w:line="259" w:lineRule="auto"/>
        <w:ind w:left="3259" w:right="598" w:hanging="2136"/>
        <w:rPr>
          <w:rFonts w:ascii="Aptos" w:eastAsia="Aptos" w:hAnsi="Aptos"/>
          <w:b/>
          <w:sz w:val="16"/>
        </w:rPr>
      </w:pPr>
      <w:r w:rsidRPr="004F0D22">
        <w:rPr>
          <w:rFonts w:ascii="Aptos" w:eastAsia="Aptos" w:hAnsi="Aptos"/>
          <w:b/>
          <w:color w:val="404040"/>
          <w:sz w:val="16"/>
        </w:rPr>
        <w:t>ANSI/ASHRAE/IES</w:t>
      </w:r>
      <w:r w:rsidRPr="004F0D22">
        <w:rPr>
          <w:rFonts w:ascii="Aptos" w:eastAsia="Aptos" w:hAnsi="Aptos"/>
          <w:b/>
          <w:color w:val="404040"/>
          <w:spacing w:val="-8"/>
          <w:sz w:val="16"/>
        </w:rPr>
        <w:t xml:space="preserve"> </w:t>
      </w:r>
      <w:r w:rsidRPr="004F0D22">
        <w:rPr>
          <w:rFonts w:ascii="Aptos" w:eastAsia="Aptos" w:hAnsi="Aptos"/>
          <w:b/>
          <w:color w:val="404040"/>
          <w:sz w:val="16"/>
        </w:rPr>
        <w:t>90.1—</w:t>
      </w:r>
      <w:r w:rsidRPr="004F0D22">
        <w:rPr>
          <w:rFonts w:ascii="Aptos" w:eastAsia="Aptos" w:hAnsi="Aptos"/>
          <w:b/>
          <w:strike/>
          <w:color w:val="333333"/>
          <w:sz w:val="16"/>
        </w:rPr>
        <w:t>2019</w:t>
      </w:r>
      <w:r w:rsidRPr="004F0D22">
        <w:rPr>
          <w:rFonts w:ascii="Aptos" w:eastAsia="Aptos" w:hAnsi="Aptos"/>
          <w:b/>
          <w:color w:val="02B1F7"/>
          <w:sz w:val="16"/>
        </w:rPr>
        <w:t>2022</w:t>
      </w:r>
      <w:r w:rsidRPr="004F0D22">
        <w:rPr>
          <w:rFonts w:ascii="Aptos" w:eastAsia="Aptos" w:hAnsi="Aptos"/>
          <w:b/>
          <w:color w:val="404040"/>
          <w:sz w:val="16"/>
        </w:rPr>
        <w:t>:</w:t>
      </w:r>
      <w:r w:rsidRPr="004F0D22">
        <w:rPr>
          <w:rFonts w:ascii="Aptos" w:eastAsia="Aptos" w:hAnsi="Aptos"/>
          <w:b/>
          <w:color w:val="404040"/>
          <w:sz w:val="16"/>
        </w:rPr>
        <w:tab/>
        <w:t xml:space="preserve">Energy Standard for Buildings, Except Low-Rise Residential Buildings </w:t>
      </w:r>
      <w:hyperlink w:anchor="_bookmark8" w:history="1">
        <w:r w:rsidRPr="004F0D22">
          <w:rPr>
            <w:rFonts w:ascii="Aptos" w:eastAsia="Aptos" w:hAnsi="Aptos"/>
            <w:b/>
            <w:color w:val="2A2C2E"/>
            <w:sz w:val="16"/>
          </w:rPr>
          <w:t>C101.3</w:t>
        </w:r>
      </w:hyperlink>
      <w:hyperlink w:anchor="_bookmark102" w:history="1">
        <w:r w:rsidRPr="004F0D22">
          <w:rPr>
            <w:rFonts w:ascii="Aptos" w:eastAsia="Aptos" w:hAnsi="Aptos"/>
            <w:b/>
            <w:color w:val="2A2C2E"/>
            <w:sz w:val="16"/>
          </w:rPr>
          <w:t>C401.2</w:t>
        </w:r>
      </w:hyperlink>
      <w:hyperlink w:anchor="_bookmark104" w:history="1">
        <w:r w:rsidRPr="004F0D22">
          <w:rPr>
            <w:rFonts w:ascii="Aptos" w:eastAsia="Aptos" w:hAnsi="Aptos"/>
            <w:b/>
            <w:color w:val="2A2C2E"/>
            <w:sz w:val="16"/>
          </w:rPr>
          <w:t>C401.2.2</w:t>
        </w:r>
      </w:hyperlink>
      <w:hyperlink w:anchor="_bookmark114" w:history="1">
        <w:r w:rsidRPr="004F0D22">
          <w:rPr>
            <w:rFonts w:ascii="Aptos" w:eastAsia="Aptos" w:hAnsi="Aptos"/>
            <w:b/>
            <w:color w:val="2A2C2E"/>
            <w:sz w:val="16"/>
          </w:rPr>
          <w:t>Table C402.1.2</w:t>
        </w:r>
      </w:hyperlink>
      <w:hyperlink w:anchor="_bookmark115" w:history="1">
        <w:r w:rsidRPr="004F0D22">
          <w:rPr>
            <w:rFonts w:ascii="Aptos" w:eastAsia="Aptos" w:hAnsi="Aptos"/>
            <w:b/>
            <w:color w:val="2A2C2E"/>
            <w:sz w:val="16"/>
          </w:rPr>
          <w:t>C402.1.2.1</w:t>
        </w:r>
      </w:hyperlink>
      <w:hyperlink w:anchor="_bookmark124" w:history="1">
        <w:r w:rsidRPr="004F0D22">
          <w:rPr>
            <w:rFonts w:ascii="Aptos" w:eastAsia="Aptos" w:hAnsi="Aptos"/>
            <w:b/>
            <w:color w:val="2A2C2E"/>
            <w:sz w:val="16"/>
          </w:rPr>
          <w:t>C402.1.3</w:t>
        </w:r>
      </w:hyperlink>
      <w:hyperlink w:anchor="_bookmark125" w:history="1">
        <w:r w:rsidRPr="004F0D22">
          <w:rPr>
            <w:rFonts w:ascii="Aptos" w:eastAsia="Aptos" w:hAnsi="Aptos"/>
            <w:b/>
            <w:color w:val="2A2C2E"/>
            <w:sz w:val="16"/>
          </w:rPr>
          <w:t>Table C402.1.3</w:t>
        </w:r>
      </w:hyperlink>
      <w:hyperlink w:anchor="_bookmark207" w:history="1">
        <w:r w:rsidRPr="004F0D22">
          <w:rPr>
            <w:rFonts w:ascii="Aptos" w:eastAsia="Aptos" w:hAnsi="Aptos"/>
            <w:b/>
            <w:color w:val="2A2C2E"/>
            <w:sz w:val="16"/>
          </w:rPr>
          <w:t>Table C403.3.2(5)</w:t>
        </w:r>
      </w:hyperlink>
      <w:hyperlink w:anchor="_bookmark217" w:history="1">
        <w:r w:rsidRPr="004F0D22">
          <w:rPr>
            <w:rFonts w:ascii="Aptos" w:eastAsia="Aptos" w:hAnsi="Aptos"/>
            <w:b/>
            <w:color w:val="2A2C2E"/>
            <w:sz w:val="16"/>
          </w:rPr>
          <w:t>Table</w:t>
        </w:r>
      </w:hyperlink>
      <w:r w:rsidRPr="004F0D22">
        <w:rPr>
          <w:rFonts w:ascii="Aptos" w:eastAsia="Aptos" w:hAnsi="Aptos"/>
          <w:b/>
          <w:color w:val="2A2C2E"/>
          <w:sz w:val="16"/>
        </w:rPr>
        <w:t xml:space="preserve"> </w:t>
      </w:r>
      <w:hyperlink w:anchor="_bookmark217" w:history="1">
        <w:r w:rsidRPr="004F0D22">
          <w:rPr>
            <w:rFonts w:ascii="Aptos" w:eastAsia="Aptos" w:hAnsi="Aptos"/>
            <w:b/>
            <w:color w:val="2A2C2E"/>
            <w:sz w:val="16"/>
          </w:rPr>
          <w:t>C403.3.2(15)</w:t>
        </w:r>
      </w:hyperlink>
      <w:hyperlink w:anchor="_bookmark467" w:history="1">
        <w:r w:rsidRPr="004F0D22">
          <w:rPr>
            <w:rFonts w:ascii="Aptos" w:eastAsia="Aptos" w:hAnsi="Aptos"/>
            <w:b/>
            <w:color w:val="2A2C2E"/>
            <w:sz w:val="16"/>
          </w:rPr>
          <w:t>C406.2</w:t>
        </w:r>
      </w:hyperlink>
      <w:hyperlink w:anchor="_bookmark475" w:history="1">
        <w:r w:rsidRPr="004F0D22">
          <w:rPr>
            <w:rFonts w:ascii="Aptos" w:eastAsia="Aptos" w:hAnsi="Aptos"/>
            <w:b/>
            <w:color w:val="2A2C2E"/>
            <w:sz w:val="16"/>
          </w:rPr>
          <w:t>C406.2.1.1</w:t>
        </w:r>
      </w:hyperlink>
      <w:hyperlink w:anchor="_bookmark582" w:history="1">
        <w:r w:rsidRPr="004F0D22">
          <w:rPr>
            <w:rFonts w:ascii="Aptos" w:eastAsia="Aptos" w:hAnsi="Aptos"/>
            <w:b/>
            <w:color w:val="2A2C2E"/>
            <w:sz w:val="16"/>
          </w:rPr>
          <w:t>C409.6.1.3.2</w:t>
        </w:r>
      </w:hyperlink>
      <w:hyperlink w:anchor="_bookmark582" w:history="1">
        <w:r w:rsidRPr="004F0D22">
          <w:rPr>
            <w:rFonts w:ascii="Aptos" w:eastAsia="Aptos" w:hAnsi="Aptos"/>
            <w:b/>
            <w:color w:val="2A2C2E"/>
            <w:sz w:val="16"/>
          </w:rPr>
          <w:t>C409.6.1.3.2</w:t>
        </w:r>
      </w:hyperlink>
      <w:hyperlink w:anchor="_bookmark583" w:history="1">
        <w:r w:rsidRPr="004F0D22">
          <w:rPr>
            <w:rFonts w:ascii="Aptos" w:eastAsia="Aptos" w:hAnsi="Aptos"/>
            <w:b/>
            <w:color w:val="2A2C2E"/>
            <w:sz w:val="16"/>
          </w:rPr>
          <w:t>C409.6.1.5</w:t>
        </w:r>
      </w:hyperlink>
      <w:hyperlink w:anchor="_bookmark584" w:history="1">
        <w:r w:rsidRPr="004F0D22">
          <w:rPr>
            <w:rFonts w:ascii="Aptos" w:eastAsia="Aptos" w:hAnsi="Aptos"/>
            <w:b/>
            <w:color w:val="2A2C2E"/>
            <w:sz w:val="16"/>
          </w:rPr>
          <w:t>C409.6.1.6</w:t>
        </w:r>
      </w:hyperlink>
      <w:hyperlink w:anchor="_bookmark589" w:history="1">
        <w:r w:rsidRPr="004F0D22">
          <w:rPr>
            <w:rFonts w:ascii="Aptos" w:eastAsia="Aptos" w:hAnsi="Aptos"/>
            <w:b/>
            <w:color w:val="2A2C2E"/>
            <w:sz w:val="16"/>
          </w:rPr>
          <w:t>Table C409.6.1.10.2(1)</w:t>
        </w:r>
      </w:hyperlink>
      <w:hyperlink w:anchor="_bookmark594" w:history="1">
        <w:r w:rsidRPr="004F0D22">
          <w:rPr>
            <w:rFonts w:ascii="Aptos" w:eastAsia="Aptos" w:hAnsi="Aptos"/>
            <w:b/>
            <w:color w:val="2A2C2E"/>
            <w:sz w:val="16"/>
          </w:rPr>
          <w:t>Table</w:t>
        </w:r>
      </w:hyperlink>
      <w:r w:rsidRPr="004F0D22">
        <w:rPr>
          <w:rFonts w:ascii="Aptos" w:eastAsia="Aptos" w:hAnsi="Aptos"/>
          <w:b/>
          <w:color w:val="2A2C2E"/>
          <w:sz w:val="16"/>
        </w:rPr>
        <w:t xml:space="preserve"> </w:t>
      </w:r>
      <w:hyperlink w:anchor="_bookmark594" w:history="1">
        <w:r w:rsidRPr="004F0D22">
          <w:rPr>
            <w:rFonts w:ascii="Aptos" w:eastAsia="Aptos" w:hAnsi="Aptos"/>
            <w:b/>
            <w:color w:val="2A2C2E"/>
            <w:sz w:val="16"/>
          </w:rPr>
          <w:t>C409.7(1)</w:t>
        </w:r>
      </w:hyperlink>
      <w:hyperlink w:anchor="_bookmark601" w:history="1">
        <w:r w:rsidRPr="004F0D22">
          <w:rPr>
            <w:rFonts w:ascii="Aptos" w:eastAsia="Aptos" w:hAnsi="Aptos"/>
            <w:b/>
            <w:color w:val="2A2C2E"/>
            <w:sz w:val="16"/>
          </w:rPr>
          <w:t>C501.2</w:t>
        </w:r>
      </w:hyperlink>
      <w:hyperlink w:anchor="_bookmark602" w:history="1">
        <w:r w:rsidRPr="004F0D22">
          <w:rPr>
            <w:rFonts w:ascii="Aptos" w:eastAsia="Aptos" w:hAnsi="Aptos"/>
            <w:b/>
            <w:color w:val="2A2C2E"/>
            <w:sz w:val="16"/>
          </w:rPr>
          <w:t>C501.3</w:t>
        </w:r>
      </w:hyperlink>
    </w:p>
    <w:p w14:paraId="6D77BD65" w14:textId="77777777" w:rsidR="004F0D22" w:rsidRPr="004F0D22" w:rsidRDefault="004F0D22" w:rsidP="004F0D22">
      <w:pPr>
        <w:tabs>
          <w:tab w:val="left" w:pos="2992"/>
        </w:tabs>
        <w:spacing w:before="89" w:after="160" w:afterAutospacing="0" w:line="259" w:lineRule="auto"/>
        <w:ind w:left="1123" w:firstLine="0"/>
        <w:rPr>
          <w:rFonts w:ascii="Aptos" w:eastAsia="Aptos" w:hAnsi="Aptos"/>
          <w:b/>
          <w:sz w:val="16"/>
        </w:rPr>
      </w:pPr>
      <w:r w:rsidRPr="004F0D22">
        <w:rPr>
          <w:rFonts w:ascii="Aptos" w:eastAsia="Aptos" w:hAnsi="Aptos"/>
          <w:b/>
          <w:color w:val="02B1F7"/>
          <w:sz w:val="16"/>
        </w:rPr>
        <w:t>ANSI/IES</w:t>
      </w:r>
      <w:r w:rsidRPr="004F0D22">
        <w:rPr>
          <w:rFonts w:ascii="Aptos" w:eastAsia="Aptos" w:hAnsi="Aptos"/>
          <w:b/>
          <w:color w:val="02B1F7"/>
          <w:spacing w:val="-6"/>
          <w:sz w:val="16"/>
        </w:rPr>
        <w:t xml:space="preserve"> </w:t>
      </w:r>
      <w:r w:rsidRPr="004F0D22">
        <w:rPr>
          <w:rFonts w:ascii="Aptos" w:eastAsia="Aptos" w:hAnsi="Aptos"/>
          <w:b/>
          <w:color w:val="02B1F7"/>
          <w:sz w:val="16"/>
        </w:rPr>
        <w:t>RP-2—2020</w:t>
      </w:r>
      <w:r w:rsidRPr="004F0D22">
        <w:rPr>
          <w:rFonts w:ascii="Aptos" w:eastAsia="Aptos" w:hAnsi="Aptos"/>
          <w:b/>
          <w:color w:val="404040"/>
          <w:sz w:val="16"/>
        </w:rPr>
        <w:t>:</w:t>
      </w:r>
      <w:r w:rsidRPr="004F0D22">
        <w:rPr>
          <w:rFonts w:ascii="Aptos" w:eastAsia="Aptos" w:hAnsi="Aptos"/>
          <w:b/>
          <w:color w:val="404040"/>
          <w:sz w:val="16"/>
        </w:rPr>
        <w:tab/>
      </w:r>
      <w:r w:rsidRPr="004F0D22">
        <w:rPr>
          <w:rFonts w:ascii="Aptos" w:eastAsia="Aptos" w:hAnsi="Aptos"/>
          <w:b/>
          <w:color w:val="02B1F7"/>
          <w:sz w:val="16"/>
        </w:rPr>
        <w:t>Recommended Practice: Lighting Retail</w:t>
      </w:r>
      <w:r w:rsidRPr="004F0D22">
        <w:rPr>
          <w:rFonts w:ascii="Aptos" w:eastAsia="Aptos" w:hAnsi="Aptos"/>
          <w:b/>
          <w:color w:val="02B1F7"/>
          <w:spacing w:val="-3"/>
          <w:sz w:val="16"/>
        </w:rPr>
        <w:t xml:space="preserve"> </w:t>
      </w:r>
      <w:r w:rsidRPr="004F0D22">
        <w:rPr>
          <w:rFonts w:ascii="Aptos" w:eastAsia="Aptos" w:hAnsi="Aptos"/>
          <w:b/>
          <w:color w:val="02B1F7"/>
          <w:sz w:val="16"/>
        </w:rPr>
        <w:t>Spaces</w:t>
      </w:r>
    </w:p>
    <w:p w14:paraId="25A9CEF8" w14:textId="77777777" w:rsidR="004F0D22" w:rsidRPr="004F0D22" w:rsidRDefault="004F0D22" w:rsidP="004F0D22">
      <w:pPr>
        <w:spacing w:after="160" w:afterAutospacing="0" w:line="259" w:lineRule="auto"/>
        <w:ind w:left="3259" w:firstLine="0"/>
        <w:rPr>
          <w:rFonts w:ascii="Aptos" w:eastAsia="Aptos" w:hAnsi="Aptos"/>
          <w:b/>
          <w:sz w:val="16"/>
        </w:rPr>
      </w:pPr>
      <w:hyperlink w:anchor="_bookmark499" w:history="1">
        <w:r w:rsidRPr="004F0D22">
          <w:rPr>
            <w:rFonts w:ascii="Aptos" w:eastAsia="Aptos" w:hAnsi="Aptos"/>
            <w:b/>
            <w:color w:val="2A2C2E"/>
            <w:sz w:val="16"/>
          </w:rPr>
          <w:t>C406.2.5</w:t>
        </w:r>
      </w:hyperlink>
    </w:p>
    <w:p w14:paraId="7E75BC8F" w14:textId="77777777" w:rsidR="004F0D22" w:rsidRPr="004F0D22" w:rsidRDefault="004F0D22" w:rsidP="004F0D22">
      <w:pPr>
        <w:tabs>
          <w:tab w:val="left" w:pos="2992"/>
        </w:tabs>
        <w:spacing w:before="88" w:after="160" w:afterAutospacing="0" w:line="259" w:lineRule="auto"/>
        <w:ind w:left="1123" w:firstLine="0"/>
        <w:rPr>
          <w:rFonts w:ascii="Aptos" w:eastAsia="Aptos" w:hAnsi="Aptos"/>
          <w:b/>
          <w:sz w:val="16"/>
        </w:rPr>
      </w:pPr>
      <w:r w:rsidRPr="004F0D22">
        <w:rPr>
          <w:rFonts w:ascii="Aptos" w:eastAsia="Aptos" w:hAnsi="Aptos"/>
          <w:b/>
          <w:color w:val="02B1F7"/>
          <w:sz w:val="16"/>
        </w:rPr>
        <w:t>ANSI/IES</w:t>
      </w:r>
      <w:r w:rsidRPr="004F0D22">
        <w:rPr>
          <w:rFonts w:ascii="Aptos" w:eastAsia="Aptos" w:hAnsi="Aptos"/>
          <w:b/>
          <w:color w:val="02B1F7"/>
          <w:spacing w:val="-5"/>
          <w:sz w:val="16"/>
        </w:rPr>
        <w:t xml:space="preserve"> </w:t>
      </w:r>
      <w:r w:rsidRPr="004F0D22">
        <w:rPr>
          <w:rFonts w:ascii="Aptos" w:eastAsia="Aptos" w:hAnsi="Aptos"/>
          <w:b/>
          <w:color w:val="02B1F7"/>
          <w:sz w:val="16"/>
        </w:rPr>
        <w:t>RP-3—2020</w:t>
      </w:r>
      <w:r w:rsidRPr="004F0D22">
        <w:rPr>
          <w:rFonts w:ascii="Aptos" w:eastAsia="Aptos" w:hAnsi="Aptos"/>
          <w:b/>
          <w:color w:val="404040"/>
          <w:sz w:val="16"/>
        </w:rPr>
        <w:t>:</w:t>
      </w:r>
      <w:r w:rsidRPr="004F0D22">
        <w:rPr>
          <w:rFonts w:ascii="Aptos" w:eastAsia="Aptos" w:hAnsi="Aptos"/>
          <w:b/>
          <w:color w:val="404040"/>
          <w:sz w:val="16"/>
        </w:rPr>
        <w:tab/>
      </w:r>
      <w:r w:rsidRPr="004F0D22">
        <w:rPr>
          <w:rFonts w:ascii="Aptos" w:eastAsia="Aptos" w:hAnsi="Aptos"/>
          <w:b/>
          <w:color w:val="02B1F7"/>
          <w:sz w:val="16"/>
        </w:rPr>
        <w:t>Recommended Practice: Lighting Educational</w:t>
      </w:r>
      <w:r w:rsidRPr="004F0D22">
        <w:rPr>
          <w:rFonts w:ascii="Aptos" w:eastAsia="Aptos" w:hAnsi="Aptos"/>
          <w:b/>
          <w:color w:val="02B1F7"/>
          <w:spacing w:val="-2"/>
          <w:sz w:val="16"/>
        </w:rPr>
        <w:t xml:space="preserve"> </w:t>
      </w:r>
      <w:r w:rsidRPr="004F0D22">
        <w:rPr>
          <w:rFonts w:ascii="Aptos" w:eastAsia="Aptos" w:hAnsi="Aptos"/>
          <w:b/>
          <w:color w:val="02B1F7"/>
          <w:sz w:val="16"/>
        </w:rPr>
        <w:t>Facilities</w:t>
      </w:r>
    </w:p>
    <w:p w14:paraId="05CFAA32" w14:textId="77777777" w:rsidR="004F0D22" w:rsidRPr="004F0D22" w:rsidRDefault="004F0D22" w:rsidP="004F0D22">
      <w:pPr>
        <w:widowControl w:val="0"/>
        <w:autoSpaceDE w:val="0"/>
        <w:autoSpaceDN w:val="0"/>
        <w:spacing w:before="4" w:after="0" w:afterAutospacing="0" w:line="244" w:lineRule="auto"/>
        <w:ind w:left="0" w:right="582" w:firstLine="0"/>
        <w:rPr>
          <w:rFonts w:ascii="Arial" w:eastAsia="Arial" w:hAnsi="Arial" w:cs="Arial"/>
          <w:bCs/>
          <w:color w:val="404040"/>
          <w:sz w:val="20"/>
          <w:szCs w:val="20"/>
        </w:rPr>
      </w:pPr>
      <w:r w:rsidRPr="004F0D22">
        <w:rPr>
          <w:rFonts w:ascii="Arial" w:eastAsia="Arial" w:hAnsi="Arial" w:cs="Arial"/>
          <w:bCs/>
          <w:color w:val="404040"/>
          <w:sz w:val="20"/>
          <w:szCs w:val="20"/>
        </w:rPr>
        <w:t>C406.2.5</w:t>
      </w:r>
    </w:p>
    <w:p w14:paraId="5B677834" w14:textId="77777777" w:rsidR="00261222" w:rsidRPr="00796294" w:rsidRDefault="00261222" w:rsidP="00261222">
      <w:pPr>
        <w:pStyle w:val="A1"/>
      </w:pPr>
    </w:p>
    <w:p w14:paraId="2B7B4A38" w14:textId="37452294" w:rsidR="00261222" w:rsidRPr="00420E98" w:rsidRDefault="00261222" w:rsidP="00261222">
      <w:pPr>
        <w:pStyle w:val="A1"/>
        <w:rPr>
          <w:b/>
          <w:bCs/>
          <w:color w:val="FF0000"/>
          <w:u w:val="single"/>
        </w:rPr>
      </w:pPr>
      <w:r w:rsidRPr="00420E98">
        <w:rPr>
          <w:b/>
          <w:bCs/>
          <w:color w:val="FF0000"/>
          <w:u w:val="single"/>
        </w:rPr>
        <w:t>[CE#362</w:t>
      </w:r>
      <w:r w:rsidR="00420E98" w:rsidRPr="00420E98">
        <w:rPr>
          <w:b/>
          <w:bCs/>
          <w:color w:val="FF0000"/>
          <w:u w:val="single"/>
        </w:rPr>
        <w:t xml:space="preserve"> AS</w:t>
      </w:r>
      <w:r w:rsidRPr="00420E98">
        <w:rPr>
          <w:b/>
          <w:bCs/>
          <w:color w:val="FF0000"/>
          <w:u w:val="single"/>
        </w:rPr>
        <w:t>]</w:t>
      </w:r>
    </w:p>
    <w:p w14:paraId="33DB0C54" w14:textId="77777777" w:rsidR="00261222" w:rsidRPr="00796294" w:rsidRDefault="00261222" w:rsidP="00261222">
      <w:pPr>
        <w:pStyle w:val="A1"/>
      </w:pPr>
    </w:p>
    <w:p w14:paraId="7574BF04" w14:textId="77777777" w:rsidR="00261222" w:rsidRDefault="00261222" w:rsidP="00261222">
      <w:pPr>
        <w:pStyle w:val="A1"/>
      </w:pPr>
    </w:p>
    <w:p w14:paraId="7E62F4E5" w14:textId="77777777" w:rsidR="004F0D22" w:rsidRPr="004F0D22" w:rsidRDefault="004F0D22" w:rsidP="004F0D22">
      <w:pPr>
        <w:tabs>
          <w:tab w:val="left" w:pos="2992"/>
        </w:tabs>
        <w:spacing w:before="77" w:after="160" w:afterAutospacing="0" w:line="259" w:lineRule="auto"/>
        <w:ind w:left="1123" w:firstLine="0"/>
        <w:rPr>
          <w:rFonts w:ascii="Aptos" w:eastAsia="Aptos" w:hAnsi="Aptos"/>
          <w:b/>
          <w:sz w:val="16"/>
        </w:rPr>
      </w:pPr>
      <w:r w:rsidRPr="004F0D22">
        <w:rPr>
          <w:rFonts w:ascii="Aptos" w:eastAsia="Aptos" w:hAnsi="Aptos"/>
          <w:b/>
          <w:color w:val="02B1F7"/>
          <w:sz w:val="16"/>
        </w:rPr>
        <w:t>ANSI/IES</w:t>
      </w:r>
      <w:r w:rsidRPr="004F0D22">
        <w:rPr>
          <w:rFonts w:ascii="Aptos" w:eastAsia="Aptos" w:hAnsi="Aptos"/>
          <w:b/>
          <w:color w:val="02B1F7"/>
          <w:spacing w:val="-5"/>
          <w:sz w:val="16"/>
        </w:rPr>
        <w:t xml:space="preserve"> </w:t>
      </w:r>
      <w:r w:rsidRPr="004F0D22">
        <w:rPr>
          <w:rFonts w:ascii="Aptos" w:eastAsia="Aptos" w:hAnsi="Aptos"/>
          <w:b/>
          <w:color w:val="02B1F7"/>
          <w:sz w:val="16"/>
        </w:rPr>
        <w:t>RP-4—2020</w:t>
      </w:r>
      <w:r w:rsidRPr="004F0D22">
        <w:rPr>
          <w:rFonts w:ascii="Aptos" w:eastAsia="Aptos" w:hAnsi="Aptos"/>
          <w:b/>
          <w:color w:val="404040"/>
          <w:sz w:val="16"/>
        </w:rPr>
        <w:t>:</w:t>
      </w:r>
      <w:r w:rsidRPr="004F0D22">
        <w:rPr>
          <w:rFonts w:ascii="Aptos" w:eastAsia="Aptos" w:hAnsi="Aptos"/>
          <w:b/>
          <w:color w:val="404040"/>
          <w:sz w:val="16"/>
        </w:rPr>
        <w:tab/>
      </w:r>
      <w:r w:rsidRPr="004F0D22">
        <w:rPr>
          <w:rFonts w:ascii="Aptos" w:eastAsia="Aptos" w:hAnsi="Aptos"/>
          <w:b/>
          <w:color w:val="02B1F7"/>
          <w:sz w:val="16"/>
        </w:rPr>
        <w:t>Recommended Practice: Lighting Library</w:t>
      </w:r>
      <w:r w:rsidRPr="004F0D22">
        <w:rPr>
          <w:rFonts w:ascii="Aptos" w:eastAsia="Aptos" w:hAnsi="Aptos"/>
          <w:b/>
          <w:color w:val="02B1F7"/>
          <w:spacing w:val="-2"/>
          <w:sz w:val="16"/>
        </w:rPr>
        <w:t xml:space="preserve"> </w:t>
      </w:r>
      <w:r w:rsidRPr="004F0D22">
        <w:rPr>
          <w:rFonts w:ascii="Aptos" w:eastAsia="Aptos" w:hAnsi="Aptos"/>
          <w:b/>
          <w:color w:val="02B1F7"/>
          <w:sz w:val="16"/>
        </w:rPr>
        <w:t>Spaces</w:t>
      </w:r>
    </w:p>
    <w:p w14:paraId="3559EBA7" w14:textId="77777777" w:rsidR="004F0D22" w:rsidRPr="004F0D22" w:rsidRDefault="004F0D22" w:rsidP="004F0D22">
      <w:pPr>
        <w:spacing w:after="160" w:afterAutospacing="0" w:line="259" w:lineRule="auto"/>
        <w:ind w:left="3259" w:firstLine="0"/>
        <w:rPr>
          <w:rFonts w:ascii="Aptos" w:eastAsia="Aptos" w:hAnsi="Aptos"/>
          <w:b/>
          <w:sz w:val="16"/>
        </w:rPr>
      </w:pPr>
      <w:hyperlink w:anchor="_bookmark499" w:history="1">
        <w:r w:rsidRPr="004F0D22">
          <w:rPr>
            <w:rFonts w:ascii="Aptos" w:eastAsia="Aptos" w:hAnsi="Aptos"/>
            <w:b/>
            <w:color w:val="2A2C2E"/>
            <w:sz w:val="16"/>
          </w:rPr>
          <w:t>C406.2.5</w:t>
        </w:r>
      </w:hyperlink>
    </w:p>
    <w:p w14:paraId="55B24640" w14:textId="77777777" w:rsidR="004F0D22" w:rsidRPr="004F0D22" w:rsidRDefault="004F0D22" w:rsidP="004F0D22">
      <w:pPr>
        <w:tabs>
          <w:tab w:val="left" w:pos="2992"/>
        </w:tabs>
        <w:spacing w:before="88" w:after="160" w:afterAutospacing="0" w:line="259" w:lineRule="auto"/>
        <w:ind w:left="1123" w:firstLine="0"/>
        <w:rPr>
          <w:rFonts w:ascii="Aptos" w:eastAsia="Aptos" w:hAnsi="Aptos"/>
          <w:b/>
          <w:sz w:val="16"/>
        </w:rPr>
      </w:pPr>
      <w:r w:rsidRPr="004F0D22">
        <w:rPr>
          <w:rFonts w:ascii="Aptos" w:eastAsia="Aptos" w:hAnsi="Aptos"/>
          <w:b/>
          <w:color w:val="02B1F7"/>
          <w:sz w:val="16"/>
        </w:rPr>
        <w:t>ANSI/IES</w:t>
      </w:r>
      <w:r w:rsidRPr="004F0D22">
        <w:rPr>
          <w:rFonts w:ascii="Aptos" w:eastAsia="Aptos" w:hAnsi="Aptos"/>
          <w:b/>
          <w:color w:val="02B1F7"/>
          <w:spacing w:val="-5"/>
          <w:sz w:val="16"/>
        </w:rPr>
        <w:t xml:space="preserve"> </w:t>
      </w:r>
      <w:r w:rsidRPr="004F0D22">
        <w:rPr>
          <w:rFonts w:ascii="Aptos" w:eastAsia="Aptos" w:hAnsi="Aptos"/>
          <w:b/>
          <w:color w:val="02B1F7"/>
          <w:sz w:val="16"/>
        </w:rPr>
        <w:t>RP-6—2020</w:t>
      </w:r>
      <w:r w:rsidRPr="004F0D22">
        <w:rPr>
          <w:rFonts w:ascii="Aptos" w:eastAsia="Aptos" w:hAnsi="Aptos"/>
          <w:b/>
          <w:color w:val="404040"/>
          <w:sz w:val="16"/>
        </w:rPr>
        <w:t>:</w:t>
      </w:r>
      <w:r w:rsidRPr="004F0D22">
        <w:rPr>
          <w:rFonts w:ascii="Aptos" w:eastAsia="Aptos" w:hAnsi="Aptos"/>
          <w:b/>
          <w:color w:val="404040"/>
          <w:sz w:val="16"/>
        </w:rPr>
        <w:tab/>
      </w:r>
      <w:r w:rsidRPr="004F0D22">
        <w:rPr>
          <w:rFonts w:ascii="Aptos" w:eastAsia="Aptos" w:hAnsi="Aptos"/>
          <w:b/>
          <w:color w:val="02B1F7"/>
          <w:sz w:val="16"/>
        </w:rPr>
        <w:t>Recommended Practice: Lighting Sports and Recreational</w:t>
      </w:r>
      <w:r w:rsidRPr="004F0D22">
        <w:rPr>
          <w:rFonts w:ascii="Aptos" w:eastAsia="Aptos" w:hAnsi="Aptos"/>
          <w:b/>
          <w:color w:val="02B1F7"/>
          <w:spacing w:val="-4"/>
          <w:sz w:val="16"/>
        </w:rPr>
        <w:t xml:space="preserve"> </w:t>
      </w:r>
      <w:r w:rsidRPr="004F0D22">
        <w:rPr>
          <w:rFonts w:ascii="Aptos" w:eastAsia="Aptos" w:hAnsi="Aptos"/>
          <w:b/>
          <w:color w:val="02B1F7"/>
          <w:sz w:val="16"/>
        </w:rPr>
        <w:t>Areas</w:t>
      </w:r>
    </w:p>
    <w:p w14:paraId="333DE443" w14:textId="77777777" w:rsidR="004F0D22" w:rsidRPr="004F0D22" w:rsidRDefault="004F0D22" w:rsidP="004F0D22">
      <w:pPr>
        <w:spacing w:before="1" w:after="160" w:afterAutospacing="0" w:line="259" w:lineRule="auto"/>
        <w:ind w:left="3259" w:firstLine="0"/>
        <w:rPr>
          <w:rFonts w:ascii="Aptos" w:eastAsia="Aptos" w:hAnsi="Aptos"/>
          <w:b/>
          <w:sz w:val="16"/>
        </w:rPr>
      </w:pPr>
      <w:hyperlink w:anchor="_bookmark499" w:history="1">
        <w:r w:rsidRPr="004F0D22">
          <w:rPr>
            <w:rFonts w:ascii="Aptos" w:eastAsia="Aptos" w:hAnsi="Aptos"/>
            <w:b/>
            <w:color w:val="2A2C2E"/>
            <w:sz w:val="16"/>
          </w:rPr>
          <w:t>C406.2.5</w:t>
        </w:r>
      </w:hyperlink>
    </w:p>
    <w:p w14:paraId="686A9E1A" w14:textId="77777777" w:rsidR="004F0D22" w:rsidRPr="004F0D22" w:rsidRDefault="004F0D22" w:rsidP="004F0D22">
      <w:pPr>
        <w:tabs>
          <w:tab w:val="left" w:pos="2992"/>
        </w:tabs>
        <w:spacing w:before="88" w:after="160" w:afterAutospacing="0" w:line="259" w:lineRule="auto"/>
        <w:ind w:left="1123" w:firstLine="0"/>
        <w:rPr>
          <w:rFonts w:ascii="Aptos" w:eastAsia="Aptos" w:hAnsi="Aptos"/>
          <w:b/>
          <w:sz w:val="16"/>
        </w:rPr>
      </w:pPr>
      <w:r w:rsidRPr="004F0D22">
        <w:rPr>
          <w:rFonts w:ascii="Aptos" w:eastAsia="Aptos" w:hAnsi="Aptos"/>
          <w:b/>
          <w:color w:val="02B1F7"/>
          <w:sz w:val="16"/>
        </w:rPr>
        <w:t>ANSI/IES</w:t>
      </w:r>
      <w:r w:rsidRPr="004F0D22">
        <w:rPr>
          <w:rFonts w:ascii="Aptos" w:eastAsia="Aptos" w:hAnsi="Aptos"/>
          <w:b/>
          <w:color w:val="02B1F7"/>
          <w:spacing w:val="-5"/>
          <w:sz w:val="16"/>
        </w:rPr>
        <w:t xml:space="preserve"> </w:t>
      </w:r>
      <w:r w:rsidRPr="004F0D22">
        <w:rPr>
          <w:rFonts w:ascii="Aptos" w:eastAsia="Aptos" w:hAnsi="Aptos"/>
          <w:b/>
          <w:color w:val="02B1F7"/>
          <w:sz w:val="16"/>
        </w:rPr>
        <w:t>RP-7—2020</w:t>
      </w:r>
      <w:r w:rsidRPr="004F0D22">
        <w:rPr>
          <w:rFonts w:ascii="Aptos" w:eastAsia="Aptos" w:hAnsi="Aptos"/>
          <w:b/>
          <w:color w:val="404040"/>
          <w:sz w:val="16"/>
        </w:rPr>
        <w:t>:</w:t>
      </w:r>
      <w:r w:rsidRPr="004F0D22">
        <w:rPr>
          <w:rFonts w:ascii="Aptos" w:eastAsia="Aptos" w:hAnsi="Aptos"/>
          <w:b/>
          <w:color w:val="404040"/>
          <w:sz w:val="16"/>
        </w:rPr>
        <w:tab/>
      </w:r>
      <w:r w:rsidRPr="004F0D22">
        <w:rPr>
          <w:rFonts w:ascii="Aptos" w:eastAsia="Aptos" w:hAnsi="Aptos"/>
          <w:b/>
          <w:color w:val="02B1F7"/>
          <w:sz w:val="16"/>
        </w:rPr>
        <w:t>Recommended Practice: Lighting Industrial</w:t>
      </w:r>
      <w:r w:rsidRPr="004F0D22">
        <w:rPr>
          <w:rFonts w:ascii="Aptos" w:eastAsia="Aptos" w:hAnsi="Aptos"/>
          <w:b/>
          <w:color w:val="02B1F7"/>
          <w:spacing w:val="-2"/>
          <w:sz w:val="16"/>
        </w:rPr>
        <w:t xml:space="preserve"> </w:t>
      </w:r>
      <w:r w:rsidRPr="004F0D22">
        <w:rPr>
          <w:rFonts w:ascii="Aptos" w:eastAsia="Aptos" w:hAnsi="Aptos"/>
          <w:b/>
          <w:color w:val="02B1F7"/>
          <w:sz w:val="16"/>
        </w:rPr>
        <w:t>Facilities</w:t>
      </w:r>
    </w:p>
    <w:p w14:paraId="5D403B63" w14:textId="77777777" w:rsidR="004F0D22" w:rsidRPr="004F0D22" w:rsidRDefault="004F0D22" w:rsidP="004F0D22">
      <w:pPr>
        <w:spacing w:after="160" w:afterAutospacing="0" w:line="259" w:lineRule="auto"/>
        <w:ind w:left="3259" w:firstLine="0"/>
        <w:rPr>
          <w:rFonts w:ascii="Aptos" w:eastAsia="Aptos" w:hAnsi="Aptos"/>
          <w:b/>
          <w:sz w:val="16"/>
        </w:rPr>
      </w:pPr>
      <w:hyperlink w:anchor="_bookmark499" w:history="1">
        <w:r w:rsidRPr="004F0D22">
          <w:rPr>
            <w:rFonts w:ascii="Aptos" w:eastAsia="Aptos" w:hAnsi="Aptos"/>
            <w:b/>
            <w:color w:val="2A2C2E"/>
            <w:sz w:val="16"/>
          </w:rPr>
          <w:t>C406.2.5</w:t>
        </w:r>
      </w:hyperlink>
    </w:p>
    <w:p w14:paraId="04332D0B" w14:textId="77777777" w:rsidR="004F0D22" w:rsidRPr="004F0D22" w:rsidRDefault="004F0D22" w:rsidP="004F0D22">
      <w:pPr>
        <w:tabs>
          <w:tab w:val="left" w:pos="2992"/>
        </w:tabs>
        <w:spacing w:before="88" w:after="160" w:afterAutospacing="0" w:line="259" w:lineRule="auto"/>
        <w:ind w:left="1123" w:firstLine="0"/>
        <w:rPr>
          <w:rFonts w:ascii="Aptos" w:eastAsia="Aptos" w:hAnsi="Aptos"/>
          <w:b/>
          <w:sz w:val="16"/>
        </w:rPr>
      </w:pPr>
      <w:r w:rsidRPr="004F0D22">
        <w:rPr>
          <w:rFonts w:ascii="Aptos" w:eastAsia="Aptos" w:hAnsi="Aptos"/>
          <w:b/>
          <w:color w:val="02B1F7"/>
          <w:sz w:val="16"/>
        </w:rPr>
        <w:t>ANSI/IES</w:t>
      </w:r>
      <w:r w:rsidRPr="004F0D22">
        <w:rPr>
          <w:rFonts w:ascii="Aptos" w:eastAsia="Aptos" w:hAnsi="Aptos"/>
          <w:b/>
          <w:color w:val="02B1F7"/>
          <w:spacing w:val="-5"/>
          <w:sz w:val="16"/>
        </w:rPr>
        <w:t xml:space="preserve"> </w:t>
      </w:r>
      <w:r w:rsidRPr="004F0D22">
        <w:rPr>
          <w:rFonts w:ascii="Aptos" w:eastAsia="Aptos" w:hAnsi="Aptos"/>
          <w:b/>
          <w:color w:val="02B1F7"/>
          <w:sz w:val="16"/>
        </w:rPr>
        <w:t>RP-8—2021</w:t>
      </w:r>
      <w:r w:rsidRPr="004F0D22">
        <w:rPr>
          <w:rFonts w:ascii="Aptos" w:eastAsia="Aptos" w:hAnsi="Aptos"/>
          <w:b/>
          <w:color w:val="404040"/>
          <w:sz w:val="16"/>
        </w:rPr>
        <w:t>:</w:t>
      </w:r>
      <w:r w:rsidRPr="004F0D22">
        <w:rPr>
          <w:rFonts w:ascii="Aptos" w:eastAsia="Aptos" w:hAnsi="Aptos"/>
          <w:b/>
          <w:color w:val="404040"/>
          <w:sz w:val="16"/>
        </w:rPr>
        <w:tab/>
      </w:r>
      <w:r w:rsidRPr="004F0D22">
        <w:rPr>
          <w:rFonts w:ascii="Aptos" w:eastAsia="Aptos" w:hAnsi="Aptos"/>
          <w:b/>
          <w:color w:val="02B1F7"/>
          <w:sz w:val="16"/>
        </w:rPr>
        <w:t>Recommended Practice: Lighting Roadway and Parking</w:t>
      </w:r>
      <w:r w:rsidRPr="004F0D22">
        <w:rPr>
          <w:rFonts w:ascii="Aptos" w:eastAsia="Aptos" w:hAnsi="Aptos"/>
          <w:b/>
          <w:color w:val="02B1F7"/>
          <w:spacing w:val="-4"/>
          <w:sz w:val="16"/>
        </w:rPr>
        <w:t xml:space="preserve"> </w:t>
      </w:r>
      <w:r w:rsidRPr="004F0D22">
        <w:rPr>
          <w:rFonts w:ascii="Aptos" w:eastAsia="Aptos" w:hAnsi="Aptos"/>
          <w:b/>
          <w:color w:val="02B1F7"/>
          <w:sz w:val="16"/>
        </w:rPr>
        <w:t>Facilities</w:t>
      </w:r>
    </w:p>
    <w:p w14:paraId="3A53BDF0" w14:textId="77777777" w:rsidR="004F0D22" w:rsidRPr="004F0D22" w:rsidRDefault="004F0D22" w:rsidP="004F0D22">
      <w:pPr>
        <w:spacing w:after="160" w:afterAutospacing="0" w:line="259" w:lineRule="auto"/>
        <w:ind w:left="3259" w:firstLine="0"/>
        <w:rPr>
          <w:rFonts w:ascii="Aptos" w:eastAsia="Aptos" w:hAnsi="Aptos"/>
          <w:b/>
          <w:sz w:val="16"/>
        </w:rPr>
      </w:pPr>
      <w:hyperlink w:anchor="_bookmark499" w:history="1">
        <w:r w:rsidRPr="004F0D22">
          <w:rPr>
            <w:rFonts w:ascii="Aptos" w:eastAsia="Aptos" w:hAnsi="Aptos"/>
            <w:b/>
            <w:color w:val="2A2C2E"/>
            <w:sz w:val="16"/>
          </w:rPr>
          <w:t>C406.2.5</w:t>
        </w:r>
      </w:hyperlink>
    </w:p>
    <w:p w14:paraId="39AA69D8" w14:textId="77777777" w:rsidR="004F0D22" w:rsidRPr="004F0D22" w:rsidRDefault="004F0D22" w:rsidP="004F0D22">
      <w:pPr>
        <w:tabs>
          <w:tab w:val="left" w:pos="2992"/>
        </w:tabs>
        <w:spacing w:before="89" w:after="160" w:afterAutospacing="0" w:line="259" w:lineRule="auto"/>
        <w:ind w:left="1123" w:firstLine="0"/>
        <w:rPr>
          <w:rFonts w:ascii="Aptos" w:eastAsia="Aptos" w:hAnsi="Aptos"/>
          <w:b/>
          <w:sz w:val="16"/>
        </w:rPr>
      </w:pPr>
      <w:r w:rsidRPr="004F0D22">
        <w:rPr>
          <w:rFonts w:ascii="Aptos" w:eastAsia="Aptos" w:hAnsi="Aptos"/>
          <w:b/>
          <w:color w:val="02B1F7"/>
          <w:sz w:val="16"/>
        </w:rPr>
        <w:t>ANSI/IES</w:t>
      </w:r>
      <w:r w:rsidRPr="004F0D22">
        <w:rPr>
          <w:rFonts w:ascii="Aptos" w:eastAsia="Aptos" w:hAnsi="Aptos"/>
          <w:b/>
          <w:color w:val="02B1F7"/>
          <w:spacing w:val="-5"/>
          <w:sz w:val="16"/>
        </w:rPr>
        <w:t xml:space="preserve"> </w:t>
      </w:r>
      <w:r w:rsidRPr="004F0D22">
        <w:rPr>
          <w:rFonts w:ascii="Aptos" w:eastAsia="Aptos" w:hAnsi="Aptos"/>
          <w:b/>
          <w:color w:val="02B1F7"/>
          <w:sz w:val="16"/>
        </w:rPr>
        <w:t>RP-9—2020</w:t>
      </w:r>
      <w:r w:rsidRPr="004F0D22">
        <w:rPr>
          <w:rFonts w:ascii="Aptos" w:eastAsia="Aptos" w:hAnsi="Aptos"/>
          <w:b/>
          <w:color w:val="404040"/>
          <w:sz w:val="16"/>
        </w:rPr>
        <w:t>:</w:t>
      </w:r>
      <w:r w:rsidRPr="004F0D22">
        <w:rPr>
          <w:rFonts w:ascii="Aptos" w:eastAsia="Aptos" w:hAnsi="Aptos"/>
          <w:b/>
          <w:color w:val="404040"/>
          <w:sz w:val="16"/>
        </w:rPr>
        <w:tab/>
      </w:r>
      <w:r w:rsidRPr="004F0D22">
        <w:rPr>
          <w:rFonts w:ascii="Aptos" w:eastAsia="Aptos" w:hAnsi="Aptos"/>
          <w:b/>
          <w:color w:val="02B1F7"/>
          <w:sz w:val="16"/>
        </w:rPr>
        <w:t>Recommended Practice: Lighting Hospitality</w:t>
      </w:r>
      <w:r w:rsidRPr="004F0D22">
        <w:rPr>
          <w:rFonts w:ascii="Aptos" w:eastAsia="Aptos" w:hAnsi="Aptos"/>
          <w:b/>
          <w:color w:val="02B1F7"/>
          <w:spacing w:val="-2"/>
          <w:sz w:val="16"/>
        </w:rPr>
        <w:t xml:space="preserve"> </w:t>
      </w:r>
      <w:r w:rsidRPr="004F0D22">
        <w:rPr>
          <w:rFonts w:ascii="Aptos" w:eastAsia="Aptos" w:hAnsi="Aptos"/>
          <w:b/>
          <w:color w:val="02B1F7"/>
          <w:sz w:val="16"/>
        </w:rPr>
        <w:t>Spaces</w:t>
      </w:r>
    </w:p>
    <w:p w14:paraId="59AB4C26" w14:textId="77777777" w:rsidR="004F0D22" w:rsidRPr="004F0D22" w:rsidRDefault="004F0D22" w:rsidP="004F0D22">
      <w:pPr>
        <w:spacing w:after="160" w:afterAutospacing="0" w:line="259" w:lineRule="auto"/>
        <w:ind w:left="3259" w:firstLine="0"/>
        <w:rPr>
          <w:rFonts w:ascii="Aptos" w:eastAsia="Aptos" w:hAnsi="Aptos"/>
          <w:b/>
          <w:sz w:val="16"/>
        </w:rPr>
      </w:pPr>
      <w:hyperlink w:anchor="_bookmark499" w:history="1">
        <w:r w:rsidRPr="004F0D22">
          <w:rPr>
            <w:rFonts w:ascii="Aptos" w:eastAsia="Aptos" w:hAnsi="Aptos"/>
            <w:b/>
            <w:color w:val="2A2C2E"/>
            <w:sz w:val="16"/>
          </w:rPr>
          <w:t>C406.2.5</w:t>
        </w:r>
      </w:hyperlink>
    </w:p>
    <w:p w14:paraId="1B952EFD" w14:textId="77777777" w:rsidR="004F0D22" w:rsidRPr="004F0D22" w:rsidRDefault="004F0D22" w:rsidP="004F0D22">
      <w:pPr>
        <w:tabs>
          <w:tab w:val="left" w:pos="3081"/>
        </w:tabs>
        <w:spacing w:before="88" w:after="160" w:afterAutospacing="0" w:line="259" w:lineRule="auto"/>
        <w:ind w:left="1123" w:firstLine="0"/>
        <w:rPr>
          <w:rFonts w:ascii="Aptos" w:eastAsia="Aptos" w:hAnsi="Aptos"/>
          <w:b/>
          <w:sz w:val="16"/>
        </w:rPr>
      </w:pPr>
      <w:bookmarkStart w:id="63" w:name="_bookmark738"/>
      <w:bookmarkEnd w:id="63"/>
      <w:r w:rsidRPr="004F0D22">
        <w:rPr>
          <w:rFonts w:ascii="Aptos" w:eastAsia="Aptos" w:hAnsi="Aptos"/>
          <w:b/>
          <w:color w:val="02B1F7"/>
          <w:sz w:val="16"/>
        </w:rPr>
        <w:t>ANSI/IES</w:t>
      </w:r>
      <w:r w:rsidRPr="004F0D22">
        <w:rPr>
          <w:rFonts w:ascii="Aptos" w:eastAsia="Aptos" w:hAnsi="Aptos"/>
          <w:b/>
          <w:color w:val="02B1F7"/>
          <w:spacing w:val="-5"/>
          <w:sz w:val="16"/>
        </w:rPr>
        <w:t xml:space="preserve"> </w:t>
      </w:r>
      <w:r w:rsidRPr="004F0D22">
        <w:rPr>
          <w:rFonts w:ascii="Aptos" w:eastAsia="Aptos" w:hAnsi="Aptos"/>
          <w:b/>
          <w:color w:val="02B1F7"/>
          <w:sz w:val="16"/>
        </w:rPr>
        <w:t>RP-10—2020</w:t>
      </w:r>
      <w:r w:rsidRPr="004F0D22">
        <w:rPr>
          <w:rFonts w:ascii="Aptos" w:eastAsia="Aptos" w:hAnsi="Aptos"/>
          <w:b/>
          <w:color w:val="404040"/>
          <w:sz w:val="16"/>
        </w:rPr>
        <w:t>:</w:t>
      </w:r>
      <w:r w:rsidRPr="004F0D22">
        <w:rPr>
          <w:rFonts w:ascii="Aptos" w:eastAsia="Aptos" w:hAnsi="Aptos"/>
          <w:b/>
          <w:color w:val="404040"/>
          <w:sz w:val="16"/>
        </w:rPr>
        <w:tab/>
      </w:r>
      <w:r w:rsidRPr="004F0D22">
        <w:rPr>
          <w:rFonts w:ascii="Aptos" w:eastAsia="Aptos" w:hAnsi="Aptos"/>
          <w:b/>
          <w:color w:val="02B1F7"/>
          <w:sz w:val="16"/>
        </w:rPr>
        <w:t>Recommended Practice: Lighting Common</w:t>
      </w:r>
      <w:r w:rsidRPr="004F0D22">
        <w:rPr>
          <w:rFonts w:ascii="Aptos" w:eastAsia="Aptos" w:hAnsi="Aptos"/>
          <w:b/>
          <w:color w:val="02B1F7"/>
          <w:spacing w:val="-3"/>
          <w:sz w:val="16"/>
        </w:rPr>
        <w:t xml:space="preserve"> </w:t>
      </w:r>
      <w:r w:rsidRPr="004F0D22">
        <w:rPr>
          <w:rFonts w:ascii="Aptos" w:eastAsia="Aptos" w:hAnsi="Aptos"/>
          <w:b/>
          <w:color w:val="02B1F7"/>
          <w:sz w:val="16"/>
        </w:rPr>
        <w:t>Applications</w:t>
      </w:r>
    </w:p>
    <w:p w14:paraId="453869F0" w14:textId="77777777" w:rsidR="004F0D22" w:rsidRPr="004F0D22" w:rsidRDefault="004F0D22" w:rsidP="004F0D22">
      <w:pPr>
        <w:spacing w:after="160" w:afterAutospacing="0" w:line="259" w:lineRule="auto"/>
        <w:ind w:left="3259" w:firstLine="0"/>
        <w:rPr>
          <w:rFonts w:ascii="Aptos" w:eastAsia="Aptos" w:hAnsi="Aptos"/>
          <w:b/>
          <w:sz w:val="16"/>
        </w:rPr>
      </w:pPr>
      <w:hyperlink w:anchor="_bookmark499" w:history="1">
        <w:r w:rsidRPr="004F0D22">
          <w:rPr>
            <w:rFonts w:ascii="Aptos" w:eastAsia="Aptos" w:hAnsi="Aptos"/>
            <w:b/>
            <w:color w:val="2A2C2E"/>
            <w:sz w:val="16"/>
          </w:rPr>
          <w:t>C406.2.5</w:t>
        </w:r>
      </w:hyperlink>
    </w:p>
    <w:p w14:paraId="204507B6" w14:textId="77777777" w:rsidR="004F0D22" w:rsidRPr="004F0D22" w:rsidRDefault="004F0D22" w:rsidP="004F0D22">
      <w:pPr>
        <w:tabs>
          <w:tab w:val="left" w:pos="3081"/>
        </w:tabs>
        <w:spacing w:before="88" w:after="160" w:afterAutospacing="0" w:line="259" w:lineRule="auto"/>
        <w:ind w:left="3259" w:right="3227" w:hanging="2136"/>
        <w:rPr>
          <w:rFonts w:ascii="Aptos" w:eastAsia="Aptos" w:hAnsi="Aptos"/>
          <w:b/>
          <w:sz w:val="16"/>
        </w:rPr>
      </w:pPr>
      <w:r w:rsidRPr="004F0D22">
        <w:rPr>
          <w:rFonts w:ascii="Aptos" w:eastAsia="Aptos" w:hAnsi="Aptos"/>
          <w:b/>
          <w:color w:val="02B1F7"/>
          <w:sz w:val="16"/>
        </w:rPr>
        <w:t>ANSI/IES</w:t>
      </w:r>
      <w:r w:rsidRPr="004F0D22">
        <w:rPr>
          <w:rFonts w:ascii="Aptos" w:eastAsia="Aptos" w:hAnsi="Aptos"/>
          <w:b/>
          <w:color w:val="02B1F7"/>
          <w:spacing w:val="-5"/>
          <w:sz w:val="16"/>
        </w:rPr>
        <w:t xml:space="preserve"> </w:t>
      </w:r>
      <w:r w:rsidRPr="004F0D22">
        <w:rPr>
          <w:rFonts w:ascii="Aptos" w:eastAsia="Aptos" w:hAnsi="Aptos"/>
          <w:b/>
          <w:color w:val="02B1F7"/>
          <w:sz w:val="16"/>
        </w:rPr>
        <w:t>RP-27—2020</w:t>
      </w:r>
      <w:r w:rsidRPr="004F0D22">
        <w:rPr>
          <w:rFonts w:ascii="Aptos" w:eastAsia="Aptos" w:hAnsi="Aptos"/>
          <w:b/>
          <w:color w:val="404040"/>
          <w:sz w:val="16"/>
        </w:rPr>
        <w:t>:</w:t>
      </w:r>
      <w:r w:rsidRPr="004F0D22">
        <w:rPr>
          <w:rFonts w:ascii="Aptos" w:eastAsia="Aptos" w:hAnsi="Aptos"/>
          <w:b/>
          <w:color w:val="404040"/>
          <w:sz w:val="16"/>
        </w:rPr>
        <w:tab/>
      </w:r>
      <w:r w:rsidRPr="004F0D22">
        <w:rPr>
          <w:rFonts w:ascii="Aptos" w:eastAsia="Aptos" w:hAnsi="Aptos"/>
          <w:b/>
          <w:color w:val="02B1F7"/>
          <w:sz w:val="16"/>
        </w:rPr>
        <w:t>Recommended</w:t>
      </w:r>
      <w:r w:rsidRPr="004F0D22">
        <w:rPr>
          <w:rFonts w:ascii="Aptos" w:eastAsia="Aptos" w:hAnsi="Aptos"/>
          <w:b/>
          <w:color w:val="02B1F7"/>
          <w:spacing w:val="-8"/>
          <w:sz w:val="16"/>
        </w:rPr>
        <w:t xml:space="preserve"> </w:t>
      </w:r>
      <w:r w:rsidRPr="004F0D22">
        <w:rPr>
          <w:rFonts w:ascii="Aptos" w:eastAsia="Aptos" w:hAnsi="Aptos"/>
          <w:b/>
          <w:color w:val="02B1F7"/>
          <w:sz w:val="16"/>
        </w:rPr>
        <w:t>Practice:</w:t>
      </w:r>
      <w:r w:rsidRPr="004F0D22">
        <w:rPr>
          <w:rFonts w:ascii="Aptos" w:eastAsia="Aptos" w:hAnsi="Aptos"/>
          <w:b/>
          <w:color w:val="02B1F7"/>
          <w:spacing w:val="-8"/>
          <w:sz w:val="16"/>
        </w:rPr>
        <w:t xml:space="preserve"> </w:t>
      </w:r>
      <w:r w:rsidRPr="004F0D22">
        <w:rPr>
          <w:rFonts w:ascii="Aptos" w:eastAsia="Aptos" w:hAnsi="Aptos"/>
          <w:b/>
          <w:color w:val="02B1F7"/>
          <w:sz w:val="16"/>
        </w:rPr>
        <w:t>Photobiological</w:t>
      </w:r>
      <w:r w:rsidRPr="004F0D22">
        <w:rPr>
          <w:rFonts w:ascii="Aptos" w:eastAsia="Aptos" w:hAnsi="Aptos"/>
          <w:b/>
          <w:color w:val="02B1F7"/>
          <w:spacing w:val="-5"/>
          <w:sz w:val="16"/>
        </w:rPr>
        <w:t xml:space="preserve"> </w:t>
      </w:r>
      <w:r w:rsidRPr="004F0D22">
        <w:rPr>
          <w:rFonts w:ascii="Aptos" w:eastAsia="Aptos" w:hAnsi="Aptos"/>
          <w:b/>
          <w:color w:val="02B1F7"/>
          <w:sz w:val="16"/>
        </w:rPr>
        <w:t>Safety</w:t>
      </w:r>
      <w:r w:rsidRPr="004F0D22">
        <w:rPr>
          <w:rFonts w:ascii="Aptos" w:eastAsia="Aptos" w:hAnsi="Aptos"/>
          <w:b/>
          <w:color w:val="02B1F7"/>
          <w:spacing w:val="-8"/>
          <w:sz w:val="16"/>
        </w:rPr>
        <w:t xml:space="preserve"> </w:t>
      </w:r>
      <w:r w:rsidRPr="004F0D22">
        <w:rPr>
          <w:rFonts w:ascii="Aptos" w:eastAsia="Aptos" w:hAnsi="Aptos"/>
          <w:b/>
          <w:color w:val="02B1F7"/>
          <w:sz w:val="16"/>
        </w:rPr>
        <w:t>for</w:t>
      </w:r>
      <w:r w:rsidRPr="004F0D22">
        <w:rPr>
          <w:rFonts w:ascii="Aptos" w:eastAsia="Aptos" w:hAnsi="Aptos"/>
          <w:b/>
          <w:color w:val="02B1F7"/>
          <w:spacing w:val="-8"/>
          <w:sz w:val="16"/>
        </w:rPr>
        <w:t xml:space="preserve"> </w:t>
      </w:r>
      <w:r w:rsidRPr="004F0D22">
        <w:rPr>
          <w:rFonts w:ascii="Aptos" w:eastAsia="Aptos" w:hAnsi="Aptos"/>
          <w:b/>
          <w:color w:val="02B1F7"/>
          <w:sz w:val="16"/>
        </w:rPr>
        <w:t>Lighting</w:t>
      </w:r>
      <w:r w:rsidRPr="004F0D22">
        <w:rPr>
          <w:rFonts w:ascii="Aptos" w:eastAsia="Aptos" w:hAnsi="Aptos"/>
          <w:b/>
          <w:color w:val="02B1F7"/>
          <w:spacing w:val="-7"/>
          <w:sz w:val="16"/>
        </w:rPr>
        <w:t xml:space="preserve"> </w:t>
      </w:r>
      <w:r w:rsidRPr="004F0D22">
        <w:rPr>
          <w:rFonts w:ascii="Aptos" w:eastAsia="Aptos" w:hAnsi="Aptos"/>
          <w:b/>
          <w:color w:val="02B1F7"/>
          <w:sz w:val="16"/>
        </w:rPr>
        <w:t xml:space="preserve">Systems </w:t>
      </w:r>
      <w:hyperlink w:anchor="_bookmark499" w:history="1">
        <w:r w:rsidRPr="004F0D22">
          <w:rPr>
            <w:rFonts w:ascii="Aptos" w:eastAsia="Aptos" w:hAnsi="Aptos"/>
            <w:b/>
            <w:color w:val="2A2C2E"/>
            <w:sz w:val="16"/>
          </w:rPr>
          <w:t>C406.2.5</w:t>
        </w:r>
      </w:hyperlink>
    </w:p>
    <w:p w14:paraId="13459DB2" w14:textId="77777777" w:rsidR="004F0D22" w:rsidRPr="004F0D22" w:rsidRDefault="004F0D22" w:rsidP="004F0D22">
      <w:pPr>
        <w:tabs>
          <w:tab w:val="left" w:pos="3081"/>
        </w:tabs>
        <w:spacing w:before="89" w:after="160" w:afterAutospacing="0" w:line="259" w:lineRule="auto"/>
        <w:ind w:left="1123" w:firstLine="0"/>
        <w:rPr>
          <w:rFonts w:ascii="Aptos" w:eastAsia="Aptos" w:hAnsi="Aptos"/>
          <w:b/>
          <w:sz w:val="16"/>
        </w:rPr>
      </w:pPr>
      <w:bookmarkStart w:id="64" w:name="_bookmark739"/>
      <w:bookmarkEnd w:id="64"/>
      <w:r w:rsidRPr="004F0D22">
        <w:rPr>
          <w:rFonts w:ascii="Aptos" w:eastAsia="Aptos" w:hAnsi="Aptos"/>
          <w:b/>
          <w:color w:val="02B1F7"/>
          <w:sz w:val="16"/>
        </w:rPr>
        <w:t>ANSI/IES</w:t>
      </w:r>
      <w:r w:rsidRPr="004F0D22">
        <w:rPr>
          <w:rFonts w:ascii="Aptos" w:eastAsia="Aptos" w:hAnsi="Aptos"/>
          <w:b/>
          <w:color w:val="02B1F7"/>
          <w:spacing w:val="-5"/>
          <w:sz w:val="16"/>
        </w:rPr>
        <w:t xml:space="preserve"> </w:t>
      </w:r>
      <w:r w:rsidRPr="004F0D22">
        <w:rPr>
          <w:rFonts w:ascii="Aptos" w:eastAsia="Aptos" w:hAnsi="Aptos"/>
          <w:b/>
          <w:color w:val="02B1F7"/>
          <w:sz w:val="16"/>
        </w:rPr>
        <w:t>RP-29—2020</w:t>
      </w:r>
      <w:r w:rsidRPr="004F0D22">
        <w:rPr>
          <w:rFonts w:ascii="Aptos" w:eastAsia="Aptos" w:hAnsi="Aptos"/>
          <w:b/>
          <w:color w:val="404040"/>
          <w:sz w:val="16"/>
        </w:rPr>
        <w:t>:</w:t>
      </w:r>
      <w:r w:rsidRPr="004F0D22">
        <w:rPr>
          <w:rFonts w:ascii="Aptos" w:eastAsia="Aptos" w:hAnsi="Aptos"/>
          <w:b/>
          <w:color w:val="404040"/>
          <w:sz w:val="16"/>
        </w:rPr>
        <w:tab/>
      </w:r>
      <w:r w:rsidRPr="004F0D22">
        <w:rPr>
          <w:rFonts w:ascii="Aptos" w:eastAsia="Aptos" w:hAnsi="Aptos"/>
          <w:b/>
          <w:color w:val="02B1F7"/>
          <w:sz w:val="16"/>
        </w:rPr>
        <w:t>Recommended Practice: Lighting Hospital and Healthcare</w:t>
      </w:r>
      <w:r w:rsidRPr="004F0D22">
        <w:rPr>
          <w:rFonts w:ascii="Aptos" w:eastAsia="Aptos" w:hAnsi="Aptos"/>
          <w:b/>
          <w:color w:val="02B1F7"/>
          <w:spacing w:val="-5"/>
          <w:sz w:val="16"/>
        </w:rPr>
        <w:t xml:space="preserve"> </w:t>
      </w:r>
      <w:r w:rsidRPr="004F0D22">
        <w:rPr>
          <w:rFonts w:ascii="Aptos" w:eastAsia="Aptos" w:hAnsi="Aptos"/>
          <w:b/>
          <w:color w:val="02B1F7"/>
          <w:sz w:val="16"/>
        </w:rPr>
        <w:t>Facilities</w:t>
      </w:r>
    </w:p>
    <w:p w14:paraId="70BF8190" w14:textId="77777777" w:rsidR="004F0D22" w:rsidRPr="004F0D22" w:rsidRDefault="004F0D22" w:rsidP="004F0D22">
      <w:pPr>
        <w:spacing w:after="160" w:afterAutospacing="0" w:line="259" w:lineRule="auto"/>
        <w:ind w:left="3259" w:firstLine="0"/>
        <w:rPr>
          <w:rFonts w:ascii="Aptos" w:eastAsia="Aptos" w:hAnsi="Aptos"/>
          <w:b/>
          <w:sz w:val="16"/>
        </w:rPr>
      </w:pPr>
      <w:hyperlink w:anchor="_bookmark499" w:history="1">
        <w:r w:rsidRPr="004F0D22">
          <w:rPr>
            <w:rFonts w:ascii="Aptos" w:eastAsia="Aptos" w:hAnsi="Aptos"/>
            <w:b/>
            <w:color w:val="2A2C2E"/>
            <w:sz w:val="16"/>
          </w:rPr>
          <w:t>C406.2.5</w:t>
        </w:r>
      </w:hyperlink>
    </w:p>
    <w:p w14:paraId="7DDA7196" w14:textId="77777777" w:rsidR="004F0D22" w:rsidRPr="004F0D22" w:rsidRDefault="004F0D22" w:rsidP="004F0D22">
      <w:pPr>
        <w:tabs>
          <w:tab w:val="left" w:pos="3081"/>
        </w:tabs>
        <w:spacing w:before="88" w:after="160" w:afterAutospacing="0" w:line="259" w:lineRule="auto"/>
        <w:ind w:left="1123" w:firstLine="0"/>
        <w:rPr>
          <w:rFonts w:ascii="Aptos" w:eastAsia="Aptos" w:hAnsi="Aptos"/>
          <w:b/>
          <w:sz w:val="16"/>
        </w:rPr>
      </w:pPr>
      <w:r w:rsidRPr="004F0D22">
        <w:rPr>
          <w:rFonts w:ascii="Aptos" w:eastAsia="Aptos" w:hAnsi="Aptos"/>
          <w:b/>
          <w:color w:val="02B1F7"/>
          <w:sz w:val="16"/>
        </w:rPr>
        <w:t>ANSI/IES</w:t>
      </w:r>
      <w:r w:rsidRPr="004F0D22">
        <w:rPr>
          <w:rFonts w:ascii="Aptos" w:eastAsia="Aptos" w:hAnsi="Aptos"/>
          <w:b/>
          <w:color w:val="02B1F7"/>
          <w:spacing w:val="-5"/>
          <w:sz w:val="16"/>
        </w:rPr>
        <w:t xml:space="preserve"> </w:t>
      </w:r>
      <w:r w:rsidRPr="004F0D22">
        <w:rPr>
          <w:rFonts w:ascii="Aptos" w:eastAsia="Aptos" w:hAnsi="Aptos"/>
          <w:b/>
          <w:color w:val="02B1F7"/>
          <w:sz w:val="16"/>
        </w:rPr>
        <w:t>RP-30—2020</w:t>
      </w:r>
      <w:r w:rsidRPr="004F0D22">
        <w:rPr>
          <w:rFonts w:ascii="Aptos" w:eastAsia="Aptos" w:hAnsi="Aptos"/>
          <w:b/>
          <w:color w:val="404040"/>
          <w:sz w:val="16"/>
        </w:rPr>
        <w:t>:</w:t>
      </w:r>
      <w:r w:rsidRPr="004F0D22">
        <w:rPr>
          <w:rFonts w:ascii="Aptos" w:eastAsia="Aptos" w:hAnsi="Aptos"/>
          <w:b/>
          <w:color w:val="404040"/>
          <w:sz w:val="16"/>
        </w:rPr>
        <w:tab/>
      </w:r>
      <w:r w:rsidRPr="004F0D22">
        <w:rPr>
          <w:rFonts w:ascii="Aptos" w:eastAsia="Aptos" w:hAnsi="Aptos"/>
          <w:b/>
          <w:color w:val="02B1F7"/>
          <w:sz w:val="16"/>
        </w:rPr>
        <w:t>Recommended Practice: Lighting</w:t>
      </w:r>
      <w:r w:rsidRPr="004F0D22">
        <w:rPr>
          <w:rFonts w:ascii="Aptos" w:eastAsia="Aptos" w:hAnsi="Aptos"/>
          <w:b/>
          <w:color w:val="02B1F7"/>
          <w:spacing w:val="-1"/>
          <w:sz w:val="16"/>
        </w:rPr>
        <w:t xml:space="preserve"> </w:t>
      </w:r>
      <w:r w:rsidRPr="004F0D22">
        <w:rPr>
          <w:rFonts w:ascii="Aptos" w:eastAsia="Aptos" w:hAnsi="Aptos"/>
          <w:b/>
          <w:color w:val="02B1F7"/>
          <w:sz w:val="16"/>
        </w:rPr>
        <w:t>Museums</w:t>
      </w:r>
    </w:p>
    <w:p w14:paraId="4044867F" w14:textId="77777777" w:rsidR="004F0D22" w:rsidRPr="004F0D22" w:rsidRDefault="004F0D22" w:rsidP="004F0D22">
      <w:pPr>
        <w:spacing w:after="160" w:afterAutospacing="0" w:line="259" w:lineRule="auto"/>
        <w:ind w:left="3259" w:firstLine="0"/>
        <w:rPr>
          <w:rFonts w:ascii="Aptos" w:eastAsia="Aptos" w:hAnsi="Aptos"/>
          <w:b/>
          <w:sz w:val="16"/>
        </w:rPr>
      </w:pPr>
      <w:hyperlink w:anchor="_bookmark499" w:history="1">
        <w:r w:rsidRPr="004F0D22">
          <w:rPr>
            <w:rFonts w:ascii="Aptos" w:eastAsia="Aptos" w:hAnsi="Aptos"/>
            <w:b/>
            <w:color w:val="2A2C2E"/>
            <w:sz w:val="16"/>
          </w:rPr>
          <w:t>C406.2.5</w:t>
        </w:r>
      </w:hyperlink>
    </w:p>
    <w:p w14:paraId="1FE88B7B" w14:textId="77777777" w:rsidR="004F0D22" w:rsidRPr="004F0D22" w:rsidRDefault="004F0D22" w:rsidP="004F0D22">
      <w:pPr>
        <w:tabs>
          <w:tab w:val="left" w:pos="3081"/>
        </w:tabs>
        <w:spacing w:before="89" w:after="160" w:afterAutospacing="0" w:line="259" w:lineRule="auto"/>
        <w:ind w:left="1123" w:firstLine="0"/>
        <w:rPr>
          <w:rFonts w:ascii="Aptos" w:eastAsia="Aptos" w:hAnsi="Aptos"/>
          <w:b/>
          <w:sz w:val="16"/>
        </w:rPr>
      </w:pPr>
      <w:bookmarkStart w:id="65" w:name="_bookmark740"/>
      <w:bookmarkEnd w:id="65"/>
      <w:r w:rsidRPr="004F0D22">
        <w:rPr>
          <w:rFonts w:ascii="Aptos" w:eastAsia="Aptos" w:hAnsi="Aptos"/>
          <w:b/>
          <w:color w:val="02B1F7"/>
          <w:sz w:val="16"/>
        </w:rPr>
        <w:t>ANSI/IES</w:t>
      </w:r>
      <w:r w:rsidRPr="004F0D22">
        <w:rPr>
          <w:rFonts w:ascii="Aptos" w:eastAsia="Aptos" w:hAnsi="Aptos"/>
          <w:b/>
          <w:color w:val="02B1F7"/>
          <w:spacing w:val="-5"/>
          <w:sz w:val="16"/>
        </w:rPr>
        <w:t xml:space="preserve"> </w:t>
      </w:r>
      <w:r w:rsidRPr="004F0D22">
        <w:rPr>
          <w:rFonts w:ascii="Aptos" w:eastAsia="Aptos" w:hAnsi="Aptos"/>
          <w:b/>
          <w:color w:val="02B1F7"/>
          <w:sz w:val="16"/>
        </w:rPr>
        <w:t>RP-41—2020</w:t>
      </w:r>
      <w:r w:rsidRPr="004F0D22">
        <w:rPr>
          <w:rFonts w:ascii="Aptos" w:eastAsia="Aptos" w:hAnsi="Aptos"/>
          <w:b/>
          <w:color w:val="404040"/>
          <w:sz w:val="16"/>
        </w:rPr>
        <w:t>:</w:t>
      </w:r>
      <w:r w:rsidRPr="004F0D22">
        <w:rPr>
          <w:rFonts w:ascii="Aptos" w:eastAsia="Aptos" w:hAnsi="Aptos"/>
          <w:b/>
          <w:color w:val="404040"/>
          <w:sz w:val="16"/>
        </w:rPr>
        <w:tab/>
      </w:r>
      <w:r w:rsidRPr="004F0D22">
        <w:rPr>
          <w:rFonts w:ascii="Aptos" w:eastAsia="Aptos" w:hAnsi="Aptos"/>
          <w:b/>
          <w:color w:val="02B1F7"/>
          <w:sz w:val="16"/>
        </w:rPr>
        <w:t>Recommended Practice: Lighting Theaters and Worship</w:t>
      </w:r>
      <w:r w:rsidRPr="004F0D22">
        <w:rPr>
          <w:rFonts w:ascii="Aptos" w:eastAsia="Aptos" w:hAnsi="Aptos"/>
          <w:b/>
          <w:color w:val="02B1F7"/>
          <w:spacing w:val="-4"/>
          <w:sz w:val="16"/>
        </w:rPr>
        <w:t xml:space="preserve"> </w:t>
      </w:r>
      <w:r w:rsidRPr="004F0D22">
        <w:rPr>
          <w:rFonts w:ascii="Aptos" w:eastAsia="Aptos" w:hAnsi="Aptos"/>
          <w:b/>
          <w:color w:val="02B1F7"/>
          <w:sz w:val="16"/>
        </w:rPr>
        <w:t>Spaces</w:t>
      </w:r>
    </w:p>
    <w:p w14:paraId="373BC341" w14:textId="77777777" w:rsidR="004F0D22" w:rsidRPr="004F0D22" w:rsidRDefault="004F0D22" w:rsidP="004F0D22">
      <w:pPr>
        <w:widowControl w:val="0"/>
        <w:autoSpaceDE w:val="0"/>
        <w:autoSpaceDN w:val="0"/>
        <w:spacing w:before="4" w:after="0" w:afterAutospacing="0" w:line="244" w:lineRule="auto"/>
        <w:ind w:left="1256" w:right="582" w:firstLine="300"/>
        <w:rPr>
          <w:rFonts w:ascii="Arial" w:eastAsia="Arial" w:hAnsi="Arial" w:cs="Arial"/>
          <w:bCs/>
          <w:color w:val="404040"/>
          <w:sz w:val="20"/>
          <w:szCs w:val="20"/>
        </w:rPr>
      </w:pPr>
      <w:hyperlink w:anchor="_bookmark499" w:history="1">
        <w:r w:rsidRPr="004F0D22">
          <w:rPr>
            <w:rFonts w:ascii="Arial" w:eastAsia="Arial" w:hAnsi="Arial" w:cs="Arial"/>
            <w:b/>
            <w:color w:val="2A2C2E"/>
            <w:sz w:val="16"/>
          </w:rPr>
          <w:t>C406.2.5</w:t>
        </w:r>
      </w:hyperlink>
    </w:p>
    <w:p w14:paraId="0ABE58BA" w14:textId="77777777" w:rsidR="004F0D22" w:rsidRPr="004F0D22" w:rsidRDefault="004F0D22" w:rsidP="004F0D22">
      <w:pPr>
        <w:widowControl w:val="0"/>
        <w:autoSpaceDE w:val="0"/>
        <w:autoSpaceDN w:val="0"/>
        <w:spacing w:before="4" w:after="0" w:afterAutospacing="0" w:line="244" w:lineRule="auto"/>
        <w:ind w:left="1256" w:right="582" w:firstLine="300"/>
        <w:rPr>
          <w:rFonts w:ascii="Arial" w:eastAsia="Arial" w:hAnsi="Arial" w:cs="Arial"/>
          <w:b/>
          <w:color w:val="2A2C2E"/>
          <w:sz w:val="16"/>
        </w:rPr>
      </w:pPr>
      <w:r w:rsidRPr="004F0D22">
        <w:rPr>
          <w:rFonts w:ascii="Arial" w:eastAsia="Arial" w:hAnsi="Arial" w:cs="Arial"/>
          <w:b/>
          <w:color w:val="02B1F7"/>
          <w:sz w:val="16"/>
        </w:rPr>
        <w:t>ANSI/IES/ALA</w:t>
      </w:r>
      <w:r w:rsidRPr="004F0D22">
        <w:rPr>
          <w:rFonts w:ascii="Arial" w:eastAsia="Arial" w:hAnsi="Arial" w:cs="Arial"/>
          <w:b/>
          <w:color w:val="02B1F7"/>
          <w:spacing w:val="-10"/>
          <w:sz w:val="16"/>
        </w:rPr>
        <w:t xml:space="preserve"> </w:t>
      </w:r>
      <w:r w:rsidRPr="004F0D22">
        <w:rPr>
          <w:rFonts w:ascii="Arial" w:eastAsia="Arial" w:hAnsi="Arial" w:cs="Arial"/>
          <w:b/>
          <w:color w:val="02B1F7"/>
          <w:sz w:val="16"/>
        </w:rPr>
        <w:t>RP-11—2020</w:t>
      </w:r>
      <w:r w:rsidRPr="004F0D22">
        <w:rPr>
          <w:rFonts w:ascii="Arial" w:eastAsia="Arial" w:hAnsi="Arial" w:cs="Arial"/>
          <w:b/>
          <w:color w:val="404040"/>
          <w:sz w:val="16"/>
        </w:rPr>
        <w:t>:</w:t>
      </w:r>
      <w:r w:rsidRPr="004F0D22">
        <w:rPr>
          <w:rFonts w:ascii="Arial" w:eastAsia="Arial" w:hAnsi="Arial" w:cs="Arial"/>
          <w:b/>
          <w:color w:val="404040"/>
          <w:sz w:val="16"/>
        </w:rPr>
        <w:tab/>
      </w:r>
      <w:r w:rsidRPr="004F0D22">
        <w:rPr>
          <w:rFonts w:ascii="Arial" w:eastAsia="Arial" w:hAnsi="Arial" w:cs="Arial"/>
          <w:b/>
          <w:color w:val="404040"/>
          <w:sz w:val="16"/>
        </w:rPr>
        <w:tab/>
      </w:r>
      <w:r w:rsidRPr="004F0D22">
        <w:rPr>
          <w:rFonts w:ascii="Arial" w:eastAsia="Arial" w:hAnsi="Arial" w:cs="Arial"/>
          <w:b/>
          <w:color w:val="02B1F7"/>
          <w:sz w:val="16"/>
        </w:rPr>
        <w:t>Recommended</w:t>
      </w:r>
      <w:r w:rsidRPr="004F0D22">
        <w:rPr>
          <w:rFonts w:ascii="Arial" w:eastAsia="Arial" w:hAnsi="Arial" w:cs="Arial"/>
          <w:b/>
          <w:color w:val="02B1F7"/>
          <w:spacing w:val="-8"/>
          <w:sz w:val="16"/>
        </w:rPr>
        <w:t xml:space="preserve"> </w:t>
      </w:r>
      <w:r w:rsidRPr="004F0D22">
        <w:rPr>
          <w:rFonts w:ascii="Arial" w:eastAsia="Arial" w:hAnsi="Arial" w:cs="Arial"/>
          <w:b/>
          <w:color w:val="02B1F7"/>
          <w:sz w:val="16"/>
        </w:rPr>
        <w:t>Practice:</w:t>
      </w:r>
      <w:r w:rsidRPr="004F0D22">
        <w:rPr>
          <w:rFonts w:ascii="Arial" w:eastAsia="Arial" w:hAnsi="Arial" w:cs="Arial"/>
          <w:b/>
          <w:color w:val="02B1F7"/>
          <w:spacing w:val="-8"/>
          <w:sz w:val="16"/>
        </w:rPr>
        <w:t xml:space="preserve"> </w:t>
      </w:r>
      <w:r w:rsidRPr="004F0D22">
        <w:rPr>
          <w:rFonts w:ascii="Arial" w:eastAsia="Arial" w:hAnsi="Arial" w:cs="Arial"/>
          <w:b/>
          <w:color w:val="02B1F7"/>
          <w:sz w:val="16"/>
        </w:rPr>
        <w:t>Lighting</w:t>
      </w:r>
      <w:r w:rsidRPr="004F0D22">
        <w:rPr>
          <w:rFonts w:ascii="Arial" w:eastAsia="Arial" w:hAnsi="Arial" w:cs="Arial"/>
          <w:b/>
          <w:color w:val="02B1F7"/>
          <w:spacing w:val="-5"/>
          <w:sz w:val="16"/>
        </w:rPr>
        <w:t xml:space="preserve"> </w:t>
      </w:r>
      <w:r w:rsidRPr="004F0D22">
        <w:rPr>
          <w:rFonts w:ascii="Arial" w:eastAsia="Arial" w:hAnsi="Arial" w:cs="Arial"/>
          <w:b/>
          <w:color w:val="02B1F7"/>
          <w:sz w:val="16"/>
        </w:rPr>
        <w:t>for</w:t>
      </w:r>
      <w:r w:rsidRPr="004F0D22">
        <w:rPr>
          <w:rFonts w:ascii="Arial" w:eastAsia="Arial" w:hAnsi="Arial" w:cs="Arial"/>
          <w:b/>
          <w:color w:val="02B1F7"/>
          <w:spacing w:val="-7"/>
          <w:sz w:val="16"/>
        </w:rPr>
        <w:t xml:space="preserve"> </w:t>
      </w:r>
      <w:r w:rsidRPr="004F0D22">
        <w:rPr>
          <w:rFonts w:ascii="Arial" w:eastAsia="Arial" w:hAnsi="Arial" w:cs="Arial"/>
          <w:b/>
          <w:color w:val="02B1F7"/>
          <w:sz w:val="16"/>
        </w:rPr>
        <w:t>Interior</w:t>
      </w:r>
      <w:r w:rsidRPr="004F0D22">
        <w:rPr>
          <w:rFonts w:ascii="Arial" w:eastAsia="Arial" w:hAnsi="Arial" w:cs="Arial"/>
          <w:b/>
          <w:color w:val="02B1F7"/>
          <w:spacing w:val="-8"/>
          <w:sz w:val="16"/>
        </w:rPr>
        <w:t xml:space="preserve"> </w:t>
      </w:r>
      <w:r w:rsidRPr="004F0D22">
        <w:rPr>
          <w:rFonts w:ascii="Arial" w:eastAsia="Arial" w:hAnsi="Arial" w:cs="Arial"/>
          <w:b/>
          <w:color w:val="02B1F7"/>
          <w:sz w:val="16"/>
        </w:rPr>
        <w:t>and</w:t>
      </w:r>
      <w:r w:rsidRPr="004F0D22">
        <w:rPr>
          <w:rFonts w:ascii="Arial" w:eastAsia="Arial" w:hAnsi="Arial" w:cs="Arial"/>
          <w:b/>
          <w:color w:val="02B1F7"/>
          <w:spacing w:val="-5"/>
          <w:sz w:val="16"/>
        </w:rPr>
        <w:t xml:space="preserve"> </w:t>
      </w:r>
      <w:r w:rsidRPr="004F0D22">
        <w:rPr>
          <w:rFonts w:ascii="Arial" w:eastAsia="Arial" w:hAnsi="Arial" w:cs="Arial"/>
          <w:b/>
          <w:color w:val="02B1F7"/>
          <w:sz w:val="16"/>
        </w:rPr>
        <w:t>Exterior</w:t>
      </w:r>
      <w:r w:rsidRPr="004F0D22">
        <w:rPr>
          <w:rFonts w:ascii="Arial" w:eastAsia="Arial" w:hAnsi="Arial" w:cs="Arial"/>
          <w:b/>
          <w:color w:val="02B1F7"/>
          <w:spacing w:val="-8"/>
          <w:sz w:val="16"/>
        </w:rPr>
        <w:t xml:space="preserve"> </w:t>
      </w:r>
      <w:r w:rsidRPr="004F0D22">
        <w:rPr>
          <w:rFonts w:ascii="Arial" w:eastAsia="Arial" w:hAnsi="Arial" w:cs="Arial"/>
          <w:b/>
          <w:color w:val="02B1F7"/>
          <w:sz w:val="16"/>
        </w:rPr>
        <w:t>Residential</w:t>
      </w:r>
      <w:r w:rsidRPr="004F0D22">
        <w:rPr>
          <w:rFonts w:ascii="Arial" w:eastAsia="Arial" w:hAnsi="Arial" w:cs="Arial"/>
          <w:b/>
          <w:color w:val="02B1F7"/>
          <w:spacing w:val="-6"/>
          <w:sz w:val="16"/>
        </w:rPr>
        <w:t xml:space="preserve"> </w:t>
      </w:r>
      <w:r w:rsidRPr="004F0D22">
        <w:rPr>
          <w:rFonts w:ascii="Arial" w:eastAsia="Arial" w:hAnsi="Arial" w:cs="Arial"/>
          <w:b/>
          <w:color w:val="02B1F7"/>
          <w:sz w:val="16"/>
        </w:rPr>
        <w:t>Environments</w:t>
      </w:r>
      <w:bookmarkStart w:id="66" w:name="_bookmark741"/>
      <w:bookmarkEnd w:id="66"/>
      <w:r w:rsidRPr="004F0D22">
        <w:rPr>
          <w:rFonts w:ascii="Arial" w:eastAsia="Arial" w:hAnsi="Arial" w:cs="Arial"/>
          <w:b/>
          <w:color w:val="02B1F7"/>
          <w:sz w:val="16"/>
        </w:rPr>
        <w:t xml:space="preserve"> </w:t>
      </w:r>
      <w:hyperlink w:anchor="_bookmark499" w:history="1">
        <w:r w:rsidRPr="004F0D22">
          <w:rPr>
            <w:rFonts w:ascii="Arial" w:eastAsia="Arial" w:hAnsi="Arial" w:cs="Arial"/>
            <w:b/>
            <w:color w:val="2A2C2E"/>
            <w:sz w:val="16"/>
          </w:rPr>
          <w:t>C406.2.5</w:t>
        </w:r>
      </w:hyperlink>
    </w:p>
    <w:p w14:paraId="1AD0E7C1" w14:textId="77777777" w:rsidR="00261222" w:rsidRPr="00796294" w:rsidRDefault="00261222" w:rsidP="00261222">
      <w:pPr>
        <w:pStyle w:val="A1"/>
      </w:pPr>
    </w:p>
    <w:p w14:paraId="5B578EC9" w14:textId="793F0758" w:rsidR="00261222" w:rsidRPr="00420E98" w:rsidRDefault="00261222" w:rsidP="00261222">
      <w:pPr>
        <w:pStyle w:val="A1"/>
        <w:rPr>
          <w:b/>
          <w:bCs/>
          <w:color w:val="FF0000"/>
          <w:u w:val="single"/>
        </w:rPr>
      </w:pPr>
      <w:r w:rsidRPr="00420E98">
        <w:rPr>
          <w:b/>
          <w:bCs/>
          <w:color w:val="FF0000"/>
          <w:u w:val="single"/>
        </w:rPr>
        <w:t>[CE#363</w:t>
      </w:r>
      <w:r w:rsidR="00420E98" w:rsidRPr="00420E98">
        <w:rPr>
          <w:b/>
          <w:bCs/>
          <w:color w:val="FF0000"/>
          <w:u w:val="single"/>
        </w:rPr>
        <w:t xml:space="preserve"> AS</w:t>
      </w:r>
      <w:r w:rsidRPr="00420E98">
        <w:rPr>
          <w:b/>
          <w:bCs/>
          <w:color w:val="FF0000"/>
          <w:u w:val="single"/>
        </w:rPr>
        <w:t>]</w:t>
      </w:r>
    </w:p>
    <w:p w14:paraId="490D8D49" w14:textId="77777777" w:rsidR="00261222" w:rsidRPr="00796294" w:rsidRDefault="00261222" w:rsidP="00261222">
      <w:pPr>
        <w:pStyle w:val="A1"/>
      </w:pPr>
    </w:p>
    <w:p w14:paraId="27F20250" w14:textId="77777777" w:rsidR="00261222" w:rsidRDefault="00261222" w:rsidP="00261222">
      <w:pPr>
        <w:pStyle w:val="A1"/>
      </w:pPr>
    </w:p>
    <w:p w14:paraId="3B0B4C42" w14:textId="77777777" w:rsidR="004F0D22" w:rsidRPr="004F0D22" w:rsidRDefault="004F0D22" w:rsidP="004F0D22">
      <w:pPr>
        <w:keepNext/>
        <w:keepLines/>
        <w:spacing w:before="160" w:after="80" w:afterAutospacing="0" w:line="259" w:lineRule="auto"/>
        <w:ind w:left="0" w:firstLine="0"/>
        <w:outlineLvl w:val="1"/>
        <w:rPr>
          <w:rFonts w:ascii="Aptos Display" w:eastAsia="Times New Roman" w:hAnsi="Aptos Display"/>
          <w:color w:val="0F4761"/>
          <w:sz w:val="32"/>
          <w:szCs w:val="32"/>
        </w:rPr>
      </w:pPr>
      <w:hyperlink r:id="rId14">
        <w:r w:rsidRPr="004F0D22">
          <w:rPr>
            <w:rFonts w:ascii="Aptos Display" w:eastAsia="Times New Roman" w:hAnsi="Aptos Display"/>
            <w:color w:val="333333"/>
            <w:sz w:val="32"/>
            <w:szCs w:val="32"/>
          </w:rPr>
          <w:t>ISO</w:t>
        </w:r>
      </w:hyperlink>
    </w:p>
    <w:p w14:paraId="3B794570" w14:textId="77777777" w:rsidR="004F0D22" w:rsidRPr="004F0D22" w:rsidRDefault="004F0D22" w:rsidP="004F0D22">
      <w:pPr>
        <w:tabs>
          <w:tab w:val="left" w:pos="2660"/>
        </w:tabs>
        <w:spacing w:before="3" w:after="160" w:afterAutospacing="0" w:line="244" w:lineRule="auto"/>
        <w:ind w:left="1123" w:right="583" w:firstLine="0"/>
        <w:rPr>
          <w:rFonts w:ascii="Aptos" w:eastAsia="Aptos" w:hAnsi="Aptos"/>
          <w:b/>
          <w:sz w:val="16"/>
        </w:rPr>
      </w:pPr>
      <w:r w:rsidRPr="004F0D22">
        <w:rPr>
          <w:rFonts w:ascii="Aptos" w:eastAsia="Aptos" w:hAnsi="Aptos"/>
          <w:b/>
          <w:color w:val="02B1F7"/>
          <w:sz w:val="16"/>
        </w:rPr>
        <w:t>ISO</w:t>
      </w:r>
      <w:r w:rsidRPr="004F0D22">
        <w:rPr>
          <w:rFonts w:ascii="Aptos" w:eastAsia="Aptos" w:hAnsi="Aptos"/>
          <w:b/>
          <w:color w:val="02B1F7"/>
          <w:spacing w:val="37"/>
          <w:sz w:val="16"/>
        </w:rPr>
        <w:t xml:space="preserve"> </w:t>
      </w:r>
      <w:r w:rsidRPr="004F0D22">
        <w:rPr>
          <w:rFonts w:ascii="Aptos" w:eastAsia="Aptos" w:hAnsi="Aptos"/>
          <w:b/>
          <w:color w:val="02B1F7"/>
          <w:sz w:val="16"/>
        </w:rPr>
        <w:t>9050—2003</w:t>
      </w:r>
      <w:r w:rsidRPr="004F0D22">
        <w:rPr>
          <w:rFonts w:ascii="Aptos" w:eastAsia="Aptos" w:hAnsi="Aptos"/>
          <w:b/>
          <w:color w:val="404040"/>
          <w:sz w:val="16"/>
        </w:rPr>
        <w:t>:</w:t>
      </w:r>
      <w:r w:rsidRPr="004F0D22">
        <w:rPr>
          <w:rFonts w:ascii="Aptos" w:eastAsia="Aptos" w:hAnsi="Aptos"/>
          <w:b/>
          <w:color w:val="404040"/>
          <w:sz w:val="16"/>
        </w:rPr>
        <w:tab/>
      </w:r>
      <w:r w:rsidRPr="004F0D22">
        <w:rPr>
          <w:rFonts w:ascii="Aptos" w:eastAsia="Aptos" w:hAnsi="Aptos"/>
          <w:b/>
          <w:color w:val="02B1F7"/>
          <w:sz w:val="16"/>
        </w:rPr>
        <w:t>Glass in Building: Determination of Light Transmittance, Solar Direct Transmittance, Total Solar Energy Transmittance, Ultraviolet Transmittance and Related Glazing</w:t>
      </w:r>
      <w:r w:rsidRPr="004F0D22">
        <w:rPr>
          <w:rFonts w:ascii="Aptos" w:eastAsia="Aptos" w:hAnsi="Aptos"/>
          <w:b/>
          <w:color w:val="02B1F7"/>
          <w:spacing w:val="-5"/>
          <w:sz w:val="16"/>
        </w:rPr>
        <w:t xml:space="preserve"> </w:t>
      </w:r>
      <w:r w:rsidRPr="004F0D22">
        <w:rPr>
          <w:rFonts w:ascii="Aptos" w:eastAsia="Aptos" w:hAnsi="Aptos"/>
          <w:b/>
          <w:color w:val="02B1F7"/>
          <w:sz w:val="16"/>
        </w:rPr>
        <w:t>Factors</w:t>
      </w:r>
    </w:p>
    <w:p w14:paraId="36699BC6" w14:textId="77777777" w:rsidR="004F0D22" w:rsidRPr="004F0D22" w:rsidRDefault="004F0D22" w:rsidP="004F0D22">
      <w:pPr>
        <w:spacing w:after="160" w:afterAutospacing="0" w:line="180" w:lineRule="exact"/>
        <w:ind w:left="3259" w:firstLine="0"/>
        <w:rPr>
          <w:rFonts w:ascii="Aptos" w:eastAsia="Aptos" w:hAnsi="Aptos"/>
          <w:b/>
          <w:sz w:val="16"/>
        </w:rPr>
      </w:pPr>
      <w:hyperlink w:anchor="_bookmark143" w:history="1">
        <w:r w:rsidRPr="004F0D22">
          <w:rPr>
            <w:rFonts w:ascii="Aptos" w:eastAsia="Aptos" w:hAnsi="Aptos"/>
            <w:b/>
            <w:color w:val="2A2C2E"/>
            <w:sz w:val="16"/>
          </w:rPr>
          <w:t>C402.3</w:t>
        </w:r>
      </w:hyperlink>
    </w:p>
    <w:p w14:paraId="0C89DCB7" w14:textId="77777777" w:rsidR="004F0D22" w:rsidRPr="004F0D22" w:rsidRDefault="004F0D22" w:rsidP="004F0D22">
      <w:pPr>
        <w:tabs>
          <w:tab w:val="left" w:pos="2805"/>
        </w:tabs>
        <w:spacing w:before="88" w:after="160" w:afterAutospacing="0" w:line="244" w:lineRule="auto"/>
        <w:ind w:left="1123" w:right="520" w:firstLine="0"/>
        <w:rPr>
          <w:rFonts w:ascii="Aptos" w:eastAsia="Aptos" w:hAnsi="Aptos"/>
          <w:b/>
          <w:sz w:val="16"/>
        </w:rPr>
      </w:pPr>
      <w:r w:rsidRPr="004F0D22">
        <w:rPr>
          <w:rFonts w:ascii="Aptos" w:eastAsia="Aptos" w:hAnsi="Aptos"/>
          <w:b/>
          <w:color w:val="02B1F7"/>
          <w:sz w:val="16"/>
        </w:rPr>
        <w:t>ISO</w:t>
      </w:r>
      <w:r w:rsidRPr="004F0D22">
        <w:rPr>
          <w:rFonts w:ascii="Aptos" w:eastAsia="Aptos" w:hAnsi="Aptos"/>
          <w:b/>
          <w:color w:val="02B1F7"/>
          <w:spacing w:val="-6"/>
          <w:sz w:val="16"/>
        </w:rPr>
        <w:t xml:space="preserve"> </w:t>
      </w:r>
      <w:r w:rsidRPr="004F0D22">
        <w:rPr>
          <w:rFonts w:ascii="Aptos" w:eastAsia="Aptos" w:hAnsi="Aptos"/>
          <w:b/>
          <w:color w:val="02B1F7"/>
          <w:sz w:val="16"/>
        </w:rPr>
        <w:t>25745-2—2015</w:t>
      </w:r>
      <w:r w:rsidRPr="004F0D22">
        <w:rPr>
          <w:rFonts w:ascii="Aptos" w:eastAsia="Aptos" w:hAnsi="Aptos"/>
          <w:b/>
          <w:color w:val="404040"/>
          <w:sz w:val="16"/>
        </w:rPr>
        <w:t>:</w:t>
      </w:r>
      <w:r w:rsidRPr="004F0D22">
        <w:rPr>
          <w:rFonts w:ascii="Aptos" w:eastAsia="Aptos" w:hAnsi="Aptos"/>
          <w:b/>
          <w:color w:val="404040"/>
          <w:sz w:val="16"/>
        </w:rPr>
        <w:tab/>
      </w:r>
      <w:r w:rsidRPr="004F0D22">
        <w:rPr>
          <w:rFonts w:ascii="Aptos" w:eastAsia="Aptos" w:hAnsi="Aptos"/>
          <w:b/>
          <w:color w:val="02B1F7"/>
          <w:sz w:val="16"/>
        </w:rPr>
        <w:t>Energy Performance of Lifts, Escalators and Moving Walks—Part 2: Energy calculation and classification for lifts</w:t>
      </w:r>
      <w:r w:rsidRPr="004F0D22">
        <w:rPr>
          <w:rFonts w:ascii="Aptos" w:eastAsia="Aptos" w:hAnsi="Aptos"/>
          <w:b/>
          <w:color w:val="02B1F7"/>
          <w:spacing w:val="-2"/>
          <w:sz w:val="16"/>
        </w:rPr>
        <w:t xml:space="preserve"> </w:t>
      </w:r>
      <w:r w:rsidRPr="004F0D22">
        <w:rPr>
          <w:rFonts w:ascii="Aptos" w:eastAsia="Aptos" w:hAnsi="Aptos"/>
          <w:b/>
          <w:color w:val="02B1F7"/>
          <w:sz w:val="16"/>
        </w:rPr>
        <w:t>(elevators)</w:t>
      </w:r>
    </w:p>
    <w:p w14:paraId="1FE50D88" w14:textId="77777777" w:rsidR="004F0D22" w:rsidRPr="004F0D22" w:rsidRDefault="004F0D22" w:rsidP="004F0D22">
      <w:pPr>
        <w:spacing w:after="160" w:afterAutospacing="0" w:line="180" w:lineRule="exact"/>
        <w:ind w:left="3259" w:firstLine="0"/>
        <w:rPr>
          <w:rFonts w:ascii="Aptos" w:eastAsia="Aptos" w:hAnsi="Aptos"/>
          <w:b/>
          <w:sz w:val="16"/>
        </w:rPr>
      </w:pPr>
      <w:hyperlink w:anchor="_bookmark511" w:history="1">
        <w:r w:rsidRPr="004F0D22">
          <w:rPr>
            <w:rFonts w:ascii="Aptos" w:eastAsia="Aptos" w:hAnsi="Aptos"/>
            <w:b/>
            <w:color w:val="2A2C2E"/>
            <w:sz w:val="16"/>
          </w:rPr>
          <w:t>C406.2.6.1</w:t>
        </w:r>
      </w:hyperlink>
    </w:p>
    <w:p w14:paraId="3144E4F6" w14:textId="77777777" w:rsidR="004F0D22" w:rsidRPr="004F0D22" w:rsidRDefault="004F0D22" w:rsidP="004F0D22">
      <w:pPr>
        <w:tabs>
          <w:tab w:val="left" w:pos="2806"/>
        </w:tabs>
        <w:spacing w:before="88" w:after="160" w:afterAutospacing="0" w:line="259" w:lineRule="auto"/>
        <w:ind w:left="3259" w:right="1577" w:hanging="2136"/>
        <w:rPr>
          <w:rFonts w:ascii="Aptos" w:eastAsia="Aptos" w:hAnsi="Aptos"/>
          <w:b/>
          <w:sz w:val="16"/>
        </w:rPr>
      </w:pPr>
      <w:r w:rsidRPr="004F0D22">
        <w:rPr>
          <w:rFonts w:ascii="Aptos" w:eastAsia="Aptos" w:hAnsi="Aptos"/>
          <w:b/>
          <w:color w:val="02B1F7"/>
          <w:sz w:val="16"/>
        </w:rPr>
        <w:t>ISO</w:t>
      </w:r>
      <w:r w:rsidRPr="004F0D22">
        <w:rPr>
          <w:rFonts w:ascii="Aptos" w:eastAsia="Aptos" w:hAnsi="Aptos"/>
          <w:b/>
          <w:color w:val="02B1F7"/>
          <w:spacing w:val="-5"/>
          <w:sz w:val="16"/>
        </w:rPr>
        <w:t xml:space="preserve"> </w:t>
      </w:r>
      <w:r w:rsidRPr="004F0D22">
        <w:rPr>
          <w:rFonts w:ascii="Aptos" w:eastAsia="Aptos" w:hAnsi="Aptos"/>
          <w:b/>
          <w:color w:val="02B1F7"/>
          <w:sz w:val="16"/>
        </w:rPr>
        <w:t>27327-1—2009</w:t>
      </w:r>
      <w:r w:rsidRPr="004F0D22">
        <w:rPr>
          <w:rFonts w:ascii="Aptos" w:eastAsia="Aptos" w:hAnsi="Aptos"/>
          <w:b/>
          <w:color w:val="404040"/>
          <w:sz w:val="16"/>
        </w:rPr>
        <w:t>:</w:t>
      </w:r>
      <w:r w:rsidRPr="004F0D22">
        <w:rPr>
          <w:rFonts w:ascii="Aptos" w:eastAsia="Aptos" w:hAnsi="Aptos"/>
          <w:b/>
          <w:color w:val="404040"/>
          <w:sz w:val="16"/>
        </w:rPr>
        <w:tab/>
      </w:r>
      <w:r w:rsidRPr="004F0D22">
        <w:rPr>
          <w:rFonts w:ascii="Aptos" w:eastAsia="Aptos" w:hAnsi="Aptos"/>
          <w:b/>
          <w:color w:val="02B1F7"/>
          <w:sz w:val="16"/>
        </w:rPr>
        <w:t>Fans—Air Curtain Units—Laboratory Methods of Testing for Aerodynamic Performance Rating</w:t>
      </w:r>
      <w:bookmarkStart w:id="67" w:name="_bookmark742"/>
      <w:bookmarkEnd w:id="67"/>
      <w:r w:rsidRPr="004F0D22">
        <w:rPr>
          <w:rFonts w:ascii="Aptos" w:eastAsia="Aptos" w:hAnsi="Aptos"/>
          <w:b/>
          <w:color w:val="02B1F7"/>
          <w:sz w:val="16"/>
        </w:rPr>
        <w:t xml:space="preserve"> </w:t>
      </w:r>
      <w:hyperlink w:anchor="_bookmark183" w:history="1">
        <w:r w:rsidRPr="004F0D22">
          <w:rPr>
            <w:rFonts w:ascii="Aptos" w:eastAsia="Aptos" w:hAnsi="Aptos"/>
            <w:b/>
            <w:color w:val="2A2C2E"/>
            <w:sz w:val="16"/>
          </w:rPr>
          <w:t>C402.6.6</w:t>
        </w:r>
      </w:hyperlink>
    </w:p>
    <w:p w14:paraId="3B1080F1" w14:textId="77777777" w:rsidR="004F0D22" w:rsidRPr="004F0D22" w:rsidRDefault="004F0D22" w:rsidP="004F0D22">
      <w:pPr>
        <w:widowControl w:val="0"/>
        <w:autoSpaceDE w:val="0"/>
        <w:autoSpaceDN w:val="0"/>
        <w:spacing w:before="4" w:after="0" w:afterAutospacing="0" w:line="244" w:lineRule="auto"/>
        <w:ind w:left="0" w:right="582" w:firstLine="0"/>
        <w:rPr>
          <w:rFonts w:ascii="Arial" w:eastAsia="Arial" w:hAnsi="Arial" w:cs="Arial"/>
          <w:bCs/>
          <w:color w:val="404040"/>
          <w:sz w:val="20"/>
          <w:szCs w:val="20"/>
        </w:rPr>
      </w:pPr>
      <w:r w:rsidRPr="004F0D22">
        <w:rPr>
          <w:rFonts w:ascii="Arial" w:eastAsia="Arial" w:hAnsi="Arial" w:cs="Arial"/>
          <w:b/>
          <w:color w:val="404040"/>
          <w:sz w:val="16"/>
        </w:rPr>
        <w:t>ISO/AHRI/ASHRAE</w:t>
      </w:r>
      <w:r w:rsidRPr="004F0D22">
        <w:rPr>
          <w:rFonts w:ascii="Arial" w:eastAsia="Arial" w:hAnsi="Arial" w:cs="Arial"/>
          <w:b/>
          <w:color w:val="404040"/>
          <w:spacing w:val="-8"/>
          <w:sz w:val="16"/>
        </w:rPr>
        <w:t xml:space="preserve"> </w:t>
      </w:r>
      <w:r w:rsidRPr="004F0D22">
        <w:rPr>
          <w:rFonts w:ascii="Arial" w:eastAsia="Arial" w:hAnsi="Arial" w:cs="Arial"/>
          <w:b/>
          <w:color w:val="404040"/>
          <w:sz w:val="16"/>
        </w:rPr>
        <w:t>13256-1—2017:</w:t>
      </w:r>
      <w:r w:rsidRPr="004F0D22">
        <w:rPr>
          <w:rFonts w:ascii="Arial" w:eastAsia="Arial" w:hAnsi="Arial" w:cs="Arial"/>
          <w:b/>
          <w:color w:val="404040"/>
          <w:sz w:val="16"/>
        </w:rPr>
        <w:tab/>
        <w:t>Water-to-Air</w:t>
      </w:r>
      <w:r w:rsidRPr="004F0D22">
        <w:rPr>
          <w:rFonts w:ascii="Arial" w:eastAsia="Arial" w:hAnsi="Arial" w:cs="Arial"/>
          <w:b/>
          <w:color w:val="404040"/>
          <w:spacing w:val="-7"/>
          <w:sz w:val="16"/>
        </w:rPr>
        <w:t xml:space="preserve"> </w:t>
      </w:r>
      <w:r w:rsidRPr="004F0D22">
        <w:rPr>
          <w:rFonts w:ascii="Arial" w:eastAsia="Arial" w:hAnsi="Arial" w:cs="Arial"/>
          <w:b/>
          <w:color w:val="404040"/>
          <w:sz w:val="16"/>
        </w:rPr>
        <w:t>and</w:t>
      </w:r>
      <w:r w:rsidRPr="004F0D22">
        <w:rPr>
          <w:rFonts w:ascii="Arial" w:eastAsia="Arial" w:hAnsi="Arial" w:cs="Arial"/>
          <w:b/>
          <w:color w:val="404040"/>
          <w:spacing w:val="-7"/>
          <w:sz w:val="16"/>
        </w:rPr>
        <w:t xml:space="preserve"> </w:t>
      </w:r>
      <w:r w:rsidRPr="004F0D22">
        <w:rPr>
          <w:rFonts w:ascii="Arial" w:eastAsia="Arial" w:hAnsi="Arial" w:cs="Arial"/>
          <w:b/>
          <w:color w:val="404040"/>
          <w:sz w:val="16"/>
        </w:rPr>
        <w:t>Brine-to-Air</w:t>
      </w:r>
      <w:r w:rsidRPr="004F0D22">
        <w:rPr>
          <w:rFonts w:ascii="Arial" w:eastAsia="Arial" w:hAnsi="Arial" w:cs="Arial"/>
          <w:b/>
          <w:color w:val="404040"/>
          <w:spacing w:val="-5"/>
          <w:sz w:val="16"/>
        </w:rPr>
        <w:t xml:space="preserve"> </w:t>
      </w:r>
      <w:r w:rsidRPr="004F0D22">
        <w:rPr>
          <w:rFonts w:ascii="Arial" w:eastAsia="Arial" w:hAnsi="Arial" w:cs="Arial"/>
          <w:b/>
          <w:color w:val="404040"/>
          <w:sz w:val="16"/>
        </w:rPr>
        <w:t>Heat</w:t>
      </w:r>
      <w:r w:rsidRPr="004F0D22">
        <w:rPr>
          <w:rFonts w:ascii="Arial" w:eastAsia="Arial" w:hAnsi="Arial" w:cs="Arial"/>
          <w:b/>
          <w:color w:val="404040"/>
          <w:spacing w:val="-7"/>
          <w:sz w:val="16"/>
        </w:rPr>
        <w:t xml:space="preserve"> </w:t>
      </w:r>
      <w:r w:rsidRPr="004F0D22">
        <w:rPr>
          <w:rFonts w:ascii="Arial" w:eastAsia="Arial" w:hAnsi="Arial" w:cs="Arial"/>
          <w:b/>
          <w:color w:val="404040"/>
          <w:sz w:val="16"/>
        </w:rPr>
        <w:t>Pumps—Testing</w:t>
      </w:r>
      <w:r w:rsidRPr="004F0D22">
        <w:rPr>
          <w:rFonts w:ascii="Arial" w:eastAsia="Arial" w:hAnsi="Arial" w:cs="Arial"/>
          <w:b/>
          <w:color w:val="404040"/>
          <w:spacing w:val="-7"/>
          <w:sz w:val="16"/>
        </w:rPr>
        <w:t xml:space="preserve"> </w:t>
      </w:r>
      <w:r w:rsidRPr="004F0D22">
        <w:rPr>
          <w:rFonts w:ascii="Arial" w:eastAsia="Arial" w:hAnsi="Arial" w:cs="Arial"/>
          <w:b/>
          <w:color w:val="404040"/>
          <w:sz w:val="16"/>
        </w:rPr>
        <w:t>and</w:t>
      </w:r>
      <w:r w:rsidRPr="004F0D22">
        <w:rPr>
          <w:rFonts w:ascii="Arial" w:eastAsia="Arial" w:hAnsi="Arial" w:cs="Arial"/>
          <w:b/>
          <w:color w:val="404040"/>
          <w:spacing w:val="-5"/>
          <w:sz w:val="16"/>
        </w:rPr>
        <w:t xml:space="preserve"> </w:t>
      </w:r>
      <w:r w:rsidRPr="004F0D22">
        <w:rPr>
          <w:rFonts w:ascii="Arial" w:eastAsia="Arial" w:hAnsi="Arial" w:cs="Arial"/>
          <w:b/>
          <w:color w:val="404040"/>
          <w:sz w:val="16"/>
        </w:rPr>
        <w:t>Rating</w:t>
      </w:r>
      <w:r w:rsidRPr="004F0D22">
        <w:rPr>
          <w:rFonts w:ascii="Arial" w:eastAsia="Arial" w:hAnsi="Arial" w:cs="Arial"/>
          <w:b/>
          <w:color w:val="404040"/>
          <w:spacing w:val="-7"/>
          <w:sz w:val="16"/>
        </w:rPr>
        <w:t xml:space="preserve"> </w:t>
      </w:r>
      <w:r w:rsidRPr="004F0D22">
        <w:rPr>
          <w:rFonts w:ascii="Arial" w:eastAsia="Arial" w:hAnsi="Arial" w:cs="Arial"/>
          <w:b/>
          <w:color w:val="404040"/>
          <w:sz w:val="16"/>
        </w:rPr>
        <w:t>for</w:t>
      </w:r>
      <w:r w:rsidRPr="004F0D22">
        <w:rPr>
          <w:rFonts w:ascii="Arial" w:eastAsia="Arial" w:hAnsi="Arial" w:cs="Arial"/>
          <w:b/>
          <w:color w:val="404040"/>
          <w:spacing w:val="-7"/>
          <w:sz w:val="16"/>
        </w:rPr>
        <w:t xml:space="preserve"> </w:t>
      </w:r>
      <w:r w:rsidRPr="004F0D22">
        <w:rPr>
          <w:rFonts w:ascii="Arial" w:eastAsia="Arial" w:hAnsi="Arial" w:cs="Arial"/>
          <w:b/>
          <w:color w:val="404040"/>
          <w:sz w:val="16"/>
        </w:rPr>
        <w:t xml:space="preserve">Performance </w:t>
      </w:r>
      <w:hyperlink w:anchor="_bookmark216" w:history="1">
        <w:r w:rsidRPr="004F0D22">
          <w:rPr>
            <w:rFonts w:ascii="Arial" w:eastAsia="Arial" w:hAnsi="Arial" w:cs="Arial"/>
            <w:b/>
            <w:color w:val="2A2C2E"/>
            <w:sz w:val="16"/>
          </w:rPr>
          <w:t>Table</w:t>
        </w:r>
        <w:r w:rsidRPr="004F0D22">
          <w:rPr>
            <w:rFonts w:ascii="Arial" w:eastAsia="Arial" w:hAnsi="Arial" w:cs="Arial"/>
            <w:b/>
            <w:color w:val="2A2C2E"/>
            <w:spacing w:val="-2"/>
            <w:sz w:val="16"/>
          </w:rPr>
          <w:t xml:space="preserve"> </w:t>
        </w:r>
        <w:r w:rsidRPr="004F0D22">
          <w:rPr>
            <w:rFonts w:ascii="Arial" w:eastAsia="Arial" w:hAnsi="Arial" w:cs="Arial"/>
            <w:b/>
            <w:color w:val="2A2C2E"/>
            <w:sz w:val="16"/>
          </w:rPr>
          <w:t>C403.3.2(14)</w:t>
        </w:r>
      </w:hyperlink>
    </w:p>
    <w:p w14:paraId="032F73A6" w14:textId="77777777" w:rsidR="004F0D22" w:rsidRPr="004F0D22" w:rsidRDefault="004F0D22" w:rsidP="004F0D22">
      <w:pPr>
        <w:widowControl w:val="0"/>
        <w:autoSpaceDE w:val="0"/>
        <w:autoSpaceDN w:val="0"/>
        <w:spacing w:before="4" w:after="0" w:afterAutospacing="0" w:line="244" w:lineRule="auto"/>
        <w:ind w:left="1256" w:right="582" w:firstLine="300"/>
        <w:rPr>
          <w:rFonts w:ascii="Arial" w:eastAsia="Arial" w:hAnsi="Arial" w:cs="Arial"/>
          <w:bCs/>
          <w:color w:val="404040"/>
          <w:sz w:val="20"/>
          <w:szCs w:val="20"/>
        </w:rPr>
      </w:pPr>
    </w:p>
    <w:p w14:paraId="0A4F73E8" w14:textId="4E744F77" w:rsidR="00261222" w:rsidRPr="00796294" w:rsidRDefault="004F0D22" w:rsidP="004F0D22">
      <w:pPr>
        <w:pStyle w:val="A1"/>
      </w:pPr>
      <w:r w:rsidRPr="004F0D22">
        <w:rPr>
          <w:rFonts w:ascii="Aptos" w:eastAsia="Aptos" w:hAnsi="Aptos" w:cs="Times New Roman"/>
          <w:b/>
          <w:color w:val="404040"/>
          <w:sz w:val="16"/>
          <w:szCs w:val="22"/>
        </w:rPr>
        <w:t>ISO/AHRI/ASHRAE</w:t>
      </w:r>
      <w:r w:rsidRPr="004F0D22">
        <w:rPr>
          <w:rFonts w:ascii="Aptos" w:eastAsia="Aptos" w:hAnsi="Aptos" w:cs="Times New Roman"/>
          <w:b/>
          <w:color w:val="404040"/>
          <w:spacing w:val="-8"/>
          <w:sz w:val="16"/>
          <w:szCs w:val="22"/>
        </w:rPr>
        <w:t xml:space="preserve"> </w:t>
      </w:r>
      <w:r w:rsidRPr="004F0D22">
        <w:rPr>
          <w:rFonts w:ascii="Aptos" w:eastAsia="Aptos" w:hAnsi="Aptos" w:cs="Times New Roman"/>
          <w:b/>
          <w:color w:val="404040"/>
          <w:sz w:val="16"/>
          <w:szCs w:val="22"/>
        </w:rPr>
        <w:t>13256-2—2017:</w:t>
      </w:r>
      <w:r w:rsidRPr="004F0D22">
        <w:rPr>
          <w:rFonts w:ascii="Aptos" w:eastAsia="Aptos" w:hAnsi="Aptos" w:cs="Times New Roman"/>
          <w:b/>
          <w:color w:val="404040"/>
          <w:sz w:val="16"/>
          <w:szCs w:val="22"/>
        </w:rPr>
        <w:tab/>
        <w:t>Water-to-Water</w:t>
      </w:r>
      <w:r w:rsidRPr="004F0D22">
        <w:rPr>
          <w:rFonts w:ascii="Aptos" w:eastAsia="Aptos" w:hAnsi="Aptos" w:cs="Times New Roman"/>
          <w:b/>
          <w:color w:val="404040"/>
          <w:spacing w:val="-7"/>
          <w:sz w:val="16"/>
          <w:szCs w:val="22"/>
        </w:rPr>
        <w:t xml:space="preserve"> </w:t>
      </w:r>
      <w:r w:rsidRPr="004F0D22">
        <w:rPr>
          <w:rFonts w:ascii="Aptos" w:eastAsia="Aptos" w:hAnsi="Aptos" w:cs="Times New Roman"/>
          <w:b/>
          <w:color w:val="404040"/>
          <w:sz w:val="16"/>
          <w:szCs w:val="22"/>
        </w:rPr>
        <w:t>and</w:t>
      </w:r>
      <w:r w:rsidRPr="004F0D22">
        <w:rPr>
          <w:rFonts w:ascii="Aptos" w:eastAsia="Aptos" w:hAnsi="Aptos" w:cs="Times New Roman"/>
          <w:b/>
          <w:color w:val="404040"/>
          <w:spacing w:val="-7"/>
          <w:sz w:val="16"/>
          <w:szCs w:val="22"/>
        </w:rPr>
        <w:t xml:space="preserve"> </w:t>
      </w:r>
      <w:r w:rsidRPr="004F0D22">
        <w:rPr>
          <w:rFonts w:ascii="Aptos" w:eastAsia="Aptos" w:hAnsi="Aptos" w:cs="Times New Roman"/>
          <w:b/>
          <w:color w:val="404040"/>
          <w:sz w:val="16"/>
          <w:szCs w:val="22"/>
        </w:rPr>
        <w:t>Brine-to-Water</w:t>
      </w:r>
      <w:r w:rsidRPr="004F0D22">
        <w:rPr>
          <w:rFonts w:ascii="Aptos" w:eastAsia="Aptos" w:hAnsi="Aptos" w:cs="Times New Roman"/>
          <w:b/>
          <w:color w:val="404040"/>
          <w:spacing w:val="-6"/>
          <w:sz w:val="16"/>
          <w:szCs w:val="22"/>
        </w:rPr>
        <w:t xml:space="preserve"> </w:t>
      </w:r>
      <w:r w:rsidRPr="004F0D22">
        <w:rPr>
          <w:rFonts w:ascii="Aptos" w:eastAsia="Aptos" w:hAnsi="Aptos" w:cs="Times New Roman"/>
          <w:b/>
          <w:color w:val="404040"/>
          <w:sz w:val="16"/>
          <w:szCs w:val="22"/>
        </w:rPr>
        <w:t>Heat</w:t>
      </w:r>
      <w:r w:rsidRPr="004F0D22">
        <w:rPr>
          <w:rFonts w:ascii="Aptos" w:eastAsia="Aptos" w:hAnsi="Aptos" w:cs="Times New Roman"/>
          <w:b/>
          <w:color w:val="404040"/>
          <w:spacing w:val="-7"/>
          <w:sz w:val="16"/>
          <w:szCs w:val="22"/>
        </w:rPr>
        <w:t xml:space="preserve"> </w:t>
      </w:r>
      <w:r w:rsidRPr="004F0D22">
        <w:rPr>
          <w:rFonts w:ascii="Aptos" w:eastAsia="Aptos" w:hAnsi="Aptos" w:cs="Times New Roman"/>
          <w:b/>
          <w:color w:val="404040"/>
          <w:sz w:val="16"/>
          <w:szCs w:val="22"/>
        </w:rPr>
        <w:t>Pumps—Testing</w:t>
      </w:r>
      <w:r w:rsidRPr="004F0D22">
        <w:rPr>
          <w:rFonts w:ascii="Aptos" w:eastAsia="Aptos" w:hAnsi="Aptos" w:cs="Times New Roman"/>
          <w:b/>
          <w:color w:val="404040"/>
          <w:spacing w:val="-8"/>
          <w:sz w:val="16"/>
          <w:szCs w:val="22"/>
        </w:rPr>
        <w:t xml:space="preserve"> </w:t>
      </w:r>
      <w:r w:rsidRPr="004F0D22">
        <w:rPr>
          <w:rFonts w:ascii="Aptos" w:eastAsia="Aptos" w:hAnsi="Aptos" w:cs="Times New Roman"/>
          <w:b/>
          <w:color w:val="404040"/>
          <w:sz w:val="16"/>
          <w:szCs w:val="22"/>
        </w:rPr>
        <w:t>and</w:t>
      </w:r>
      <w:r w:rsidRPr="004F0D22">
        <w:rPr>
          <w:rFonts w:ascii="Aptos" w:eastAsia="Aptos" w:hAnsi="Aptos" w:cs="Times New Roman"/>
          <w:b/>
          <w:color w:val="404040"/>
          <w:spacing w:val="-5"/>
          <w:sz w:val="16"/>
          <w:szCs w:val="22"/>
        </w:rPr>
        <w:t xml:space="preserve"> </w:t>
      </w:r>
      <w:r w:rsidRPr="004F0D22">
        <w:rPr>
          <w:rFonts w:ascii="Aptos" w:eastAsia="Aptos" w:hAnsi="Aptos" w:cs="Times New Roman"/>
          <w:b/>
          <w:color w:val="404040"/>
          <w:sz w:val="16"/>
          <w:szCs w:val="22"/>
        </w:rPr>
        <w:t>Rating</w:t>
      </w:r>
      <w:r w:rsidRPr="004F0D22">
        <w:rPr>
          <w:rFonts w:ascii="Aptos" w:eastAsia="Aptos" w:hAnsi="Aptos" w:cs="Times New Roman"/>
          <w:b/>
          <w:color w:val="404040"/>
          <w:spacing w:val="-8"/>
          <w:sz w:val="16"/>
          <w:szCs w:val="22"/>
        </w:rPr>
        <w:t xml:space="preserve"> </w:t>
      </w:r>
      <w:r w:rsidRPr="004F0D22">
        <w:rPr>
          <w:rFonts w:ascii="Aptos" w:eastAsia="Aptos" w:hAnsi="Aptos" w:cs="Times New Roman"/>
          <w:b/>
          <w:color w:val="404040"/>
          <w:sz w:val="16"/>
          <w:szCs w:val="22"/>
        </w:rPr>
        <w:t>for</w:t>
      </w:r>
      <w:r w:rsidRPr="004F0D22">
        <w:rPr>
          <w:rFonts w:ascii="Aptos" w:eastAsia="Aptos" w:hAnsi="Aptos" w:cs="Times New Roman"/>
          <w:b/>
          <w:color w:val="404040"/>
          <w:spacing w:val="-7"/>
          <w:sz w:val="16"/>
          <w:szCs w:val="22"/>
        </w:rPr>
        <w:t xml:space="preserve"> </w:t>
      </w:r>
      <w:r w:rsidRPr="004F0D22">
        <w:rPr>
          <w:rFonts w:ascii="Aptos" w:eastAsia="Aptos" w:hAnsi="Aptos" w:cs="Times New Roman"/>
          <w:b/>
          <w:color w:val="404040"/>
          <w:sz w:val="16"/>
          <w:szCs w:val="22"/>
        </w:rPr>
        <w:t xml:space="preserve">Performance </w:t>
      </w:r>
      <w:hyperlink w:anchor="_bookmark216" w:history="1">
        <w:r w:rsidRPr="004F0D22">
          <w:rPr>
            <w:rFonts w:ascii="Aptos" w:eastAsia="Aptos" w:hAnsi="Aptos" w:cs="Times New Roman"/>
            <w:b/>
            <w:color w:val="2A2C2E"/>
            <w:sz w:val="16"/>
            <w:szCs w:val="22"/>
          </w:rPr>
          <w:t>Table</w:t>
        </w:r>
        <w:r w:rsidRPr="004F0D22">
          <w:rPr>
            <w:rFonts w:ascii="Aptos" w:eastAsia="Aptos" w:hAnsi="Aptos" w:cs="Times New Roman"/>
            <w:b/>
            <w:color w:val="2A2C2E"/>
            <w:spacing w:val="-2"/>
            <w:sz w:val="16"/>
            <w:szCs w:val="22"/>
          </w:rPr>
          <w:t xml:space="preserve"> </w:t>
        </w:r>
        <w:r w:rsidRPr="004F0D22">
          <w:rPr>
            <w:rFonts w:ascii="Aptos" w:eastAsia="Aptos" w:hAnsi="Aptos" w:cs="Times New Roman"/>
            <w:b/>
            <w:color w:val="2A2C2E"/>
            <w:sz w:val="16"/>
            <w:szCs w:val="22"/>
          </w:rPr>
          <w:t>C403.3.2(14)</w:t>
        </w:r>
      </w:hyperlink>
    </w:p>
    <w:p w14:paraId="44904C9A" w14:textId="77777777" w:rsidR="00420E98" w:rsidRDefault="00420E98" w:rsidP="00261222">
      <w:pPr>
        <w:pStyle w:val="A1"/>
        <w:rPr>
          <w:b/>
          <w:bCs/>
          <w:color w:val="FF0000"/>
          <w:u w:val="single"/>
        </w:rPr>
      </w:pPr>
    </w:p>
    <w:p w14:paraId="251E51A4" w14:textId="3649B422" w:rsidR="00261222" w:rsidRPr="00420E98" w:rsidRDefault="00261222" w:rsidP="00261222">
      <w:pPr>
        <w:pStyle w:val="A1"/>
        <w:rPr>
          <w:b/>
          <w:bCs/>
          <w:color w:val="FF0000"/>
          <w:u w:val="single"/>
        </w:rPr>
      </w:pPr>
      <w:r w:rsidRPr="00420E98">
        <w:rPr>
          <w:b/>
          <w:bCs/>
          <w:color w:val="FF0000"/>
          <w:u w:val="single"/>
        </w:rPr>
        <w:t>[CE#364</w:t>
      </w:r>
      <w:r w:rsidR="00420E98" w:rsidRPr="00420E98">
        <w:rPr>
          <w:b/>
          <w:bCs/>
          <w:color w:val="FF0000"/>
          <w:u w:val="single"/>
        </w:rPr>
        <w:t xml:space="preserve"> AS</w:t>
      </w:r>
      <w:r w:rsidRPr="00420E98">
        <w:rPr>
          <w:b/>
          <w:bCs/>
          <w:color w:val="FF0000"/>
          <w:u w:val="single"/>
        </w:rPr>
        <w:t>]</w:t>
      </w:r>
    </w:p>
    <w:p w14:paraId="172EC990" w14:textId="77777777" w:rsidR="00261222" w:rsidRPr="00796294" w:rsidRDefault="00261222" w:rsidP="00261222">
      <w:pPr>
        <w:pStyle w:val="A1"/>
      </w:pPr>
    </w:p>
    <w:p w14:paraId="78F749A3" w14:textId="77777777" w:rsidR="00261222" w:rsidRDefault="00261222" w:rsidP="00261222">
      <w:pPr>
        <w:pStyle w:val="A1"/>
      </w:pPr>
    </w:p>
    <w:p w14:paraId="79C65C4B" w14:textId="77777777" w:rsidR="004F0D22" w:rsidRPr="004F0D22" w:rsidRDefault="004F0D22" w:rsidP="004F0D22">
      <w:pPr>
        <w:widowControl w:val="0"/>
        <w:autoSpaceDE w:val="0"/>
        <w:autoSpaceDN w:val="0"/>
        <w:spacing w:before="4" w:after="0" w:afterAutospacing="0" w:line="244" w:lineRule="auto"/>
        <w:ind w:left="0" w:right="582" w:firstLine="0"/>
        <w:rPr>
          <w:rFonts w:ascii="Arial" w:eastAsia="Arial" w:hAnsi="Arial" w:cs="Arial"/>
          <w:bCs/>
          <w:color w:val="404040"/>
          <w:sz w:val="20"/>
          <w:szCs w:val="20"/>
        </w:rPr>
      </w:pPr>
      <w:r w:rsidRPr="004F0D22">
        <w:rPr>
          <w:rFonts w:ascii="Arial" w:eastAsia="Arial" w:hAnsi="Arial" w:cs="Arial"/>
          <w:bCs/>
          <w:color w:val="404040"/>
          <w:sz w:val="20"/>
          <w:szCs w:val="20"/>
        </w:rPr>
        <w:t>NEMA</w:t>
      </w:r>
    </w:p>
    <w:p w14:paraId="49CF9CC9" w14:textId="77777777" w:rsidR="004F0D22" w:rsidRPr="004F0D22" w:rsidRDefault="004F0D22" w:rsidP="004F0D22">
      <w:pPr>
        <w:tabs>
          <w:tab w:val="left" w:pos="3544"/>
        </w:tabs>
        <w:spacing w:before="99" w:after="160" w:afterAutospacing="0" w:line="259" w:lineRule="auto"/>
        <w:ind w:left="1123" w:firstLine="0"/>
        <w:rPr>
          <w:rFonts w:ascii="Aptos" w:eastAsia="Aptos" w:hAnsi="Aptos"/>
          <w:b/>
          <w:sz w:val="16"/>
        </w:rPr>
      </w:pPr>
      <w:r w:rsidRPr="004F0D22">
        <w:rPr>
          <w:rFonts w:ascii="Aptos" w:eastAsia="Aptos" w:hAnsi="Aptos"/>
          <w:b/>
          <w:color w:val="02B1F7"/>
          <w:sz w:val="16"/>
        </w:rPr>
        <w:t>ANSI/NEMA</w:t>
      </w:r>
      <w:r w:rsidRPr="004F0D22">
        <w:rPr>
          <w:rFonts w:ascii="Aptos" w:eastAsia="Aptos" w:hAnsi="Aptos"/>
          <w:b/>
          <w:color w:val="02B1F7"/>
          <w:spacing w:val="-5"/>
          <w:sz w:val="16"/>
        </w:rPr>
        <w:t xml:space="preserve"> </w:t>
      </w:r>
      <w:r w:rsidRPr="004F0D22">
        <w:rPr>
          <w:rFonts w:ascii="Aptos" w:eastAsia="Aptos" w:hAnsi="Aptos"/>
          <w:b/>
          <w:color w:val="404040"/>
          <w:sz w:val="16"/>
        </w:rPr>
        <w:t>MG1—</w:t>
      </w:r>
      <w:r w:rsidRPr="004F0D22">
        <w:rPr>
          <w:rFonts w:ascii="Aptos" w:eastAsia="Aptos" w:hAnsi="Aptos"/>
          <w:b/>
          <w:strike/>
          <w:color w:val="333333"/>
          <w:sz w:val="16"/>
        </w:rPr>
        <w:t>2016</w:t>
      </w:r>
      <w:r w:rsidRPr="004F0D22">
        <w:rPr>
          <w:rFonts w:ascii="Aptos" w:eastAsia="Aptos" w:hAnsi="Aptos"/>
          <w:b/>
          <w:color w:val="02B1F7"/>
          <w:sz w:val="16"/>
        </w:rPr>
        <w:t>2021</w:t>
      </w:r>
      <w:r w:rsidRPr="004F0D22">
        <w:rPr>
          <w:rFonts w:ascii="Aptos" w:eastAsia="Aptos" w:hAnsi="Aptos"/>
          <w:b/>
          <w:color w:val="404040"/>
          <w:sz w:val="16"/>
        </w:rPr>
        <w:t>:</w:t>
      </w:r>
      <w:r w:rsidRPr="004F0D22">
        <w:rPr>
          <w:rFonts w:ascii="Aptos" w:eastAsia="Aptos" w:hAnsi="Aptos"/>
          <w:b/>
          <w:color w:val="404040"/>
          <w:sz w:val="16"/>
        </w:rPr>
        <w:tab/>
        <w:t>Motors and</w:t>
      </w:r>
      <w:r w:rsidRPr="004F0D22">
        <w:rPr>
          <w:rFonts w:ascii="Aptos" w:eastAsia="Aptos" w:hAnsi="Aptos"/>
          <w:b/>
          <w:color w:val="404040"/>
          <w:spacing w:val="-9"/>
          <w:sz w:val="16"/>
        </w:rPr>
        <w:t xml:space="preserve"> </w:t>
      </w:r>
      <w:r w:rsidRPr="004F0D22">
        <w:rPr>
          <w:rFonts w:ascii="Aptos" w:eastAsia="Aptos" w:hAnsi="Aptos"/>
          <w:b/>
          <w:color w:val="404040"/>
          <w:sz w:val="16"/>
        </w:rPr>
        <w:t>Generators</w:t>
      </w:r>
    </w:p>
    <w:p w14:paraId="3CBEA875" w14:textId="77777777" w:rsidR="004F0D22" w:rsidRPr="004F0D22" w:rsidRDefault="004F0D22" w:rsidP="004F0D22">
      <w:pPr>
        <w:spacing w:after="160" w:afterAutospacing="0" w:line="259" w:lineRule="auto"/>
        <w:ind w:left="3259" w:firstLine="0"/>
        <w:rPr>
          <w:rFonts w:ascii="Aptos" w:eastAsia="Aptos" w:hAnsi="Aptos"/>
          <w:b/>
          <w:sz w:val="16"/>
        </w:rPr>
      </w:pPr>
      <w:hyperlink w:anchor="_bookmark63" w:history="1">
        <w:r w:rsidRPr="004F0D22">
          <w:rPr>
            <w:rFonts w:ascii="Aptos" w:eastAsia="Aptos" w:hAnsi="Aptos"/>
            <w:b/>
            <w:color w:val="2A2C2E"/>
            <w:sz w:val="16"/>
          </w:rPr>
          <w:t>C202</w:t>
        </w:r>
      </w:hyperlink>
    </w:p>
    <w:p w14:paraId="79515762" w14:textId="77777777" w:rsidR="004F0D22" w:rsidRPr="004F0D22" w:rsidRDefault="004F0D22" w:rsidP="004F0D22">
      <w:pPr>
        <w:widowControl w:val="0"/>
        <w:autoSpaceDE w:val="0"/>
        <w:autoSpaceDN w:val="0"/>
        <w:spacing w:before="4" w:after="0" w:afterAutospacing="0" w:line="244" w:lineRule="auto"/>
        <w:ind w:left="0" w:right="582" w:firstLine="0"/>
        <w:rPr>
          <w:rFonts w:ascii="Arial" w:eastAsia="Arial" w:hAnsi="Arial" w:cs="Arial"/>
          <w:b/>
          <w:color w:val="2A2C2E"/>
          <w:sz w:val="16"/>
        </w:rPr>
      </w:pPr>
      <w:r w:rsidRPr="004F0D22">
        <w:rPr>
          <w:rFonts w:ascii="Arial" w:eastAsia="Arial" w:hAnsi="Arial" w:cs="Arial"/>
          <w:sz w:val="20"/>
        </w:rPr>
        <w:br w:type="column"/>
      </w:r>
      <w:r w:rsidRPr="004F0D22">
        <w:rPr>
          <w:rFonts w:ascii="Arial" w:eastAsia="Arial" w:hAnsi="Arial" w:cs="Arial"/>
          <w:b/>
          <w:color w:val="02B1F7"/>
          <w:sz w:val="16"/>
        </w:rPr>
        <w:lastRenderedPageBreak/>
        <w:t>OS</w:t>
      </w:r>
      <w:r w:rsidRPr="004F0D22">
        <w:rPr>
          <w:rFonts w:ascii="Arial" w:eastAsia="Arial" w:hAnsi="Arial" w:cs="Arial"/>
          <w:b/>
          <w:color w:val="02B1F7"/>
          <w:spacing w:val="-3"/>
          <w:sz w:val="16"/>
        </w:rPr>
        <w:t xml:space="preserve"> </w:t>
      </w:r>
      <w:r w:rsidRPr="004F0D22">
        <w:rPr>
          <w:rFonts w:ascii="Arial" w:eastAsia="Arial" w:hAnsi="Arial" w:cs="Arial"/>
          <w:b/>
          <w:color w:val="02B1F7"/>
          <w:sz w:val="16"/>
        </w:rPr>
        <w:t>4—2016</w:t>
      </w:r>
      <w:r w:rsidRPr="004F0D22">
        <w:rPr>
          <w:rFonts w:ascii="Arial" w:eastAsia="Arial" w:hAnsi="Arial" w:cs="Arial"/>
          <w:b/>
          <w:color w:val="404040"/>
          <w:sz w:val="16"/>
        </w:rPr>
        <w:t>:</w:t>
      </w:r>
      <w:r w:rsidRPr="004F0D22">
        <w:rPr>
          <w:rFonts w:ascii="Arial" w:eastAsia="Arial" w:hAnsi="Arial" w:cs="Arial"/>
          <w:b/>
          <w:color w:val="404040"/>
          <w:sz w:val="16"/>
        </w:rPr>
        <w:tab/>
      </w:r>
      <w:r w:rsidRPr="004F0D22">
        <w:rPr>
          <w:rFonts w:ascii="Arial" w:eastAsia="Arial" w:hAnsi="Arial" w:cs="Arial"/>
          <w:b/>
          <w:color w:val="02B1F7"/>
          <w:sz w:val="16"/>
        </w:rPr>
        <w:t xml:space="preserve">Requirements for Air-Sealed Boxes for Electrical and Communication Applications </w:t>
      </w:r>
      <w:hyperlink w:anchor="_bookmark172" w:history="1">
        <w:r w:rsidRPr="004F0D22">
          <w:rPr>
            <w:rFonts w:ascii="Arial" w:eastAsia="Arial" w:hAnsi="Arial" w:cs="Arial"/>
            <w:b/>
            <w:color w:val="2A2C2E"/>
            <w:sz w:val="16"/>
          </w:rPr>
          <w:t>C402.6.1.2.2.1</w:t>
        </w:r>
      </w:hyperlink>
    </w:p>
    <w:p w14:paraId="41D0F87D" w14:textId="77777777" w:rsidR="00261222" w:rsidRPr="00420E98" w:rsidRDefault="00261222" w:rsidP="00261222">
      <w:pPr>
        <w:pStyle w:val="A1"/>
        <w:rPr>
          <w:b/>
          <w:bCs/>
          <w:u w:val="single"/>
        </w:rPr>
      </w:pPr>
    </w:p>
    <w:p w14:paraId="08D99A12" w14:textId="209018AE" w:rsidR="00261222" w:rsidRPr="00420E98" w:rsidRDefault="00261222" w:rsidP="00261222">
      <w:pPr>
        <w:pStyle w:val="A1"/>
        <w:rPr>
          <w:b/>
          <w:bCs/>
          <w:color w:val="FF0000"/>
          <w:u w:val="single"/>
        </w:rPr>
      </w:pPr>
      <w:r w:rsidRPr="00420E98">
        <w:rPr>
          <w:b/>
          <w:bCs/>
          <w:color w:val="FF0000"/>
          <w:u w:val="single"/>
        </w:rPr>
        <w:t>[CE#365</w:t>
      </w:r>
      <w:r w:rsidR="00420E98" w:rsidRPr="00420E98">
        <w:rPr>
          <w:b/>
          <w:bCs/>
          <w:color w:val="FF0000"/>
          <w:u w:val="single"/>
        </w:rPr>
        <w:t xml:space="preserve"> AS</w:t>
      </w:r>
      <w:r w:rsidRPr="00420E98">
        <w:rPr>
          <w:b/>
          <w:bCs/>
          <w:color w:val="FF0000"/>
          <w:u w:val="single"/>
        </w:rPr>
        <w:t>]</w:t>
      </w:r>
    </w:p>
    <w:p w14:paraId="1EF86308" w14:textId="77777777" w:rsidR="00261222" w:rsidRPr="00796294" w:rsidRDefault="00261222" w:rsidP="00261222">
      <w:pPr>
        <w:pStyle w:val="A1"/>
      </w:pPr>
    </w:p>
    <w:p w14:paraId="39FBF01D" w14:textId="77777777" w:rsidR="00261222" w:rsidRDefault="00261222" w:rsidP="00261222">
      <w:pPr>
        <w:pStyle w:val="A1"/>
      </w:pPr>
    </w:p>
    <w:p w14:paraId="5946EF81" w14:textId="77777777" w:rsidR="004F0D22" w:rsidRPr="004F0D22" w:rsidRDefault="004F0D22" w:rsidP="004F0D22">
      <w:pPr>
        <w:keepNext/>
        <w:keepLines/>
        <w:spacing w:before="160" w:after="80" w:afterAutospacing="0" w:line="259" w:lineRule="auto"/>
        <w:ind w:left="0" w:firstLine="0"/>
        <w:outlineLvl w:val="1"/>
        <w:rPr>
          <w:rFonts w:ascii="Aptos Display" w:eastAsia="Times New Roman" w:hAnsi="Aptos Display"/>
          <w:color w:val="333333"/>
          <w:sz w:val="32"/>
          <w:szCs w:val="32"/>
        </w:rPr>
      </w:pPr>
      <w:hyperlink r:id="rId15">
        <w:r w:rsidRPr="004F0D22">
          <w:rPr>
            <w:rFonts w:ascii="Aptos Display" w:eastAsia="Times New Roman" w:hAnsi="Aptos Display"/>
            <w:color w:val="333333"/>
            <w:sz w:val="32"/>
            <w:szCs w:val="32"/>
          </w:rPr>
          <w:t>NFPA</w:t>
        </w:r>
      </w:hyperlink>
    </w:p>
    <w:p w14:paraId="115F0B39" w14:textId="77777777" w:rsidR="004F0D22" w:rsidRPr="004F0D22" w:rsidRDefault="004F0D22" w:rsidP="004F0D22">
      <w:pPr>
        <w:tabs>
          <w:tab w:val="left" w:pos="2076"/>
        </w:tabs>
        <w:spacing w:before="99" w:after="160" w:afterAutospacing="0" w:line="259" w:lineRule="auto"/>
        <w:ind w:left="1123" w:firstLine="0"/>
        <w:rPr>
          <w:rFonts w:ascii="Aptos" w:eastAsia="Aptos" w:hAnsi="Aptos"/>
          <w:b/>
          <w:sz w:val="16"/>
        </w:rPr>
      </w:pPr>
      <w:r w:rsidRPr="004F0D22">
        <w:rPr>
          <w:rFonts w:ascii="Aptos" w:eastAsia="Aptos" w:hAnsi="Aptos"/>
          <w:b/>
          <w:color w:val="404040"/>
          <w:sz w:val="16"/>
        </w:rPr>
        <w:t>70—</w:t>
      </w:r>
      <w:r w:rsidRPr="004F0D22">
        <w:rPr>
          <w:rFonts w:ascii="Aptos" w:eastAsia="Aptos" w:hAnsi="Aptos"/>
          <w:b/>
          <w:strike/>
          <w:color w:val="333333"/>
          <w:sz w:val="16"/>
        </w:rPr>
        <w:t>20</w:t>
      </w:r>
      <w:r w:rsidRPr="004F0D22">
        <w:rPr>
          <w:rFonts w:ascii="Aptos" w:eastAsia="Aptos" w:hAnsi="Aptos"/>
          <w:b/>
          <w:color w:val="02B1F7"/>
          <w:sz w:val="16"/>
        </w:rPr>
        <w:t>23</w:t>
      </w:r>
      <w:r w:rsidRPr="004F0D22">
        <w:rPr>
          <w:rFonts w:ascii="Aptos" w:eastAsia="Aptos" w:hAnsi="Aptos"/>
          <w:b/>
          <w:color w:val="404040"/>
          <w:sz w:val="16"/>
        </w:rPr>
        <w:t>:</w:t>
      </w:r>
      <w:r w:rsidRPr="004F0D22">
        <w:rPr>
          <w:rFonts w:ascii="Aptos" w:eastAsia="Aptos" w:hAnsi="Aptos"/>
          <w:b/>
          <w:color w:val="404040"/>
          <w:sz w:val="16"/>
        </w:rPr>
        <w:tab/>
        <w:t>National Electrical</w:t>
      </w:r>
      <w:r w:rsidRPr="004F0D22">
        <w:rPr>
          <w:rFonts w:ascii="Aptos" w:eastAsia="Aptos" w:hAnsi="Aptos"/>
          <w:b/>
          <w:color w:val="404040"/>
          <w:spacing w:val="1"/>
          <w:sz w:val="16"/>
        </w:rPr>
        <w:t xml:space="preserve"> </w:t>
      </w:r>
      <w:r w:rsidRPr="004F0D22">
        <w:rPr>
          <w:rFonts w:ascii="Aptos" w:eastAsia="Aptos" w:hAnsi="Aptos"/>
          <w:b/>
          <w:color w:val="404040"/>
          <w:sz w:val="16"/>
        </w:rPr>
        <w:t>Code</w:t>
      </w:r>
    </w:p>
    <w:p w14:paraId="063E37A4" w14:textId="77777777" w:rsidR="004F0D22" w:rsidRPr="004F0D22" w:rsidRDefault="004F0D22" w:rsidP="004F0D22">
      <w:pPr>
        <w:spacing w:after="160" w:afterAutospacing="0" w:line="259" w:lineRule="auto"/>
        <w:ind w:left="3259" w:firstLine="0"/>
        <w:rPr>
          <w:rFonts w:ascii="Aptos" w:eastAsia="Aptos" w:hAnsi="Aptos"/>
          <w:b/>
          <w:color w:val="2A2C2E"/>
          <w:sz w:val="16"/>
        </w:rPr>
      </w:pPr>
      <w:hyperlink w:anchor="_bookmark434" w:history="1">
        <w:r w:rsidRPr="004F0D22">
          <w:rPr>
            <w:rFonts w:ascii="Aptos" w:eastAsia="Aptos" w:hAnsi="Aptos"/>
            <w:b/>
            <w:color w:val="2A2C2E"/>
            <w:sz w:val="16"/>
          </w:rPr>
          <w:t xml:space="preserve">C405.12.1 </w:t>
        </w:r>
      </w:hyperlink>
      <w:r w:rsidRPr="004F0D22">
        <w:rPr>
          <w:rFonts w:ascii="Aptos" w:eastAsia="Aptos" w:hAnsi="Aptos"/>
          <w:b/>
          <w:color w:val="2A2C2E"/>
          <w:sz w:val="16"/>
        </w:rPr>
        <w:t>CG101.2.6C405.16.2.3</w:t>
      </w:r>
      <w:hyperlink w:anchor="_bookmark601" w:history="1">
        <w:r w:rsidRPr="004F0D22">
          <w:rPr>
            <w:rFonts w:ascii="Aptos" w:eastAsia="Aptos" w:hAnsi="Aptos"/>
            <w:b/>
            <w:color w:val="2A2C2E"/>
            <w:sz w:val="16"/>
          </w:rPr>
          <w:t>C501.2</w:t>
        </w:r>
      </w:hyperlink>
    </w:p>
    <w:p w14:paraId="113769F2" w14:textId="77777777" w:rsidR="00261222" w:rsidRPr="00796294" w:rsidRDefault="00261222" w:rsidP="00261222">
      <w:pPr>
        <w:pStyle w:val="A1"/>
      </w:pPr>
    </w:p>
    <w:p w14:paraId="15E8217D" w14:textId="70547F76" w:rsidR="00261222" w:rsidRPr="00420E98" w:rsidRDefault="00261222" w:rsidP="00261222">
      <w:pPr>
        <w:pStyle w:val="A1"/>
        <w:rPr>
          <w:b/>
          <w:bCs/>
          <w:color w:val="FF0000"/>
          <w:u w:val="single"/>
        </w:rPr>
      </w:pPr>
      <w:r w:rsidRPr="00420E98">
        <w:rPr>
          <w:b/>
          <w:bCs/>
          <w:color w:val="FF0000"/>
          <w:u w:val="single"/>
        </w:rPr>
        <w:t>[CE#366</w:t>
      </w:r>
      <w:r w:rsidR="00420E98" w:rsidRPr="00420E98">
        <w:rPr>
          <w:b/>
          <w:bCs/>
          <w:color w:val="FF0000"/>
          <w:u w:val="single"/>
        </w:rPr>
        <w:t xml:space="preserve"> AS</w:t>
      </w:r>
      <w:r w:rsidRPr="00420E98">
        <w:rPr>
          <w:b/>
          <w:bCs/>
          <w:color w:val="FF0000"/>
          <w:u w:val="single"/>
        </w:rPr>
        <w:t>]</w:t>
      </w:r>
    </w:p>
    <w:p w14:paraId="05597136" w14:textId="77777777" w:rsidR="00261222" w:rsidRPr="00796294" w:rsidRDefault="00261222" w:rsidP="00261222">
      <w:pPr>
        <w:pStyle w:val="A1"/>
      </w:pPr>
    </w:p>
    <w:p w14:paraId="5358CBF4" w14:textId="77777777" w:rsidR="00261222" w:rsidRDefault="00261222" w:rsidP="00261222">
      <w:pPr>
        <w:pStyle w:val="A1"/>
      </w:pPr>
    </w:p>
    <w:p w14:paraId="711F4C90" w14:textId="77777777" w:rsidR="004F0D22" w:rsidRPr="004F0D22" w:rsidRDefault="004F0D22" w:rsidP="004F0D22">
      <w:pPr>
        <w:keepNext/>
        <w:keepLines/>
        <w:spacing w:before="92" w:after="80" w:afterAutospacing="0" w:line="259" w:lineRule="auto"/>
        <w:ind w:left="0" w:firstLine="0"/>
        <w:outlineLvl w:val="1"/>
        <w:rPr>
          <w:rFonts w:ascii="Aptos Display" w:eastAsia="Times New Roman" w:hAnsi="Aptos Display"/>
          <w:color w:val="0F4761"/>
          <w:sz w:val="32"/>
          <w:szCs w:val="32"/>
        </w:rPr>
      </w:pPr>
      <w:hyperlink r:id="rId16">
        <w:r w:rsidRPr="004F0D22">
          <w:rPr>
            <w:rFonts w:ascii="Aptos Display" w:eastAsia="Times New Roman" w:hAnsi="Aptos Display"/>
            <w:color w:val="333333"/>
            <w:sz w:val="32"/>
            <w:szCs w:val="32"/>
          </w:rPr>
          <w:t>NFRC</w:t>
        </w:r>
      </w:hyperlink>
    </w:p>
    <w:p w14:paraId="419FCF5F" w14:textId="77777777" w:rsidR="004F0D22" w:rsidRDefault="004F0D22" w:rsidP="004F0D22">
      <w:pPr>
        <w:tabs>
          <w:tab w:val="left" w:pos="2521"/>
        </w:tabs>
        <w:spacing w:before="98" w:after="160" w:afterAutospacing="0" w:line="259" w:lineRule="auto"/>
        <w:ind w:left="1123" w:firstLine="0"/>
        <w:rPr>
          <w:rFonts w:ascii="Aptos" w:eastAsia="Aptos" w:hAnsi="Aptos"/>
          <w:b/>
          <w:color w:val="404040"/>
          <w:sz w:val="16"/>
        </w:rPr>
      </w:pPr>
      <w:r w:rsidRPr="004F0D22">
        <w:rPr>
          <w:rFonts w:ascii="Aptos" w:eastAsia="Aptos" w:hAnsi="Aptos"/>
          <w:b/>
          <w:color w:val="404040"/>
          <w:sz w:val="16"/>
        </w:rPr>
        <w:t>100—</w:t>
      </w:r>
      <w:r w:rsidRPr="004F0D22">
        <w:rPr>
          <w:rFonts w:ascii="Aptos" w:eastAsia="Aptos" w:hAnsi="Aptos"/>
          <w:b/>
          <w:strike/>
          <w:color w:val="333333"/>
          <w:sz w:val="16"/>
        </w:rPr>
        <w:t>2020</w:t>
      </w:r>
      <w:r w:rsidRPr="004F0D22">
        <w:rPr>
          <w:rFonts w:ascii="Aptos" w:eastAsia="Aptos" w:hAnsi="Aptos"/>
          <w:b/>
          <w:color w:val="02B1F7"/>
          <w:sz w:val="16"/>
        </w:rPr>
        <w:t>2023</w:t>
      </w:r>
      <w:r w:rsidRPr="004F0D22">
        <w:rPr>
          <w:rFonts w:ascii="Aptos" w:eastAsia="Aptos" w:hAnsi="Aptos"/>
          <w:b/>
          <w:color w:val="404040"/>
          <w:sz w:val="16"/>
        </w:rPr>
        <w:t>:</w:t>
      </w:r>
      <w:r w:rsidRPr="004F0D22">
        <w:rPr>
          <w:rFonts w:ascii="Aptos" w:eastAsia="Aptos" w:hAnsi="Aptos"/>
          <w:b/>
          <w:color w:val="404040"/>
          <w:sz w:val="16"/>
        </w:rPr>
        <w:tab/>
        <w:t>Procedure for Determining Fenestration Products</w:t>
      </w:r>
      <w:r w:rsidRPr="004F0D22">
        <w:rPr>
          <w:rFonts w:ascii="Aptos" w:eastAsia="Aptos" w:hAnsi="Aptos"/>
          <w:b/>
          <w:color w:val="404040"/>
          <w:spacing w:val="-28"/>
          <w:sz w:val="16"/>
        </w:rPr>
        <w:t xml:space="preserve"> </w:t>
      </w:r>
      <w:r w:rsidRPr="004F0D22">
        <w:rPr>
          <w:rFonts w:ascii="Aptos" w:eastAsia="Aptos" w:hAnsi="Aptos"/>
          <w:b/>
          <w:i/>
          <w:color w:val="404040"/>
          <w:sz w:val="16"/>
        </w:rPr>
        <w:t>U</w:t>
      </w:r>
      <w:r w:rsidRPr="004F0D22">
        <w:rPr>
          <w:rFonts w:ascii="Aptos" w:eastAsia="Aptos" w:hAnsi="Aptos"/>
          <w:b/>
          <w:color w:val="404040"/>
          <w:sz w:val="16"/>
        </w:rPr>
        <w:t>-factors</w:t>
      </w:r>
    </w:p>
    <w:p w14:paraId="37AD9CD7" w14:textId="1C3BEA7F" w:rsidR="004F0D22" w:rsidRPr="004F0D22" w:rsidRDefault="004F0D22" w:rsidP="004F0D22">
      <w:pPr>
        <w:tabs>
          <w:tab w:val="left" w:pos="2521"/>
        </w:tabs>
        <w:spacing w:before="98" w:after="160" w:afterAutospacing="0" w:line="259" w:lineRule="auto"/>
        <w:ind w:left="1123" w:firstLine="0"/>
        <w:rPr>
          <w:rFonts w:ascii="Aptos" w:eastAsia="Aptos" w:hAnsi="Aptos"/>
          <w:b/>
          <w:sz w:val="16"/>
        </w:rPr>
      </w:pPr>
      <w:hyperlink w:anchor="_bookmark90" w:history="1">
        <w:r w:rsidRPr="004F0D22">
          <w:rPr>
            <w:rFonts w:ascii="Aptos" w:eastAsia="Aptos" w:hAnsi="Aptos"/>
            <w:b/>
            <w:color w:val="2A2C2E"/>
            <w:sz w:val="16"/>
          </w:rPr>
          <w:t>C303.1.3</w:t>
        </w:r>
      </w:hyperlink>
      <w:hyperlink w:anchor="_bookmark114" w:history="1">
        <w:r w:rsidRPr="004F0D22">
          <w:rPr>
            <w:rFonts w:ascii="Aptos" w:eastAsia="Aptos" w:hAnsi="Aptos"/>
            <w:b/>
            <w:color w:val="2A2C2E"/>
            <w:sz w:val="16"/>
          </w:rPr>
          <w:t>Table C402.1.2</w:t>
        </w:r>
      </w:hyperlink>
      <w:hyperlink w:anchor="_bookmark121" w:history="1">
        <w:r w:rsidRPr="004F0D22">
          <w:rPr>
            <w:rFonts w:ascii="Aptos" w:eastAsia="Aptos" w:hAnsi="Aptos"/>
            <w:b/>
            <w:color w:val="2A2C2E"/>
            <w:sz w:val="16"/>
          </w:rPr>
          <w:t>C402.1.2.1.7</w:t>
        </w:r>
      </w:hyperlink>
      <w:hyperlink w:anchor="_bookmark130" w:history="1">
        <w:r w:rsidRPr="004F0D22">
          <w:rPr>
            <w:rFonts w:ascii="Aptos" w:eastAsia="Aptos" w:hAnsi="Aptos"/>
            <w:b/>
            <w:color w:val="2A2C2E"/>
            <w:sz w:val="16"/>
          </w:rPr>
          <w:t xml:space="preserve">Table C402.1.4 </w:t>
        </w:r>
      </w:hyperlink>
      <w:hyperlink w:anchor="_bookmark135" w:history="1">
        <w:r w:rsidRPr="004F0D22">
          <w:rPr>
            <w:rFonts w:ascii="Aptos" w:eastAsia="Aptos" w:hAnsi="Aptos"/>
            <w:b/>
            <w:color w:val="2A2C2E"/>
            <w:sz w:val="16"/>
          </w:rPr>
          <w:t xml:space="preserve">C402.2.1.2 </w:t>
        </w:r>
      </w:hyperlink>
      <w:hyperlink w:anchor="_bookmark151" w:history="1">
        <w:r w:rsidRPr="004F0D22">
          <w:rPr>
            <w:rFonts w:ascii="Aptos" w:eastAsia="Aptos" w:hAnsi="Aptos"/>
            <w:b/>
            <w:color w:val="2A2C2E"/>
            <w:sz w:val="16"/>
          </w:rPr>
          <w:t>C402.5.1.1</w:t>
        </w:r>
      </w:hyperlink>
    </w:p>
    <w:p w14:paraId="1A66C092" w14:textId="77777777" w:rsidR="004F0D22" w:rsidRPr="004F0D22" w:rsidRDefault="004F0D22" w:rsidP="004F0D22">
      <w:pPr>
        <w:spacing w:before="88" w:after="2" w:afterAutospacing="0" w:line="259" w:lineRule="auto"/>
        <w:ind w:left="1123" w:firstLine="0"/>
        <w:rPr>
          <w:rFonts w:ascii="Aptos" w:eastAsia="Aptos" w:hAnsi="Aptos"/>
          <w:b/>
          <w:sz w:val="16"/>
        </w:rPr>
      </w:pPr>
      <w:r w:rsidRPr="004F0D22">
        <w:rPr>
          <w:rFonts w:ascii="Aptos" w:eastAsia="Aptos" w:hAnsi="Aptos"/>
          <w:b/>
          <w:color w:val="404040"/>
          <w:sz w:val="16"/>
        </w:rPr>
        <w:t>200—</w:t>
      </w:r>
      <w:r w:rsidRPr="004F0D22">
        <w:rPr>
          <w:rFonts w:ascii="Aptos" w:eastAsia="Aptos" w:hAnsi="Aptos"/>
          <w:b/>
          <w:strike/>
          <w:color w:val="333333"/>
          <w:sz w:val="16"/>
        </w:rPr>
        <w:t>2020</w:t>
      </w:r>
      <w:r w:rsidRPr="004F0D22">
        <w:rPr>
          <w:rFonts w:ascii="Aptos" w:eastAsia="Aptos" w:hAnsi="Aptos"/>
          <w:b/>
          <w:color w:val="02B1F7"/>
          <w:sz w:val="16"/>
        </w:rPr>
        <w:t>2023</w:t>
      </w:r>
      <w:r w:rsidRPr="004F0D22">
        <w:rPr>
          <w:rFonts w:ascii="Aptos" w:eastAsia="Aptos" w:hAnsi="Aptos"/>
          <w:b/>
          <w:color w:val="404040"/>
          <w:sz w:val="16"/>
        </w:rPr>
        <w:t>: Procedure for Determining Fenestration Product Solar Heat Gain Coefficient and Visible Transmittance at Normal</w:t>
      </w:r>
    </w:p>
    <w:p w14:paraId="72F65A0F" w14:textId="77777777" w:rsidR="004F0D22" w:rsidRPr="004F0D22" w:rsidRDefault="004F0D22" w:rsidP="004F0D22">
      <w:pPr>
        <w:spacing w:before="77" w:after="160" w:afterAutospacing="0" w:line="259" w:lineRule="auto"/>
        <w:ind w:left="1123" w:firstLine="0"/>
        <w:rPr>
          <w:rFonts w:ascii="Aptos" w:eastAsia="Aptos" w:hAnsi="Aptos"/>
          <w:b/>
          <w:sz w:val="16"/>
        </w:rPr>
      </w:pPr>
      <w:r w:rsidRPr="004F0D22">
        <w:rPr>
          <w:rFonts w:ascii="Aptos" w:eastAsia="Aptos" w:hAnsi="Aptos"/>
          <w:b/>
          <w:color w:val="404040"/>
          <w:sz w:val="16"/>
        </w:rPr>
        <w:t>Incidence</w:t>
      </w:r>
    </w:p>
    <w:p w14:paraId="6FE9D40D" w14:textId="77777777" w:rsidR="004F0D22" w:rsidRPr="004F0D22" w:rsidRDefault="004F0D22" w:rsidP="004F0D22">
      <w:pPr>
        <w:spacing w:after="160" w:afterAutospacing="0" w:line="259" w:lineRule="auto"/>
        <w:ind w:left="3259" w:firstLine="0"/>
        <w:rPr>
          <w:rFonts w:ascii="Aptos" w:eastAsia="Aptos" w:hAnsi="Aptos"/>
          <w:b/>
          <w:sz w:val="16"/>
        </w:rPr>
      </w:pPr>
      <w:hyperlink w:anchor="_bookmark90" w:history="1">
        <w:r w:rsidRPr="004F0D22">
          <w:rPr>
            <w:rFonts w:ascii="Aptos" w:eastAsia="Aptos" w:hAnsi="Aptos"/>
            <w:b/>
            <w:color w:val="2A2C2E"/>
            <w:sz w:val="16"/>
          </w:rPr>
          <w:t xml:space="preserve">C303.1.3 </w:t>
        </w:r>
      </w:hyperlink>
      <w:hyperlink w:anchor="_bookmark151" w:history="1">
        <w:r w:rsidRPr="004F0D22">
          <w:rPr>
            <w:rFonts w:ascii="Aptos" w:eastAsia="Aptos" w:hAnsi="Aptos"/>
            <w:b/>
            <w:color w:val="2A2C2E"/>
            <w:sz w:val="16"/>
          </w:rPr>
          <w:t>C402.5.1.1</w:t>
        </w:r>
      </w:hyperlink>
    </w:p>
    <w:p w14:paraId="7878F86C" w14:textId="77777777" w:rsidR="004F0D22" w:rsidRPr="004F0D22" w:rsidRDefault="004F0D22" w:rsidP="004F0D22">
      <w:pPr>
        <w:tabs>
          <w:tab w:val="left" w:pos="2521"/>
        </w:tabs>
        <w:spacing w:before="88" w:after="160" w:afterAutospacing="0" w:line="259" w:lineRule="auto"/>
        <w:ind w:left="3259" w:right="2938" w:hanging="2136"/>
        <w:rPr>
          <w:rFonts w:ascii="Aptos" w:eastAsia="Aptos" w:hAnsi="Aptos"/>
          <w:b/>
          <w:sz w:val="16"/>
        </w:rPr>
      </w:pPr>
      <w:r w:rsidRPr="004F0D22">
        <w:rPr>
          <w:rFonts w:ascii="Aptos" w:eastAsia="Aptos" w:hAnsi="Aptos"/>
          <w:b/>
          <w:color w:val="404040"/>
          <w:sz w:val="16"/>
        </w:rPr>
        <w:t>203—</w:t>
      </w:r>
      <w:r w:rsidRPr="004F0D22">
        <w:rPr>
          <w:rFonts w:ascii="Aptos" w:eastAsia="Aptos" w:hAnsi="Aptos"/>
          <w:b/>
          <w:strike/>
          <w:color w:val="333333"/>
          <w:sz w:val="16"/>
        </w:rPr>
        <w:t>2017</w:t>
      </w:r>
      <w:r w:rsidRPr="004F0D22">
        <w:rPr>
          <w:rFonts w:ascii="Aptos" w:eastAsia="Aptos" w:hAnsi="Aptos"/>
          <w:b/>
          <w:color w:val="02B1F7"/>
          <w:sz w:val="16"/>
        </w:rPr>
        <w:t>2023</w:t>
      </w:r>
      <w:r w:rsidRPr="004F0D22">
        <w:rPr>
          <w:rFonts w:ascii="Aptos" w:eastAsia="Aptos" w:hAnsi="Aptos"/>
          <w:b/>
          <w:color w:val="404040"/>
          <w:sz w:val="16"/>
        </w:rPr>
        <w:t>:</w:t>
      </w:r>
      <w:r w:rsidRPr="004F0D22">
        <w:rPr>
          <w:rFonts w:ascii="Aptos" w:eastAsia="Aptos" w:hAnsi="Aptos"/>
          <w:b/>
          <w:color w:val="404040"/>
          <w:sz w:val="16"/>
        </w:rPr>
        <w:tab/>
        <w:t xml:space="preserve">Procedure for Determining Visible Transmittance of Tubular Daylighting Devices </w:t>
      </w:r>
      <w:hyperlink w:anchor="_bookmark90" w:history="1">
        <w:r w:rsidRPr="004F0D22">
          <w:rPr>
            <w:rFonts w:ascii="Aptos" w:eastAsia="Aptos" w:hAnsi="Aptos"/>
            <w:b/>
            <w:color w:val="2A2C2E"/>
            <w:sz w:val="16"/>
          </w:rPr>
          <w:t>C303.1.3</w:t>
        </w:r>
      </w:hyperlink>
    </w:p>
    <w:p w14:paraId="53DF3142" w14:textId="77777777" w:rsidR="004F0D22" w:rsidRPr="004F0D22" w:rsidRDefault="004F0D22" w:rsidP="004F0D22">
      <w:pPr>
        <w:tabs>
          <w:tab w:val="left" w:pos="2165"/>
        </w:tabs>
        <w:spacing w:before="89" w:after="160" w:afterAutospacing="0" w:line="259" w:lineRule="auto"/>
        <w:ind w:left="3259" w:right="2496" w:hanging="2136"/>
        <w:rPr>
          <w:rFonts w:ascii="Aptos" w:eastAsia="Aptos" w:hAnsi="Aptos"/>
          <w:b/>
          <w:sz w:val="16"/>
        </w:rPr>
      </w:pPr>
      <w:r w:rsidRPr="004F0D22">
        <w:rPr>
          <w:rFonts w:ascii="Aptos" w:eastAsia="Aptos" w:hAnsi="Aptos"/>
          <w:b/>
          <w:color w:val="02B1F7"/>
          <w:sz w:val="16"/>
        </w:rPr>
        <w:t>300—2023</w:t>
      </w:r>
      <w:r w:rsidRPr="004F0D22">
        <w:rPr>
          <w:rFonts w:ascii="Aptos" w:eastAsia="Aptos" w:hAnsi="Aptos"/>
          <w:b/>
          <w:color w:val="404040"/>
          <w:sz w:val="16"/>
        </w:rPr>
        <w:t>:</w:t>
      </w:r>
      <w:r w:rsidRPr="004F0D22">
        <w:rPr>
          <w:rFonts w:ascii="Aptos" w:eastAsia="Aptos" w:hAnsi="Aptos"/>
          <w:b/>
          <w:color w:val="404040"/>
          <w:sz w:val="16"/>
        </w:rPr>
        <w:tab/>
      </w:r>
      <w:r w:rsidRPr="004F0D22">
        <w:rPr>
          <w:rFonts w:ascii="Aptos" w:eastAsia="Aptos" w:hAnsi="Aptos"/>
          <w:b/>
          <w:color w:val="02B1F7"/>
          <w:sz w:val="16"/>
        </w:rPr>
        <w:t xml:space="preserve">Test Method for Determining the Solar Optical Properties of Glazing Materials and Systems </w:t>
      </w:r>
      <w:hyperlink w:anchor="_bookmark143" w:history="1">
        <w:r w:rsidRPr="004F0D22">
          <w:rPr>
            <w:rFonts w:ascii="Aptos" w:eastAsia="Aptos" w:hAnsi="Aptos"/>
            <w:b/>
            <w:color w:val="2A2C2E"/>
            <w:sz w:val="16"/>
          </w:rPr>
          <w:t>C402.3</w:t>
        </w:r>
      </w:hyperlink>
    </w:p>
    <w:p w14:paraId="34718BB7" w14:textId="77777777" w:rsidR="004F0D22" w:rsidRPr="004F0D22" w:rsidRDefault="004F0D22" w:rsidP="004F0D22">
      <w:pPr>
        <w:tabs>
          <w:tab w:val="left" w:pos="2521"/>
        </w:tabs>
        <w:spacing w:before="88" w:after="160" w:afterAutospacing="0" w:line="259" w:lineRule="auto"/>
        <w:ind w:left="1123" w:firstLine="0"/>
        <w:rPr>
          <w:rFonts w:ascii="Aptos" w:eastAsia="Aptos" w:hAnsi="Aptos"/>
          <w:bCs/>
          <w:color w:val="404040"/>
          <w:sz w:val="20"/>
          <w:szCs w:val="20"/>
        </w:rPr>
      </w:pPr>
      <w:r w:rsidRPr="004F0D22">
        <w:rPr>
          <w:rFonts w:ascii="Aptos" w:eastAsia="Aptos" w:hAnsi="Aptos"/>
          <w:b/>
          <w:color w:val="404040"/>
          <w:sz w:val="16"/>
        </w:rPr>
        <w:t>400—</w:t>
      </w:r>
      <w:r w:rsidRPr="004F0D22">
        <w:rPr>
          <w:rFonts w:ascii="Aptos" w:eastAsia="Aptos" w:hAnsi="Aptos"/>
          <w:b/>
          <w:strike/>
          <w:color w:val="333333"/>
          <w:sz w:val="16"/>
        </w:rPr>
        <w:t>2020</w:t>
      </w:r>
      <w:r w:rsidRPr="004F0D22">
        <w:rPr>
          <w:rFonts w:ascii="Aptos" w:eastAsia="Aptos" w:hAnsi="Aptos"/>
          <w:b/>
          <w:color w:val="02B1F7"/>
          <w:sz w:val="16"/>
        </w:rPr>
        <w:t>2023</w:t>
      </w:r>
      <w:r w:rsidRPr="004F0D22">
        <w:rPr>
          <w:rFonts w:ascii="Aptos" w:eastAsia="Aptos" w:hAnsi="Aptos"/>
          <w:b/>
          <w:color w:val="404040"/>
          <w:sz w:val="16"/>
        </w:rPr>
        <w:t>:</w:t>
      </w:r>
      <w:r w:rsidRPr="004F0D22">
        <w:rPr>
          <w:rFonts w:ascii="Aptos" w:eastAsia="Aptos" w:hAnsi="Aptos"/>
          <w:b/>
          <w:color w:val="404040"/>
          <w:sz w:val="16"/>
        </w:rPr>
        <w:tab/>
        <w:t>Procedure for Determining Fenestration Product Air</w:t>
      </w:r>
      <w:r w:rsidRPr="004F0D22">
        <w:rPr>
          <w:rFonts w:ascii="Aptos" w:eastAsia="Aptos" w:hAnsi="Aptos"/>
          <w:b/>
          <w:color w:val="404040"/>
          <w:spacing w:val="-3"/>
          <w:sz w:val="16"/>
        </w:rPr>
        <w:t xml:space="preserve"> </w:t>
      </w:r>
      <w:r w:rsidRPr="004F0D22">
        <w:rPr>
          <w:rFonts w:ascii="Aptos" w:eastAsia="Aptos" w:hAnsi="Aptos"/>
          <w:b/>
          <w:color w:val="404040"/>
          <w:sz w:val="16"/>
        </w:rPr>
        <w:t>Leakage</w:t>
      </w:r>
    </w:p>
    <w:p w14:paraId="10953758" w14:textId="77777777" w:rsidR="00261222" w:rsidRPr="00796294" w:rsidRDefault="00261222" w:rsidP="00261222">
      <w:pPr>
        <w:pStyle w:val="A1"/>
      </w:pPr>
    </w:p>
    <w:p w14:paraId="4778ED6E" w14:textId="516B9DD5" w:rsidR="00261222" w:rsidRPr="00420E98" w:rsidRDefault="00261222" w:rsidP="00261222">
      <w:pPr>
        <w:pStyle w:val="A1"/>
        <w:rPr>
          <w:b/>
          <w:bCs/>
          <w:color w:val="FF0000"/>
          <w:u w:val="single"/>
        </w:rPr>
      </w:pPr>
      <w:r w:rsidRPr="00420E98">
        <w:rPr>
          <w:b/>
          <w:bCs/>
          <w:color w:val="FF0000"/>
          <w:u w:val="single"/>
        </w:rPr>
        <w:t>[CE367</w:t>
      </w:r>
      <w:r w:rsidR="00420E98" w:rsidRPr="00420E98">
        <w:rPr>
          <w:b/>
          <w:bCs/>
          <w:color w:val="FF0000"/>
          <w:u w:val="single"/>
        </w:rPr>
        <w:t xml:space="preserve"> AS</w:t>
      </w:r>
      <w:r w:rsidRPr="00420E98">
        <w:rPr>
          <w:b/>
          <w:bCs/>
          <w:color w:val="FF0000"/>
          <w:u w:val="single"/>
        </w:rPr>
        <w:t>]</w:t>
      </w:r>
    </w:p>
    <w:p w14:paraId="0539733A" w14:textId="77777777" w:rsidR="00261222" w:rsidRPr="00796294" w:rsidRDefault="00261222" w:rsidP="00261222">
      <w:pPr>
        <w:pStyle w:val="A1"/>
      </w:pPr>
    </w:p>
    <w:p w14:paraId="08061885" w14:textId="77777777" w:rsidR="00261222" w:rsidRDefault="00261222" w:rsidP="00261222">
      <w:pPr>
        <w:pStyle w:val="A1"/>
      </w:pPr>
    </w:p>
    <w:p w14:paraId="7EFDE1E7" w14:textId="77777777" w:rsidR="00261222" w:rsidRPr="00796294" w:rsidRDefault="00261222" w:rsidP="00261222">
      <w:pPr>
        <w:pStyle w:val="A1"/>
      </w:pPr>
    </w:p>
    <w:p w14:paraId="6CD06024" w14:textId="77777777" w:rsidR="00261222" w:rsidRDefault="00261222" w:rsidP="00261222">
      <w:pPr>
        <w:pStyle w:val="A1"/>
      </w:pPr>
    </w:p>
    <w:p w14:paraId="18B6223E" w14:textId="77777777" w:rsidR="004F0D22" w:rsidRPr="004F0D22" w:rsidRDefault="004F0D22" w:rsidP="004F0D22">
      <w:pPr>
        <w:keepNext/>
        <w:keepLines/>
        <w:spacing w:before="160" w:after="80" w:afterAutospacing="0" w:line="259" w:lineRule="auto"/>
        <w:ind w:left="0" w:firstLine="0"/>
        <w:outlineLvl w:val="1"/>
        <w:rPr>
          <w:rFonts w:ascii="Aptos Display" w:eastAsia="Times New Roman" w:hAnsi="Aptos Display"/>
          <w:color w:val="0F4761"/>
          <w:sz w:val="32"/>
          <w:szCs w:val="32"/>
        </w:rPr>
      </w:pPr>
      <w:r w:rsidRPr="004F0D22">
        <w:rPr>
          <w:rFonts w:ascii="Aptos Display" w:eastAsia="Times New Roman" w:hAnsi="Aptos Display"/>
          <w:color w:val="02B1F7"/>
          <w:sz w:val="32"/>
          <w:szCs w:val="32"/>
        </w:rPr>
        <w:t>RESNET</w:t>
      </w:r>
    </w:p>
    <w:p w14:paraId="1E4C5468" w14:textId="77777777" w:rsidR="004F0D22" w:rsidRPr="004F0D22" w:rsidRDefault="004F0D22" w:rsidP="004F0D22">
      <w:pPr>
        <w:spacing w:before="95" w:after="160" w:afterAutospacing="0" w:line="259" w:lineRule="auto"/>
        <w:ind w:left="0" w:firstLine="0"/>
        <w:rPr>
          <w:rFonts w:ascii="Aptos" w:eastAsia="Aptos" w:hAnsi="Aptos"/>
          <w:sz w:val="16"/>
        </w:rPr>
      </w:pPr>
      <w:r w:rsidRPr="004F0D22">
        <w:rPr>
          <w:rFonts w:ascii="Aptos" w:eastAsia="Aptos" w:hAnsi="Aptos"/>
          <w:color w:val="02B1F7"/>
          <w:sz w:val="16"/>
        </w:rPr>
        <w:t>Residential Energy Services Network, Inc.</w:t>
      </w:r>
    </w:p>
    <w:p w14:paraId="714ECFE0" w14:textId="77777777" w:rsidR="004F0D22" w:rsidRPr="004F0D22" w:rsidRDefault="004F0D22" w:rsidP="004F0D22">
      <w:pPr>
        <w:spacing w:after="160" w:afterAutospacing="0" w:line="259" w:lineRule="auto"/>
        <w:ind w:left="0" w:firstLine="0"/>
        <w:rPr>
          <w:rFonts w:ascii="Aptos" w:eastAsia="Aptos" w:hAnsi="Aptos"/>
          <w:sz w:val="16"/>
        </w:rPr>
      </w:pPr>
      <w:r w:rsidRPr="004F0D22">
        <w:rPr>
          <w:rFonts w:ascii="Aptos" w:eastAsia="Aptos" w:hAnsi="Aptos"/>
          <w:color w:val="02B1F7"/>
          <w:sz w:val="16"/>
        </w:rPr>
        <w:t>P.O. Box 4561</w:t>
      </w:r>
    </w:p>
    <w:p w14:paraId="7789CA1E" w14:textId="77777777" w:rsidR="004F0D22" w:rsidRPr="004F0D22" w:rsidRDefault="004F0D22" w:rsidP="004F0D22">
      <w:pPr>
        <w:widowControl w:val="0"/>
        <w:autoSpaceDE w:val="0"/>
        <w:autoSpaceDN w:val="0"/>
        <w:spacing w:before="4" w:after="0" w:afterAutospacing="0" w:line="244" w:lineRule="auto"/>
        <w:ind w:left="0" w:right="582" w:firstLine="0"/>
        <w:jc w:val="both"/>
        <w:rPr>
          <w:rFonts w:ascii="Arial" w:eastAsia="Arial" w:hAnsi="Arial" w:cs="Arial"/>
          <w:b/>
          <w:color w:val="404040"/>
          <w:sz w:val="20"/>
        </w:rPr>
      </w:pPr>
      <w:r w:rsidRPr="004F0D22">
        <w:rPr>
          <w:rFonts w:ascii="Arial" w:eastAsia="Arial" w:hAnsi="Arial" w:cs="Arial"/>
          <w:color w:val="02B1F7"/>
          <w:sz w:val="16"/>
        </w:rPr>
        <w:t>Oceanside, CA 92052-4561</w:t>
      </w:r>
    </w:p>
    <w:p w14:paraId="7C1BE9F0" w14:textId="77777777" w:rsidR="004F0D22" w:rsidRPr="004F0D22" w:rsidRDefault="004F0D22" w:rsidP="004F0D22">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p>
    <w:p w14:paraId="11052BA8" w14:textId="55EAA4EE" w:rsidR="00261222" w:rsidRPr="00796294" w:rsidRDefault="004F0D22" w:rsidP="004F0D22">
      <w:pPr>
        <w:pStyle w:val="A1"/>
      </w:pPr>
      <w:r w:rsidRPr="004F0D22">
        <w:rPr>
          <w:rFonts w:ascii="Aptos" w:eastAsia="Aptos" w:hAnsi="Aptos" w:cs="Times New Roman"/>
          <w:b/>
          <w:color w:val="02B1F7"/>
          <w:sz w:val="16"/>
          <w:szCs w:val="22"/>
        </w:rPr>
        <w:t>ANSI/RESNET/ICC</w:t>
      </w:r>
      <w:r w:rsidRPr="004F0D22">
        <w:rPr>
          <w:rFonts w:ascii="Aptos" w:eastAsia="Aptos" w:hAnsi="Aptos" w:cs="Times New Roman"/>
          <w:b/>
          <w:color w:val="02B1F7"/>
          <w:spacing w:val="41"/>
          <w:sz w:val="16"/>
          <w:szCs w:val="22"/>
        </w:rPr>
        <w:t xml:space="preserve"> </w:t>
      </w:r>
      <w:r w:rsidRPr="004F0D22">
        <w:rPr>
          <w:rFonts w:ascii="Aptos" w:eastAsia="Aptos" w:hAnsi="Aptos" w:cs="Times New Roman"/>
          <w:b/>
          <w:color w:val="02B1F7"/>
          <w:sz w:val="16"/>
          <w:szCs w:val="22"/>
        </w:rPr>
        <w:t>380-2022:</w:t>
      </w:r>
      <w:r w:rsidRPr="004F0D22">
        <w:rPr>
          <w:rFonts w:ascii="Aptos" w:eastAsia="Aptos" w:hAnsi="Aptos" w:cs="Times New Roman"/>
          <w:b/>
          <w:color w:val="02B1F7"/>
          <w:sz w:val="16"/>
          <w:szCs w:val="22"/>
        </w:rPr>
        <w:tab/>
        <w:t>Standard for Testing Airtightness of Building, Dwelling Unit and Sleeping Unit Enclosures; Airtightness of Heating and Cooling Air Distribution Systems, and Airflow of Mechanical Ventilation</w:t>
      </w:r>
      <w:r w:rsidRPr="004F0D22">
        <w:rPr>
          <w:rFonts w:ascii="Aptos" w:eastAsia="Aptos" w:hAnsi="Aptos" w:cs="Times New Roman"/>
          <w:b/>
          <w:color w:val="02B1F7"/>
          <w:spacing w:val="-22"/>
          <w:sz w:val="16"/>
          <w:szCs w:val="22"/>
        </w:rPr>
        <w:t xml:space="preserve"> </w:t>
      </w:r>
      <w:r w:rsidRPr="004F0D22">
        <w:rPr>
          <w:rFonts w:ascii="Aptos" w:eastAsia="Aptos" w:hAnsi="Aptos" w:cs="Times New Roman"/>
          <w:b/>
          <w:color w:val="02B1F7"/>
          <w:sz w:val="16"/>
          <w:szCs w:val="22"/>
        </w:rPr>
        <w:t>Systems</w:t>
      </w:r>
    </w:p>
    <w:p w14:paraId="23AA8442" w14:textId="77777777" w:rsidR="00420E98" w:rsidRDefault="00420E98" w:rsidP="00261222">
      <w:pPr>
        <w:pStyle w:val="A1"/>
        <w:rPr>
          <w:color w:val="FF0000"/>
        </w:rPr>
      </w:pPr>
    </w:p>
    <w:p w14:paraId="0E689923" w14:textId="01D9AC8F" w:rsidR="00261222" w:rsidRPr="00420E98" w:rsidRDefault="00261222" w:rsidP="00261222">
      <w:pPr>
        <w:pStyle w:val="A1"/>
        <w:rPr>
          <w:b/>
          <w:bCs/>
          <w:color w:val="FF0000"/>
          <w:u w:val="single"/>
        </w:rPr>
      </w:pPr>
      <w:r w:rsidRPr="00420E98">
        <w:rPr>
          <w:b/>
          <w:bCs/>
          <w:color w:val="FF0000"/>
          <w:u w:val="single"/>
        </w:rPr>
        <w:t>[CE#369</w:t>
      </w:r>
      <w:r w:rsidR="00420E98" w:rsidRPr="00420E98">
        <w:rPr>
          <w:b/>
          <w:bCs/>
          <w:color w:val="FF0000"/>
          <w:u w:val="single"/>
        </w:rPr>
        <w:t xml:space="preserve"> AS</w:t>
      </w:r>
      <w:r w:rsidRPr="00420E98">
        <w:rPr>
          <w:b/>
          <w:bCs/>
          <w:color w:val="FF0000"/>
          <w:u w:val="single"/>
        </w:rPr>
        <w:t>]</w:t>
      </w:r>
    </w:p>
    <w:p w14:paraId="5DC783AB" w14:textId="77777777" w:rsidR="00261222" w:rsidRPr="00796294" w:rsidRDefault="00261222" w:rsidP="00261222">
      <w:pPr>
        <w:pStyle w:val="A1"/>
      </w:pPr>
    </w:p>
    <w:p w14:paraId="4A131A8D" w14:textId="77777777" w:rsidR="00261222" w:rsidRDefault="00261222" w:rsidP="00261222">
      <w:pPr>
        <w:pStyle w:val="A1"/>
      </w:pPr>
    </w:p>
    <w:p w14:paraId="4900B237" w14:textId="77777777" w:rsidR="006655DF" w:rsidRPr="006655DF" w:rsidRDefault="006655DF" w:rsidP="006655DF">
      <w:pPr>
        <w:keepNext/>
        <w:keepLines/>
        <w:spacing w:before="160" w:after="80" w:afterAutospacing="0" w:line="259" w:lineRule="auto"/>
        <w:ind w:left="0" w:firstLine="0"/>
        <w:outlineLvl w:val="1"/>
        <w:rPr>
          <w:rFonts w:ascii="Aptos Display" w:eastAsia="Times New Roman" w:hAnsi="Aptos Display"/>
          <w:color w:val="0F4761"/>
          <w:sz w:val="32"/>
          <w:szCs w:val="32"/>
        </w:rPr>
      </w:pPr>
      <w:hyperlink r:id="rId17">
        <w:r w:rsidRPr="006655DF">
          <w:rPr>
            <w:rFonts w:ascii="Aptos Display" w:eastAsia="Times New Roman" w:hAnsi="Aptos Display"/>
            <w:color w:val="333333"/>
            <w:sz w:val="32"/>
            <w:szCs w:val="32"/>
          </w:rPr>
          <w:t>SMACNA</w:t>
        </w:r>
      </w:hyperlink>
    </w:p>
    <w:p w14:paraId="3AC1D048" w14:textId="77777777" w:rsidR="006655DF" w:rsidRPr="006655DF" w:rsidRDefault="006655DF" w:rsidP="006655DF">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6655DF">
        <w:rPr>
          <w:rFonts w:ascii="Arial" w:eastAsia="Arial" w:hAnsi="Arial" w:cs="Arial"/>
          <w:b/>
          <w:color w:val="404040"/>
          <w:sz w:val="16"/>
        </w:rPr>
        <w:t>ANSI/SMACNA 016,</w:t>
      </w:r>
      <w:r w:rsidRPr="006655DF">
        <w:rPr>
          <w:rFonts w:ascii="Arial" w:eastAsia="Arial" w:hAnsi="Arial" w:cs="Arial"/>
          <w:b/>
          <w:color w:val="404040"/>
          <w:spacing w:val="-10"/>
          <w:sz w:val="16"/>
        </w:rPr>
        <w:t xml:space="preserve"> </w:t>
      </w:r>
      <w:r w:rsidRPr="006655DF">
        <w:rPr>
          <w:rFonts w:ascii="Arial" w:eastAsia="Arial" w:hAnsi="Arial" w:cs="Arial"/>
          <w:b/>
          <w:color w:val="02B1F7"/>
          <w:sz w:val="16"/>
        </w:rPr>
        <w:t>2nd</w:t>
      </w:r>
      <w:r w:rsidRPr="006655DF">
        <w:rPr>
          <w:rFonts w:ascii="Arial" w:eastAsia="Arial" w:hAnsi="Arial" w:cs="Arial"/>
          <w:b/>
          <w:color w:val="02B1F7"/>
          <w:spacing w:val="-5"/>
          <w:sz w:val="16"/>
        </w:rPr>
        <w:t xml:space="preserve"> </w:t>
      </w:r>
      <w:r w:rsidRPr="006655DF">
        <w:rPr>
          <w:rFonts w:ascii="Arial" w:eastAsia="Arial" w:hAnsi="Arial" w:cs="Arial"/>
          <w:b/>
          <w:color w:val="02B1F7"/>
          <w:sz w:val="16"/>
        </w:rPr>
        <w:t>edition</w:t>
      </w:r>
      <w:r w:rsidRPr="006655DF">
        <w:rPr>
          <w:rFonts w:ascii="Arial" w:eastAsia="Arial" w:hAnsi="Arial" w:cs="Arial"/>
          <w:b/>
          <w:color w:val="404040"/>
          <w:sz w:val="16"/>
        </w:rPr>
        <w:t>—2012:</w:t>
      </w:r>
      <w:r w:rsidRPr="006655DF">
        <w:rPr>
          <w:rFonts w:ascii="Arial" w:eastAsia="Arial" w:hAnsi="Arial" w:cs="Arial"/>
          <w:b/>
          <w:color w:val="404040"/>
          <w:sz w:val="16"/>
        </w:rPr>
        <w:tab/>
        <w:t xml:space="preserve">HVAC Air Duct Leakage Test Manual Second Edition </w:t>
      </w:r>
      <w:r w:rsidRPr="006655DF">
        <w:rPr>
          <w:rFonts w:ascii="Arial" w:eastAsia="Arial" w:hAnsi="Arial" w:cs="Arial"/>
          <w:b/>
          <w:color w:val="02B1F7"/>
          <w:sz w:val="16"/>
        </w:rPr>
        <w:t>(ANSI/SMACNA 016—2012)</w:t>
      </w:r>
      <w:bookmarkStart w:id="68" w:name="_bookmark756"/>
      <w:bookmarkEnd w:id="68"/>
      <w:r w:rsidRPr="006655DF">
        <w:rPr>
          <w:rFonts w:ascii="Arial" w:eastAsia="Arial" w:hAnsi="Arial" w:cs="Arial"/>
          <w:b/>
          <w:color w:val="02B1F7"/>
          <w:sz w:val="16"/>
        </w:rPr>
        <w:t xml:space="preserve"> </w:t>
      </w:r>
      <w:hyperlink w:anchor="_bookmark331" w:history="1">
        <w:r w:rsidRPr="006655DF">
          <w:rPr>
            <w:rFonts w:ascii="Arial" w:eastAsia="Arial" w:hAnsi="Arial" w:cs="Arial"/>
            <w:b/>
            <w:color w:val="2A2C2E"/>
            <w:sz w:val="16"/>
          </w:rPr>
          <w:t>C403.13.2.3</w:t>
        </w:r>
        <w:r w:rsidRPr="006655DF">
          <w:rPr>
            <w:rFonts w:ascii="Arial" w:eastAsia="Arial" w:hAnsi="Arial" w:cs="Arial"/>
            <w:b/>
            <w:color w:val="2A2C2E"/>
            <w:spacing w:val="-1"/>
            <w:sz w:val="16"/>
          </w:rPr>
          <w:t xml:space="preserve"> </w:t>
        </w:r>
      </w:hyperlink>
      <w:hyperlink w:anchor="_bookmark626" w:history="1">
        <w:r w:rsidRPr="006655DF">
          <w:rPr>
            <w:rFonts w:ascii="Arial" w:eastAsia="Arial" w:hAnsi="Arial" w:cs="Arial"/>
            <w:b/>
            <w:color w:val="2A2C2E"/>
            <w:sz w:val="16"/>
          </w:rPr>
          <w:t>C503.3.3</w:t>
        </w:r>
      </w:hyperlink>
    </w:p>
    <w:p w14:paraId="59EE6E7C" w14:textId="77777777" w:rsidR="00261222" w:rsidRPr="00796294" w:rsidRDefault="00261222" w:rsidP="00261222">
      <w:pPr>
        <w:pStyle w:val="A1"/>
      </w:pPr>
    </w:p>
    <w:p w14:paraId="2B116E07" w14:textId="274AFE64" w:rsidR="00261222" w:rsidRPr="00420E98" w:rsidRDefault="00261222" w:rsidP="00261222">
      <w:pPr>
        <w:pStyle w:val="A1"/>
        <w:rPr>
          <w:b/>
          <w:bCs/>
          <w:color w:val="FF0000"/>
          <w:u w:val="single"/>
        </w:rPr>
      </w:pPr>
      <w:r w:rsidRPr="00420E98">
        <w:rPr>
          <w:b/>
          <w:bCs/>
          <w:color w:val="FF0000"/>
          <w:u w:val="single"/>
        </w:rPr>
        <w:t>[CE#370</w:t>
      </w:r>
      <w:r w:rsidR="00420E98" w:rsidRPr="00420E98">
        <w:rPr>
          <w:b/>
          <w:bCs/>
          <w:color w:val="FF0000"/>
          <w:u w:val="single"/>
        </w:rPr>
        <w:t xml:space="preserve"> AS</w:t>
      </w:r>
      <w:r w:rsidRPr="00420E98">
        <w:rPr>
          <w:b/>
          <w:bCs/>
          <w:color w:val="FF0000"/>
          <w:u w:val="single"/>
        </w:rPr>
        <w:t>]</w:t>
      </w:r>
    </w:p>
    <w:p w14:paraId="56B6DA5C" w14:textId="77777777" w:rsidR="00261222" w:rsidRPr="00796294" w:rsidRDefault="00261222" w:rsidP="00261222">
      <w:pPr>
        <w:pStyle w:val="A1"/>
      </w:pPr>
    </w:p>
    <w:p w14:paraId="3FE3D0C4" w14:textId="77777777" w:rsidR="00261222" w:rsidRDefault="00261222" w:rsidP="00261222">
      <w:pPr>
        <w:pStyle w:val="A1"/>
      </w:pPr>
    </w:p>
    <w:p w14:paraId="6868DE91" w14:textId="77777777" w:rsidR="006655DF" w:rsidRPr="006655DF" w:rsidRDefault="006655DF" w:rsidP="006655DF">
      <w:pPr>
        <w:widowControl w:val="0"/>
        <w:autoSpaceDE w:val="0"/>
        <w:autoSpaceDN w:val="0"/>
        <w:spacing w:before="4" w:after="0" w:afterAutospacing="0" w:line="244" w:lineRule="auto"/>
        <w:ind w:left="0" w:right="582" w:firstLine="0"/>
        <w:jc w:val="both"/>
        <w:rPr>
          <w:rFonts w:ascii="Arial" w:eastAsia="Arial" w:hAnsi="Arial" w:cs="Arial"/>
          <w:b/>
          <w:color w:val="404040"/>
          <w:sz w:val="20"/>
        </w:rPr>
      </w:pPr>
      <w:r w:rsidRPr="006655DF">
        <w:rPr>
          <w:rFonts w:ascii="Arial" w:eastAsia="Arial" w:hAnsi="Arial" w:cs="Arial"/>
          <w:b/>
          <w:color w:val="404040"/>
          <w:sz w:val="20"/>
        </w:rPr>
        <w:t>UL</w:t>
      </w:r>
    </w:p>
    <w:p w14:paraId="1A2F4F59" w14:textId="77777777" w:rsidR="006655DF" w:rsidRPr="006655DF" w:rsidRDefault="006655DF" w:rsidP="006655DF">
      <w:pPr>
        <w:tabs>
          <w:tab w:val="left" w:pos="2165"/>
        </w:tabs>
        <w:spacing w:before="3" w:after="160" w:afterAutospacing="0" w:line="259" w:lineRule="auto"/>
        <w:ind w:left="3259" w:right="1227" w:hanging="2136"/>
        <w:rPr>
          <w:rFonts w:ascii="Aptos" w:eastAsia="Aptos" w:hAnsi="Aptos"/>
          <w:b/>
          <w:sz w:val="16"/>
        </w:rPr>
      </w:pPr>
      <w:r w:rsidRPr="006655DF">
        <w:rPr>
          <w:rFonts w:ascii="Aptos" w:eastAsia="Aptos" w:hAnsi="Aptos"/>
          <w:b/>
          <w:color w:val="404040"/>
          <w:sz w:val="16"/>
        </w:rPr>
        <w:t>710—2012:</w:t>
      </w:r>
      <w:r w:rsidRPr="006655DF">
        <w:rPr>
          <w:rFonts w:ascii="Aptos" w:eastAsia="Aptos" w:hAnsi="Aptos"/>
          <w:b/>
          <w:color w:val="404040"/>
          <w:sz w:val="16"/>
        </w:rPr>
        <w:tab/>
        <w:t xml:space="preserve">Exhaust Hoods for Commercial Cooking Equipment—with Revisions through </w:t>
      </w:r>
      <w:r w:rsidRPr="006655DF">
        <w:rPr>
          <w:rFonts w:ascii="Aptos" w:eastAsia="Aptos" w:hAnsi="Aptos"/>
          <w:b/>
          <w:strike/>
          <w:color w:val="333333"/>
          <w:sz w:val="16"/>
        </w:rPr>
        <w:t>November 2013</w:t>
      </w:r>
      <w:r w:rsidRPr="006655DF">
        <w:rPr>
          <w:rFonts w:ascii="Aptos" w:eastAsia="Aptos" w:hAnsi="Aptos"/>
          <w:b/>
          <w:color w:val="02B1F7"/>
          <w:sz w:val="16"/>
        </w:rPr>
        <w:t xml:space="preserve">February 2021 </w:t>
      </w:r>
      <w:hyperlink w:anchor="_bookmark284" w:history="1">
        <w:r w:rsidRPr="006655DF">
          <w:rPr>
            <w:rFonts w:ascii="Aptos" w:eastAsia="Aptos" w:hAnsi="Aptos"/>
            <w:b/>
            <w:color w:val="2A2C2E"/>
            <w:sz w:val="16"/>
          </w:rPr>
          <w:t>C403.7.5</w:t>
        </w:r>
      </w:hyperlink>
    </w:p>
    <w:p w14:paraId="2403C7AD" w14:textId="77777777" w:rsidR="006655DF" w:rsidRPr="006655DF" w:rsidRDefault="006655DF" w:rsidP="006655DF">
      <w:pPr>
        <w:tabs>
          <w:tab w:val="left" w:pos="2165"/>
        </w:tabs>
        <w:spacing w:before="88" w:after="160" w:afterAutospacing="0" w:line="259" w:lineRule="auto"/>
        <w:ind w:left="1123" w:firstLine="0"/>
        <w:rPr>
          <w:rFonts w:ascii="Aptos" w:eastAsia="Aptos" w:hAnsi="Aptos"/>
          <w:b/>
          <w:sz w:val="16"/>
        </w:rPr>
      </w:pPr>
      <w:r w:rsidRPr="006655DF">
        <w:rPr>
          <w:rFonts w:ascii="Aptos" w:eastAsia="Aptos" w:hAnsi="Aptos"/>
          <w:b/>
          <w:color w:val="404040"/>
          <w:sz w:val="16"/>
        </w:rPr>
        <w:t>727—2018:</w:t>
      </w:r>
      <w:r w:rsidRPr="006655DF">
        <w:rPr>
          <w:rFonts w:ascii="Aptos" w:eastAsia="Aptos" w:hAnsi="Aptos"/>
          <w:b/>
          <w:color w:val="404040"/>
          <w:sz w:val="16"/>
        </w:rPr>
        <w:tab/>
        <w:t>Oil-fired Central</w:t>
      </w:r>
      <w:r w:rsidRPr="006655DF">
        <w:rPr>
          <w:rFonts w:ascii="Aptos" w:eastAsia="Aptos" w:hAnsi="Aptos"/>
          <w:b/>
          <w:color w:val="404040"/>
          <w:spacing w:val="-3"/>
          <w:sz w:val="16"/>
        </w:rPr>
        <w:t xml:space="preserve"> </w:t>
      </w:r>
      <w:r w:rsidRPr="006655DF">
        <w:rPr>
          <w:rFonts w:ascii="Aptos" w:eastAsia="Aptos" w:hAnsi="Aptos"/>
          <w:b/>
          <w:color w:val="404040"/>
          <w:sz w:val="16"/>
        </w:rPr>
        <w:t>Furnaces</w:t>
      </w:r>
    </w:p>
    <w:p w14:paraId="400FF01E" w14:textId="77777777" w:rsidR="006655DF" w:rsidRPr="006655DF" w:rsidRDefault="006655DF" w:rsidP="006655DF">
      <w:pPr>
        <w:spacing w:before="1" w:after="160" w:afterAutospacing="0" w:line="259" w:lineRule="auto"/>
        <w:ind w:left="3259" w:firstLine="0"/>
        <w:rPr>
          <w:rFonts w:ascii="Aptos" w:eastAsia="Aptos" w:hAnsi="Aptos"/>
          <w:b/>
          <w:sz w:val="16"/>
        </w:rPr>
      </w:pPr>
      <w:hyperlink w:anchor="_bookmark207" w:history="1">
        <w:r w:rsidRPr="006655DF">
          <w:rPr>
            <w:rFonts w:ascii="Aptos" w:eastAsia="Aptos" w:hAnsi="Aptos"/>
            <w:b/>
            <w:color w:val="2A2C2E"/>
            <w:sz w:val="16"/>
          </w:rPr>
          <w:t>Table C403.3.2(5)</w:t>
        </w:r>
      </w:hyperlink>
    </w:p>
    <w:p w14:paraId="3E7B988C" w14:textId="77777777" w:rsidR="006655DF" w:rsidRPr="006655DF" w:rsidRDefault="006655DF" w:rsidP="006655DF">
      <w:pPr>
        <w:tabs>
          <w:tab w:val="left" w:pos="2165"/>
        </w:tabs>
        <w:spacing w:before="88" w:after="160" w:afterAutospacing="0" w:line="259" w:lineRule="auto"/>
        <w:ind w:left="1123" w:firstLine="0"/>
        <w:rPr>
          <w:rFonts w:ascii="Aptos" w:eastAsia="Aptos" w:hAnsi="Aptos"/>
          <w:b/>
          <w:sz w:val="16"/>
        </w:rPr>
      </w:pPr>
      <w:r w:rsidRPr="006655DF">
        <w:rPr>
          <w:rFonts w:ascii="Aptos" w:eastAsia="Aptos" w:hAnsi="Aptos"/>
          <w:b/>
          <w:color w:val="404040"/>
          <w:sz w:val="16"/>
        </w:rPr>
        <w:t>731—2018:</w:t>
      </w:r>
      <w:r w:rsidRPr="006655DF">
        <w:rPr>
          <w:rFonts w:ascii="Aptos" w:eastAsia="Aptos" w:hAnsi="Aptos"/>
          <w:b/>
          <w:color w:val="404040"/>
          <w:sz w:val="16"/>
        </w:rPr>
        <w:tab/>
        <w:t>Oil-fired Unit</w:t>
      </w:r>
      <w:r w:rsidRPr="006655DF">
        <w:rPr>
          <w:rFonts w:ascii="Aptos" w:eastAsia="Aptos" w:hAnsi="Aptos"/>
          <w:b/>
          <w:color w:val="404040"/>
          <w:spacing w:val="-3"/>
          <w:sz w:val="16"/>
        </w:rPr>
        <w:t xml:space="preserve"> </w:t>
      </w:r>
      <w:r w:rsidRPr="006655DF">
        <w:rPr>
          <w:rFonts w:ascii="Aptos" w:eastAsia="Aptos" w:hAnsi="Aptos"/>
          <w:b/>
          <w:color w:val="404040"/>
          <w:sz w:val="16"/>
        </w:rPr>
        <w:t>Heaters</w:t>
      </w:r>
    </w:p>
    <w:p w14:paraId="2698110C" w14:textId="77777777" w:rsidR="006655DF" w:rsidRPr="006655DF" w:rsidRDefault="006655DF" w:rsidP="006655DF">
      <w:pPr>
        <w:spacing w:after="160" w:afterAutospacing="0" w:line="259" w:lineRule="auto"/>
        <w:ind w:left="3259" w:firstLine="0"/>
        <w:rPr>
          <w:rFonts w:ascii="Aptos" w:eastAsia="Aptos" w:hAnsi="Aptos"/>
          <w:b/>
          <w:sz w:val="16"/>
        </w:rPr>
      </w:pPr>
      <w:hyperlink w:anchor="_bookmark207" w:history="1">
        <w:r w:rsidRPr="006655DF">
          <w:rPr>
            <w:rFonts w:ascii="Aptos" w:eastAsia="Aptos" w:hAnsi="Aptos"/>
            <w:b/>
            <w:color w:val="2A2C2E"/>
            <w:sz w:val="16"/>
          </w:rPr>
          <w:t>Table C403.3.2(5)</w:t>
        </w:r>
      </w:hyperlink>
    </w:p>
    <w:p w14:paraId="32D2B933" w14:textId="77777777" w:rsidR="006655DF" w:rsidRPr="006655DF" w:rsidRDefault="006655DF" w:rsidP="006655DF">
      <w:pPr>
        <w:tabs>
          <w:tab w:val="left" w:pos="2317"/>
        </w:tabs>
        <w:spacing w:before="88" w:after="160" w:afterAutospacing="0" w:line="244" w:lineRule="auto"/>
        <w:ind w:left="1123" w:right="583" w:firstLine="0"/>
        <w:rPr>
          <w:rFonts w:ascii="Aptos" w:eastAsia="Aptos" w:hAnsi="Aptos"/>
          <w:b/>
          <w:sz w:val="16"/>
        </w:rPr>
      </w:pPr>
      <w:r w:rsidRPr="006655DF">
        <w:rPr>
          <w:rFonts w:ascii="Aptos" w:eastAsia="Aptos" w:hAnsi="Aptos"/>
          <w:b/>
          <w:color w:val="02B1F7"/>
          <w:sz w:val="16"/>
        </w:rPr>
        <w:t>1741—2021</w:t>
      </w:r>
      <w:r w:rsidRPr="006655DF">
        <w:rPr>
          <w:rFonts w:ascii="Aptos" w:eastAsia="Aptos" w:hAnsi="Aptos"/>
          <w:b/>
          <w:color w:val="404040"/>
          <w:sz w:val="16"/>
        </w:rPr>
        <w:t>:</w:t>
      </w:r>
      <w:r w:rsidRPr="006655DF">
        <w:rPr>
          <w:rFonts w:ascii="Aptos" w:eastAsia="Aptos" w:hAnsi="Aptos"/>
          <w:b/>
          <w:color w:val="404040"/>
          <w:sz w:val="16"/>
        </w:rPr>
        <w:tab/>
      </w:r>
      <w:r w:rsidRPr="006655DF">
        <w:rPr>
          <w:rFonts w:ascii="Aptos" w:eastAsia="Aptos" w:hAnsi="Aptos"/>
          <w:b/>
          <w:color w:val="02B1F7"/>
          <w:sz w:val="16"/>
        </w:rPr>
        <w:t>Inverters, Converters, Controllers and Interconnection System Equipment for Use with Distributed Energy Resources</w:t>
      </w:r>
    </w:p>
    <w:p w14:paraId="5917AA13" w14:textId="77777777" w:rsidR="006655DF" w:rsidRPr="006655DF" w:rsidRDefault="006655DF" w:rsidP="006655DF">
      <w:pPr>
        <w:spacing w:after="160" w:afterAutospacing="0" w:line="180" w:lineRule="exact"/>
        <w:ind w:left="3259" w:firstLine="0"/>
        <w:rPr>
          <w:rFonts w:ascii="Aptos" w:eastAsia="Aptos" w:hAnsi="Aptos"/>
          <w:b/>
          <w:sz w:val="16"/>
        </w:rPr>
      </w:pPr>
      <w:hyperlink w:anchor="_bookmark457" w:history="1">
        <w:r w:rsidRPr="006655DF">
          <w:rPr>
            <w:rFonts w:ascii="Aptos" w:eastAsia="Aptos" w:hAnsi="Aptos"/>
            <w:b/>
            <w:color w:val="2A2C2E"/>
            <w:sz w:val="16"/>
          </w:rPr>
          <w:t>C405.16</w:t>
        </w:r>
      </w:hyperlink>
    </w:p>
    <w:p w14:paraId="7BE47EDA" w14:textId="77777777" w:rsidR="006655DF" w:rsidRPr="006655DF" w:rsidRDefault="006655DF" w:rsidP="006655DF">
      <w:pPr>
        <w:tabs>
          <w:tab w:val="left" w:pos="2254"/>
        </w:tabs>
        <w:spacing w:before="88" w:after="160" w:afterAutospacing="0" w:line="259" w:lineRule="auto"/>
        <w:ind w:left="1123" w:firstLine="0"/>
        <w:rPr>
          <w:rFonts w:ascii="Aptos" w:eastAsia="Aptos" w:hAnsi="Aptos"/>
          <w:b/>
          <w:color w:val="404040"/>
          <w:sz w:val="16"/>
        </w:rPr>
      </w:pPr>
      <w:r w:rsidRPr="006655DF">
        <w:rPr>
          <w:rFonts w:ascii="Aptos" w:eastAsia="Aptos" w:hAnsi="Aptos"/>
          <w:b/>
          <w:color w:val="404040"/>
          <w:sz w:val="16"/>
        </w:rPr>
        <w:t>1784—2015:</w:t>
      </w:r>
      <w:r w:rsidRPr="006655DF">
        <w:rPr>
          <w:rFonts w:ascii="Aptos" w:eastAsia="Aptos" w:hAnsi="Aptos"/>
          <w:b/>
          <w:color w:val="404040"/>
          <w:sz w:val="16"/>
        </w:rPr>
        <w:tab/>
        <w:t>Air Leakage Tests of Door Assemblies—with Revisions through February</w:t>
      </w:r>
      <w:r w:rsidRPr="006655DF">
        <w:rPr>
          <w:rFonts w:ascii="Aptos" w:eastAsia="Aptos" w:hAnsi="Aptos"/>
          <w:b/>
          <w:color w:val="404040"/>
          <w:spacing w:val="-9"/>
          <w:sz w:val="16"/>
        </w:rPr>
        <w:t xml:space="preserve"> </w:t>
      </w:r>
      <w:r w:rsidRPr="006655DF">
        <w:rPr>
          <w:rFonts w:ascii="Aptos" w:eastAsia="Aptos" w:hAnsi="Aptos"/>
          <w:b/>
          <w:color w:val="404040"/>
          <w:sz w:val="16"/>
        </w:rPr>
        <w:t>2015</w:t>
      </w:r>
    </w:p>
    <w:p w14:paraId="21CCC4C6" w14:textId="77777777" w:rsidR="00261222" w:rsidRPr="00796294" w:rsidRDefault="00261222" w:rsidP="00261222">
      <w:pPr>
        <w:pStyle w:val="A1"/>
      </w:pPr>
    </w:p>
    <w:p w14:paraId="47A5A40A" w14:textId="7866126C" w:rsidR="00261222" w:rsidRPr="00420E98" w:rsidRDefault="00261222" w:rsidP="00261222">
      <w:pPr>
        <w:pStyle w:val="A1"/>
        <w:rPr>
          <w:b/>
          <w:bCs/>
          <w:color w:val="FF0000"/>
          <w:u w:val="single"/>
        </w:rPr>
      </w:pPr>
      <w:r w:rsidRPr="00420E98">
        <w:rPr>
          <w:b/>
          <w:bCs/>
          <w:color w:val="FF0000"/>
          <w:u w:val="single"/>
        </w:rPr>
        <w:t>[CE#</w:t>
      </w:r>
      <w:r w:rsidR="00507F75" w:rsidRPr="00420E98">
        <w:rPr>
          <w:b/>
          <w:bCs/>
          <w:color w:val="FF0000"/>
          <w:u w:val="single"/>
        </w:rPr>
        <w:t>371</w:t>
      </w:r>
      <w:r w:rsidR="00420E98" w:rsidRPr="00420E98">
        <w:rPr>
          <w:b/>
          <w:bCs/>
          <w:color w:val="FF0000"/>
          <w:u w:val="single"/>
        </w:rPr>
        <w:t xml:space="preserve"> AS</w:t>
      </w:r>
      <w:r w:rsidRPr="00420E98">
        <w:rPr>
          <w:b/>
          <w:bCs/>
          <w:color w:val="FF0000"/>
          <w:u w:val="single"/>
        </w:rPr>
        <w:t>]</w:t>
      </w:r>
    </w:p>
    <w:p w14:paraId="3892F1BE" w14:textId="77777777" w:rsidR="00261222" w:rsidRPr="00796294" w:rsidRDefault="00261222" w:rsidP="00261222">
      <w:pPr>
        <w:pStyle w:val="A1"/>
      </w:pPr>
    </w:p>
    <w:p w14:paraId="7850E541" w14:textId="77777777" w:rsidR="00261222" w:rsidRDefault="00261222" w:rsidP="00261222">
      <w:pPr>
        <w:pStyle w:val="A1"/>
      </w:pPr>
    </w:p>
    <w:p w14:paraId="72FA34BA" w14:textId="77777777" w:rsidR="006655DF" w:rsidRPr="006655DF" w:rsidRDefault="006655DF" w:rsidP="006655DF">
      <w:pPr>
        <w:widowControl w:val="0"/>
        <w:autoSpaceDE w:val="0"/>
        <w:autoSpaceDN w:val="0"/>
        <w:spacing w:before="4" w:after="0" w:afterAutospacing="0" w:line="244" w:lineRule="auto"/>
        <w:ind w:left="0" w:right="582" w:firstLine="0"/>
        <w:jc w:val="both"/>
        <w:rPr>
          <w:rFonts w:ascii="Arial" w:eastAsia="Arial" w:hAnsi="Arial" w:cs="Arial"/>
          <w:b/>
          <w:color w:val="404040"/>
          <w:sz w:val="20"/>
        </w:rPr>
      </w:pPr>
      <w:r w:rsidRPr="006655DF">
        <w:rPr>
          <w:rFonts w:ascii="Arial" w:eastAsia="Arial" w:hAnsi="Arial" w:cs="Arial"/>
          <w:b/>
          <w:color w:val="404040"/>
          <w:sz w:val="20"/>
        </w:rPr>
        <w:t>WDMA</w:t>
      </w:r>
    </w:p>
    <w:p w14:paraId="03C5B0F8" w14:textId="77777777" w:rsidR="006655DF" w:rsidRPr="006655DF" w:rsidRDefault="006655DF" w:rsidP="006655DF">
      <w:pPr>
        <w:widowControl w:val="0"/>
        <w:autoSpaceDE w:val="0"/>
        <w:autoSpaceDN w:val="0"/>
        <w:spacing w:before="4" w:after="0" w:afterAutospacing="0" w:line="244" w:lineRule="auto"/>
        <w:ind w:left="0" w:right="582" w:firstLine="0"/>
        <w:jc w:val="both"/>
        <w:rPr>
          <w:rFonts w:ascii="Arial" w:eastAsia="Arial" w:hAnsi="Arial" w:cs="Arial"/>
          <w:b/>
          <w:color w:val="404040"/>
          <w:sz w:val="20"/>
        </w:rPr>
      </w:pPr>
      <w:r w:rsidRPr="006655DF">
        <w:rPr>
          <w:rFonts w:ascii="Arial" w:eastAsia="Arial" w:hAnsi="Arial" w:cs="Arial"/>
          <w:b/>
          <w:color w:val="404040"/>
          <w:sz w:val="16"/>
        </w:rPr>
        <w:t>AAMA/WDMA/CSA</w:t>
      </w:r>
      <w:r w:rsidRPr="006655DF">
        <w:rPr>
          <w:rFonts w:ascii="Arial" w:eastAsia="Arial" w:hAnsi="Arial" w:cs="Arial"/>
          <w:b/>
          <w:color w:val="404040"/>
          <w:spacing w:val="-10"/>
          <w:sz w:val="16"/>
        </w:rPr>
        <w:t xml:space="preserve"> </w:t>
      </w:r>
      <w:r w:rsidRPr="006655DF">
        <w:rPr>
          <w:rFonts w:ascii="Arial" w:eastAsia="Arial" w:hAnsi="Arial" w:cs="Arial"/>
          <w:b/>
          <w:color w:val="404040"/>
          <w:sz w:val="16"/>
        </w:rPr>
        <w:t>101/I.S.2/A440—</w:t>
      </w:r>
      <w:r w:rsidRPr="006655DF">
        <w:rPr>
          <w:rFonts w:ascii="Arial" w:eastAsia="Arial" w:hAnsi="Arial" w:cs="Arial"/>
          <w:b/>
          <w:strike/>
          <w:color w:val="333333"/>
          <w:sz w:val="16"/>
        </w:rPr>
        <w:t>17</w:t>
      </w:r>
      <w:r w:rsidRPr="006655DF">
        <w:rPr>
          <w:rFonts w:ascii="Arial" w:eastAsia="Arial" w:hAnsi="Arial" w:cs="Arial"/>
          <w:b/>
          <w:color w:val="02B1F7"/>
          <w:sz w:val="16"/>
        </w:rPr>
        <w:t>22</w:t>
      </w:r>
      <w:r w:rsidRPr="006655DF">
        <w:rPr>
          <w:rFonts w:ascii="Arial" w:eastAsia="Arial" w:hAnsi="Arial" w:cs="Arial"/>
          <w:b/>
          <w:color w:val="404040"/>
          <w:sz w:val="16"/>
        </w:rPr>
        <w:t>:</w:t>
      </w:r>
      <w:r w:rsidRPr="006655DF">
        <w:rPr>
          <w:rFonts w:ascii="Arial" w:eastAsia="Arial" w:hAnsi="Arial" w:cs="Arial"/>
          <w:b/>
          <w:color w:val="404040"/>
          <w:sz w:val="16"/>
        </w:rPr>
        <w:tab/>
        <w:t>North</w:t>
      </w:r>
      <w:r w:rsidRPr="006655DF">
        <w:rPr>
          <w:rFonts w:ascii="Arial" w:eastAsia="Arial" w:hAnsi="Arial" w:cs="Arial"/>
          <w:b/>
          <w:color w:val="404040"/>
          <w:spacing w:val="-8"/>
          <w:sz w:val="16"/>
        </w:rPr>
        <w:t xml:space="preserve"> </w:t>
      </w:r>
      <w:r w:rsidRPr="006655DF">
        <w:rPr>
          <w:rFonts w:ascii="Arial" w:eastAsia="Arial" w:hAnsi="Arial" w:cs="Arial"/>
          <w:b/>
          <w:color w:val="404040"/>
          <w:sz w:val="16"/>
        </w:rPr>
        <w:t>American</w:t>
      </w:r>
      <w:r w:rsidRPr="006655DF">
        <w:rPr>
          <w:rFonts w:ascii="Arial" w:eastAsia="Arial" w:hAnsi="Arial" w:cs="Arial"/>
          <w:b/>
          <w:color w:val="404040"/>
          <w:spacing w:val="-8"/>
          <w:sz w:val="16"/>
        </w:rPr>
        <w:t xml:space="preserve"> </w:t>
      </w:r>
      <w:r w:rsidRPr="006655DF">
        <w:rPr>
          <w:rFonts w:ascii="Arial" w:eastAsia="Arial" w:hAnsi="Arial" w:cs="Arial"/>
          <w:b/>
          <w:color w:val="404040"/>
          <w:sz w:val="16"/>
        </w:rPr>
        <w:t>Fenestration</w:t>
      </w:r>
      <w:r w:rsidRPr="006655DF">
        <w:rPr>
          <w:rFonts w:ascii="Arial" w:eastAsia="Arial" w:hAnsi="Arial" w:cs="Arial"/>
          <w:b/>
          <w:color w:val="404040"/>
          <w:spacing w:val="-3"/>
          <w:sz w:val="16"/>
        </w:rPr>
        <w:t xml:space="preserve"> </w:t>
      </w:r>
      <w:r w:rsidRPr="006655DF">
        <w:rPr>
          <w:rFonts w:ascii="Arial" w:eastAsia="Arial" w:hAnsi="Arial" w:cs="Arial"/>
          <w:b/>
          <w:color w:val="404040"/>
          <w:sz w:val="16"/>
        </w:rPr>
        <w:t>Standard/Specification</w:t>
      </w:r>
      <w:r w:rsidRPr="006655DF">
        <w:rPr>
          <w:rFonts w:ascii="Arial" w:eastAsia="Arial" w:hAnsi="Arial" w:cs="Arial"/>
          <w:b/>
          <w:color w:val="404040"/>
          <w:spacing w:val="-6"/>
          <w:sz w:val="16"/>
        </w:rPr>
        <w:t xml:space="preserve"> </w:t>
      </w:r>
      <w:r w:rsidRPr="006655DF">
        <w:rPr>
          <w:rFonts w:ascii="Arial" w:eastAsia="Arial" w:hAnsi="Arial" w:cs="Arial"/>
          <w:b/>
          <w:color w:val="404040"/>
          <w:sz w:val="16"/>
        </w:rPr>
        <w:t>for</w:t>
      </w:r>
      <w:r w:rsidRPr="006655DF">
        <w:rPr>
          <w:rFonts w:ascii="Arial" w:eastAsia="Arial" w:hAnsi="Arial" w:cs="Arial"/>
          <w:b/>
          <w:color w:val="404040"/>
          <w:spacing w:val="-8"/>
          <w:sz w:val="16"/>
        </w:rPr>
        <w:t xml:space="preserve"> </w:t>
      </w:r>
      <w:r w:rsidRPr="006655DF">
        <w:rPr>
          <w:rFonts w:ascii="Arial" w:eastAsia="Arial" w:hAnsi="Arial" w:cs="Arial"/>
          <w:b/>
          <w:color w:val="404040"/>
          <w:sz w:val="16"/>
        </w:rPr>
        <w:t>windows,</w:t>
      </w:r>
      <w:r w:rsidRPr="006655DF">
        <w:rPr>
          <w:rFonts w:ascii="Arial" w:eastAsia="Arial" w:hAnsi="Arial" w:cs="Arial"/>
          <w:b/>
          <w:color w:val="404040"/>
          <w:spacing w:val="-8"/>
          <w:sz w:val="16"/>
        </w:rPr>
        <w:t xml:space="preserve"> </w:t>
      </w:r>
      <w:r w:rsidRPr="006655DF">
        <w:rPr>
          <w:rFonts w:ascii="Arial" w:eastAsia="Arial" w:hAnsi="Arial" w:cs="Arial"/>
          <w:b/>
          <w:color w:val="404040"/>
          <w:sz w:val="16"/>
        </w:rPr>
        <w:t>doors</w:t>
      </w:r>
      <w:r w:rsidRPr="006655DF">
        <w:rPr>
          <w:rFonts w:ascii="Arial" w:eastAsia="Arial" w:hAnsi="Arial" w:cs="Arial"/>
          <w:b/>
          <w:color w:val="404040"/>
          <w:spacing w:val="-6"/>
          <w:sz w:val="16"/>
        </w:rPr>
        <w:t xml:space="preserve"> </w:t>
      </w:r>
      <w:r w:rsidRPr="006655DF">
        <w:rPr>
          <w:rFonts w:ascii="Arial" w:eastAsia="Arial" w:hAnsi="Arial" w:cs="Arial"/>
          <w:b/>
          <w:color w:val="404040"/>
          <w:sz w:val="16"/>
        </w:rPr>
        <w:t>and</w:t>
      </w:r>
      <w:r w:rsidRPr="006655DF">
        <w:rPr>
          <w:rFonts w:ascii="Arial" w:eastAsia="Arial" w:hAnsi="Arial" w:cs="Arial"/>
          <w:b/>
          <w:color w:val="404040"/>
          <w:spacing w:val="-7"/>
          <w:sz w:val="16"/>
        </w:rPr>
        <w:t xml:space="preserve"> </w:t>
      </w:r>
      <w:r w:rsidRPr="006655DF">
        <w:rPr>
          <w:rFonts w:ascii="Arial" w:eastAsia="Arial" w:hAnsi="Arial" w:cs="Arial"/>
          <w:b/>
          <w:color w:val="404040"/>
          <w:sz w:val="16"/>
        </w:rPr>
        <w:t xml:space="preserve">skylights </w:t>
      </w:r>
      <w:hyperlink w:anchor="_bookmark180" w:history="1">
        <w:r w:rsidRPr="006655DF">
          <w:rPr>
            <w:rFonts w:ascii="Arial" w:eastAsia="Arial" w:hAnsi="Arial" w:cs="Arial"/>
            <w:b/>
            <w:color w:val="2A2C2E"/>
            <w:sz w:val="16"/>
          </w:rPr>
          <w:t>Table</w:t>
        </w:r>
        <w:r w:rsidRPr="006655DF">
          <w:rPr>
            <w:rFonts w:ascii="Arial" w:eastAsia="Arial" w:hAnsi="Arial" w:cs="Arial"/>
            <w:b/>
            <w:color w:val="2A2C2E"/>
            <w:spacing w:val="-2"/>
            <w:sz w:val="16"/>
          </w:rPr>
          <w:t xml:space="preserve"> </w:t>
        </w:r>
        <w:r w:rsidRPr="006655DF">
          <w:rPr>
            <w:rFonts w:ascii="Arial" w:eastAsia="Arial" w:hAnsi="Arial" w:cs="Arial"/>
            <w:b/>
            <w:color w:val="2A2C2E"/>
            <w:sz w:val="16"/>
          </w:rPr>
          <w:t>C402.6.3</w:t>
        </w:r>
      </w:hyperlink>
    </w:p>
    <w:p w14:paraId="5277E9A5" w14:textId="77777777" w:rsidR="00261222" w:rsidRPr="00796294" w:rsidRDefault="00261222" w:rsidP="00261222">
      <w:pPr>
        <w:pStyle w:val="A1"/>
      </w:pPr>
    </w:p>
    <w:p w14:paraId="5D4B42AB" w14:textId="12EE50FD" w:rsidR="00261222" w:rsidRPr="00420E98" w:rsidRDefault="00261222" w:rsidP="00261222">
      <w:pPr>
        <w:pStyle w:val="A1"/>
        <w:rPr>
          <w:b/>
          <w:bCs/>
          <w:color w:val="FF0000"/>
          <w:u w:val="single"/>
        </w:rPr>
      </w:pPr>
      <w:r w:rsidRPr="00420E98">
        <w:rPr>
          <w:b/>
          <w:bCs/>
          <w:color w:val="FF0000"/>
          <w:u w:val="single"/>
        </w:rPr>
        <w:t>[CE#</w:t>
      </w:r>
      <w:r w:rsidR="00507F75" w:rsidRPr="00420E98">
        <w:rPr>
          <w:b/>
          <w:bCs/>
          <w:color w:val="FF0000"/>
          <w:u w:val="single"/>
        </w:rPr>
        <w:t>372</w:t>
      </w:r>
      <w:r w:rsidR="00420E98" w:rsidRPr="00420E98">
        <w:rPr>
          <w:b/>
          <w:bCs/>
          <w:color w:val="FF0000"/>
          <w:u w:val="single"/>
        </w:rPr>
        <w:t xml:space="preserve"> AS</w:t>
      </w:r>
      <w:r w:rsidRPr="00420E98">
        <w:rPr>
          <w:b/>
          <w:bCs/>
          <w:color w:val="FF0000"/>
          <w:u w:val="single"/>
        </w:rPr>
        <w:t>]</w:t>
      </w:r>
    </w:p>
    <w:p w14:paraId="01D1A941" w14:textId="77777777" w:rsidR="00507F75" w:rsidRPr="00796294" w:rsidRDefault="00507F75" w:rsidP="00507F75">
      <w:pPr>
        <w:pStyle w:val="A1"/>
      </w:pPr>
    </w:p>
    <w:p w14:paraId="6356E5AC" w14:textId="77777777" w:rsidR="00507F75" w:rsidRDefault="00507F75" w:rsidP="00507F75">
      <w:pPr>
        <w:pStyle w:val="A1"/>
      </w:pPr>
    </w:p>
    <w:p w14:paraId="3D7BA78B" w14:textId="77777777" w:rsidR="00A32B0F" w:rsidRPr="009B5B39" w:rsidRDefault="00A32B0F" w:rsidP="00A32B0F">
      <w:pPr>
        <w:pStyle w:val="A1"/>
        <w:rPr>
          <w:color w:val="FF0000"/>
        </w:rPr>
      </w:pPr>
    </w:p>
    <w:p w14:paraId="5957A5F3" w14:textId="77777777" w:rsidR="00507F75" w:rsidRPr="00796294" w:rsidRDefault="00507F75" w:rsidP="00507F75">
      <w:pPr>
        <w:pStyle w:val="A1"/>
      </w:pPr>
    </w:p>
    <w:p w14:paraId="2DD13D9D" w14:textId="77777777" w:rsidR="00693D55" w:rsidRDefault="00693D55" w:rsidP="00693D55">
      <w:pPr>
        <w:ind w:left="0" w:firstLine="0"/>
        <w:rPr>
          <w:rFonts w:ascii="Times New Roman" w:hAnsi="Times New Roman"/>
          <w:b/>
          <w:color w:val="FF0000"/>
          <w:sz w:val="32"/>
          <w:szCs w:val="32"/>
        </w:rPr>
      </w:pPr>
      <w:r>
        <w:rPr>
          <w:rFonts w:ascii="Arial,BoldItalic" w:eastAsiaTheme="minorHAnsi" w:hAnsi="Arial,BoldItalic" w:cs="Arial,BoldItalic"/>
          <w:b/>
          <w:bCs/>
          <w:i/>
          <w:iCs/>
          <w:color w:val="FF0000"/>
          <w:sz w:val="32"/>
          <w:szCs w:val="32"/>
        </w:rPr>
        <w:t>RESIDENTIAL PROVISIONS</w:t>
      </w:r>
    </w:p>
    <w:p w14:paraId="4F358980" w14:textId="77777777" w:rsidR="00693D55" w:rsidRPr="00693D55" w:rsidRDefault="00693D55" w:rsidP="00693D55">
      <w:pPr>
        <w:autoSpaceDE w:val="0"/>
        <w:autoSpaceDN w:val="0"/>
        <w:adjustRightInd w:val="0"/>
        <w:spacing w:after="0" w:afterAutospacing="0"/>
        <w:ind w:left="0" w:firstLine="0"/>
        <w:rPr>
          <w:rFonts w:ascii="Helvetica-Bold" w:eastAsiaTheme="minorHAnsi" w:hAnsi="Helvetica-Bold" w:cs="Helvetica-Bold"/>
          <w:b/>
          <w:bCs/>
          <w:color w:val="00B0F0"/>
          <w:sz w:val="24"/>
          <w:szCs w:val="24"/>
        </w:rPr>
      </w:pPr>
    </w:p>
    <w:p w14:paraId="53E8C8B1" w14:textId="77777777" w:rsidR="00693D55" w:rsidRPr="00693D55" w:rsidRDefault="00693D55" w:rsidP="00693D55">
      <w:pPr>
        <w:autoSpaceDE w:val="0"/>
        <w:autoSpaceDN w:val="0"/>
        <w:adjustRightInd w:val="0"/>
        <w:spacing w:after="0" w:afterAutospacing="0"/>
        <w:ind w:left="0" w:firstLine="0"/>
        <w:rPr>
          <w:rFonts w:ascii="Helvetica-Bold" w:eastAsiaTheme="minorHAnsi" w:hAnsi="Helvetica-Bold" w:cs="Helvetica-Bold"/>
          <w:b/>
          <w:bCs/>
          <w:color w:val="00B0F0"/>
          <w:sz w:val="24"/>
          <w:szCs w:val="24"/>
        </w:rPr>
      </w:pPr>
      <w:r w:rsidRPr="00693D55">
        <w:rPr>
          <w:rFonts w:ascii="Helvetica-Bold" w:eastAsiaTheme="minorHAnsi" w:hAnsi="Helvetica-Bold" w:cs="Helvetica-Bold"/>
          <w:b/>
          <w:bCs/>
          <w:color w:val="00B0F0"/>
          <w:sz w:val="24"/>
          <w:szCs w:val="24"/>
        </w:rPr>
        <w:t>CHAPTER 1 [RE] SCOPE AND ADMINISTRATION</w:t>
      </w:r>
    </w:p>
    <w:p w14:paraId="24681C4C" w14:textId="77777777" w:rsidR="00693D55" w:rsidRDefault="00693D55" w:rsidP="00693D55">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p>
    <w:p w14:paraId="4B9F6922" w14:textId="6B577D62" w:rsidR="001266F7" w:rsidRPr="001266F7" w:rsidRDefault="001266F7" w:rsidP="00474C5A">
      <w:pPr>
        <w:pStyle w:val="A1"/>
      </w:pPr>
      <w:r w:rsidRPr="001266F7">
        <w:rPr>
          <w:b/>
          <w:bCs/>
        </w:rPr>
        <w:t>R101.2 Scope.</w:t>
      </w:r>
      <w:r w:rsidRPr="001266F7">
        <w:t xml:space="preserve"> This code applies to </w:t>
      </w:r>
      <w:r w:rsidRPr="001266F7">
        <w:rPr>
          <w:strike/>
        </w:rPr>
        <w:t xml:space="preserve">residential buildings, building sites and associated systems and equipment </w:t>
      </w:r>
      <w:r w:rsidRPr="00731F92">
        <w:rPr>
          <w:u w:val="single"/>
        </w:rPr>
        <w:t>the design and construction of detached one- and two-family dwellings and multiple single-family dwellings (townhouses) and Group R-2, R-3 and R-4 buildings three stories or less in height above grade plane.</w:t>
      </w:r>
      <w:r w:rsidRPr="001266F7">
        <w:t xml:space="preserve"> </w:t>
      </w:r>
    </w:p>
    <w:p w14:paraId="3D910B5A" w14:textId="77777777" w:rsidR="001266F7" w:rsidRPr="001266F7" w:rsidRDefault="001266F7" w:rsidP="000E2CE5">
      <w:pPr>
        <w:widowControl w:val="0"/>
        <w:autoSpaceDE w:val="0"/>
        <w:autoSpaceDN w:val="0"/>
        <w:spacing w:after="0" w:afterAutospacing="0"/>
        <w:ind w:left="0" w:firstLine="0"/>
        <w:rPr>
          <w:rFonts w:ascii="Arial" w:eastAsia="Arial" w:hAnsi="Arial" w:cs="Arial"/>
          <w:color w:val="45B0E1"/>
          <w:sz w:val="18"/>
        </w:rPr>
      </w:pPr>
    </w:p>
    <w:p w14:paraId="7E5849F3" w14:textId="375745F0" w:rsidR="001266F7" w:rsidRPr="00731F92" w:rsidRDefault="001266F7" w:rsidP="000E2CE5">
      <w:pPr>
        <w:widowControl w:val="0"/>
        <w:autoSpaceDE w:val="0"/>
        <w:autoSpaceDN w:val="0"/>
        <w:spacing w:after="0" w:afterAutospacing="0"/>
        <w:ind w:left="0" w:firstLine="0"/>
        <w:rPr>
          <w:rFonts w:ascii="Arial" w:eastAsia="Arial" w:hAnsi="Arial" w:cs="Arial"/>
          <w:color w:val="45B0E1"/>
          <w:sz w:val="20"/>
          <w:szCs w:val="20"/>
          <w:u w:val="single"/>
        </w:rPr>
      </w:pPr>
      <w:r w:rsidRPr="00731F92">
        <w:rPr>
          <w:rFonts w:ascii="Arial" w:eastAsia="Arial" w:hAnsi="Arial" w:cs="Arial"/>
          <w:color w:val="45B0E1"/>
          <w:sz w:val="20"/>
          <w:szCs w:val="20"/>
          <w:u w:val="single"/>
        </w:rPr>
        <w:t xml:space="preserve">R101.2.1 Appendices. Provisions in the appendices </w:t>
      </w:r>
      <w:r w:rsidRPr="00731F92">
        <w:rPr>
          <w:rFonts w:ascii="Arial" w:eastAsia="Aptos" w:hAnsi="Arial"/>
          <w:color w:val="45B0E1"/>
          <w:sz w:val="20"/>
          <w:szCs w:val="20"/>
          <w:u w:val="single"/>
        </w:rPr>
        <w:t>shall not apply unless specifically adopted</w:t>
      </w:r>
      <w:bookmarkEnd w:id="0"/>
    </w:p>
    <w:p w14:paraId="15540045" w14:textId="77777777" w:rsidR="00CB378F" w:rsidRDefault="00CB378F" w:rsidP="00464EFC">
      <w:pPr>
        <w:pStyle w:val="A1"/>
        <w:rPr>
          <w:color w:val="FF0000"/>
        </w:rPr>
      </w:pPr>
    </w:p>
    <w:p w14:paraId="37A4CA06" w14:textId="505095DD" w:rsidR="006261EC" w:rsidRPr="00CB378F" w:rsidRDefault="0096751C" w:rsidP="00464EFC">
      <w:pPr>
        <w:pStyle w:val="A1"/>
        <w:rPr>
          <w:b/>
          <w:bCs/>
          <w:color w:val="FF0000"/>
          <w:u w:val="single"/>
        </w:rPr>
      </w:pPr>
      <w:r w:rsidRPr="00CB378F">
        <w:rPr>
          <w:b/>
          <w:bCs/>
          <w:color w:val="FF0000"/>
          <w:u w:val="single"/>
        </w:rPr>
        <w:t>[</w:t>
      </w:r>
      <w:r w:rsidR="001266F7" w:rsidRPr="00CB378F">
        <w:rPr>
          <w:b/>
          <w:bCs/>
          <w:color w:val="FF0000"/>
          <w:u w:val="single"/>
        </w:rPr>
        <w:t>RE#1</w:t>
      </w:r>
      <w:r w:rsidR="00CB378F" w:rsidRPr="00CB378F">
        <w:rPr>
          <w:b/>
          <w:bCs/>
          <w:color w:val="FF0000"/>
          <w:u w:val="single"/>
        </w:rPr>
        <w:t xml:space="preserve"> AS</w:t>
      </w:r>
      <w:r w:rsidRPr="00CB378F">
        <w:rPr>
          <w:b/>
          <w:bCs/>
          <w:color w:val="FF0000"/>
          <w:u w:val="single"/>
        </w:rPr>
        <w:t>]</w:t>
      </w:r>
    </w:p>
    <w:p w14:paraId="1A00CE1E" w14:textId="77777777" w:rsidR="000E2CE5" w:rsidRDefault="000E2CE5" w:rsidP="000E2CE5">
      <w:pPr>
        <w:ind w:left="0" w:firstLine="0"/>
        <w:jc w:val="both"/>
        <w:rPr>
          <w:rFonts w:asciiTheme="majorHAnsi" w:hAnsiTheme="majorHAnsi"/>
          <w:b/>
          <w:bCs/>
          <w:color w:val="FF0000"/>
          <w:sz w:val="24"/>
          <w:szCs w:val="24"/>
        </w:rPr>
      </w:pPr>
    </w:p>
    <w:p w14:paraId="0778AE6F" w14:textId="77777777" w:rsidR="000E2CE5" w:rsidRDefault="000E2CE5" w:rsidP="000E2CE5">
      <w:pPr>
        <w:pStyle w:val="BodyText"/>
        <w:rPr>
          <w:rFonts w:eastAsia="Aptos" w:cs="Times New Roman"/>
          <w:b/>
          <w:bCs/>
          <w:color w:val="FF0000"/>
          <w:sz w:val="24"/>
          <w:szCs w:val="24"/>
        </w:rPr>
      </w:pPr>
    </w:p>
    <w:p w14:paraId="3D7BE83C" w14:textId="77777777" w:rsidR="000E2CE5" w:rsidRDefault="000E2CE5" w:rsidP="000E2CE5">
      <w:pPr>
        <w:pStyle w:val="BodyText"/>
        <w:rPr>
          <w:b/>
          <w:bCs/>
          <w:color w:val="FF0000"/>
          <w:sz w:val="24"/>
          <w:szCs w:val="24"/>
        </w:rPr>
      </w:pPr>
    </w:p>
    <w:p w14:paraId="2DF21467" w14:textId="1396B37A" w:rsidR="001266F7" w:rsidRPr="001266F7" w:rsidRDefault="001266F7" w:rsidP="000E2CE5">
      <w:pPr>
        <w:spacing w:after="160" w:afterAutospacing="0" w:line="259" w:lineRule="auto"/>
        <w:ind w:left="0" w:firstLine="0"/>
        <w:rPr>
          <w:rFonts w:ascii="Arial" w:eastAsia="Aptos" w:hAnsi="Arial"/>
          <w:sz w:val="18"/>
        </w:rPr>
      </w:pPr>
      <w:r w:rsidRPr="001266F7">
        <w:rPr>
          <w:rFonts w:ascii="Arial" w:eastAsia="Aptos" w:hAnsi="Arial"/>
          <w:b/>
          <w:bCs/>
          <w:sz w:val="18"/>
        </w:rPr>
        <w:lastRenderedPageBreak/>
        <w:t xml:space="preserve">SECTION </w:t>
      </w:r>
      <w:r w:rsidRPr="00731F92">
        <w:rPr>
          <w:rFonts w:ascii="Arial" w:eastAsia="Aptos" w:hAnsi="Arial"/>
          <w:b/>
          <w:bCs/>
          <w:sz w:val="18"/>
        </w:rPr>
        <w:t>R103</w:t>
      </w:r>
      <w:r w:rsidRPr="00731F92">
        <w:rPr>
          <w:rFonts w:ascii="Arial" w:eastAsia="Aptos" w:hAnsi="Arial"/>
          <w:sz w:val="18"/>
        </w:rPr>
        <w:t xml:space="preserve"> </w:t>
      </w:r>
    </w:p>
    <w:p w14:paraId="3B058B16" w14:textId="77777777" w:rsidR="001266F7" w:rsidRPr="001266F7" w:rsidRDefault="001266F7" w:rsidP="000E2CE5">
      <w:pPr>
        <w:spacing w:after="160" w:afterAutospacing="0" w:line="259" w:lineRule="auto"/>
        <w:ind w:left="0" w:firstLine="0"/>
        <w:rPr>
          <w:rFonts w:ascii="Arial" w:eastAsia="Aptos" w:hAnsi="Arial"/>
          <w:b/>
          <w:bCs/>
          <w:sz w:val="18"/>
        </w:rPr>
      </w:pPr>
      <w:r w:rsidRPr="001266F7">
        <w:rPr>
          <w:rFonts w:ascii="Arial" w:eastAsia="Aptos" w:hAnsi="Arial"/>
          <w:sz w:val="18"/>
        </w:rPr>
        <w:t xml:space="preserve"> </w:t>
      </w:r>
      <w:r w:rsidRPr="001266F7">
        <w:rPr>
          <w:rFonts w:ascii="Arial" w:eastAsia="Aptos" w:hAnsi="Arial"/>
          <w:b/>
          <w:bCs/>
          <w:sz w:val="18"/>
        </w:rPr>
        <w:t>CONSTRUCTION DOCUMENTS</w:t>
      </w:r>
    </w:p>
    <w:p w14:paraId="36D9CECA" w14:textId="77777777" w:rsidR="001266F7" w:rsidRPr="00731F92" w:rsidRDefault="001266F7" w:rsidP="000E2CE5">
      <w:pPr>
        <w:spacing w:after="160" w:afterAutospacing="0" w:line="259" w:lineRule="auto"/>
        <w:ind w:left="0" w:firstLine="0"/>
        <w:rPr>
          <w:rFonts w:ascii="Arial" w:eastAsia="Aptos" w:hAnsi="Arial"/>
          <w:color w:val="45B0E1"/>
          <w:sz w:val="18"/>
          <w:u w:val="single"/>
        </w:rPr>
      </w:pPr>
      <w:r w:rsidRPr="00731F92">
        <w:rPr>
          <w:rFonts w:ascii="Arial" w:eastAsia="Aptos" w:hAnsi="Arial"/>
          <w:b/>
          <w:bCs/>
          <w:color w:val="45B0E1"/>
          <w:sz w:val="18"/>
          <w:u w:val="single"/>
        </w:rPr>
        <w:t>R105.2.2 Solar-ready system.</w:t>
      </w:r>
      <w:r w:rsidRPr="00731F92">
        <w:rPr>
          <w:rFonts w:ascii="Arial" w:eastAsia="Aptos" w:hAnsi="Arial"/>
          <w:color w:val="45B0E1"/>
          <w:sz w:val="18"/>
          <w:u w:val="single"/>
        </w:rPr>
        <w:t xml:space="preserve"> Where a solar-ready zone is provided, the construction documents shall indicate details for a dedicated roof area for the solar-ready zone, roof dead load, roof live load, ground snow load and the routing of conduit or prewiring from the solar-ready zone to an electrical service panel or plumbing from the solar-ready zone to a service water heating system</w:t>
      </w:r>
    </w:p>
    <w:p w14:paraId="04C28B6C" w14:textId="731E1289" w:rsidR="001266F7" w:rsidRPr="00CB378F" w:rsidRDefault="0096751C" w:rsidP="00CB378F">
      <w:pPr>
        <w:pStyle w:val="Heading1"/>
      </w:pPr>
      <w:r w:rsidRPr="00CB378F">
        <w:t>[RE#6</w:t>
      </w:r>
      <w:r w:rsidR="00CB378F" w:rsidRPr="00CB378F">
        <w:t xml:space="preserve"> AS</w:t>
      </w:r>
      <w:r w:rsidRPr="00CB378F">
        <w:t>]</w:t>
      </w:r>
    </w:p>
    <w:p w14:paraId="6D6F530D" w14:textId="77777777" w:rsidR="00FD6B49" w:rsidRDefault="00FD6B49" w:rsidP="000E2CE5">
      <w:pPr>
        <w:pStyle w:val="BodyText"/>
        <w:rPr>
          <w:b/>
          <w:bCs/>
          <w:color w:val="FF0000"/>
          <w:sz w:val="24"/>
          <w:szCs w:val="24"/>
        </w:rPr>
      </w:pPr>
    </w:p>
    <w:p w14:paraId="331888CD" w14:textId="77777777" w:rsidR="00693D55" w:rsidRPr="00693D55" w:rsidRDefault="00693D55" w:rsidP="00693D55">
      <w:pPr>
        <w:autoSpaceDE w:val="0"/>
        <w:autoSpaceDN w:val="0"/>
        <w:adjustRightInd w:val="0"/>
        <w:spacing w:after="0" w:afterAutospacing="0"/>
        <w:ind w:left="0" w:firstLine="0"/>
        <w:rPr>
          <w:rFonts w:eastAsia="Arial"/>
          <w:color w:val="00B0F0"/>
          <w:w w:val="99"/>
          <w:sz w:val="24"/>
          <w:szCs w:val="24"/>
        </w:rPr>
      </w:pPr>
      <w:r w:rsidRPr="00693D55">
        <w:rPr>
          <w:rFonts w:ascii="Helvetica-Bold" w:eastAsiaTheme="minorHAnsi" w:hAnsi="Helvetica-Bold" w:cs="Helvetica-Bold"/>
          <w:b/>
          <w:bCs/>
          <w:color w:val="00B0F0"/>
          <w:sz w:val="24"/>
          <w:szCs w:val="24"/>
        </w:rPr>
        <w:t>CHAPTER 2 [RE] DEFINITIONS</w:t>
      </w:r>
    </w:p>
    <w:p w14:paraId="4BF8BE99" w14:textId="77777777" w:rsidR="00055FA7" w:rsidRDefault="00055FA7" w:rsidP="00693D55">
      <w:pPr>
        <w:ind w:left="0" w:firstLine="0"/>
        <w:rPr>
          <w:sz w:val="24"/>
          <w:szCs w:val="24"/>
        </w:rPr>
      </w:pPr>
      <w:bookmarkStart w:id="69" w:name="_Hlk182051275"/>
    </w:p>
    <w:p w14:paraId="4272A8D0" w14:textId="67DAB258" w:rsidR="00765E5D" w:rsidRPr="00693D55" w:rsidRDefault="00693D55" w:rsidP="00693D55">
      <w:pPr>
        <w:ind w:left="0" w:firstLine="0"/>
        <w:rPr>
          <w:sz w:val="24"/>
          <w:szCs w:val="24"/>
        </w:rPr>
      </w:pPr>
      <w:r w:rsidRPr="00693D55">
        <w:rPr>
          <w:sz w:val="24"/>
          <w:szCs w:val="24"/>
        </w:rPr>
        <w:t xml:space="preserve">No change </w:t>
      </w:r>
    </w:p>
    <w:bookmarkEnd w:id="69"/>
    <w:p w14:paraId="79AADC40" w14:textId="77777777" w:rsidR="00055FA7" w:rsidRPr="00055FA7" w:rsidRDefault="00055FA7" w:rsidP="00055FA7">
      <w:pPr>
        <w:autoSpaceDE w:val="0"/>
        <w:autoSpaceDN w:val="0"/>
        <w:adjustRightInd w:val="0"/>
        <w:spacing w:after="0" w:afterAutospacing="0"/>
        <w:ind w:left="0" w:firstLine="0"/>
        <w:rPr>
          <w:rFonts w:cs="Arial"/>
          <w:b/>
          <w:bCs/>
          <w:color w:val="00B0F0"/>
          <w:sz w:val="24"/>
          <w:szCs w:val="24"/>
        </w:rPr>
      </w:pPr>
      <w:r w:rsidRPr="00055FA7">
        <w:rPr>
          <w:rFonts w:ascii="Helvetica-Bold" w:eastAsiaTheme="minorHAnsi" w:hAnsi="Helvetica-Bold" w:cs="Helvetica-Bold"/>
          <w:b/>
          <w:bCs/>
          <w:color w:val="00B0F0"/>
          <w:sz w:val="24"/>
          <w:szCs w:val="24"/>
        </w:rPr>
        <w:t>CHAPTER 3 [RE] GENERAL REQUIREMENTS</w:t>
      </w:r>
    </w:p>
    <w:p w14:paraId="52E61DA8" w14:textId="77777777" w:rsidR="00055FA7" w:rsidRDefault="00055FA7" w:rsidP="00055FA7">
      <w:pPr>
        <w:ind w:left="0" w:firstLine="0"/>
        <w:rPr>
          <w:sz w:val="24"/>
          <w:szCs w:val="24"/>
        </w:rPr>
      </w:pPr>
    </w:p>
    <w:p w14:paraId="666FBE0C" w14:textId="20B4CB40" w:rsidR="00055FA7" w:rsidRPr="00693D55" w:rsidRDefault="00055FA7" w:rsidP="00055FA7">
      <w:pPr>
        <w:ind w:left="0" w:firstLine="0"/>
        <w:rPr>
          <w:sz w:val="24"/>
          <w:szCs w:val="24"/>
        </w:rPr>
      </w:pPr>
      <w:r w:rsidRPr="00693D55">
        <w:rPr>
          <w:sz w:val="24"/>
          <w:szCs w:val="24"/>
        </w:rPr>
        <w:t xml:space="preserve">No change </w:t>
      </w:r>
    </w:p>
    <w:p w14:paraId="2EA665EB" w14:textId="77777777" w:rsidR="00765E5D" w:rsidRDefault="00765E5D" w:rsidP="000E2CE5">
      <w:pPr>
        <w:ind w:left="0"/>
        <w:rPr>
          <w:b/>
          <w:bCs/>
        </w:rPr>
      </w:pPr>
    </w:p>
    <w:p w14:paraId="1BBE13E9" w14:textId="77777777" w:rsidR="00055FA7" w:rsidRDefault="00055FA7" w:rsidP="000E2CE5">
      <w:pPr>
        <w:ind w:left="0"/>
        <w:rPr>
          <w:b/>
          <w:bCs/>
        </w:rPr>
      </w:pPr>
    </w:p>
    <w:p w14:paraId="4C6FADC7" w14:textId="77777777" w:rsidR="009A0251" w:rsidRDefault="009A0251" w:rsidP="000E2CE5">
      <w:pPr>
        <w:pStyle w:val="BodyText"/>
        <w:rPr>
          <w:rFonts w:ascii="CIDFont+F1" w:eastAsia="CIDFont+F1" w:hAnsiTheme="minorHAnsi" w:cs="CIDFont+F1"/>
          <w:color w:val="404040"/>
          <w:szCs w:val="18"/>
          <w14:ligatures w14:val="standardContextual"/>
        </w:rPr>
      </w:pPr>
    </w:p>
    <w:p w14:paraId="5562C47F" w14:textId="77777777" w:rsidR="00055FA7" w:rsidRPr="00055FA7" w:rsidRDefault="00055FA7" w:rsidP="00055FA7">
      <w:pPr>
        <w:autoSpaceDE w:val="0"/>
        <w:autoSpaceDN w:val="0"/>
        <w:adjustRightInd w:val="0"/>
        <w:spacing w:after="0" w:afterAutospacing="0"/>
        <w:ind w:left="0" w:firstLine="0"/>
        <w:rPr>
          <w:rFonts w:cs="Arial"/>
          <w:b/>
          <w:bCs/>
          <w:color w:val="00B0F0"/>
          <w:sz w:val="24"/>
          <w:szCs w:val="24"/>
        </w:rPr>
      </w:pPr>
      <w:r w:rsidRPr="00055FA7">
        <w:rPr>
          <w:rFonts w:ascii="Helvetica-Bold" w:eastAsiaTheme="minorHAnsi" w:hAnsi="Helvetica-Bold" w:cs="Helvetica-Bold"/>
          <w:b/>
          <w:bCs/>
          <w:color w:val="00B0F0"/>
          <w:sz w:val="24"/>
          <w:szCs w:val="24"/>
        </w:rPr>
        <w:t>CHAPTER 4 [RE] RESIDENTIAL ENERGY EFFICIENCY</w:t>
      </w:r>
    </w:p>
    <w:p w14:paraId="73EE73D9" w14:textId="77777777" w:rsidR="007D0727" w:rsidRDefault="007D0727" w:rsidP="000E2CE5">
      <w:pPr>
        <w:pStyle w:val="BodyText"/>
        <w:rPr>
          <w:b/>
          <w:bCs/>
          <w:color w:val="FF0000"/>
          <w:sz w:val="28"/>
          <w:szCs w:val="28"/>
        </w:rPr>
      </w:pPr>
    </w:p>
    <w:p w14:paraId="31FDECB5" w14:textId="77777777" w:rsidR="00FA3184" w:rsidRDefault="00FA3184" w:rsidP="00FA3184">
      <w:pPr>
        <w:widowControl w:val="0"/>
        <w:autoSpaceDE w:val="0"/>
        <w:autoSpaceDN w:val="0"/>
        <w:spacing w:before="120" w:after="60"/>
        <w:ind w:left="0" w:firstLine="0"/>
        <w:rPr>
          <w:rFonts w:ascii="Arial" w:eastAsia="Times New Roman" w:hAnsi="Arial" w:cs="Arial"/>
          <w:kern w:val="2"/>
          <w:sz w:val="20"/>
          <w:szCs w:val="20"/>
          <w14:ligatures w14:val="standardContextual"/>
        </w:rPr>
      </w:pPr>
      <w:r>
        <w:rPr>
          <w:rFonts w:ascii="Arial" w:eastAsia="Times New Roman" w:hAnsi="Arial" w:cs="Arial"/>
          <w:kern w:val="2"/>
          <w:sz w:val="20"/>
          <w:szCs w:val="20"/>
          <w14:ligatures w14:val="standardContextual"/>
        </w:rPr>
        <w:t>Add new exception 3 to Section R402.1 to read as follows:</w:t>
      </w:r>
    </w:p>
    <w:p w14:paraId="756EAA33" w14:textId="77777777" w:rsidR="00FA3184" w:rsidRDefault="00FA3184" w:rsidP="00FA3184">
      <w:pPr>
        <w:widowControl w:val="0"/>
        <w:autoSpaceDE w:val="0"/>
        <w:autoSpaceDN w:val="0"/>
        <w:spacing w:before="120" w:after="60"/>
        <w:rPr>
          <w:rFonts w:ascii="Arial" w:eastAsia="Times New Roman" w:hAnsi="Arial" w:cs="Arial"/>
          <w:kern w:val="2"/>
          <w:sz w:val="24"/>
          <w:szCs w:val="24"/>
          <w:u w:val="single"/>
          <w14:ligatures w14:val="standardContextual"/>
        </w:rPr>
      </w:pPr>
      <w:r>
        <w:rPr>
          <w:rFonts w:ascii="Arial" w:eastAsia="Times New Roman" w:hAnsi="Arial" w:cs="Arial"/>
          <w:kern w:val="2"/>
          <w:sz w:val="24"/>
          <w:szCs w:val="24"/>
          <w:u w:val="single"/>
          <w14:ligatures w14:val="standardContextual"/>
        </w:rPr>
        <w:t>3. Thermal efficiency standards for unvented attic and unvented enclosed rafter assemblies.</w:t>
      </w:r>
    </w:p>
    <w:p w14:paraId="31846D8D" w14:textId="77777777" w:rsidR="00FA3184" w:rsidRDefault="00FA3184" w:rsidP="00FA3184">
      <w:pPr>
        <w:widowControl w:val="0"/>
        <w:autoSpaceDE w:val="0"/>
        <w:autoSpaceDN w:val="0"/>
        <w:spacing w:before="120" w:after="60"/>
        <w:ind w:left="360"/>
        <w:rPr>
          <w:rFonts w:ascii="Arial" w:eastAsia="Times New Roman" w:hAnsi="Arial" w:cs="Arial"/>
          <w:kern w:val="2"/>
          <w:sz w:val="24"/>
          <w:szCs w:val="24"/>
          <w:u w:val="single"/>
          <w14:ligatures w14:val="standardContextual"/>
        </w:rPr>
      </w:pPr>
      <w:r>
        <w:rPr>
          <w:rFonts w:ascii="Arial" w:eastAsia="Times New Roman" w:hAnsi="Arial" w:cs="Arial"/>
          <w:kern w:val="2"/>
          <w:sz w:val="24"/>
          <w:szCs w:val="24"/>
          <w:u w:val="single"/>
          <w14:ligatures w14:val="standardContextual"/>
        </w:rPr>
        <w:t>3.1 Unvented attic and unvented enclosed rafter assemblies that are insulated and air sealed with a minimum of R-20 air impermeable insulation meet the requirements of sections R402, if all of the following apply:</w:t>
      </w:r>
    </w:p>
    <w:p w14:paraId="406B79FD" w14:textId="77777777" w:rsidR="00FA3184" w:rsidRDefault="00FA3184" w:rsidP="00FA3184">
      <w:pPr>
        <w:widowControl w:val="0"/>
        <w:autoSpaceDE w:val="0"/>
        <w:autoSpaceDN w:val="0"/>
        <w:ind w:left="360" w:firstLine="360"/>
        <w:rPr>
          <w:rFonts w:ascii="Arial" w:eastAsia="Times New Roman" w:hAnsi="Arial" w:cs="Arial"/>
          <w:kern w:val="2"/>
          <w:sz w:val="24"/>
          <w:szCs w:val="24"/>
          <w:u w:val="single"/>
          <w14:ligatures w14:val="standardContextual"/>
        </w:rPr>
      </w:pPr>
      <w:r>
        <w:rPr>
          <w:rFonts w:ascii="Arial" w:eastAsia="Times New Roman" w:hAnsi="Arial" w:cs="Arial"/>
          <w:kern w:val="2"/>
          <w:sz w:val="24"/>
          <w:szCs w:val="24"/>
          <w:u w:val="single"/>
          <w14:ligatures w14:val="standardContextual"/>
        </w:rPr>
        <w:t>(a)  The building has a blower door test result of less than 3 ACH50.</w:t>
      </w:r>
    </w:p>
    <w:p w14:paraId="7633A87D" w14:textId="77777777" w:rsidR="00FA3184" w:rsidRDefault="00FA3184" w:rsidP="00FA3184">
      <w:pPr>
        <w:widowControl w:val="0"/>
        <w:autoSpaceDE w:val="0"/>
        <w:autoSpaceDN w:val="0"/>
        <w:rPr>
          <w:rFonts w:ascii="Arial" w:eastAsia="Times New Roman" w:hAnsi="Arial" w:cs="Arial"/>
          <w:kern w:val="2"/>
          <w:sz w:val="24"/>
          <w:szCs w:val="24"/>
          <w:u w:val="single"/>
          <w14:ligatures w14:val="standardContextual"/>
        </w:rPr>
      </w:pPr>
      <w:r>
        <w:rPr>
          <w:rFonts w:ascii="Arial" w:eastAsia="Times New Roman" w:hAnsi="Arial" w:cs="Arial"/>
          <w:kern w:val="2"/>
          <w:sz w:val="24"/>
          <w:szCs w:val="24"/>
          <w:u w:val="single"/>
          <w14:ligatures w14:val="standardContextual"/>
        </w:rPr>
        <w:t>(b) The building has a positive input ventilation system or a balanced or hybrid whole-house mechanical ventilation system.</w:t>
      </w:r>
    </w:p>
    <w:p w14:paraId="36D3AB7D" w14:textId="77777777" w:rsidR="00FA3184" w:rsidRDefault="00FA3184" w:rsidP="00FA3184">
      <w:pPr>
        <w:widowControl w:val="0"/>
        <w:autoSpaceDE w:val="0"/>
        <w:autoSpaceDN w:val="0"/>
        <w:rPr>
          <w:rFonts w:ascii="Arial" w:eastAsia="Times New Roman" w:hAnsi="Arial" w:cs="Arial"/>
          <w:kern w:val="2"/>
          <w:sz w:val="24"/>
          <w:szCs w:val="24"/>
          <w:u w:val="single"/>
          <w14:ligatures w14:val="standardContextual"/>
        </w:rPr>
      </w:pPr>
      <w:r>
        <w:rPr>
          <w:rFonts w:ascii="Arial" w:eastAsia="Times New Roman" w:hAnsi="Arial" w:cs="Arial"/>
          <w:kern w:val="2"/>
          <w:sz w:val="24"/>
          <w:szCs w:val="24"/>
          <w:u w:val="single"/>
          <w14:ligatures w14:val="standardContextual"/>
        </w:rPr>
        <w:t xml:space="preserve">(c) If the insulation is installed below the roof deck and the exposed portion of roof rafters is not already covered by the R-20 air-impermeable insulation, the exposed portion of the roof rafters is insulated by a minimum of R-3 air-impermeable insulation unless directly covered by a finished ceiling. Roof rafters are not required to be covered </w:t>
      </w:r>
      <w:r>
        <w:rPr>
          <w:rFonts w:ascii="Arial" w:eastAsia="Times New Roman" w:hAnsi="Arial" w:cs="Arial"/>
          <w:kern w:val="2"/>
          <w:sz w:val="24"/>
          <w:szCs w:val="24"/>
          <w:u w:val="single"/>
          <w14:ligatures w14:val="standardContextual"/>
        </w:rPr>
        <w:lastRenderedPageBreak/>
        <w:t>by a minimum of R-3 air</w:t>
      </w:r>
      <w:r>
        <w:rPr>
          <w:rFonts w:ascii="Times New Roman" w:eastAsia="Times New Roman" w:hAnsi="Times New Roman"/>
          <w:kern w:val="2"/>
          <w:sz w:val="24"/>
          <w:szCs w:val="24"/>
          <w:u w:val="single"/>
          <w14:ligatures w14:val="standardContextual"/>
        </w:rPr>
        <w:t xml:space="preserve"> </w:t>
      </w:r>
      <w:r>
        <w:rPr>
          <w:rFonts w:ascii="Arial" w:eastAsia="Times New Roman" w:hAnsi="Arial" w:cs="Arial"/>
          <w:kern w:val="2"/>
          <w:sz w:val="24"/>
          <w:szCs w:val="24"/>
          <w:u w:val="single"/>
          <w14:ligatures w14:val="standardContextual"/>
        </w:rPr>
        <w:t>impermeable insulation if continuous insulation is installed above the roof deck.</w:t>
      </w:r>
    </w:p>
    <w:p w14:paraId="7166996C" w14:textId="77777777" w:rsidR="00FA3184" w:rsidRDefault="00FA3184" w:rsidP="00FA3184">
      <w:pPr>
        <w:widowControl w:val="0"/>
        <w:autoSpaceDE w:val="0"/>
        <w:autoSpaceDN w:val="0"/>
        <w:rPr>
          <w:rFonts w:ascii="Arial" w:eastAsia="Times New Roman" w:hAnsi="Arial" w:cs="Arial"/>
          <w:kern w:val="2"/>
          <w:sz w:val="24"/>
          <w:szCs w:val="24"/>
          <w:u w:val="single"/>
          <w14:ligatures w14:val="standardContextual"/>
        </w:rPr>
      </w:pPr>
      <w:r>
        <w:rPr>
          <w:rFonts w:ascii="Arial" w:eastAsia="Times New Roman" w:hAnsi="Arial" w:cs="Arial"/>
          <w:kern w:val="2"/>
          <w:sz w:val="24"/>
          <w:szCs w:val="24"/>
          <w:u w:val="single"/>
          <w14:ligatures w14:val="standardContextual"/>
        </w:rPr>
        <w:t>(d) All indoor heating, cooling, and ventilation equipment and ductwork is inside the building thermal envelope.</w:t>
      </w:r>
    </w:p>
    <w:p w14:paraId="0818BB39" w14:textId="77777777" w:rsidR="00FA3184" w:rsidRDefault="00FA3184" w:rsidP="00FA3184">
      <w:pPr>
        <w:widowControl w:val="0"/>
        <w:autoSpaceDE w:val="0"/>
        <w:autoSpaceDN w:val="0"/>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(Code language for consistency with HB 267 – bill effective date – July 1, 2025)</w:t>
      </w:r>
    </w:p>
    <w:p w14:paraId="5E6D9CC9" w14:textId="77777777" w:rsidR="00FA3184" w:rsidRDefault="00FA3184" w:rsidP="00FA3184">
      <w:pPr>
        <w:widowControl w:val="0"/>
        <w:autoSpaceDE w:val="0"/>
        <w:autoSpaceDN w:val="0"/>
        <w:spacing w:after="0"/>
        <w:rPr>
          <w:rFonts w:ascii="Times New Roman" w:eastAsia="Times New Roman" w:hAnsi="Times New Roman"/>
          <w:sz w:val="24"/>
          <w:szCs w:val="24"/>
        </w:rPr>
      </w:pPr>
      <w:r>
        <w:rPr>
          <w:rFonts w:ascii="Times New Roman" w:eastAsia="Times New Roman" w:hAnsi="Times New Roman"/>
          <w:sz w:val="24"/>
          <w:szCs w:val="24"/>
        </w:rPr>
        <w:t>Revise Section R403.12 to read as follows:</w:t>
      </w:r>
    </w:p>
    <w:p w14:paraId="4E7961BB" w14:textId="77777777" w:rsidR="00FA3184" w:rsidRDefault="00FA3184" w:rsidP="00FA3184">
      <w:pPr>
        <w:autoSpaceDE w:val="0"/>
        <w:autoSpaceDN w:val="0"/>
        <w:adjustRightInd w:val="0"/>
        <w:spacing w:after="0"/>
        <w:rPr>
          <w:rFonts w:ascii="Times New Roman" w:eastAsia="Times New Roman" w:hAnsi="Times New Roman"/>
          <w:sz w:val="24"/>
          <w:szCs w:val="24"/>
        </w:rPr>
      </w:pPr>
      <w:r>
        <w:rPr>
          <w:rFonts w:ascii="Times New Roman" w:hAnsi="Times New Roman"/>
          <w:b/>
          <w:bCs/>
          <w:sz w:val="24"/>
          <w:szCs w:val="24"/>
        </w:rPr>
        <w:t xml:space="preserve">R403.12 Residential pools and permanent residential spas. </w:t>
      </w:r>
      <w:r>
        <w:rPr>
          <w:rFonts w:ascii="Times New Roman" w:hAnsi="Times New Roman"/>
          <w:sz w:val="24"/>
          <w:szCs w:val="24"/>
        </w:rPr>
        <w:t xml:space="preserve">Residential swimming pools and permanent residential spas that are accessory to detached one- and two-family dwellings and townhouses three stories or less in height above grade plane and that are available only to the household and its guests shall be in accordance with </w:t>
      </w:r>
      <w:r>
        <w:rPr>
          <w:rFonts w:ascii="Times New Roman" w:hAnsi="Times New Roman"/>
          <w:strike/>
          <w:sz w:val="24"/>
          <w:szCs w:val="24"/>
        </w:rPr>
        <w:t>APSP</w:t>
      </w:r>
      <w:r>
        <w:rPr>
          <w:rFonts w:ascii="Times New Roman" w:hAnsi="Times New Roman"/>
          <w:sz w:val="24"/>
          <w:szCs w:val="24"/>
        </w:rPr>
        <w:t xml:space="preserve"> </w:t>
      </w:r>
      <w:r>
        <w:rPr>
          <w:rFonts w:ascii="Times New Roman" w:hAnsi="Times New Roman"/>
          <w:sz w:val="24"/>
          <w:szCs w:val="24"/>
          <w:u w:val="single"/>
        </w:rPr>
        <w:t xml:space="preserve">PHTA </w:t>
      </w:r>
      <w:r>
        <w:rPr>
          <w:rFonts w:ascii="Times New Roman" w:hAnsi="Times New Roman"/>
          <w:sz w:val="24"/>
          <w:szCs w:val="24"/>
        </w:rPr>
        <w:t>-15.</w:t>
      </w:r>
    </w:p>
    <w:p w14:paraId="21A72D1C" w14:textId="00380249" w:rsidR="00FA3184" w:rsidRPr="00FA3184" w:rsidRDefault="00FA3184" w:rsidP="00FA3184">
      <w:pPr>
        <w:widowControl w:val="0"/>
        <w:autoSpaceDE w:val="0"/>
        <w:autoSpaceDN w:val="0"/>
        <w:spacing w:after="0"/>
        <w:ind w:left="0" w:firstLine="0"/>
        <w:rPr>
          <w:rFonts w:asciiTheme="minorHAnsi" w:eastAsiaTheme="minorHAnsi" w:hAnsiTheme="minorHAnsi" w:cstheme="minorBidi"/>
          <w:b/>
          <w:color w:val="FF0000"/>
          <w:sz w:val="28"/>
          <w:szCs w:val="28"/>
        </w:rPr>
      </w:pPr>
      <w:r w:rsidRPr="00FA3184">
        <w:rPr>
          <w:rFonts w:ascii="Times New Roman" w:eastAsia="Times New Roman" w:hAnsi="Times New Roman"/>
          <w:color w:val="FF0000"/>
        </w:rPr>
        <w:t>Supplement 4 – Errata  </w:t>
      </w:r>
    </w:p>
    <w:p w14:paraId="7869B99E" w14:textId="2D2AB52D" w:rsidR="00765E5D" w:rsidRPr="00055FA7" w:rsidRDefault="00765E5D" w:rsidP="000E2CE5">
      <w:pPr>
        <w:pStyle w:val="BodyText"/>
        <w:rPr>
          <w:sz w:val="24"/>
          <w:szCs w:val="24"/>
        </w:rPr>
      </w:pPr>
    </w:p>
    <w:p w14:paraId="07DBC9C9" w14:textId="77777777" w:rsidR="00765E5D" w:rsidRDefault="00765E5D" w:rsidP="000E2CE5">
      <w:pPr>
        <w:pStyle w:val="BodyText"/>
        <w:rPr>
          <w:b/>
          <w:bCs/>
          <w:color w:val="FF0000"/>
          <w:sz w:val="28"/>
          <w:szCs w:val="28"/>
        </w:rPr>
      </w:pPr>
    </w:p>
    <w:p w14:paraId="3FCAB8CA" w14:textId="77777777" w:rsidR="00055FA7" w:rsidRPr="00055FA7" w:rsidRDefault="00055FA7" w:rsidP="00055FA7">
      <w:pPr>
        <w:autoSpaceDE w:val="0"/>
        <w:autoSpaceDN w:val="0"/>
        <w:adjustRightInd w:val="0"/>
        <w:spacing w:after="0" w:afterAutospacing="0"/>
        <w:ind w:left="0" w:firstLine="0"/>
        <w:rPr>
          <w:rFonts w:ascii="Times New Roman" w:hAnsi="Times New Roman"/>
          <w:b/>
          <w:bCs/>
          <w:color w:val="00B0F0"/>
          <w:sz w:val="24"/>
          <w:szCs w:val="24"/>
        </w:rPr>
      </w:pPr>
      <w:r w:rsidRPr="00055FA7">
        <w:rPr>
          <w:rFonts w:ascii="Helvetica-Bold" w:eastAsiaTheme="minorHAnsi" w:hAnsi="Helvetica-Bold" w:cs="Helvetica-Bold"/>
          <w:b/>
          <w:bCs/>
          <w:color w:val="00B0F0"/>
          <w:sz w:val="24"/>
          <w:szCs w:val="24"/>
        </w:rPr>
        <w:t>CHAPTER 5 [RE] EXISTING BUILDINGS</w:t>
      </w:r>
    </w:p>
    <w:p w14:paraId="1A9F89CA" w14:textId="77777777" w:rsidR="00364021" w:rsidRDefault="00364021" w:rsidP="000E2CE5">
      <w:pPr>
        <w:pStyle w:val="BodyText"/>
        <w:rPr>
          <w:b/>
          <w:bCs/>
          <w:color w:val="FF0000"/>
          <w:sz w:val="28"/>
          <w:szCs w:val="28"/>
        </w:rPr>
      </w:pPr>
    </w:p>
    <w:p w14:paraId="465AA99B" w14:textId="77777777" w:rsidR="00055FA7" w:rsidRPr="00055FA7" w:rsidRDefault="00055FA7" w:rsidP="00055FA7">
      <w:pPr>
        <w:pStyle w:val="BodyText"/>
        <w:rPr>
          <w:sz w:val="24"/>
          <w:szCs w:val="24"/>
        </w:rPr>
      </w:pPr>
      <w:r w:rsidRPr="00055FA7">
        <w:rPr>
          <w:sz w:val="24"/>
          <w:szCs w:val="24"/>
        </w:rPr>
        <w:t xml:space="preserve">No change </w:t>
      </w:r>
    </w:p>
    <w:p w14:paraId="7949CB41" w14:textId="77777777" w:rsidR="00765E5D" w:rsidRDefault="00765E5D" w:rsidP="000E2CE5">
      <w:pPr>
        <w:pStyle w:val="BodyText"/>
        <w:rPr>
          <w:b/>
          <w:bCs/>
          <w:color w:val="FF0000"/>
          <w:sz w:val="28"/>
          <w:szCs w:val="28"/>
        </w:rPr>
      </w:pPr>
    </w:p>
    <w:p w14:paraId="25016EEC" w14:textId="77777777" w:rsidR="00765E5D" w:rsidRDefault="00765E5D" w:rsidP="004C70F5">
      <w:pPr>
        <w:spacing w:before="154" w:line="244" w:lineRule="auto"/>
        <w:ind w:left="868" w:right="583" w:hanging="1"/>
        <w:jc w:val="both"/>
        <w:rPr>
          <w:b/>
          <w:strike/>
          <w:color w:val="333333"/>
        </w:rPr>
      </w:pPr>
    </w:p>
    <w:p w14:paraId="222D6B86" w14:textId="49F01F03" w:rsidR="002D1ECC" w:rsidRPr="00A511C1" w:rsidRDefault="002D1ECC" w:rsidP="00A511C1">
      <w:pPr>
        <w:widowControl w:val="0"/>
        <w:autoSpaceDE w:val="0"/>
        <w:autoSpaceDN w:val="0"/>
        <w:spacing w:after="0" w:afterAutospacing="0"/>
        <w:ind w:left="0" w:firstLine="0"/>
        <w:rPr>
          <w:rFonts w:eastAsia="Arial" w:cs="Calibri"/>
          <w:b/>
          <w:bCs/>
          <w:color w:val="00B0F0"/>
          <w:sz w:val="24"/>
          <w:szCs w:val="24"/>
        </w:rPr>
      </w:pPr>
      <w:r w:rsidRPr="00A511C1">
        <w:rPr>
          <w:rFonts w:eastAsia="Arial" w:cs="Calibri"/>
          <w:b/>
          <w:bCs/>
          <w:color w:val="00B0F0"/>
          <w:sz w:val="24"/>
          <w:szCs w:val="24"/>
        </w:rPr>
        <w:t>CHAPTER 6 [RE] Reference Standards</w:t>
      </w:r>
    </w:p>
    <w:p w14:paraId="4ADF681A" w14:textId="77777777" w:rsidR="00D13805" w:rsidRDefault="00D13805" w:rsidP="00D13805">
      <w:pPr>
        <w:pStyle w:val="BodyText"/>
        <w:spacing w:before="9"/>
        <w:rPr>
          <w:b/>
          <w:sz w:val="20"/>
        </w:rPr>
      </w:pPr>
    </w:p>
    <w:p w14:paraId="77A99631" w14:textId="77777777" w:rsidR="00D13805" w:rsidRDefault="00D13805" w:rsidP="00D13805">
      <w:pPr>
        <w:ind w:left="823"/>
        <w:jc w:val="both"/>
        <w:rPr>
          <w:b/>
        </w:rPr>
      </w:pPr>
      <w:r>
        <w:rPr>
          <w:b/>
          <w:color w:val="404040"/>
        </w:rPr>
        <w:t>User</w:t>
      </w:r>
      <w:r>
        <w:rPr>
          <w:b/>
          <w:color w:val="404040"/>
          <w:spacing w:val="-10"/>
        </w:rPr>
        <w:t xml:space="preserve"> </w:t>
      </w:r>
      <w:r>
        <w:rPr>
          <w:b/>
          <w:color w:val="404040"/>
          <w:spacing w:val="-2"/>
        </w:rPr>
        <w:t>notes:</w:t>
      </w:r>
    </w:p>
    <w:p w14:paraId="3FF3D375" w14:textId="0748D3D0" w:rsidR="00D13805" w:rsidRDefault="00D13805" w:rsidP="00D13805">
      <w:pPr>
        <w:spacing w:before="95"/>
        <w:ind w:left="823" w:right="536"/>
        <w:jc w:val="both"/>
        <w:rPr>
          <w:i/>
          <w:color w:val="404040"/>
          <w:spacing w:val="-2"/>
        </w:rPr>
      </w:pPr>
      <w:r>
        <w:rPr>
          <w:b/>
          <w:i/>
          <w:color w:val="404040"/>
        </w:rPr>
        <w:t>About</w:t>
      </w:r>
      <w:r>
        <w:rPr>
          <w:b/>
          <w:i/>
          <w:color w:val="404040"/>
          <w:spacing w:val="-7"/>
        </w:rPr>
        <w:t xml:space="preserve"> </w:t>
      </w:r>
      <w:r>
        <w:rPr>
          <w:b/>
          <w:i/>
          <w:color w:val="404040"/>
        </w:rPr>
        <w:t>this</w:t>
      </w:r>
      <w:r>
        <w:rPr>
          <w:b/>
          <w:i/>
          <w:color w:val="404040"/>
          <w:spacing w:val="-7"/>
        </w:rPr>
        <w:t xml:space="preserve"> </w:t>
      </w:r>
      <w:r>
        <w:rPr>
          <w:b/>
          <w:i/>
          <w:color w:val="404040"/>
        </w:rPr>
        <w:t>chapter:</w:t>
      </w:r>
      <w:r>
        <w:rPr>
          <w:b/>
          <w:i/>
          <w:color w:val="404040"/>
          <w:spacing w:val="-8"/>
        </w:rPr>
        <w:t xml:space="preserve"> </w:t>
      </w:r>
      <w:r>
        <w:rPr>
          <w:i/>
          <w:color w:val="404040"/>
        </w:rPr>
        <w:t>This</w:t>
      </w:r>
      <w:r>
        <w:rPr>
          <w:i/>
          <w:color w:val="404040"/>
          <w:spacing w:val="-7"/>
        </w:rPr>
        <w:t xml:space="preserve"> </w:t>
      </w:r>
      <w:r>
        <w:rPr>
          <w:i/>
          <w:color w:val="404040"/>
        </w:rPr>
        <w:t>code</w:t>
      </w:r>
      <w:r>
        <w:rPr>
          <w:i/>
          <w:color w:val="404040"/>
          <w:spacing w:val="-7"/>
        </w:rPr>
        <w:t xml:space="preserve"> </w:t>
      </w:r>
      <w:r>
        <w:rPr>
          <w:i/>
          <w:color w:val="404040"/>
        </w:rPr>
        <w:t>contains</w:t>
      </w:r>
      <w:r>
        <w:rPr>
          <w:i/>
          <w:color w:val="404040"/>
          <w:spacing w:val="-7"/>
        </w:rPr>
        <w:t xml:space="preserve"> </w:t>
      </w:r>
      <w:r>
        <w:rPr>
          <w:i/>
          <w:color w:val="404040"/>
        </w:rPr>
        <w:t>numerous</w:t>
      </w:r>
      <w:r>
        <w:rPr>
          <w:i/>
          <w:color w:val="404040"/>
          <w:spacing w:val="-7"/>
        </w:rPr>
        <w:t xml:space="preserve"> </w:t>
      </w:r>
      <w:r>
        <w:rPr>
          <w:i/>
          <w:color w:val="404040"/>
        </w:rPr>
        <w:t>references</w:t>
      </w:r>
      <w:r>
        <w:rPr>
          <w:i/>
          <w:color w:val="404040"/>
          <w:spacing w:val="-7"/>
        </w:rPr>
        <w:t xml:space="preserve"> </w:t>
      </w:r>
      <w:r>
        <w:rPr>
          <w:i/>
          <w:color w:val="404040"/>
        </w:rPr>
        <w:t>to</w:t>
      </w:r>
      <w:r>
        <w:rPr>
          <w:i/>
          <w:color w:val="404040"/>
          <w:spacing w:val="-7"/>
        </w:rPr>
        <w:t xml:space="preserve"> </w:t>
      </w:r>
      <w:r>
        <w:rPr>
          <w:i/>
          <w:color w:val="404040"/>
        </w:rPr>
        <w:t>standards</w:t>
      </w:r>
      <w:r>
        <w:rPr>
          <w:i/>
          <w:color w:val="404040"/>
          <w:spacing w:val="-7"/>
        </w:rPr>
        <w:t xml:space="preserve"> </w:t>
      </w:r>
      <w:r>
        <w:rPr>
          <w:i/>
          <w:color w:val="404040"/>
        </w:rPr>
        <w:t>promulgated</w:t>
      </w:r>
      <w:r>
        <w:rPr>
          <w:i/>
          <w:color w:val="404040"/>
          <w:spacing w:val="-7"/>
        </w:rPr>
        <w:t xml:space="preserve"> </w:t>
      </w:r>
      <w:r>
        <w:rPr>
          <w:i/>
          <w:color w:val="404040"/>
        </w:rPr>
        <w:t>by</w:t>
      </w:r>
      <w:r>
        <w:rPr>
          <w:i/>
          <w:color w:val="404040"/>
          <w:spacing w:val="-7"/>
        </w:rPr>
        <w:t xml:space="preserve"> </w:t>
      </w:r>
      <w:r>
        <w:rPr>
          <w:i/>
          <w:color w:val="404040"/>
        </w:rPr>
        <w:t>other</w:t>
      </w:r>
      <w:r>
        <w:rPr>
          <w:i/>
          <w:color w:val="404040"/>
          <w:spacing w:val="-7"/>
        </w:rPr>
        <w:t xml:space="preserve"> </w:t>
      </w:r>
      <w:r>
        <w:rPr>
          <w:i/>
          <w:color w:val="404040"/>
        </w:rPr>
        <w:t>organizations</w:t>
      </w:r>
      <w:r>
        <w:rPr>
          <w:i/>
          <w:color w:val="404040"/>
          <w:spacing w:val="-7"/>
        </w:rPr>
        <w:t xml:space="preserve"> </w:t>
      </w:r>
      <w:r>
        <w:rPr>
          <w:i/>
          <w:color w:val="404040"/>
        </w:rPr>
        <w:t>that</w:t>
      </w:r>
      <w:r>
        <w:rPr>
          <w:i/>
          <w:color w:val="404040"/>
          <w:spacing w:val="-7"/>
        </w:rPr>
        <w:t xml:space="preserve"> </w:t>
      </w:r>
      <w:r>
        <w:rPr>
          <w:i/>
          <w:color w:val="404040"/>
        </w:rPr>
        <w:t>are</w:t>
      </w:r>
      <w:r>
        <w:rPr>
          <w:i/>
          <w:color w:val="404040"/>
          <w:spacing w:val="-7"/>
        </w:rPr>
        <w:t xml:space="preserve"> </w:t>
      </w:r>
      <w:r>
        <w:rPr>
          <w:i/>
          <w:color w:val="404040"/>
        </w:rPr>
        <w:t xml:space="preserve">used to provide requirements for materials and methods of construction. Chapter 6 contains a comprehensive list of all standards that are referenced in this code. These standards, in essence, are part of this code to the extent of the reference to the </w:t>
      </w:r>
      <w:r>
        <w:rPr>
          <w:i/>
          <w:color w:val="404040"/>
          <w:spacing w:val="-2"/>
        </w:rPr>
        <w:t>standard.</w:t>
      </w:r>
      <w:r w:rsidRPr="00D13805">
        <w:rPr>
          <w:i/>
          <w:noProof/>
        </w:rPr>
        <w:t xml:space="preserve"> </w:t>
      </w:r>
      <w:r w:rsidRPr="00DF3226">
        <w:rPr>
          <w:i/>
          <w:noProof/>
        </w:rPr>
        <w:drawing>
          <wp:inline distT="0" distB="0" distL="0" distR="0" wp14:anchorId="11498627" wp14:editId="13740AF0">
            <wp:extent cx="5943600" cy="369533"/>
            <wp:effectExtent l="0" t="0" r="0" b="0"/>
            <wp:docPr id="93663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36390" name=""/>
                    <pic:cNvPicPr/>
                  </pic:nvPicPr>
                  <pic:blipFill>
                    <a:blip r:embed="rId18"/>
                    <a:stretch>
                      <a:fillRect/>
                    </a:stretch>
                  </pic:blipFill>
                  <pic:spPr>
                    <a:xfrm>
                      <a:off x="0" y="0"/>
                      <a:ext cx="5943600" cy="369533"/>
                    </a:xfrm>
                    <a:prstGeom prst="rect">
                      <a:avLst/>
                    </a:prstGeom>
                  </pic:spPr>
                </pic:pic>
              </a:graphicData>
            </a:graphic>
          </wp:inline>
        </w:drawing>
      </w:r>
    </w:p>
    <w:p w14:paraId="335C1D9A" w14:textId="3DB3ACDA" w:rsidR="00D13805" w:rsidRDefault="00D13805" w:rsidP="00D13805">
      <w:pPr>
        <w:pStyle w:val="Heading5"/>
        <w:spacing w:before="0"/>
        <w:jc w:val="both"/>
        <w:rPr>
          <w:i/>
          <w:color w:val="404040"/>
        </w:rPr>
      </w:pPr>
      <w:r w:rsidRPr="00A44E94">
        <w:rPr>
          <w:i/>
          <w:noProof/>
          <w:color w:val="404040"/>
        </w:rPr>
        <w:lastRenderedPageBreak/>
        <w:drawing>
          <wp:inline distT="0" distB="0" distL="0" distR="0" wp14:anchorId="3177C259" wp14:editId="79C81D11">
            <wp:extent cx="5943600" cy="6336679"/>
            <wp:effectExtent l="0" t="0" r="0" b="6985"/>
            <wp:docPr id="61082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2779" name=""/>
                    <pic:cNvPicPr/>
                  </pic:nvPicPr>
                  <pic:blipFill>
                    <a:blip r:embed="rId19"/>
                    <a:stretch>
                      <a:fillRect/>
                    </a:stretch>
                  </pic:blipFill>
                  <pic:spPr>
                    <a:xfrm>
                      <a:off x="0" y="0"/>
                      <a:ext cx="5943600" cy="6336679"/>
                    </a:xfrm>
                    <a:prstGeom prst="rect">
                      <a:avLst/>
                    </a:prstGeom>
                  </pic:spPr>
                </pic:pic>
              </a:graphicData>
            </a:graphic>
          </wp:inline>
        </w:drawing>
      </w:r>
      <w:r w:rsidRPr="00D13805">
        <w:rPr>
          <w:i/>
          <w:color w:val="404040"/>
        </w:rPr>
        <w:t xml:space="preserve"> </w:t>
      </w:r>
      <w:r>
        <w:rPr>
          <w:i/>
          <w:color w:val="404040"/>
        </w:rPr>
        <w:t>referenced</w:t>
      </w:r>
      <w:r>
        <w:rPr>
          <w:i/>
          <w:color w:val="404040"/>
          <w:spacing w:val="-8"/>
        </w:rPr>
        <w:t xml:space="preserve"> </w:t>
      </w:r>
      <w:r>
        <w:rPr>
          <w:i/>
          <w:color w:val="404040"/>
        </w:rPr>
        <w:t>standards</w:t>
      </w:r>
      <w:r>
        <w:rPr>
          <w:i/>
          <w:color w:val="404040"/>
          <w:spacing w:val="-8"/>
        </w:rPr>
        <w:t xml:space="preserve"> </w:t>
      </w:r>
      <w:r>
        <w:rPr>
          <w:i/>
          <w:color w:val="404040"/>
        </w:rPr>
        <w:t>shall</w:t>
      </w:r>
      <w:r>
        <w:rPr>
          <w:i/>
          <w:color w:val="404040"/>
          <w:spacing w:val="-8"/>
        </w:rPr>
        <w:t xml:space="preserve"> </w:t>
      </w:r>
      <w:r>
        <w:rPr>
          <w:i/>
          <w:color w:val="404040"/>
        </w:rPr>
        <w:t>be</w:t>
      </w:r>
      <w:r>
        <w:rPr>
          <w:i/>
          <w:color w:val="404040"/>
          <w:spacing w:val="-8"/>
        </w:rPr>
        <w:t xml:space="preserve"> </w:t>
      </w:r>
      <w:r>
        <w:rPr>
          <w:i/>
          <w:color w:val="404040"/>
        </w:rPr>
        <w:t>as</w:t>
      </w:r>
      <w:r>
        <w:rPr>
          <w:i/>
          <w:color w:val="404040"/>
          <w:spacing w:val="-8"/>
        </w:rPr>
        <w:t xml:space="preserve"> </w:t>
      </w:r>
      <w:r>
        <w:rPr>
          <w:i/>
          <w:color w:val="404040"/>
        </w:rPr>
        <w:t>specified</w:t>
      </w:r>
      <w:r>
        <w:rPr>
          <w:i/>
          <w:color w:val="404040"/>
          <w:spacing w:val="-8"/>
        </w:rPr>
        <w:t xml:space="preserve"> </w:t>
      </w:r>
      <w:r>
        <w:rPr>
          <w:i/>
          <w:color w:val="404040"/>
        </w:rPr>
        <w:t xml:space="preserve">in </w:t>
      </w:r>
      <w:r w:rsidRPr="00A44E94">
        <w:rPr>
          <w:noProof/>
        </w:rPr>
        <w:lastRenderedPageBreak/>
        <w:drawing>
          <wp:inline distT="0" distB="0" distL="0" distR="0" wp14:anchorId="30FAEE9A" wp14:editId="25A067C2">
            <wp:extent cx="5506720" cy="6858000"/>
            <wp:effectExtent l="0" t="0" r="0" b="0"/>
            <wp:docPr id="557868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68477" name=""/>
                    <pic:cNvPicPr/>
                  </pic:nvPicPr>
                  <pic:blipFill>
                    <a:blip r:embed="rId20"/>
                    <a:stretch>
                      <a:fillRect/>
                    </a:stretch>
                  </pic:blipFill>
                  <pic:spPr>
                    <a:xfrm>
                      <a:off x="0" y="0"/>
                      <a:ext cx="5506720" cy="6858000"/>
                    </a:xfrm>
                    <a:prstGeom prst="rect">
                      <a:avLst/>
                    </a:prstGeom>
                  </pic:spPr>
                </pic:pic>
              </a:graphicData>
            </a:graphic>
          </wp:inline>
        </w:drawing>
      </w:r>
    </w:p>
    <w:p w14:paraId="13868773" w14:textId="4AC1A150" w:rsidR="00D13805" w:rsidRDefault="00D13805" w:rsidP="00CB378F">
      <w:pPr>
        <w:pStyle w:val="Heading1"/>
      </w:pPr>
      <w:r w:rsidRPr="00A44E94">
        <w:rPr>
          <w:noProof/>
        </w:rPr>
        <w:lastRenderedPageBreak/>
        <w:drawing>
          <wp:inline distT="0" distB="0" distL="0" distR="0" wp14:anchorId="70B0D284" wp14:editId="4A8915C0">
            <wp:extent cx="5304790" cy="6858000"/>
            <wp:effectExtent l="0" t="0" r="0" b="0"/>
            <wp:docPr id="1782469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69830" name=""/>
                    <pic:cNvPicPr/>
                  </pic:nvPicPr>
                  <pic:blipFill>
                    <a:blip r:embed="rId21"/>
                    <a:stretch>
                      <a:fillRect/>
                    </a:stretch>
                  </pic:blipFill>
                  <pic:spPr>
                    <a:xfrm>
                      <a:off x="0" y="0"/>
                      <a:ext cx="5304790" cy="6858000"/>
                    </a:xfrm>
                    <a:prstGeom prst="rect">
                      <a:avLst/>
                    </a:prstGeom>
                  </pic:spPr>
                </pic:pic>
              </a:graphicData>
            </a:graphic>
          </wp:inline>
        </w:drawing>
      </w:r>
      <w:r w:rsidRPr="00A44E94">
        <w:rPr>
          <w:noProof/>
        </w:rPr>
        <w:lastRenderedPageBreak/>
        <w:drawing>
          <wp:inline distT="0" distB="0" distL="0" distR="0" wp14:anchorId="153B921F" wp14:editId="29615B79">
            <wp:extent cx="5471795" cy="6858000"/>
            <wp:effectExtent l="0" t="0" r="0" b="0"/>
            <wp:docPr id="335325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25354" name=""/>
                    <pic:cNvPicPr/>
                  </pic:nvPicPr>
                  <pic:blipFill>
                    <a:blip r:embed="rId22"/>
                    <a:stretch>
                      <a:fillRect/>
                    </a:stretch>
                  </pic:blipFill>
                  <pic:spPr>
                    <a:xfrm>
                      <a:off x="0" y="0"/>
                      <a:ext cx="5471795" cy="6858000"/>
                    </a:xfrm>
                    <a:prstGeom prst="rect">
                      <a:avLst/>
                    </a:prstGeom>
                  </pic:spPr>
                </pic:pic>
              </a:graphicData>
            </a:graphic>
          </wp:inline>
        </w:drawing>
      </w:r>
      <w:r w:rsidRPr="00A44E94">
        <w:rPr>
          <w:noProof/>
        </w:rPr>
        <w:lastRenderedPageBreak/>
        <w:drawing>
          <wp:inline distT="0" distB="0" distL="0" distR="0" wp14:anchorId="3F0AC0EF" wp14:editId="1A985ED4">
            <wp:extent cx="5157470" cy="6858000"/>
            <wp:effectExtent l="0" t="0" r="5080" b="0"/>
            <wp:docPr id="722751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51432" name=""/>
                    <pic:cNvPicPr/>
                  </pic:nvPicPr>
                  <pic:blipFill>
                    <a:blip r:embed="rId23"/>
                    <a:stretch>
                      <a:fillRect/>
                    </a:stretch>
                  </pic:blipFill>
                  <pic:spPr>
                    <a:xfrm>
                      <a:off x="0" y="0"/>
                      <a:ext cx="5157470" cy="6858000"/>
                    </a:xfrm>
                    <a:prstGeom prst="rect">
                      <a:avLst/>
                    </a:prstGeom>
                  </pic:spPr>
                </pic:pic>
              </a:graphicData>
            </a:graphic>
          </wp:inline>
        </w:drawing>
      </w:r>
      <w:r w:rsidRPr="00A44E94">
        <w:rPr>
          <w:noProof/>
        </w:rPr>
        <w:lastRenderedPageBreak/>
        <w:drawing>
          <wp:inline distT="0" distB="0" distL="0" distR="0" wp14:anchorId="0156533C" wp14:editId="67C3C337">
            <wp:extent cx="5734850" cy="6154009"/>
            <wp:effectExtent l="0" t="0" r="0" b="0"/>
            <wp:docPr id="279976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76429" name=""/>
                    <pic:cNvPicPr/>
                  </pic:nvPicPr>
                  <pic:blipFill>
                    <a:blip r:embed="rId24"/>
                    <a:stretch>
                      <a:fillRect/>
                    </a:stretch>
                  </pic:blipFill>
                  <pic:spPr>
                    <a:xfrm>
                      <a:off x="0" y="0"/>
                      <a:ext cx="5734850" cy="6154009"/>
                    </a:xfrm>
                    <a:prstGeom prst="rect">
                      <a:avLst/>
                    </a:prstGeom>
                  </pic:spPr>
                </pic:pic>
              </a:graphicData>
            </a:graphic>
          </wp:inline>
        </w:drawing>
      </w:r>
    </w:p>
    <w:p w14:paraId="172AB9A0" w14:textId="3D176585" w:rsidR="00D13805" w:rsidRPr="00CB378F" w:rsidRDefault="00CB378F" w:rsidP="00CB378F">
      <w:pPr>
        <w:pStyle w:val="Heading1"/>
      </w:pPr>
      <w:r>
        <w:t>(</w:t>
      </w:r>
      <w:r w:rsidR="00D13805" w:rsidRPr="00CB378F">
        <w:t>RE#27</w:t>
      </w:r>
      <w:r w:rsidRPr="00CB378F">
        <w:t xml:space="preserve"> – AS)</w:t>
      </w:r>
    </w:p>
    <w:p w14:paraId="40F2F9B5" w14:textId="77777777" w:rsidR="00F86878" w:rsidRPr="00F86878" w:rsidRDefault="00F86878" w:rsidP="00F86878"/>
    <w:p w14:paraId="0F93D4A3" w14:textId="77777777" w:rsidR="00487AAB" w:rsidRPr="00BB0AA2" w:rsidRDefault="00487AAB" w:rsidP="00487AAB">
      <w:pPr>
        <w:adjustRightInd w:val="0"/>
        <w:ind w:left="0" w:firstLine="0"/>
        <w:rPr>
          <w:rFonts w:eastAsiaTheme="minorHAnsi"/>
          <w:sz w:val="24"/>
          <w:szCs w:val="24"/>
          <w14:ligatures w14:val="standardContextual"/>
        </w:rPr>
      </w:pPr>
      <w:r w:rsidRPr="00BB0AA2">
        <w:rPr>
          <w:rFonts w:eastAsiaTheme="minorHAnsi"/>
          <w:sz w:val="24"/>
          <w:szCs w:val="24"/>
          <w14:ligatures w14:val="standardContextual"/>
        </w:rPr>
        <w:t>Revise reference standard to read as follows:</w:t>
      </w:r>
    </w:p>
    <w:p w14:paraId="084F2591" w14:textId="77777777" w:rsidR="00487AAB" w:rsidRPr="00BB0AA2" w:rsidRDefault="00487AAB" w:rsidP="00487AAB">
      <w:pPr>
        <w:adjustRightInd w:val="0"/>
        <w:ind w:left="0" w:firstLine="0"/>
        <w:rPr>
          <w:rFonts w:eastAsiaTheme="minorHAnsi"/>
          <w:sz w:val="18"/>
          <w:szCs w:val="18"/>
          <w14:ligatures w14:val="standardContextual"/>
        </w:rPr>
      </w:pPr>
      <w:r w:rsidRPr="00BB0AA2">
        <w:rPr>
          <w:rFonts w:eastAsiaTheme="minorHAnsi"/>
          <w:sz w:val="18"/>
          <w:szCs w:val="18"/>
          <w14:ligatures w14:val="standardContextual"/>
        </w:rPr>
        <w:t xml:space="preserve">ANSI/RESNET/           Standard for Testing Airtightness of Building Enclosures, Airtightness of Heating and Cooling Air    </w:t>
      </w:r>
    </w:p>
    <w:p w14:paraId="5F60E25F" w14:textId="77777777" w:rsidR="00487AAB" w:rsidRPr="00BB0AA2" w:rsidRDefault="00487AAB" w:rsidP="00487AAB">
      <w:pPr>
        <w:rPr>
          <w:rFonts w:eastAsiaTheme="minorHAnsi"/>
          <w:sz w:val="18"/>
          <w:szCs w:val="18"/>
          <w14:ligatures w14:val="standardContextual"/>
        </w:rPr>
      </w:pPr>
      <w:r w:rsidRPr="00BB0AA2">
        <w:rPr>
          <w:rFonts w:eastAsiaTheme="minorHAnsi"/>
          <w:sz w:val="18"/>
          <w:szCs w:val="18"/>
          <w14:ligatures w14:val="standardContextual"/>
        </w:rPr>
        <w:t>ICC 380—201</w:t>
      </w:r>
      <w:r w:rsidRPr="00BB0AA2">
        <w:rPr>
          <w:rFonts w:eastAsiaTheme="minorHAnsi"/>
          <w:strike/>
          <w:sz w:val="18"/>
          <w:szCs w:val="18"/>
          <w14:ligatures w14:val="standardContextual"/>
        </w:rPr>
        <w:t>6</w:t>
      </w:r>
      <w:r w:rsidRPr="00BB0AA2">
        <w:rPr>
          <w:rFonts w:eastAsiaTheme="minorHAnsi"/>
          <w:sz w:val="18"/>
          <w:szCs w:val="18"/>
          <w:u w:val="single"/>
          <w14:ligatures w14:val="standardContextual"/>
        </w:rPr>
        <w:t>9</w:t>
      </w:r>
      <w:r w:rsidRPr="00BB0AA2">
        <w:rPr>
          <w:rFonts w:eastAsiaTheme="minorHAnsi"/>
          <w:sz w:val="18"/>
          <w:szCs w:val="18"/>
          <w14:ligatures w14:val="standardContextual"/>
        </w:rPr>
        <w:t xml:space="preserve">           Distribution Systems and Airflow of Mechanical Ventilation Systems</w:t>
      </w:r>
    </w:p>
    <w:p w14:paraId="305E8815" w14:textId="77777777" w:rsidR="00487AAB" w:rsidRPr="006D7028" w:rsidRDefault="00487AAB" w:rsidP="00487AAB">
      <w:pPr>
        <w:adjustRightInd w:val="0"/>
        <w:rPr>
          <w:rFonts w:eastAsiaTheme="minorHAnsi"/>
          <w:color w:val="FF0000"/>
        </w:rPr>
      </w:pPr>
      <w:r>
        <w:rPr>
          <w:rFonts w:eastAsiaTheme="minorHAnsi"/>
          <w:color w:val="FF0000"/>
        </w:rPr>
        <w:t>EN-FBC-EC/R – Ch.6 – Errata #1</w:t>
      </w:r>
    </w:p>
    <w:p w14:paraId="3890C380" w14:textId="77777777" w:rsidR="00DF0C1F" w:rsidRDefault="00DF0C1F" w:rsidP="00DF0C1F">
      <w:pPr>
        <w:pStyle w:val="A1"/>
      </w:pPr>
    </w:p>
    <w:p w14:paraId="6996C58D" w14:textId="77777777" w:rsidR="00844E32" w:rsidRPr="00844E32" w:rsidRDefault="00844E32" w:rsidP="00844E32"/>
    <w:sectPr w:rsidR="00844E32" w:rsidRPr="00844E32" w:rsidSect="00D60456">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7A370" w14:textId="77777777" w:rsidR="00AE4142" w:rsidRDefault="00AE4142" w:rsidP="00AE4142">
      <w:pPr>
        <w:spacing w:after="0"/>
      </w:pPr>
      <w:r>
        <w:separator/>
      </w:r>
    </w:p>
  </w:endnote>
  <w:endnote w:type="continuationSeparator" w:id="0">
    <w:p w14:paraId="14CB1B00" w14:textId="77777777" w:rsidR="00AE4142" w:rsidRDefault="00AE4142" w:rsidP="00AE41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Helvetica-Bold">
    <w:altName w:val="Arial"/>
    <w:panose1 w:val="00000000000000000000"/>
    <w:charset w:val="00"/>
    <w:family w:val="auto"/>
    <w:notTrueType/>
    <w:pitch w:val="default"/>
    <w:sig w:usb0="00000003" w:usb1="00000000" w:usb2="00000000" w:usb3="00000000" w:csb0="00000001" w:csb1="00000000"/>
  </w:font>
  <w:font w:name="TimesNewRoman,Bold">
    <w:altName w:val="Times New Roman"/>
    <w:charset w:val="00"/>
    <w:family w:val="auto"/>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Helvetica Neue">
    <w:altName w:val="Corbel"/>
    <w:charset w:val="00"/>
    <w:family w:val="auto"/>
    <w:pitch w:val="variable"/>
    <w:sig w:usb0="E50002FF" w:usb1="500079DB" w:usb2="00000010" w:usb3="00000000" w:csb0="00000001" w:csb1="00000000"/>
  </w:font>
  <w:font w:name="Arial,BoldItalic">
    <w:altName w:val="Arial"/>
    <w:panose1 w:val="00000000000000000000"/>
    <w:charset w:val="00"/>
    <w:family w:val="auto"/>
    <w:notTrueType/>
    <w:pitch w:val="default"/>
    <w:sig w:usb0="00000003" w:usb1="00000000" w:usb2="00000000" w:usb3="00000000" w:csb0="00000001"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B5A56" w14:textId="77777777" w:rsidR="00AE4142" w:rsidRDefault="00AE41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9397440"/>
      <w:docPartObj>
        <w:docPartGallery w:val="Page Numbers (Bottom of Page)"/>
        <w:docPartUnique/>
      </w:docPartObj>
    </w:sdtPr>
    <w:sdtEndPr>
      <w:rPr>
        <w:noProof/>
      </w:rPr>
    </w:sdtEndPr>
    <w:sdtContent>
      <w:p w14:paraId="272164C9" w14:textId="48280073" w:rsidR="00AE4142" w:rsidRDefault="00AE414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10F31C" w14:textId="77777777" w:rsidR="00AE4142" w:rsidRDefault="00AE41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7C6C5" w14:textId="77777777" w:rsidR="00AE4142" w:rsidRDefault="00AE41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43B3A1" w14:textId="77777777" w:rsidR="00AE4142" w:rsidRDefault="00AE4142" w:rsidP="00AE4142">
      <w:pPr>
        <w:spacing w:after="0"/>
      </w:pPr>
      <w:r>
        <w:separator/>
      </w:r>
    </w:p>
  </w:footnote>
  <w:footnote w:type="continuationSeparator" w:id="0">
    <w:p w14:paraId="2443001F" w14:textId="77777777" w:rsidR="00AE4142" w:rsidRDefault="00AE4142" w:rsidP="00AE414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15A42" w14:textId="77777777" w:rsidR="00AE4142" w:rsidRDefault="00AE41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27056" w14:textId="77777777" w:rsidR="00AE4142" w:rsidRDefault="00AE41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B6D01" w14:textId="77777777" w:rsidR="00AE4142" w:rsidRDefault="00AE41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start w:val="1"/>
      <w:numFmt w:val="decimal"/>
      <w:lvlText w:val="%1."/>
      <w:lvlJc w:val="left"/>
      <w:pPr>
        <w:ind w:left="1071" w:hanging="846"/>
      </w:pPr>
      <w:rPr>
        <w:rFonts w:ascii="Arial" w:hAnsi="Arial" w:cs="Arial"/>
        <w:b w:val="0"/>
        <w:bCs w:val="0"/>
        <w:i w:val="0"/>
        <w:iCs w:val="0"/>
        <w:color w:val="01B1F6"/>
        <w:spacing w:val="0"/>
        <w:w w:val="100"/>
        <w:sz w:val="25"/>
        <w:szCs w:val="25"/>
      </w:rPr>
    </w:lvl>
    <w:lvl w:ilvl="1">
      <w:numFmt w:val="bullet"/>
      <w:lvlText w:val="•"/>
      <w:lvlJc w:val="left"/>
      <w:pPr>
        <w:ind w:left="2206" w:hanging="846"/>
      </w:pPr>
    </w:lvl>
    <w:lvl w:ilvl="2">
      <w:numFmt w:val="bullet"/>
      <w:lvlText w:val="•"/>
      <w:lvlJc w:val="left"/>
      <w:pPr>
        <w:ind w:left="3332" w:hanging="846"/>
      </w:pPr>
    </w:lvl>
    <w:lvl w:ilvl="3">
      <w:numFmt w:val="bullet"/>
      <w:lvlText w:val="•"/>
      <w:lvlJc w:val="left"/>
      <w:pPr>
        <w:ind w:left="4458" w:hanging="846"/>
      </w:pPr>
    </w:lvl>
    <w:lvl w:ilvl="4">
      <w:numFmt w:val="bullet"/>
      <w:lvlText w:val="•"/>
      <w:lvlJc w:val="left"/>
      <w:pPr>
        <w:ind w:left="5584" w:hanging="846"/>
      </w:pPr>
    </w:lvl>
    <w:lvl w:ilvl="5">
      <w:numFmt w:val="bullet"/>
      <w:lvlText w:val="•"/>
      <w:lvlJc w:val="left"/>
      <w:pPr>
        <w:ind w:left="6710" w:hanging="846"/>
      </w:pPr>
    </w:lvl>
    <w:lvl w:ilvl="6">
      <w:numFmt w:val="bullet"/>
      <w:lvlText w:val="•"/>
      <w:lvlJc w:val="left"/>
      <w:pPr>
        <w:ind w:left="7836" w:hanging="846"/>
      </w:pPr>
    </w:lvl>
    <w:lvl w:ilvl="7">
      <w:numFmt w:val="bullet"/>
      <w:lvlText w:val="•"/>
      <w:lvlJc w:val="left"/>
      <w:pPr>
        <w:ind w:left="8962" w:hanging="846"/>
      </w:pPr>
    </w:lvl>
    <w:lvl w:ilvl="8">
      <w:numFmt w:val="bullet"/>
      <w:lvlText w:val="•"/>
      <w:lvlJc w:val="left"/>
      <w:pPr>
        <w:ind w:left="10088" w:hanging="846"/>
      </w:pPr>
    </w:lvl>
  </w:abstractNum>
  <w:abstractNum w:abstractNumId="1" w15:restartNumberingAfterBreak="0">
    <w:nsid w:val="02E95D11"/>
    <w:multiLevelType w:val="hybridMultilevel"/>
    <w:tmpl w:val="39D863E6"/>
    <w:lvl w:ilvl="0" w:tplc="C31C9B38">
      <w:start w:val="1"/>
      <w:numFmt w:val="decimal"/>
      <w:lvlText w:val="%1."/>
      <w:lvlJc w:val="left"/>
      <w:pPr>
        <w:ind w:left="746" w:hanging="300"/>
      </w:pPr>
      <w:rPr>
        <w:rFonts w:ascii="Arial" w:eastAsia="Arial" w:hAnsi="Arial" w:cs="Arial" w:hint="default"/>
        <w:b w:val="0"/>
        <w:bCs w:val="0"/>
        <w:i w:val="0"/>
        <w:iCs w:val="0"/>
        <w:color w:val="02B1F7"/>
        <w:spacing w:val="-1"/>
        <w:w w:val="102"/>
        <w:sz w:val="22"/>
        <w:szCs w:val="22"/>
        <w:lang w:val="en-US" w:eastAsia="en-US" w:bidi="ar-SA"/>
      </w:rPr>
    </w:lvl>
    <w:lvl w:ilvl="1" w:tplc="189A4A04">
      <w:start w:val="1"/>
      <w:numFmt w:val="lowerLetter"/>
      <w:lvlText w:val="%2."/>
      <w:lvlJc w:val="left"/>
      <w:pPr>
        <w:ind w:left="1588" w:hanging="300"/>
      </w:pPr>
      <w:rPr>
        <w:rFonts w:ascii="Arial" w:eastAsia="Arial" w:hAnsi="Arial" w:cs="Arial" w:hint="default"/>
        <w:b w:val="0"/>
        <w:bCs w:val="0"/>
        <w:i w:val="0"/>
        <w:iCs w:val="0"/>
        <w:color w:val="404040"/>
        <w:spacing w:val="-1"/>
        <w:w w:val="102"/>
        <w:sz w:val="22"/>
        <w:szCs w:val="22"/>
        <w:lang w:val="en-US" w:eastAsia="en-US" w:bidi="ar-SA"/>
      </w:rPr>
    </w:lvl>
    <w:lvl w:ilvl="2" w:tplc="E25A1B24">
      <w:start w:val="1"/>
      <w:numFmt w:val="decimal"/>
      <w:lvlText w:val="%3."/>
      <w:lvlJc w:val="left"/>
      <w:pPr>
        <w:ind w:left="2511" w:hanging="300"/>
      </w:pPr>
      <w:rPr>
        <w:rFonts w:ascii="Arial" w:eastAsia="Arial" w:hAnsi="Arial" w:cs="Arial" w:hint="default"/>
        <w:b w:val="0"/>
        <w:bCs w:val="0"/>
        <w:i w:val="0"/>
        <w:iCs w:val="0"/>
        <w:color w:val="404040"/>
        <w:spacing w:val="-1"/>
        <w:w w:val="102"/>
        <w:sz w:val="22"/>
        <w:szCs w:val="22"/>
        <w:lang w:val="en-US" w:eastAsia="en-US" w:bidi="ar-SA"/>
      </w:rPr>
    </w:lvl>
    <w:lvl w:ilvl="3" w:tplc="A64C3C7A">
      <w:start w:val="1"/>
      <w:numFmt w:val="decimal"/>
      <w:lvlText w:val="%4."/>
      <w:lvlJc w:val="left"/>
      <w:pPr>
        <w:ind w:left="3546" w:hanging="301"/>
      </w:pPr>
      <w:rPr>
        <w:rFonts w:ascii="Arial" w:eastAsia="Arial" w:hAnsi="Arial" w:cs="Arial" w:hint="default"/>
        <w:b w:val="0"/>
        <w:bCs w:val="0"/>
        <w:i w:val="0"/>
        <w:iCs w:val="0"/>
        <w:color w:val="404040"/>
        <w:spacing w:val="-1"/>
        <w:w w:val="102"/>
        <w:sz w:val="22"/>
        <w:szCs w:val="22"/>
        <w:lang w:val="en-US" w:eastAsia="en-US" w:bidi="ar-SA"/>
      </w:rPr>
    </w:lvl>
    <w:lvl w:ilvl="4" w:tplc="A454BA12">
      <w:numFmt w:val="bullet"/>
      <w:lvlText w:val="•"/>
      <w:lvlJc w:val="left"/>
      <w:pPr>
        <w:ind w:left="3481" w:hanging="301"/>
      </w:pPr>
      <w:rPr>
        <w:rFonts w:hint="default"/>
        <w:lang w:val="en-US" w:eastAsia="en-US" w:bidi="ar-SA"/>
      </w:rPr>
    </w:lvl>
    <w:lvl w:ilvl="5" w:tplc="F51A9642">
      <w:numFmt w:val="bullet"/>
      <w:lvlText w:val="•"/>
      <w:lvlJc w:val="left"/>
      <w:pPr>
        <w:ind w:left="3422" w:hanging="301"/>
      </w:pPr>
      <w:rPr>
        <w:rFonts w:hint="default"/>
        <w:lang w:val="en-US" w:eastAsia="en-US" w:bidi="ar-SA"/>
      </w:rPr>
    </w:lvl>
    <w:lvl w:ilvl="6" w:tplc="035ACD30">
      <w:numFmt w:val="bullet"/>
      <w:lvlText w:val="•"/>
      <w:lvlJc w:val="left"/>
      <w:pPr>
        <w:ind w:left="3363" w:hanging="301"/>
      </w:pPr>
      <w:rPr>
        <w:rFonts w:hint="default"/>
        <w:lang w:val="en-US" w:eastAsia="en-US" w:bidi="ar-SA"/>
      </w:rPr>
    </w:lvl>
    <w:lvl w:ilvl="7" w:tplc="25300776">
      <w:numFmt w:val="bullet"/>
      <w:lvlText w:val="•"/>
      <w:lvlJc w:val="left"/>
      <w:pPr>
        <w:ind w:left="3305" w:hanging="301"/>
      </w:pPr>
      <w:rPr>
        <w:rFonts w:hint="default"/>
        <w:lang w:val="en-US" w:eastAsia="en-US" w:bidi="ar-SA"/>
      </w:rPr>
    </w:lvl>
    <w:lvl w:ilvl="8" w:tplc="75D287DC">
      <w:numFmt w:val="bullet"/>
      <w:lvlText w:val="•"/>
      <w:lvlJc w:val="left"/>
      <w:pPr>
        <w:ind w:left="3246" w:hanging="301"/>
      </w:pPr>
      <w:rPr>
        <w:rFonts w:hint="default"/>
        <w:lang w:val="en-US" w:eastAsia="en-US" w:bidi="ar-SA"/>
      </w:rPr>
    </w:lvl>
  </w:abstractNum>
  <w:abstractNum w:abstractNumId="2" w15:restartNumberingAfterBreak="0">
    <w:nsid w:val="04A4389D"/>
    <w:multiLevelType w:val="multilevel"/>
    <w:tmpl w:val="FFFFFFFF"/>
    <w:lvl w:ilvl="0">
      <w:start w:val="1"/>
      <w:numFmt w:val="decimal"/>
      <w:lvlText w:val="%1."/>
      <w:lvlJc w:val="left"/>
      <w:pPr>
        <w:ind w:left="1071" w:hanging="846"/>
      </w:pPr>
      <w:rPr>
        <w:rFonts w:ascii="Arial" w:hAnsi="Arial" w:cs="Arial"/>
        <w:b w:val="0"/>
        <w:bCs w:val="0"/>
        <w:i w:val="0"/>
        <w:iCs w:val="0"/>
        <w:color w:val="01B1F6"/>
        <w:spacing w:val="0"/>
        <w:w w:val="100"/>
        <w:sz w:val="25"/>
        <w:szCs w:val="25"/>
      </w:rPr>
    </w:lvl>
    <w:lvl w:ilvl="1">
      <w:numFmt w:val="bullet"/>
      <w:lvlText w:val="•"/>
      <w:lvlJc w:val="left"/>
      <w:pPr>
        <w:ind w:left="2206" w:hanging="846"/>
      </w:pPr>
    </w:lvl>
    <w:lvl w:ilvl="2">
      <w:numFmt w:val="bullet"/>
      <w:lvlText w:val="•"/>
      <w:lvlJc w:val="left"/>
      <w:pPr>
        <w:ind w:left="3332" w:hanging="846"/>
      </w:pPr>
    </w:lvl>
    <w:lvl w:ilvl="3">
      <w:numFmt w:val="bullet"/>
      <w:lvlText w:val="•"/>
      <w:lvlJc w:val="left"/>
      <w:pPr>
        <w:ind w:left="4458" w:hanging="846"/>
      </w:pPr>
    </w:lvl>
    <w:lvl w:ilvl="4">
      <w:numFmt w:val="bullet"/>
      <w:lvlText w:val="•"/>
      <w:lvlJc w:val="left"/>
      <w:pPr>
        <w:ind w:left="5584" w:hanging="846"/>
      </w:pPr>
    </w:lvl>
    <w:lvl w:ilvl="5">
      <w:numFmt w:val="bullet"/>
      <w:lvlText w:val="•"/>
      <w:lvlJc w:val="left"/>
      <w:pPr>
        <w:ind w:left="6710" w:hanging="846"/>
      </w:pPr>
    </w:lvl>
    <w:lvl w:ilvl="6">
      <w:numFmt w:val="bullet"/>
      <w:lvlText w:val="•"/>
      <w:lvlJc w:val="left"/>
      <w:pPr>
        <w:ind w:left="7836" w:hanging="846"/>
      </w:pPr>
    </w:lvl>
    <w:lvl w:ilvl="7">
      <w:numFmt w:val="bullet"/>
      <w:lvlText w:val="•"/>
      <w:lvlJc w:val="left"/>
      <w:pPr>
        <w:ind w:left="8962" w:hanging="846"/>
      </w:pPr>
    </w:lvl>
    <w:lvl w:ilvl="8">
      <w:numFmt w:val="bullet"/>
      <w:lvlText w:val="•"/>
      <w:lvlJc w:val="left"/>
      <w:pPr>
        <w:ind w:left="10088" w:hanging="846"/>
      </w:pPr>
    </w:lvl>
  </w:abstractNum>
  <w:abstractNum w:abstractNumId="3" w15:restartNumberingAfterBreak="0">
    <w:nsid w:val="04FE3D46"/>
    <w:multiLevelType w:val="hybridMultilevel"/>
    <w:tmpl w:val="B58646CC"/>
    <w:lvl w:ilvl="0" w:tplc="712AF74C">
      <w:start w:val="2"/>
      <w:numFmt w:val="decimal"/>
      <w:lvlText w:val="%1."/>
      <w:lvlJc w:val="left"/>
      <w:pPr>
        <w:ind w:left="2443" w:hanging="300"/>
      </w:pPr>
      <w:rPr>
        <w:rFonts w:ascii="Arial" w:eastAsia="Arial" w:hAnsi="Arial" w:cs="Arial" w:hint="default"/>
        <w:b w:val="0"/>
        <w:bCs w:val="0"/>
        <w:i w:val="0"/>
        <w:iCs w:val="0"/>
        <w:color w:val="02B1F7"/>
        <w:spacing w:val="-1"/>
        <w:w w:val="102"/>
        <w:sz w:val="22"/>
        <w:szCs w:val="22"/>
        <w:lang w:val="en-US" w:eastAsia="en-US" w:bidi="ar-SA"/>
      </w:rPr>
    </w:lvl>
    <w:lvl w:ilvl="1" w:tplc="DC3A1F86">
      <w:start w:val="1"/>
      <w:numFmt w:val="decimal"/>
      <w:lvlText w:val="%2."/>
      <w:lvlJc w:val="left"/>
      <w:pPr>
        <w:ind w:left="2803" w:hanging="300"/>
      </w:pPr>
      <w:rPr>
        <w:rFonts w:ascii="Arial" w:eastAsia="Arial" w:hAnsi="Arial" w:cs="Arial" w:hint="default"/>
        <w:b w:val="0"/>
        <w:bCs w:val="0"/>
        <w:i w:val="0"/>
        <w:iCs w:val="0"/>
        <w:color w:val="02B1F7"/>
        <w:spacing w:val="-1"/>
        <w:w w:val="102"/>
        <w:sz w:val="22"/>
        <w:szCs w:val="22"/>
        <w:lang w:val="en-US" w:eastAsia="en-US" w:bidi="ar-SA"/>
      </w:rPr>
    </w:lvl>
    <w:lvl w:ilvl="2" w:tplc="ACEEBD3C">
      <w:numFmt w:val="bullet"/>
      <w:lvlText w:val="•"/>
      <w:lvlJc w:val="left"/>
      <w:pPr>
        <w:ind w:left="3740" w:hanging="300"/>
      </w:pPr>
      <w:rPr>
        <w:rFonts w:hint="default"/>
        <w:lang w:val="en-US" w:eastAsia="en-US" w:bidi="ar-SA"/>
      </w:rPr>
    </w:lvl>
    <w:lvl w:ilvl="3" w:tplc="218C3F6A">
      <w:numFmt w:val="bullet"/>
      <w:lvlText w:val="•"/>
      <w:lvlJc w:val="left"/>
      <w:pPr>
        <w:ind w:left="4680" w:hanging="300"/>
      </w:pPr>
      <w:rPr>
        <w:rFonts w:hint="default"/>
        <w:lang w:val="en-US" w:eastAsia="en-US" w:bidi="ar-SA"/>
      </w:rPr>
    </w:lvl>
    <w:lvl w:ilvl="4" w:tplc="2D6C0A92">
      <w:numFmt w:val="bullet"/>
      <w:lvlText w:val="•"/>
      <w:lvlJc w:val="left"/>
      <w:pPr>
        <w:ind w:left="5620" w:hanging="300"/>
      </w:pPr>
      <w:rPr>
        <w:rFonts w:hint="default"/>
        <w:lang w:val="en-US" w:eastAsia="en-US" w:bidi="ar-SA"/>
      </w:rPr>
    </w:lvl>
    <w:lvl w:ilvl="5" w:tplc="DBCA8C98">
      <w:numFmt w:val="bullet"/>
      <w:lvlText w:val="•"/>
      <w:lvlJc w:val="left"/>
      <w:pPr>
        <w:ind w:left="6560" w:hanging="300"/>
      </w:pPr>
      <w:rPr>
        <w:rFonts w:hint="default"/>
        <w:lang w:val="en-US" w:eastAsia="en-US" w:bidi="ar-SA"/>
      </w:rPr>
    </w:lvl>
    <w:lvl w:ilvl="6" w:tplc="314A560C">
      <w:numFmt w:val="bullet"/>
      <w:lvlText w:val="•"/>
      <w:lvlJc w:val="left"/>
      <w:pPr>
        <w:ind w:left="7500" w:hanging="300"/>
      </w:pPr>
      <w:rPr>
        <w:rFonts w:hint="default"/>
        <w:lang w:val="en-US" w:eastAsia="en-US" w:bidi="ar-SA"/>
      </w:rPr>
    </w:lvl>
    <w:lvl w:ilvl="7" w:tplc="6AFE07FA">
      <w:numFmt w:val="bullet"/>
      <w:lvlText w:val="•"/>
      <w:lvlJc w:val="left"/>
      <w:pPr>
        <w:ind w:left="8440" w:hanging="300"/>
      </w:pPr>
      <w:rPr>
        <w:rFonts w:hint="default"/>
        <w:lang w:val="en-US" w:eastAsia="en-US" w:bidi="ar-SA"/>
      </w:rPr>
    </w:lvl>
    <w:lvl w:ilvl="8" w:tplc="66FE827C">
      <w:numFmt w:val="bullet"/>
      <w:lvlText w:val="•"/>
      <w:lvlJc w:val="left"/>
      <w:pPr>
        <w:ind w:left="9380" w:hanging="300"/>
      </w:pPr>
      <w:rPr>
        <w:rFonts w:hint="default"/>
        <w:lang w:val="en-US" w:eastAsia="en-US" w:bidi="ar-SA"/>
      </w:rPr>
    </w:lvl>
  </w:abstractNum>
  <w:abstractNum w:abstractNumId="4" w15:restartNumberingAfterBreak="0">
    <w:nsid w:val="0B7952B6"/>
    <w:multiLevelType w:val="hybridMultilevel"/>
    <w:tmpl w:val="9C388220"/>
    <w:lvl w:ilvl="0" w:tplc="9CC6DD90">
      <w:start w:val="1"/>
      <w:numFmt w:val="lowerLetter"/>
      <w:lvlText w:val="%1."/>
      <w:lvlJc w:val="left"/>
      <w:pPr>
        <w:ind w:left="1916" w:hanging="360"/>
      </w:pPr>
      <w:rPr>
        <w:rFonts w:hint="default"/>
        <w:b w:val="0"/>
        <w:color w:val="02B1F7"/>
      </w:rPr>
    </w:lvl>
    <w:lvl w:ilvl="1" w:tplc="04090019" w:tentative="1">
      <w:start w:val="1"/>
      <w:numFmt w:val="lowerLetter"/>
      <w:lvlText w:val="%2."/>
      <w:lvlJc w:val="left"/>
      <w:pPr>
        <w:ind w:left="2636" w:hanging="360"/>
      </w:pPr>
    </w:lvl>
    <w:lvl w:ilvl="2" w:tplc="0409001B" w:tentative="1">
      <w:start w:val="1"/>
      <w:numFmt w:val="lowerRoman"/>
      <w:lvlText w:val="%3."/>
      <w:lvlJc w:val="right"/>
      <w:pPr>
        <w:ind w:left="3356" w:hanging="180"/>
      </w:pPr>
    </w:lvl>
    <w:lvl w:ilvl="3" w:tplc="0409000F" w:tentative="1">
      <w:start w:val="1"/>
      <w:numFmt w:val="decimal"/>
      <w:lvlText w:val="%4."/>
      <w:lvlJc w:val="left"/>
      <w:pPr>
        <w:ind w:left="4076" w:hanging="360"/>
      </w:pPr>
    </w:lvl>
    <w:lvl w:ilvl="4" w:tplc="04090019" w:tentative="1">
      <w:start w:val="1"/>
      <w:numFmt w:val="lowerLetter"/>
      <w:lvlText w:val="%5."/>
      <w:lvlJc w:val="left"/>
      <w:pPr>
        <w:ind w:left="4796" w:hanging="360"/>
      </w:pPr>
    </w:lvl>
    <w:lvl w:ilvl="5" w:tplc="0409001B" w:tentative="1">
      <w:start w:val="1"/>
      <w:numFmt w:val="lowerRoman"/>
      <w:lvlText w:val="%6."/>
      <w:lvlJc w:val="right"/>
      <w:pPr>
        <w:ind w:left="5516" w:hanging="180"/>
      </w:pPr>
    </w:lvl>
    <w:lvl w:ilvl="6" w:tplc="0409000F" w:tentative="1">
      <w:start w:val="1"/>
      <w:numFmt w:val="decimal"/>
      <w:lvlText w:val="%7."/>
      <w:lvlJc w:val="left"/>
      <w:pPr>
        <w:ind w:left="6236" w:hanging="360"/>
      </w:pPr>
    </w:lvl>
    <w:lvl w:ilvl="7" w:tplc="04090019" w:tentative="1">
      <w:start w:val="1"/>
      <w:numFmt w:val="lowerLetter"/>
      <w:lvlText w:val="%8."/>
      <w:lvlJc w:val="left"/>
      <w:pPr>
        <w:ind w:left="6956" w:hanging="360"/>
      </w:pPr>
    </w:lvl>
    <w:lvl w:ilvl="8" w:tplc="0409001B" w:tentative="1">
      <w:start w:val="1"/>
      <w:numFmt w:val="lowerRoman"/>
      <w:lvlText w:val="%9."/>
      <w:lvlJc w:val="right"/>
      <w:pPr>
        <w:ind w:left="7676" w:hanging="180"/>
      </w:pPr>
    </w:lvl>
  </w:abstractNum>
  <w:abstractNum w:abstractNumId="5" w15:restartNumberingAfterBreak="0">
    <w:nsid w:val="0BDD454E"/>
    <w:multiLevelType w:val="hybridMultilevel"/>
    <w:tmpl w:val="8C02AF80"/>
    <w:lvl w:ilvl="0" w:tplc="4BF0A814">
      <w:start w:val="1"/>
      <w:numFmt w:val="decimal"/>
      <w:lvlText w:val="%1."/>
      <w:lvlJc w:val="left"/>
      <w:pPr>
        <w:ind w:left="2876" w:hanging="1320"/>
      </w:pPr>
      <w:rPr>
        <w:rFonts w:hint="default"/>
        <w:color w:val="404040"/>
        <w:w w:val="102"/>
      </w:rPr>
    </w:lvl>
    <w:lvl w:ilvl="1" w:tplc="04090019" w:tentative="1">
      <w:start w:val="1"/>
      <w:numFmt w:val="lowerLetter"/>
      <w:lvlText w:val="%2."/>
      <w:lvlJc w:val="left"/>
      <w:pPr>
        <w:ind w:left="2636" w:hanging="360"/>
      </w:pPr>
    </w:lvl>
    <w:lvl w:ilvl="2" w:tplc="0409001B" w:tentative="1">
      <w:start w:val="1"/>
      <w:numFmt w:val="lowerRoman"/>
      <w:lvlText w:val="%3."/>
      <w:lvlJc w:val="right"/>
      <w:pPr>
        <w:ind w:left="3356" w:hanging="180"/>
      </w:pPr>
    </w:lvl>
    <w:lvl w:ilvl="3" w:tplc="0409000F" w:tentative="1">
      <w:start w:val="1"/>
      <w:numFmt w:val="decimal"/>
      <w:lvlText w:val="%4."/>
      <w:lvlJc w:val="left"/>
      <w:pPr>
        <w:ind w:left="4076" w:hanging="360"/>
      </w:pPr>
    </w:lvl>
    <w:lvl w:ilvl="4" w:tplc="04090019" w:tentative="1">
      <w:start w:val="1"/>
      <w:numFmt w:val="lowerLetter"/>
      <w:lvlText w:val="%5."/>
      <w:lvlJc w:val="left"/>
      <w:pPr>
        <w:ind w:left="4796" w:hanging="360"/>
      </w:pPr>
    </w:lvl>
    <w:lvl w:ilvl="5" w:tplc="0409001B" w:tentative="1">
      <w:start w:val="1"/>
      <w:numFmt w:val="lowerRoman"/>
      <w:lvlText w:val="%6."/>
      <w:lvlJc w:val="right"/>
      <w:pPr>
        <w:ind w:left="5516" w:hanging="180"/>
      </w:pPr>
    </w:lvl>
    <w:lvl w:ilvl="6" w:tplc="0409000F" w:tentative="1">
      <w:start w:val="1"/>
      <w:numFmt w:val="decimal"/>
      <w:lvlText w:val="%7."/>
      <w:lvlJc w:val="left"/>
      <w:pPr>
        <w:ind w:left="6236" w:hanging="360"/>
      </w:pPr>
    </w:lvl>
    <w:lvl w:ilvl="7" w:tplc="04090019" w:tentative="1">
      <w:start w:val="1"/>
      <w:numFmt w:val="lowerLetter"/>
      <w:lvlText w:val="%8."/>
      <w:lvlJc w:val="left"/>
      <w:pPr>
        <w:ind w:left="6956" w:hanging="360"/>
      </w:pPr>
    </w:lvl>
    <w:lvl w:ilvl="8" w:tplc="0409001B" w:tentative="1">
      <w:start w:val="1"/>
      <w:numFmt w:val="lowerRoman"/>
      <w:lvlText w:val="%9."/>
      <w:lvlJc w:val="right"/>
      <w:pPr>
        <w:ind w:left="7676" w:hanging="180"/>
      </w:pPr>
    </w:lvl>
  </w:abstractNum>
  <w:abstractNum w:abstractNumId="6" w15:restartNumberingAfterBreak="0">
    <w:nsid w:val="12A041B1"/>
    <w:multiLevelType w:val="hybridMultilevel"/>
    <w:tmpl w:val="496AC9D0"/>
    <w:lvl w:ilvl="0" w:tplc="26921746">
      <w:start w:val="1"/>
      <w:numFmt w:val="lowerLetter"/>
      <w:lvlText w:val="%1."/>
      <w:lvlJc w:val="left"/>
      <w:pPr>
        <w:ind w:left="1967" w:hanging="360"/>
      </w:pPr>
      <w:rPr>
        <w:rFonts w:hint="default"/>
        <w:w w:val="102"/>
      </w:rPr>
    </w:lvl>
    <w:lvl w:ilvl="1" w:tplc="04090019" w:tentative="1">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7" w15:restartNumberingAfterBreak="0">
    <w:nsid w:val="14D31C6F"/>
    <w:multiLevelType w:val="multilevel"/>
    <w:tmpl w:val="F85A1680"/>
    <w:lvl w:ilvl="0">
      <w:start w:val="1"/>
      <w:numFmt w:val="decimal"/>
      <w:lvlText w:val="%1."/>
      <w:lvlJc w:val="left"/>
      <w:pPr>
        <w:ind w:left="1656" w:hanging="300"/>
      </w:pPr>
      <w:rPr>
        <w:rFonts w:ascii="Arial" w:eastAsia="Arial" w:hAnsi="Arial" w:cs="Arial" w:hint="default"/>
        <w:b w:val="0"/>
        <w:bCs w:val="0"/>
        <w:i w:val="0"/>
        <w:iCs w:val="0"/>
        <w:color w:val="02B1F7"/>
        <w:spacing w:val="-1"/>
        <w:w w:val="102"/>
        <w:sz w:val="22"/>
        <w:szCs w:val="22"/>
        <w:lang w:val="en-US" w:eastAsia="en-US" w:bidi="ar-SA"/>
      </w:rPr>
    </w:lvl>
    <w:lvl w:ilvl="1">
      <w:start w:val="1"/>
      <w:numFmt w:val="decimal"/>
      <w:lvlText w:val="%2."/>
      <w:lvlJc w:val="left"/>
      <w:pPr>
        <w:ind w:left="2061" w:hanging="300"/>
      </w:pPr>
      <w:rPr>
        <w:rFonts w:ascii="Arial" w:eastAsia="Arial" w:hAnsi="Arial" w:cs="Arial" w:hint="default"/>
        <w:b w:val="0"/>
        <w:bCs w:val="0"/>
        <w:i w:val="0"/>
        <w:iCs w:val="0"/>
        <w:color w:val="02B1F7"/>
        <w:spacing w:val="-1"/>
        <w:w w:val="102"/>
        <w:sz w:val="22"/>
        <w:szCs w:val="22"/>
        <w:lang w:val="en-US" w:eastAsia="en-US" w:bidi="ar-SA"/>
      </w:rPr>
    </w:lvl>
    <w:lvl w:ilvl="2">
      <w:start w:val="1"/>
      <w:numFmt w:val="decimal"/>
      <w:lvlText w:val="%3."/>
      <w:lvlJc w:val="left"/>
      <w:pPr>
        <w:ind w:left="2421" w:hanging="300"/>
      </w:pPr>
      <w:rPr>
        <w:rFonts w:ascii="Arial" w:eastAsia="Arial" w:hAnsi="Arial" w:cs="Arial" w:hint="default"/>
        <w:b w:val="0"/>
        <w:bCs w:val="0"/>
        <w:i w:val="0"/>
        <w:iCs w:val="0"/>
        <w:color w:val="02B1F7"/>
        <w:spacing w:val="-1"/>
        <w:w w:val="102"/>
        <w:sz w:val="22"/>
        <w:szCs w:val="22"/>
        <w:lang w:val="en-US" w:eastAsia="en-US" w:bidi="ar-SA"/>
      </w:rPr>
    </w:lvl>
    <w:lvl w:ilvl="3">
      <w:start w:val="1"/>
      <w:numFmt w:val="decimal"/>
      <w:lvlText w:val="%4."/>
      <w:lvlJc w:val="left"/>
      <w:pPr>
        <w:ind w:left="2578" w:hanging="301"/>
      </w:pPr>
      <w:rPr>
        <w:rFonts w:ascii="Arial" w:eastAsia="Arial" w:hAnsi="Arial" w:cs="Arial" w:hint="default"/>
        <w:b w:val="0"/>
        <w:bCs w:val="0"/>
        <w:i w:val="0"/>
        <w:iCs w:val="0"/>
        <w:color w:val="02B1F7"/>
        <w:spacing w:val="-1"/>
        <w:w w:val="102"/>
        <w:sz w:val="22"/>
        <w:szCs w:val="22"/>
        <w:lang w:val="en-US" w:eastAsia="en-US" w:bidi="ar-SA"/>
      </w:rPr>
    </w:lvl>
    <w:lvl w:ilvl="4">
      <w:start w:val="1"/>
      <w:numFmt w:val="decimal"/>
      <w:lvlText w:val="%4.%5."/>
      <w:lvlJc w:val="left"/>
      <w:pPr>
        <w:ind w:left="3028" w:hanging="450"/>
      </w:pPr>
      <w:rPr>
        <w:rFonts w:ascii="Arial" w:eastAsia="Arial" w:hAnsi="Arial" w:cs="Arial" w:hint="default"/>
        <w:b w:val="0"/>
        <w:bCs w:val="0"/>
        <w:i w:val="0"/>
        <w:iCs w:val="0"/>
        <w:color w:val="02B1F7"/>
        <w:spacing w:val="-1"/>
        <w:w w:val="102"/>
        <w:sz w:val="22"/>
        <w:szCs w:val="22"/>
        <w:lang w:val="en-US" w:eastAsia="en-US" w:bidi="ar-SA"/>
      </w:rPr>
    </w:lvl>
    <w:lvl w:ilvl="5">
      <w:numFmt w:val="bullet"/>
      <w:lvlText w:val="•"/>
      <w:lvlJc w:val="left"/>
      <w:pPr>
        <w:ind w:left="4393" w:hanging="450"/>
      </w:pPr>
      <w:rPr>
        <w:rFonts w:hint="default"/>
        <w:lang w:val="en-US" w:eastAsia="en-US" w:bidi="ar-SA"/>
      </w:rPr>
    </w:lvl>
    <w:lvl w:ilvl="6">
      <w:numFmt w:val="bullet"/>
      <w:lvlText w:val="•"/>
      <w:lvlJc w:val="left"/>
      <w:pPr>
        <w:ind w:left="5766" w:hanging="450"/>
      </w:pPr>
      <w:rPr>
        <w:rFonts w:hint="default"/>
        <w:lang w:val="en-US" w:eastAsia="en-US" w:bidi="ar-SA"/>
      </w:rPr>
    </w:lvl>
    <w:lvl w:ilvl="7">
      <w:numFmt w:val="bullet"/>
      <w:lvlText w:val="•"/>
      <w:lvlJc w:val="left"/>
      <w:pPr>
        <w:ind w:left="7140" w:hanging="450"/>
      </w:pPr>
      <w:rPr>
        <w:rFonts w:hint="default"/>
        <w:lang w:val="en-US" w:eastAsia="en-US" w:bidi="ar-SA"/>
      </w:rPr>
    </w:lvl>
    <w:lvl w:ilvl="8">
      <w:numFmt w:val="bullet"/>
      <w:lvlText w:val="•"/>
      <w:lvlJc w:val="left"/>
      <w:pPr>
        <w:ind w:left="8513" w:hanging="450"/>
      </w:pPr>
      <w:rPr>
        <w:rFonts w:hint="default"/>
        <w:lang w:val="en-US" w:eastAsia="en-US" w:bidi="ar-SA"/>
      </w:rPr>
    </w:lvl>
  </w:abstractNum>
  <w:abstractNum w:abstractNumId="8" w15:restartNumberingAfterBreak="0">
    <w:nsid w:val="14EE1F1E"/>
    <w:multiLevelType w:val="multilevel"/>
    <w:tmpl w:val="0AF23D5A"/>
    <w:lvl w:ilvl="0">
      <w:start w:val="1"/>
      <w:numFmt w:val="decimal"/>
      <w:lvlText w:val="%1."/>
      <w:lvlJc w:val="left"/>
      <w:pPr>
        <w:ind w:left="2061" w:hanging="300"/>
      </w:pPr>
      <w:rPr>
        <w:rFonts w:ascii="Arial" w:eastAsia="Arial" w:hAnsi="Arial" w:cs="Arial" w:hint="default"/>
        <w:b w:val="0"/>
        <w:bCs w:val="0"/>
        <w:i w:val="0"/>
        <w:iCs w:val="0"/>
        <w:color w:val="02B1F7"/>
        <w:spacing w:val="-1"/>
        <w:w w:val="102"/>
        <w:sz w:val="22"/>
        <w:szCs w:val="22"/>
        <w:lang w:val="en-US" w:eastAsia="en-US" w:bidi="ar-SA"/>
      </w:rPr>
    </w:lvl>
    <w:lvl w:ilvl="1">
      <w:start w:val="1"/>
      <w:numFmt w:val="decimal"/>
      <w:lvlText w:val="%2."/>
      <w:lvlJc w:val="left"/>
      <w:pPr>
        <w:ind w:left="2623" w:hanging="300"/>
      </w:pPr>
      <w:rPr>
        <w:rFonts w:ascii="Arial" w:eastAsia="Arial" w:hAnsi="Arial" w:cs="Arial" w:hint="default"/>
        <w:b w:val="0"/>
        <w:bCs w:val="0"/>
        <w:i w:val="0"/>
        <w:iCs w:val="0"/>
        <w:color w:val="02B1F7"/>
        <w:spacing w:val="-1"/>
        <w:w w:val="102"/>
        <w:sz w:val="22"/>
        <w:szCs w:val="22"/>
        <w:lang w:val="en-US" w:eastAsia="en-US" w:bidi="ar-SA"/>
      </w:rPr>
    </w:lvl>
    <w:lvl w:ilvl="2">
      <w:start w:val="1"/>
      <w:numFmt w:val="decimal"/>
      <w:lvlText w:val="%2.%3."/>
      <w:lvlJc w:val="left"/>
      <w:pPr>
        <w:ind w:left="3153" w:hanging="450"/>
        <w:jc w:val="right"/>
      </w:pPr>
      <w:rPr>
        <w:rFonts w:ascii="Arial" w:eastAsia="Arial" w:hAnsi="Arial" w:cs="Arial" w:hint="default"/>
        <w:b w:val="0"/>
        <w:bCs w:val="0"/>
        <w:i w:val="0"/>
        <w:iCs w:val="0"/>
        <w:color w:val="02B1F7"/>
        <w:spacing w:val="-1"/>
        <w:w w:val="102"/>
        <w:sz w:val="22"/>
        <w:szCs w:val="22"/>
        <w:lang w:val="en-US" w:eastAsia="en-US" w:bidi="ar-SA"/>
      </w:rPr>
    </w:lvl>
    <w:lvl w:ilvl="3">
      <w:numFmt w:val="bullet"/>
      <w:lvlText w:val="•"/>
      <w:lvlJc w:val="left"/>
      <w:pPr>
        <w:ind w:left="3160" w:hanging="450"/>
      </w:pPr>
      <w:rPr>
        <w:rFonts w:hint="default"/>
        <w:lang w:val="en-US" w:eastAsia="en-US" w:bidi="ar-SA"/>
      </w:rPr>
    </w:lvl>
    <w:lvl w:ilvl="4">
      <w:numFmt w:val="bullet"/>
      <w:lvlText w:val="•"/>
      <w:lvlJc w:val="left"/>
      <w:pPr>
        <w:ind w:left="4317" w:hanging="450"/>
      </w:pPr>
      <w:rPr>
        <w:rFonts w:hint="default"/>
        <w:lang w:val="en-US" w:eastAsia="en-US" w:bidi="ar-SA"/>
      </w:rPr>
    </w:lvl>
    <w:lvl w:ilvl="5">
      <w:numFmt w:val="bullet"/>
      <w:lvlText w:val="•"/>
      <w:lvlJc w:val="left"/>
      <w:pPr>
        <w:ind w:left="5474" w:hanging="450"/>
      </w:pPr>
      <w:rPr>
        <w:rFonts w:hint="default"/>
        <w:lang w:val="en-US" w:eastAsia="en-US" w:bidi="ar-SA"/>
      </w:rPr>
    </w:lvl>
    <w:lvl w:ilvl="6">
      <w:numFmt w:val="bullet"/>
      <w:lvlText w:val="•"/>
      <w:lvlJc w:val="left"/>
      <w:pPr>
        <w:ind w:left="6631" w:hanging="450"/>
      </w:pPr>
      <w:rPr>
        <w:rFonts w:hint="default"/>
        <w:lang w:val="en-US" w:eastAsia="en-US" w:bidi="ar-SA"/>
      </w:rPr>
    </w:lvl>
    <w:lvl w:ilvl="7">
      <w:numFmt w:val="bullet"/>
      <w:lvlText w:val="•"/>
      <w:lvlJc w:val="left"/>
      <w:pPr>
        <w:ind w:left="7788" w:hanging="450"/>
      </w:pPr>
      <w:rPr>
        <w:rFonts w:hint="default"/>
        <w:lang w:val="en-US" w:eastAsia="en-US" w:bidi="ar-SA"/>
      </w:rPr>
    </w:lvl>
    <w:lvl w:ilvl="8">
      <w:numFmt w:val="bullet"/>
      <w:lvlText w:val="•"/>
      <w:lvlJc w:val="left"/>
      <w:pPr>
        <w:ind w:left="8945" w:hanging="450"/>
      </w:pPr>
      <w:rPr>
        <w:rFonts w:hint="default"/>
        <w:lang w:val="en-US" w:eastAsia="en-US" w:bidi="ar-SA"/>
      </w:rPr>
    </w:lvl>
  </w:abstractNum>
  <w:abstractNum w:abstractNumId="9" w15:restartNumberingAfterBreak="0">
    <w:nsid w:val="17141725"/>
    <w:multiLevelType w:val="hybridMultilevel"/>
    <w:tmpl w:val="206ADB9C"/>
    <w:lvl w:ilvl="0" w:tplc="AC1A0B28">
      <w:start w:val="1"/>
      <w:numFmt w:val="decimal"/>
      <w:lvlText w:val="%1."/>
      <w:lvlJc w:val="left"/>
      <w:pPr>
        <w:ind w:left="2466" w:hanging="301"/>
      </w:pPr>
      <w:rPr>
        <w:rFonts w:ascii="Arial" w:eastAsia="Arial" w:hAnsi="Arial" w:cs="Arial" w:hint="default"/>
        <w:b w:val="0"/>
        <w:bCs w:val="0"/>
        <w:i w:val="0"/>
        <w:iCs w:val="0"/>
        <w:color w:val="02B1F7"/>
        <w:spacing w:val="-1"/>
        <w:w w:val="102"/>
        <w:sz w:val="22"/>
        <w:szCs w:val="22"/>
        <w:lang w:val="en-US" w:eastAsia="en-US" w:bidi="ar-SA"/>
      </w:rPr>
    </w:lvl>
    <w:lvl w:ilvl="1" w:tplc="6D166B02">
      <w:numFmt w:val="bullet"/>
      <w:lvlText w:val="•"/>
      <w:lvlJc w:val="left"/>
      <w:pPr>
        <w:ind w:left="3340" w:hanging="301"/>
      </w:pPr>
      <w:rPr>
        <w:rFonts w:hint="default"/>
        <w:lang w:val="en-US" w:eastAsia="en-US" w:bidi="ar-SA"/>
      </w:rPr>
    </w:lvl>
    <w:lvl w:ilvl="2" w:tplc="85EC4C00">
      <w:numFmt w:val="bullet"/>
      <w:lvlText w:val="•"/>
      <w:lvlJc w:val="left"/>
      <w:pPr>
        <w:ind w:left="4220" w:hanging="301"/>
      </w:pPr>
      <w:rPr>
        <w:rFonts w:hint="default"/>
        <w:lang w:val="en-US" w:eastAsia="en-US" w:bidi="ar-SA"/>
      </w:rPr>
    </w:lvl>
    <w:lvl w:ilvl="3" w:tplc="FDBA6742">
      <w:numFmt w:val="bullet"/>
      <w:lvlText w:val="•"/>
      <w:lvlJc w:val="left"/>
      <w:pPr>
        <w:ind w:left="5100" w:hanging="301"/>
      </w:pPr>
      <w:rPr>
        <w:rFonts w:hint="default"/>
        <w:lang w:val="en-US" w:eastAsia="en-US" w:bidi="ar-SA"/>
      </w:rPr>
    </w:lvl>
    <w:lvl w:ilvl="4" w:tplc="A5DA3064">
      <w:numFmt w:val="bullet"/>
      <w:lvlText w:val="•"/>
      <w:lvlJc w:val="left"/>
      <w:pPr>
        <w:ind w:left="5980" w:hanging="301"/>
      </w:pPr>
      <w:rPr>
        <w:rFonts w:hint="default"/>
        <w:lang w:val="en-US" w:eastAsia="en-US" w:bidi="ar-SA"/>
      </w:rPr>
    </w:lvl>
    <w:lvl w:ilvl="5" w:tplc="D7CE74F2">
      <w:numFmt w:val="bullet"/>
      <w:lvlText w:val="•"/>
      <w:lvlJc w:val="left"/>
      <w:pPr>
        <w:ind w:left="6860" w:hanging="301"/>
      </w:pPr>
      <w:rPr>
        <w:rFonts w:hint="default"/>
        <w:lang w:val="en-US" w:eastAsia="en-US" w:bidi="ar-SA"/>
      </w:rPr>
    </w:lvl>
    <w:lvl w:ilvl="6" w:tplc="C902D8BA">
      <w:numFmt w:val="bullet"/>
      <w:lvlText w:val="•"/>
      <w:lvlJc w:val="left"/>
      <w:pPr>
        <w:ind w:left="7740" w:hanging="301"/>
      </w:pPr>
      <w:rPr>
        <w:rFonts w:hint="default"/>
        <w:lang w:val="en-US" w:eastAsia="en-US" w:bidi="ar-SA"/>
      </w:rPr>
    </w:lvl>
    <w:lvl w:ilvl="7" w:tplc="0B8A1AD8">
      <w:numFmt w:val="bullet"/>
      <w:lvlText w:val="•"/>
      <w:lvlJc w:val="left"/>
      <w:pPr>
        <w:ind w:left="8620" w:hanging="301"/>
      </w:pPr>
      <w:rPr>
        <w:rFonts w:hint="default"/>
        <w:lang w:val="en-US" w:eastAsia="en-US" w:bidi="ar-SA"/>
      </w:rPr>
    </w:lvl>
    <w:lvl w:ilvl="8" w:tplc="34B8083C">
      <w:numFmt w:val="bullet"/>
      <w:lvlText w:val="•"/>
      <w:lvlJc w:val="left"/>
      <w:pPr>
        <w:ind w:left="9500" w:hanging="301"/>
      </w:pPr>
      <w:rPr>
        <w:rFonts w:hint="default"/>
        <w:lang w:val="en-US" w:eastAsia="en-US" w:bidi="ar-SA"/>
      </w:rPr>
    </w:lvl>
  </w:abstractNum>
  <w:abstractNum w:abstractNumId="10" w15:restartNumberingAfterBreak="0">
    <w:nsid w:val="1B7F0C18"/>
    <w:multiLevelType w:val="hybridMultilevel"/>
    <w:tmpl w:val="38F80FC0"/>
    <w:lvl w:ilvl="0" w:tplc="A8D0A03A">
      <w:start w:val="1"/>
      <w:numFmt w:val="lowerLetter"/>
      <w:lvlText w:val="%1."/>
      <w:lvlJc w:val="left"/>
      <w:pPr>
        <w:ind w:left="1967" w:hanging="360"/>
      </w:pPr>
      <w:rPr>
        <w:rFonts w:hint="default"/>
      </w:rPr>
    </w:lvl>
    <w:lvl w:ilvl="1" w:tplc="04090019" w:tentative="1">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11" w15:restartNumberingAfterBreak="0">
    <w:nsid w:val="1CE772BE"/>
    <w:multiLevelType w:val="hybridMultilevel"/>
    <w:tmpl w:val="BAE21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FA2EEC"/>
    <w:multiLevelType w:val="hybridMultilevel"/>
    <w:tmpl w:val="86364B78"/>
    <w:lvl w:ilvl="0" w:tplc="CC126264">
      <w:start w:val="1"/>
      <w:numFmt w:val="decimal"/>
      <w:lvlText w:val="%1."/>
      <w:lvlJc w:val="left"/>
      <w:pPr>
        <w:ind w:left="2106" w:hanging="300"/>
      </w:pPr>
      <w:rPr>
        <w:rFonts w:ascii="Arial" w:eastAsia="Arial" w:hAnsi="Arial" w:cs="Arial" w:hint="default"/>
        <w:b w:val="0"/>
        <w:bCs w:val="0"/>
        <w:i w:val="0"/>
        <w:iCs w:val="0"/>
        <w:color w:val="02B1F7"/>
        <w:spacing w:val="-1"/>
        <w:w w:val="102"/>
        <w:sz w:val="22"/>
        <w:szCs w:val="22"/>
        <w:lang w:val="en-US" w:eastAsia="en-US" w:bidi="ar-SA"/>
      </w:rPr>
    </w:lvl>
    <w:lvl w:ilvl="1" w:tplc="1A1E3DBE">
      <w:numFmt w:val="bullet"/>
      <w:lvlText w:val="•"/>
      <w:lvlJc w:val="left"/>
      <w:pPr>
        <w:ind w:left="3016" w:hanging="300"/>
      </w:pPr>
      <w:rPr>
        <w:rFonts w:hint="default"/>
        <w:lang w:val="en-US" w:eastAsia="en-US" w:bidi="ar-SA"/>
      </w:rPr>
    </w:lvl>
    <w:lvl w:ilvl="2" w:tplc="EF6CC596">
      <w:numFmt w:val="bullet"/>
      <w:lvlText w:val="•"/>
      <w:lvlJc w:val="left"/>
      <w:pPr>
        <w:ind w:left="3932" w:hanging="300"/>
      </w:pPr>
      <w:rPr>
        <w:rFonts w:hint="default"/>
        <w:lang w:val="en-US" w:eastAsia="en-US" w:bidi="ar-SA"/>
      </w:rPr>
    </w:lvl>
    <w:lvl w:ilvl="3" w:tplc="C92AF508">
      <w:numFmt w:val="bullet"/>
      <w:lvlText w:val="•"/>
      <w:lvlJc w:val="left"/>
      <w:pPr>
        <w:ind w:left="4848" w:hanging="300"/>
      </w:pPr>
      <w:rPr>
        <w:rFonts w:hint="default"/>
        <w:lang w:val="en-US" w:eastAsia="en-US" w:bidi="ar-SA"/>
      </w:rPr>
    </w:lvl>
    <w:lvl w:ilvl="4" w:tplc="FDCAD4C6">
      <w:numFmt w:val="bullet"/>
      <w:lvlText w:val="•"/>
      <w:lvlJc w:val="left"/>
      <w:pPr>
        <w:ind w:left="5764" w:hanging="300"/>
      </w:pPr>
      <w:rPr>
        <w:rFonts w:hint="default"/>
        <w:lang w:val="en-US" w:eastAsia="en-US" w:bidi="ar-SA"/>
      </w:rPr>
    </w:lvl>
    <w:lvl w:ilvl="5" w:tplc="2BD2788A">
      <w:numFmt w:val="bullet"/>
      <w:lvlText w:val="•"/>
      <w:lvlJc w:val="left"/>
      <w:pPr>
        <w:ind w:left="6680" w:hanging="300"/>
      </w:pPr>
      <w:rPr>
        <w:rFonts w:hint="default"/>
        <w:lang w:val="en-US" w:eastAsia="en-US" w:bidi="ar-SA"/>
      </w:rPr>
    </w:lvl>
    <w:lvl w:ilvl="6" w:tplc="CEC627F4">
      <w:numFmt w:val="bullet"/>
      <w:lvlText w:val="•"/>
      <w:lvlJc w:val="left"/>
      <w:pPr>
        <w:ind w:left="7596" w:hanging="300"/>
      </w:pPr>
      <w:rPr>
        <w:rFonts w:hint="default"/>
        <w:lang w:val="en-US" w:eastAsia="en-US" w:bidi="ar-SA"/>
      </w:rPr>
    </w:lvl>
    <w:lvl w:ilvl="7" w:tplc="149E41EC">
      <w:numFmt w:val="bullet"/>
      <w:lvlText w:val="•"/>
      <w:lvlJc w:val="left"/>
      <w:pPr>
        <w:ind w:left="8512" w:hanging="300"/>
      </w:pPr>
      <w:rPr>
        <w:rFonts w:hint="default"/>
        <w:lang w:val="en-US" w:eastAsia="en-US" w:bidi="ar-SA"/>
      </w:rPr>
    </w:lvl>
    <w:lvl w:ilvl="8" w:tplc="5178C042">
      <w:numFmt w:val="bullet"/>
      <w:lvlText w:val="•"/>
      <w:lvlJc w:val="left"/>
      <w:pPr>
        <w:ind w:left="9428" w:hanging="300"/>
      </w:pPr>
      <w:rPr>
        <w:rFonts w:hint="default"/>
        <w:lang w:val="en-US" w:eastAsia="en-US" w:bidi="ar-SA"/>
      </w:rPr>
    </w:lvl>
  </w:abstractNum>
  <w:abstractNum w:abstractNumId="13" w15:restartNumberingAfterBreak="0">
    <w:nsid w:val="21514BD7"/>
    <w:multiLevelType w:val="hybridMultilevel"/>
    <w:tmpl w:val="5A2CC664"/>
    <w:lvl w:ilvl="0" w:tplc="56CEA3B8">
      <w:start w:val="1"/>
      <w:numFmt w:val="decimal"/>
      <w:lvlText w:val="%1."/>
      <w:lvlJc w:val="left"/>
      <w:pPr>
        <w:ind w:left="2485" w:hanging="360"/>
      </w:pPr>
      <w:rPr>
        <w:rFonts w:hint="default"/>
        <w:w w:val="102"/>
      </w:rPr>
    </w:lvl>
    <w:lvl w:ilvl="1" w:tplc="04090019" w:tentative="1">
      <w:start w:val="1"/>
      <w:numFmt w:val="lowerLetter"/>
      <w:lvlText w:val="%2."/>
      <w:lvlJc w:val="left"/>
      <w:pPr>
        <w:ind w:left="3205" w:hanging="360"/>
      </w:pPr>
    </w:lvl>
    <w:lvl w:ilvl="2" w:tplc="0409001B" w:tentative="1">
      <w:start w:val="1"/>
      <w:numFmt w:val="lowerRoman"/>
      <w:lvlText w:val="%3."/>
      <w:lvlJc w:val="right"/>
      <w:pPr>
        <w:ind w:left="3925" w:hanging="180"/>
      </w:pPr>
    </w:lvl>
    <w:lvl w:ilvl="3" w:tplc="0409000F" w:tentative="1">
      <w:start w:val="1"/>
      <w:numFmt w:val="decimal"/>
      <w:lvlText w:val="%4."/>
      <w:lvlJc w:val="left"/>
      <w:pPr>
        <w:ind w:left="4645" w:hanging="360"/>
      </w:pPr>
    </w:lvl>
    <w:lvl w:ilvl="4" w:tplc="04090019" w:tentative="1">
      <w:start w:val="1"/>
      <w:numFmt w:val="lowerLetter"/>
      <w:lvlText w:val="%5."/>
      <w:lvlJc w:val="left"/>
      <w:pPr>
        <w:ind w:left="5365" w:hanging="360"/>
      </w:pPr>
    </w:lvl>
    <w:lvl w:ilvl="5" w:tplc="0409001B" w:tentative="1">
      <w:start w:val="1"/>
      <w:numFmt w:val="lowerRoman"/>
      <w:lvlText w:val="%6."/>
      <w:lvlJc w:val="right"/>
      <w:pPr>
        <w:ind w:left="6085" w:hanging="180"/>
      </w:pPr>
    </w:lvl>
    <w:lvl w:ilvl="6" w:tplc="0409000F" w:tentative="1">
      <w:start w:val="1"/>
      <w:numFmt w:val="decimal"/>
      <w:lvlText w:val="%7."/>
      <w:lvlJc w:val="left"/>
      <w:pPr>
        <w:ind w:left="6805" w:hanging="360"/>
      </w:pPr>
    </w:lvl>
    <w:lvl w:ilvl="7" w:tplc="04090019" w:tentative="1">
      <w:start w:val="1"/>
      <w:numFmt w:val="lowerLetter"/>
      <w:lvlText w:val="%8."/>
      <w:lvlJc w:val="left"/>
      <w:pPr>
        <w:ind w:left="7525" w:hanging="360"/>
      </w:pPr>
    </w:lvl>
    <w:lvl w:ilvl="8" w:tplc="0409001B" w:tentative="1">
      <w:start w:val="1"/>
      <w:numFmt w:val="lowerRoman"/>
      <w:lvlText w:val="%9."/>
      <w:lvlJc w:val="right"/>
      <w:pPr>
        <w:ind w:left="8245" w:hanging="180"/>
      </w:pPr>
    </w:lvl>
  </w:abstractNum>
  <w:abstractNum w:abstractNumId="14" w15:restartNumberingAfterBreak="0">
    <w:nsid w:val="225E25DF"/>
    <w:multiLevelType w:val="hybridMultilevel"/>
    <w:tmpl w:val="22B4B64A"/>
    <w:lvl w:ilvl="0" w:tplc="04090001">
      <w:start w:val="1"/>
      <w:numFmt w:val="bullet"/>
      <w:lvlText w:val=""/>
      <w:lvlJc w:val="left"/>
      <w:pPr>
        <w:ind w:left="4316" w:hanging="360"/>
      </w:pPr>
      <w:rPr>
        <w:rFonts w:ascii="Symbol" w:hAnsi="Symbol" w:hint="default"/>
      </w:rPr>
    </w:lvl>
    <w:lvl w:ilvl="1" w:tplc="04090003" w:tentative="1">
      <w:start w:val="1"/>
      <w:numFmt w:val="bullet"/>
      <w:lvlText w:val="o"/>
      <w:lvlJc w:val="left"/>
      <w:pPr>
        <w:ind w:left="5036" w:hanging="360"/>
      </w:pPr>
      <w:rPr>
        <w:rFonts w:ascii="Courier New" w:hAnsi="Courier New" w:cs="Courier New" w:hint="default"/>
      </w:rPr>
    </w:lvl>
    <w:lvl w:ilvl="2" w:tplc="04090005" w:tentative="1">
      <w:start w:val="1"/>
      <w:numFmt w:val="bullet"/>
      <w:lvlText w:val=""/>
      <w:lvlJc w:val="left"/>
      <w:pPr>
        <w:ind w:left="5756" w:hanging="360"/>
      </w:pPr>
      <w:rPr>
        <w:rFonts w:ascii="Wingdings" w:hAnsi="Wingdings" w:hint="default"/>
      </w:rPr>
    </w:lvl>
    <w:lvl w:ilvl="3" w:tplc="04090001" w:tentative="1">
      <w:start w:val="1"/>
      <w:numFmt w:val="bullet"/>
      <w:lvlText w:val=""/>
      <w:lvlJc w:val="left"/>
      <w:pPr>
        <w:ind w:left="6476" w:hanging="360"/>
      </w:pPr>
      <w:rPr>
        <w:rFonts w:ascii="Symbol" w:hAnsi="Symbol" w:hint="default"/>
      </w:rPr>
    </w:lvl>
    <w:lvl w:ilvl="4" w:tplc="04090003" w:tentative="1">
      <w:start w:val="1"/>
      <w:numFmt w:val="bullet"/>
      <w:lvlText w:val="o"/>
      <w:lvlJc w:val="left"/>
      <w:pPr>
        <w:ind w:left="7196" w:hanging="360"/>
      </w:pPr>
      <w:rPr>
        <w:rFonts w:ascii="Courier New" w:hAnsi="Courier New" w:cs="Courier New" w:hint="default"/>
      </w:rPr>
    </w:lvl>
    <w:lvl w:ilvl="5" w:tplc="04090005" w:tentative="1">
      <w:start w:val="1"/>
      <w:numFmt w:val="bullet"/>
      <w:lvlText w:val=""/>
      <w:lvlJc w:val="left"/>
      <w:pPr>
        <w:ind w:left="7916" w:hanging="360"/>
      </w:pPr>
      <w:rPr>
        <w:rFonts w:ascii="Wingdings" w:hAnsi="Wingdings" w:hint="default"/>
      </w:rPr>
    </w:lvl>
    <w:lvl w:ilvl="6" w:tplc="04090001" w:tentative="1">
      <w:start w:val="1"/>
      <w:numFmt w:val="bullet"/>
      <w:lvlText w:val=""/>
      <w:lvlJc w:val="left"/>
      <w:pPr>
        <w:ind w:left="8636" w:hanging="360"/>
      </w:pPr>
      <w:rPr>
        <w:rFonts w:ascii="Symbol" w:hAnsi="Symbol" w:hint="default"/>
      </w:rPr>
    </w:lvl>
    <w:lvl w:ilvl="7" w:tplc="04090003" w:tentative="1">
      <w:start w:val="1"/>
      <w:numFmt w:val="bullet"/>
      <w:lvlText w:val="o"/>
      <w:lvlJc w:val="left"/>
      <w:pPr>
        <w:ind w:left="9356" w:hanging="360"/>
      </w:pPr>
      <w:rPr>
        <w:rFonts w:ascii="Courier New" w:hAnsi="Courier New" w:cs="Courier New" w:hint="default"/>
      </w:rPr>
    </w:lvl>
    <w:lvl w:ilvl="8" w:tplc="04090005" w:tentative="1">
      <w:start w:val="1"/>
      <w:numFmt w:val="bullet"/>
      <w:lvlText w:val=""/>
      <w:lvlJc w:val="left"/>
      <w:pPr>
        <w:ind w:left="10076" w:hanging="360"/>
      </w:pPr>
      <w:rPr>
        <w:rFonts w:ascii="Wingdings" w:hAnsi="Wingdings" w:hint="default"/>
      </w:rPr>
    </w:lvl>
  </w:abstractNum>
  <w:abstractNum w:abstractNumId="15" w15:restartNumberingAfterBreak="0">
    <w:nsid w:val="23E0044F"/>
    <w:multiLevelType w:val="hybridMultilevel"/>
    <w:tmpl w:val="58A2CDC2"/>
    <w:lvl w:ilvl="0" w:tplc="CD20EAB8">
      <w:start w:val="1"/>
      <w:numFmt w:val="lowerLetter"/>
      <w:lvlText w:val="%1."/>
      <w:lvlJc w:val="left"/>
      <w:pPr>
        <w:ind w:left="1916" w:hanging="360"/>
      </w:pPr>
      <w:rPr>
        <w:rFonts w:hint="default"/>
      </w:rPr>
    </w:lvl>
    <w:lvl w:ilvl="1" w:tplc="04090019" w:tentative="1">
      <w:start w:val="1"/>
      <w:numFmt w:val="lowerLetter"/>
      <w:lvlText w:val="%2."/>
      <w:lvlJc w:val="left"/>
      <w:pPr>
        <w:ind w:left="2636" w:hanging="360"/>
      </w:pPr>
    </w:lvl>
    <w:lvl w:ilvl="2" w:tplc="0409001B" w:tentative="1">
      <w:start w:val="1"/>
      <w:numFmt w:val="lowerRoman"/>
      <w:lvlText w:val="%3."/>
      <w:lvlJc w:val="right"/>
      <w:pPr>
        <w:ind w:left="3356" w:hanging="180"/>
      </w:pPr>
    </w:lvl>
    <w:lvl w:ilvl="3" w:tplc="0409000F" w:tentative="1">
      <w:start w:val="1"/>
      <w:numFmt w:val="decimal"/>
      <w:lvlText w:val="%4."/>
      <w:lvlJc w:val="left"/>
      <w:pPr>
        <w:ind w:left="4076" w:hanging="360"/>
      </w:pPr>
    </w:lvl>
    <w:lvl w:ilvl="4" w:tplc="04090019" w:tentative="1">
      <w:start w:val="1"/>
      <w:numFmt w:val="lowerLetter"/>
      <w:lvlText w:val="%5."/>
      <w:lvlJc w:val="left"/>
      <w:pPr>
        <w:ind w:left="4796" w:hanging="360"/>
      </w:pPr>
    </w:lvl>
    <w:lvl w:ilvl="5" w:tplc="0409001B" w:tentative="1">
      <w:start w:val="1"/>
      <w:numFmt w:val="lowerRoman"/>
      <w:lvlText w:val="%6."/>
      <w:lvlJc w:val="right"/>
      <w:pPr>
        <w:ind w:left="5516" w:hanging="180"/>
      </w:pPr>
    </w:lvl>
    <w:lvl w:ilvl="6" w:tplc="0409000F" w:tentative="1">
      <w:start w:val="1"/>
      <w:numFmt w:val="decimal"/>
      <w:lvlText w:val="%7."/>
      <w:lvlJc w:val="left"/>
      <w:pPr>
        <w:ind w:left="6236" w:hanging="360"/>
      </w:pPr>
    </w:lvl>
    <w:lvl w:ilvl="7" w:tplc="04090019" w:tentative="1">
      <w:start w:val="1"/>
      <w:numFmt w:val="lowerLetter"/>
      <w:lvlText w:val="%8."/>
      <w:lvlJc w:val="left"/>
      <w:pPr>
        <w:ind w:left="6956" w:hanging="360"/>
      </w:pPr>
    </w:lvl>
    <w:lvl w:ilvl="8" w:tplc="0409001B" w:tentative="1">
      <w:start w:val="1"/>
      <w:numFmt w:val="lowerRoman"/>
      <w:lvlText w:val="%9."/>
      <w:lvlJc w:val="right"/>
      <w:pPr>
        <w:ind w:left="7676" w:hanging="180"/>
      </w:pPr>
    </w:lvl>
  </w:abstractNum>
  <w:abstractNum w:abstractNumId="16" w15:restartNumberingAfterBreak="0">
    <w:nsid w:val="243B1BCA"/>
    <w:multiLevelType w:val="hybridMultilevel"/>
    <w:tmpl w:val="6FD83FFA"/>
    <w:lvl w:ilvl="0" w:tplc="E9004DDC">
      <w:start w:val="1"/>
      <w:numFmt w:val="lowerLetter"/>
      <w:lvlText w:val="%1."/>
      <w:lvlJc w:val="left"/>
      <w:pPr>
        <w:ind w:left="1543" w:hanging="300"/>
      </w:pPr>
      <w:rPr>
        <w:rFonts w:ascii="Arial" w:eastAsia="Arial" w:hAnsi="Arial" w:cs="Arial" w:hint="default"/>
        <w:b w:val="0"/>
        <w:bCs w:val="0"/>
        <w:i w:val="0"/>
        <w:iCs w:val="0"/>
        <w:color w:val="404040"/>
        <w:spacing w:val="-1"/>
        <w:w w:val="102"/>
        <w:sz w:val="22"/>
        <w:szCs w:val="22"/>
        <w:lang w:val="en-US" w:eastAsia="en-US" w:bidi="ar-SA"/>
      </w:rPr>
    </w:lvl>
    <w:lvl w:ilvl="1" w:tplc="7C006CC8">
      <w:start w:val="1"/>
      <w:numFmt w:val="decimal"/>
      <w:lvlText w:val="%2."/>
      <w:lvlJc w:val="left"/>
      <w:pPr>
        <w:ind w:left="2061" w:hanging="300"/>
      </w:pPr>
      <w:rPr>
        <w:rFonts w:hint="default"/>
        <w:spacing w:val="-1"/>
        <w:w w:val="102"/>
        <w:lang w:val="en-US" w:eastAsia="en-US" w:bidi="ar-SA"/>
      </w:rPr>
    </w:lvl>
    <w:lvl w:ilvl="2" w:tplc="913E67E6">
      <w:numFmt w:val="bullet"/>
      <w:lvlText w:val="•"/>
      <w:lvlJc w:val="left"/>
      <w:pPr>
        <w:ind w:left="3082" w:hanging="300"/>
      </w:pPr>
      <w:rPr>
        <w:rFonts w:hint="default"/>
        <w:lang w:val="en-US" w:eastAsia="en-US" w:bidi="ar-SA"/>
      </w:rPr>
    </w:lvl>
    <w:lvl w:ilvl="3" w:tplc="7C4E42C4">
      <w:numFmt w:val="bullet"/>
      <w:lvlText w:val="•"/>
      <w:lvlJc w:val="left"/>
      <w:pPr>
        <w:ind w:left="4104" w:hanging="300"/>
      </w:pPr>
      <w:rPr>
        <w:rFonts w:hint="default"/>
        <w:lang w:val="en-US" w:eastAsia="en-US" w:bidi="ar-SA"/>
      </w:rPr>
    </w:lvl>
    <w:lvl w:ilvl="4" w:tplc="C7BAC33A">
      <w:numFmt w:val="bullet"/>
      <w:lvlText w:val="•"/>
      <w:lvlJc w:val="left"/>
      <w:pPr>
        <w:ind w:left="5126" w:hanging="300"/>
      </w:pPr>
      <w:rPr>
        <w:rFonts w:hint="default"/>
        <w:lang w:val="en-US" w:eastAsia="en-US" w:bidi="ar-SA"/>
      </w:rPr>
    </w:lvl>
    <w:lvl w:ilvl="5" w:tplc="0B786F74">
      <w:numFmt w:val="bullet"/>
      <w:lvlText w:val="•"/>
      <w:lvlJc w:val="left"/>
      <w:pPr>
        <w:ind w:left="6148" w:hanging="300"/>
      </w:pPr>
      <w:rPr>
        <w:rFonts w:hint="default"/>
        <w:lang w:val="en-US" w:eastAsia="en-US" w:bidi="ar-SA"/>
      </w:rPr>
    </w:lvl>
    <w:lvl w:ilvl="6" w:tplc="21342C4C">
      <w:numFmt w:val="bullet"/>
      <w:lvlText w:val="•"/>
      <w:lvlJc w:val="left"/>
      <w:pPr>
        <w:ind w:left="7171" w:hanging="300"/>
      </w:pPr>
      <w:rPr>
        <w:rFonts w:hint="default"/>
        <w:lang w:val="en-US" w:eastAsia="en-US" w:bidi="ar-SA"/>
      </w:rPr>
    </w:lvl>
    <w:lvl w:ilvl="7" w:tplc="B2363AA6">
      <w:numFmt w:val="bullet"/>
      <w:lvlText w:val="•"/>
      <w:lvlJc w:val="left"/>
      <w:pPr>
        <w:ind w:left="8193" w:hanging="300"/>
      </w:pPr>
      <w:rPr>
        <w:rFonts w:hint="default"/>
        <w:lang w:val="en-US" w:eastAsia="en-US" w:bidi="ar-SA"/>
      </w:rPr>
    </w:lvl>
    <w:lvl w:ilvl="8" w:tplc="5C4ADCF2">
      <w:numFmt w:val="bullet"/>
      <w:lvlText w:val="•"/>
      <w:lvlJc w:val="left"/>
      <w:pPr>
        <w:ind w:left="9215" w:hanging="300"/>
      </w:pPr>
      <w:rPr>
        <w:rFonts w:hint="default"/>
        <w:lang w:val="en-US" w:eastAsia="en-US" w:bidi="ar-SA"/>
      </w:rPr>
    </w:lvl>
  </w:abstractNum>
  <w:abstractNum w:abstractNumId="17" w15:restartNumberingAfterBreak="0">
    <w:nsid w:val="24B85BE3"/>
    <w:multiLevelType w:val="hybridMultilevel"/>
    <w:tmpl w:val="C0EE1128"/>
    <w:lvl w:ilvl="0" w:tplc="9D4E30B8">
      <w:start w:val="1"/>
      <w:numFmt w:val="decimal"/>
      <w:lvlText w:val="%1."/>
      <w:lvlJc w:val="left"/>
      <w:pPr>
        <w:ind w:left="1611" w:hanging="300"/>
      </w:pPr>
      <w:rPr>
        <w:rFonts w:ascii="Arial" w:eastAsia="Arial" w:hAnsi="Arial" w:cs="Arial" w:hint="default"/>
        <w:b w:val="0"/>
        <w:bCs w:val="0"/>
        <w:i w:val="0"/>
        <w:iCs w:val="0"/>
        <w:color w:val="02B1F7"/>
        <w:spacing w:val="-1"/>
        <w:w w:val="102"/>
        <w:sz w:val="22"/>
        <w:szCs w:val="22"/>
        <w:lang w:val="en-US" w:eastAsia="en-US" w:bidi="ar-SA"/>
      </w:rPr>
    </w:lvl>
    <w:lvl w:ilvl="1" w:tplc="71DEEABE">
      <w:numFmt w:val="bullet"/>
      <w:lvlText w:val="•"/>
      <w:lvlJc w:val="left"/>
      <w:pPr>
        <w:ind w:left="2584" w:hanging="300"/>
      </w:pPr>
      <w:rPr>
        <w:rFonts w:hint="default"/>
        <w:lang w:val="en-US" w:eastAsia="en-US" w:bidi="ar-SA"/>
      </w:rPr>
    </w:lvl>
    <w:lvl w:ilvl="2" w:tplc="13A28556">
      <w:numFmt w:val="bullet"/>
      <w:lvlText w:val="•"/>
      <w:lvlJc w:val="left"/>
      <w:pPr>
        <w:ind w:left="3548" w:hanging="300"/>
      </w:pPr>
      <w:rPr>
        <w:rFonts w:hint="default"/>
        <w:lang w:val="en-US" w:eastAsia="en-US" w:bidi="ar-SA"/>
      </w:rPr>
    </w:lvl>
    <w:lvl w:ilvl="3" w:tplc="B9E89A66">
      <w:numFmt w:val="bullet"/>
      <w:lvlText w:val="•"/>
      <w:lvlJc w:val="left"/>
      <w:pPr>
        <w:ind w:left="4512" w:hanging="300"/>
      </w:pPr>
      <w:rPr>
        <w:rFonts w:hint="default"/>
        <w:lang w:val="en-US" w:eastAsia="en-US" w:bidi="ar-SA"/>
      </w:rPr>
    </w:lvl>
    <w:lvl w:ilvl="4" w:tplc="C140672E">
      <w:numFmt w:val="bullet"/>
      <w:lvlText w:val="•"/>
      <w:lvlJc w:val="left"/>
      <w:pPr>
        <w:ind w:left="5476" w:hanging="300"/>
      </w:pPr>
      <w:rPr>
        <w:rFonts w:hint="default"/>
        <w:lang w:val="en-US" w:eastAsia="en-US" w:bidi="ar-SA"/>
      </w:rPr>
    </w:lvl>
    <w:lvl w:ilvl="5" w:tplc="D480C004">
      <w:numFmt w:val="bullet"/>
      <w:lvlText w:val="•"/>
      <w:lvlJc w:val="left"/>
      <w:pPr>
        <w:ind w:left="6440" w:hanging="300"/>
      </w:pPr>
      <w:rPr>
        <w:rFonts w:hint="default"/>
        <w:lang w:val="en-US" w:eastAsia="en-US" w:bidi="ar-SA"/>
      </w:rPr>
    </w:lvl>
    <w:lvl w:ilvl="6" w:tplc="F30473AC">
      <w:numFmt w:val="bullet"/>
      <w:lvlText w:val="•"/>
      <w:lvlJc w:val="left"/>
      <w:pPr>
        <w:ind w:left="7404" w:hanging="300"/>
      </w:pPr>
      <w:rPr>
        <w:rFonts w:hint="default"/>
        <w:lang w:val="en-US" w:eastAsia="en-US" w:bidi="ar-SA"/>
      </w:rPr>
    </w:lvl>
    <w:lvl w:ilvl="7" w:tplc="E9B0A3F8">
      <w:numFmt w:val="bullet"/>
      <w:lvlText w:val="•"/>
      <w:lvlJc w:val="left"/>
      <w:pPr>
        <w:ind w:left="8368" w:hanging="300"/>
      </w:pPr>
      <w:rPr>
        <w:rFonts w:hint="default"/>
        <w:lang w:val="en-US" w:eastAsia="en-US" w:bidi="ar-SA"/>
      </w:rPr>
    </w:lvl>
    <w:lvl w:ilvl="8" w:tplc="D65881FA">
      <w:numFmt w:val="bullet"/>
      <w:lvlText w:val="•"/>
      <w:lvlJc w:val="left"/>
      <w:pPr>
        <w:ind w:left="9332" w:hanging="300"/>
      </w:pPr>
      <w:rPr>
        <w:rFonts w:hint="default"/>
        <w:lang w:val="en-US" w:eastAsia="en-US" w:bidi="ar-SA"/>
      </w:rPr>
    </w:lvl>
  </w:abstractNum>
  <w:abstractNum w:abstractNumId="18" w15:restartNumberingAfterBreak="0">
    <w:nsid w:val="25CB06CF"/>
    <w:multiLevelType w:val="hybridMultilevel"/>
    <w:tmpl w:val="BDB2D7CA"/>
    <w:lvl w:ilvl="0" w:tplc="01C65EC8">
      <w:start w:val="1"/>
      <w:numFmt w:val="decimal"/>
      <w:lvlText w:val="%1."/>
      <w:lvlJc w:val="left"/>
      <w:pPr>
        <w:ind w:left="2061" w:hanging="300"/>
      </w:pPr>
      <w:rPr>
        <w:rFonts w:ascii="Arial" w:eastAsia="Arial" w:hAnsi="Arial" w:cs="Arial" w:hint="default"/>
        <w:b w:val="0"/>
        <w:bCs w:val="0"/>
        <w:i w:val="0"/>
        <w:iCs w:val="0"/>
        <w:color w:val="02B1F7"/>
        <w:spacing w:val="-1"/>
        <w:w w:val="102"/>
        <w:sz w:val="22"/>
        <w:szCs w:val="22"/>
        <w:lang w:val="en-US" w:eastAsia="en-US" w:bidi="ar-SA"/>
      </w:rPr>
    </w:lvl>
    <w:lvl w:ilvl="1" w:tplc="9286B6DA">
      <w:start w:val="1"/>
      <w:numFmt w:val="decimal"/>
      <w:lvlText w:val="%2."/>
      <w:lvlJc w:val="left"/>
      <w:pPr>
        <w:ind w:left="2556" w:hanging="300"/>
      </w:pPr>
      <w:rPr>
        <w:rFonts w:ascii="Arial" w:eastAsia="Arial" w:hAnsi="Arial" w:cs="Arial" w:hint="default"/>
        <w:b w:val="0"/>
        <w:bCs w:val="0"/>
        <w:i w:val="0"/>
        <w:iCs w:val="0"/>
        <w:color w:val="404040"/>
        <w:spacing w:val="-1"/>
        <w:w w:val="102"/>
        <w:sz w:val="22"/>
        <w:szCs w:val="22"/>
        <w:lang w:val="en-US" w:eastAsia="en-US" w:bidi="ar-SA"/>
      </w:rPr>
    </w:lvl>
    <w:lvl w:ilvl="2" w:tplc="41188100">
      <w:numFmt w:val="bullet"/>
      <w:lvlText w:val="•"/>
      <w:lvlJc w:val="left"/>
      <w:pPr>
        <w:ind w:left="3526" w:hanging="300"/>
      </w:pPr>
      <w:rPr>
        <w:rFonts w:hint="default"/>
        <w:lang w:val="en-US" w:eastAsia="en-US" w:bidi="ar-SA"/>
      </w:rPr>
    </w:lvl>
    <w:lvl w:ilvl="3" w:tplc="6D8875F4">
      <w:numFmt w:val="bullet"/>
      <w:lvlText w:val="•"/>
      <w:lvlJc w:val="left"/>
      <w:pPr>
        <w:ind w:left="4493" w:hanging="300"/>
      </w:pPr>
      <w:rPr>
        <w:rFonts w:hint="default"/>
        <w:lang w:val="en-US" w:eastAsia="en-US" w:bidi="ar-SA"/>
      </w:rPr>
    </w:lvl>
    <w:lvl w:ilvl="4" w:tplc="8390B93A">
      <w:numFmt w:val="bullet"/>
      <w:lvlText w:val="•"/>
      <w:lvlJc w:val="left"/>
      <w:pPr>
        <w:ind w:left="5460" w:hanging="300"/>
      </w:pPr>
      <w:rPr>
        <w:rFonts w:hint="default"/>
        <w:lang w:val="en-US" w:eastAsia="en-US" w:bidi="ar-SA"/>
      </w:rPr>
    </w:lvl>
    <w:lvl w:ilvl="5" w:tplc="9454C80A">
      <w:numFmt w:val="bullet"/>
      <w:lvlText w:val="•"/>
      <w:lvlJc w:val="left"/>
      <w:pPr>
        <w:ind w:left="6426" w:hanging="300"/>
      </w:pPr>
      <w:rPr>
        <w:rFonts w:hint="default"/>
        <w:lang w:val="en-US" w:eastAsia="en-US" w:bidi="ar-SA"/>
      </w:rPr>
    </w:lvl>
    <w:lvl w:ilvl="6" w:tplc="B87E450E">
      <w:numFmt w:val="bullet"/>
      <w:lvlText w:val="•"/>
      <w:lvlJc w:val="left"/>
      <w:pPr>
        <w:ind w:left="7393" w:hanging="300"/>
      </w:pPr>
      <w:rPr>
        <w:rFonts w:hint="default"/>
        <w:lang w:val="en-US" w:eastAsia="en-US" w:bidi="ar-SA"/>
      </w:rPr>
    </w:lvl>
    <w:lvl w:ilvl="7" w:tplc="BB0434E6">
      <w:numFmt w:val="bullet"/>
      <w:lvlText w:val="•"/>
      <w:lvlJc w:val="left"/>
      <w:pPr>
        <w:ind w:left="8360" w:hanging="300"/>
      </w:pPr>
      <w:rPr>
        <w:rFonts w:hint="default"/>
        <w:lang w:val="en-US" w:eastAsia="en-US" w:bidi="ar-SA"/>
      </w:rPr>
    </w:lvl>
    <w:lvl w:ilvl="8" w:tplc="C3D43A3A">
      <w:numFmt w:val="bullet"/>
      <w:lvlText w:val="•"/>
      <w:lvlJc w:val="left"/>
      <w:pPr>
        <w:ind w:left="9326" w:hanging="300"/>
      </w:pPr>
      <w:rPr>
        <w:rFonts w:hint="default"/>
        <w:lang w:val="en-US" w:eastAsia="en-US" w:bidi="ar-SA"/>
      </w:rPr>
    </w:lvl>
  </w:abstractNum>
  <w:abstractNum w:abstractNumId="19" w15:restartNumberingAfterBreak="0">
    <w:nsid w:val="26857227"/>
    <w:multiLevelType w:val="hybridMultilevel"/>
    <w:tmpl w:val="6EC26242"/>
    <w:lvl w:ilvl="0" w:tplc="4C606282">
      <w:start w:val="1"/>
      <w:numFmt w:val="decimal"/>
      <w:lvlText w:val="%1."/>
      <w:lvlJc w:val="left"/>
      <w:pPr>
        <w:ind w:left="3596" w:hanging="360"/>
      </w:pPr>
      <w:rPr>
        <w:rFonts w:hint="default"/>
        <w:color w:val="404040"/>
      </w:rPr>
    </w:lvl>
    <w:lvl w:ilvl="1" w:tplc="04090019" w:tentative="1">
      <w:start w:val="1"/>
      <w:numFmt w:val="lowerLetter"/>
      <w:lvlText w:val="%2."/>
      <w:lvlJc w:val="left"/>
      <w:pPr>
        <w:ind w:left="4316" w:hanging="360"/>
      </w:pPr>
    </w:lvl>
    <w:lvl w:ilvl="2" w:tplc="0409001B" w:tentative="1">
      <w:start w:val="1"/>
      <w:numFmt w:val="lowerRoman"/>
      <w:lvlText w:val="%3."/>
      <w:lvlJc w:val="right"/>
      <w:pPr>
        <w:ind w:left="5036" w:hanging="180"/>
      </w:pPr>
    </w:lvl>
    <w:lvl w:ilvl="3" w:tplc="0409000F" w:tentative="1">
      <w:start w:val="1"/>
      <w:numFmt w:val="decimal"/>
      <w:lvlText w:val="%4."/>
      <w:lvlJc w:val="left"/>
      <w:pPr>
        <w:ind w:left="5756" w:hanging="360"/>
      </w:pPr>
    </w:lvl>
    <w:lvl w:ilvl="4" w:tplc="04090019" w:tentative="1">
      <w:start w:val="1"/>
      <w:numFmt w:val="lowerLetter"/>
      <w:lvlText w:val="%5."/>
      <w:lvlJc w:val="left"/>
      <w:pPr>
        <w:ind w:left="6476" w:hanging="360"/>
      </w:pPr>
    </w:lvl>
    <w:lvl w:ilvl="5" w:tplc="0409001B" w:tentative="1">
      <w:start w:val="1"/>
      <w:numFmt w:val="lowerRoman"/>
      <w:lvlText w:val="%6."/>
      <w:lvlJc w:val="right"/>
      <w:pPr>
        <w:ind w:left="7196" w:hanging="180"/>
      </w:pPr>
    </w:lvl>
    <w:lvl w:ilvl="6" w:tplc="0409000F" w:tentative="1">
      <w:start w:val="1"/>
      <w:numFmt w:val="decimal"/>
      <w:lvlText w:val="%7."/>
      <w:lvlJc w:val="left"/>
      <w:pPr>
        <w:ind w:left="7916" w:hanging="360"/>
      </w:pPr>
    </w:lvl>
    <w:lvl w:ilvl="7" w:tplc="04090019" w:tentative="1">
      <w:start w:val="1"/>
      <w:numFmt w:val="lowerLetter"/>
      <w:lvlText w:val="%8."/>
      <w:lvlJc w:val="left"/>
      <w:pPr>
        <w:ind w:left="8636" w:hanging="360"/>
      </w:pPr>
    </w:lvl>
    <w:lvl w:ilvl="8" w:tplc="0409001B" w:tentative="1">
      <w:start w:val="1"/>
      <w:numFmt w:val="lowerRoman"/>
      <w:lvlText w:val="%9."/>
      <w:lvlJc w:val="right"/>
      <w:pPr>
        <w:ind w:left="9356" w:hanging="180"/>
      </w:pPr>
    </w:lvl>
  </w:abstractNum>
  <w:abstractNum w:abstractNumId="20" w15:restartNumberingAfterBreak="0">
    <w:nsid w:val="2973510B"/>
    <w:multiLevelType w:val="hybridMultilevel"/>
    <w:tmpl w:val="BEA69A3A"/>
    <w:lvl w:ilvl="0" w:tplc="540818B2">
      <w:start w:val="1"/>
      <w:numFmt w:val="decimal"/>
      <w:lvlText w:val="%1."/>
      <w:lvlJc w:val="left"/>
      <w:pPr>
        <w:ind w:left="2016" w:hanging="300"/>
      </w:pPr>
      <w:rPr>
        <w:rFonts w:ascii="Arial" w:eastAsia="Arial" w:hAnsi="Arial" w:cs="Arial" w:hint="default"/>
        <w:b w:val="0"/>
        <w:bCs w:val="0"/>
        <w:i w:val="0"/>
        <w:iCs w:val="0"/>
        <w:color w:val="404040"/>
        <w:spacing w:val="-1"/>
        <w:w w:val="102"/>
        <w:sz w:val="22"/>
        <w:szCs w:val="22"/>
        <w:lang w:val="en-US" w:eastAsia="en-US" w:bidi="ar-SA"/>
      </w:rPr>
    </w:lvl>
    <w:lvl w:ilvl="1" w:tplc="CAEA13A8">
      <w:numFmt w:val="bullet"/>
      <w:lvlText w:val="•"/>
      <w:lvlJc w:val="left"/>
      <w:pPr>
        <w:ind w:left="2944" w:hanging="300"/>
      </w:pPr>
      <w:rPr>
        <w:rFonts w:hint="default"/>
        <w:lang w:val="en-US" w:eastAsia="en-US" w:bidi="ar-SA"/>
      </w:rPr>
    </w:lvl>
    <w:lvl w:ilvl="2" w:tplc="7C868ECA">
      <w:numFmt w:val="bullet"/>
      <w:lvlText w:val="•"/>
      <w:lvlJc w:val="left"/>
      <w:pPr>
        <w:ind w:left="3868" w:hanging="300"/>
      </w:pPr>
      <w:rPr>
        <w:rFonts w:hint="default"/>
        <w:lang w:val="en-US" w:eastAsia="en-US" w:bidi="ar-SA"/>
      </w:rPr>
    </w:lvl>
    <w:lvl w:ilvl="3" w:tplc="6C3E0C16">
      <w:numFmt w:val="bullet"/>
      <w:lvlText w:val="•"/>
      <w:lvlJc w:val="left"/>
      <w:pPr>
        <w:ind w:left="4792" w:hanging="300"/>
      </w:pPr>
      <w:rPr>
        <w:rFonts w:hint="default"/>
        <w:lang w:val="en-US" w:eastAsia="en-US" w:bidi="ar-SA"/>
      </w:rPr>
    </w:lvl>
    <w:lvl w:ilvl="4" w:tplc="EC7E259E">
      <w:numFmt w:val="bullet"/>
      <w:lvlText w:val="•"/>
      <w:lvlJc w:val="left"/>
      <w:pPr>
        <w:ind w:left="5716" w:hanging="300"/>
      </w:pPr>
      <w:rPr>
        <w:rFonts w:hint="default"/>
        <w:lang w:val="en-US" w:eastAsia="en-US" w:bidi="ar-SA"/>
      </w:rPr>
    </w:lvl>
    <w:lvl w:ilvl="5" w:tplc="8F28674C">
      <w:numFmt w:val="bullet"/>
      <w:lvlText w:val="•"/>
      <w:lvlJc w:val="left"/>
      <w:pPr>
        <w:ind w:left="6640" w:hanging="300"/>
      </w:pPr>
      <w:rPr>
        <w:rFonts w:hint="default"/>
        <w:lang w:val="en-US" w:eastAsia="en-US" w:bidi="ar-SA"/>
      </w:rPr>
    </w:lvl>
    <w:lvl w:ilvl="6" w:tplc="4A5AE438">
      <w:numFmt w:val="bullet"/>
      <w:lvlText w:val="•"/>
      <w:lvlJc w:val="left"/>
      <w:pPr>
        <w:ind w:left="7564" w:hanging="300"/>
      </w:pPr>
      <w:rPr>
        <w:rFonts w:hint="default"/>
        <w:lang w:val="en-US" w:eastAsia="en-US" w:bidi="ar-SA"/>
      </w:rPr>
    </w:lvl>
    <w:lvl w:ilvl="7" w:tplc="E5A6AE0A">
      <w:numFmt w:val="bullet"/>
      <w:lvlText w:val="•"/>
      <w:lvlJc w:val="left"/>
      <w:pPr>
        <w:ind w:left="8488" w:hanging="300"/>
      </w:pPr>
      <w:rPr>
        <w:rFonts w:hint="default"/>
        <w:lang w:val="en-US" w:eastAsia="en-US" w:bidi="ar-SA"/>
      </w:rPr>
    </w:lvl>
    <w:lvl w:ilvl="8" w:tplc="3DA68224">
      <w:numFmt w:val="bullet"/>
      <w:lvlText w:val="•"/>
      <w:lvlJc w:val="left"/>
      <w:pPr>
        <w:ind w:left="9412" w:hanging="300"/>
      </w:pPr>
      <w:rPr>
        <w:rFonts w:hint="default"/>
        <w:lang w:val="en-US" w:eastAsia="en-US" w:bidi="ar-SA"/>
      </w:rPr>
    </w:lvl>
  </w:abstractNum>
  <w:abstractNum w:abstractNumId="21" w15:restartNumberingAfterBreak="0">
    <w:nsid w:val="2BB46248"/>
    <w:multiLevelType w:val="hybridMultilevel"/>
    <w:tmpl w:val="FB9C3B5A"/>
    <w:lvl w:ilvl="0" w:tplc="EB1C2698">
      <w:start w:val="1"/>
      <w:numFmt w:val="lowerLetter"/>
      <w:lvlText w:val="%1."/>
      <w:lvlJc w:val="left"/>
      <w:pPr>
        <w:ind w:left="1916" w:hanging="360"/>
      </w:pPr>
      <w:rPr>
        <w:rFonts w:hint="default"/>
      </w:rPr>
    </w:lvl>
    <w:lvl w:ilvl="1" w:tplc="04090019" w:tentative="1">
      <w:start w:val="1"/>
      <w:numFmt w:val="lowerLetter"/>
      <w:lvlText w:val="%2."/>
      <w:lvlJc w:val="left"/>
      <w:pPr>
        <w:ind w:left="2636" w:hanging="360"/>
      </w:pPr>
    </w:lvl>
    <w:lvl w:ilvl="2" w:tplc="0409001B" w:tentative="1">
      <w:start w:val="1"/>
      <w:numFmt w:val="lowerRoman"/>
      <w:lvlText w:val="%3."/>
      <w:lvlJc w:val="right"/>
      <w:pPr>
        <w:ind w:left="3356" w:hanging="180"/>
      </w:pPr>
    </w:lvl>
    <w:lvl w:ilvl="3" w:tplc="0409000F" w:tentative="1">
      <w:start w:val="1"/>
      <w:numFmt w:val="decimal"/>
      <w:lvlText w:val="%4."/>
      <w:lvlJc w:val="left"/>
      <w:pPr>
        <w:ind w:left="4076" w:hanging="360"/>
      </w:pPr>
    </w:lvl>
    <w:lvl w:ilvl="4" w:tplc="04090019" w:tentative="1">
      <w:start w:val="1"/>
      <w:numFmt w:val="lowerLetter"/>
      <w:lvlText w:val="%5."/>
      <w:lvlJc w:val="left"/>
      <w:pPr>
        <w:ind w:left="4796" w:hanging="360"/>
      </w:pPr>
    </w:lvl>
    <w:lvl w:ilvl="5" w:tplc="0409001B" w:tentative="1">
      <w:start w:val="1"/>
      <w:numFmt w:val="lowerRoman"/>
      <w:lvlText w:val="%6."/>
      <w:lvlJc w:val="right"/>
      <w:pPr>
        <w:ind w:left="5516" w:hanging="180"/>
      </w:pPr>
    </w:lvl>
    <w:lvl w:ilvl="6" w:tplc="0409000F" w:tentative="1">
      <w:start w:val="1"/>
      <w:numFmt w:val="decimal"/>
      <w:lvlText w:val="%7."/>
      <w:lvlJc w:val="left"/>
      <w:pPr>
        <w:ind w:left="6236" w:hanging="360"/>
      </w:pPr>
    </w:lvl>
    <w:lvl w:ilvl="7" w:tplc="04090019" w:tentative="1">
      <w:start w:val="1"/>
      <w:numFmt w:val="lowerLetter"/>
      <w:lvlText w:val="%8."/>
      <w:lvlJc w:val="left"/>
      <w:pPr>
        <w:ind w:left="6956" w:hanging="360"/>
      </w:pPr>
    </w:lvl>
    <w:lvl w:ilvl="8" w:tplc="0409001B" w:tentative="1">
      <w:start w:val="1"/>
      <w:numFmt w:val="lowerRoman"/>
      <w:lvlText w:val="%9."/>
      <w:lvlJc w:val="right"/>
      <w:pPr>
        <w:ind w:left="7676" w:hanging="180"/>
      </w:pPr>
    </w:lvl>
  </w:abstractNum>
  <w:abstractNum w:abstractNumId="22" w15:restartNumberingAfterBreak="0">
    <w:nsid w:val="2BD55775"/>
    <w:multiLevelType w:val="hybridMultilevel"/>
    <w:tmpl w:val="BB8A41BC"/>
    <w:lvl w:ilvl="0" w:tplc="A784F580">
      <w:start w:val="1"/>
      <w:numFmt w:val="lowerLetter"/>
      <w:lvlText w:val="%1."/>
      <w:lvlJc w:val="left"/>
      <w:pPr>
        <w:ind w:left="1916" w:hanging="360"/>
      </w:pPr>
      <w:rPr>
        <w:rFonts w:hint="default"/>
      </w:rPr>
    </w:lvl>
    <w:lvl w:ilvl="1" w:tplc="04090019" w:tentative="1">
      <w:start w:val="1"/>
      <w:numFmt w:val="lowerLetter"/>
      <w:lvlText w:val="%2."/>
      <w:lvlJc w:val="left"/>
      <w:pPr>
        <w:ind w:left="2636" w:hanging="360"/>
      </w:pPr>
    </w:lvl>
    <w:lvl w:ilvl="2" w:tplc="0409001B" w:tentative="1">
      <w:start w:val="1"/>
      <w:numFmt w:val="lowerRoman"/>
      <w:lvlText w:val="%3."/>
      <w:lvlJc w:val="right"/>
      <w:pPr>
        <w:ind w:left="3356" w:hanging="180"/>
      </w:pPr>
    </w:lvl>
    <w:lvl w:ilvl="3" w:tplc="0409000F" w:tentative="1">
      <w:start w:val="1"/>
      <w:numFmt w:val="decimal"/>
      <w:lvlText w:val="%4."/>
      <w:lvlJc w:val="left"/>
      <w:pPr>
        <w:ind w:left="4076" w:hanging="360"/>
      </w:pPr>
    </w:lvl>
    <w:lvl w:ilvl="4" w:tplc="04090019" w:tentative="1">
      <w:start w:val="1"/>
      <w:numFmt w:val="lowerLetter"/>
      <w:lvlText w:val="%5."/>
      <w:lvlJc w:val="left"/>
      <w:pPr>
        <w:ind w:left="4796" w:hanging="360"/>
      </w:pPr>
    </w:lvl>
    <w:lvl w:ilvl="5" w:tplc="0409001B" w:tentative="1">
      <w:start w:val="1"/>
      <w:numFmt w:val="lowerRoman"/>
      <w:lvlText w:val="%6."/>
      <w:lvlJc w:val="right"/>
      <w:pPr>
        <w:ind w:left="5516" w:hanging="180"/>
      </w:pPr>
    </w:lvl>
    <w:lvl w:ilvl="6" w:tplc="0409000F" w:tentative="1">
      <w:start w:val="1"/>
      <w:numFmt w:val="decimal"/>
      <w:lvlText w:val="%7."/>
      <w:lvlJc w:val="left"/>
      <w:pPr>
        <w:ind w:left="6236" w:hanging="360"/>
      </w:pPr>
    </w:lvl>
    <w:lvl w:ilvl="7" w:tplc="04090019" w:tentative="1">
      <w:start w:val="1"/>
      <w:numFmt w:val="lowerLetter"/>
      <w:lvlText w:val="%8."/>
      <w:lvlJc w:val="left"/>
      <w:pPr>
        <w:ind w:left="6956" w:hanging="360"/>
      </w:pPr>
    </w:lvl>
    <w:lvl w:ilvl="8" w:tplc="0409001B" w:tentative="1">
      <w:start w:val="1"/>
      <w:numFmt w:val="lowerRoman"/>
      <w:lvlText w:val="%9."/>
      <w:lvlJc w:val="right"/>
      <w:pPr>
        <w:ind w:left="7676" w:hanging="180"/>
      </w:pPr>
    </w:lvl>
  </w:abstractNum>
  <w:abstractNum w:abstractNumId="23" w15:restartNumberingAfterBreak="0">
    <w:nsid w:val="2E9C4903"/>
    <w:multiLevelType w:val="multilevel"/>
    <w:tmpl w:val="E40ADEA0"/>
    <w:lvl w:ilvl="0">
      <w:start w:val="1"/>
      <w:numFmt w:val="decimal"/>
      <w:lvlText w:val="%1."/>
      <w:lvlJc w:val="left"/>
      <w:pPr>
        <w:ind w:left="1071" w:hanging="846"/>
      </w:pPr>
      <w:rPr>
        <w:rFonts w:asciiTheme="minorHAnsi" w:eastAsiaTheme="minorHAnsi" w:hAnsiTheme="minorHAnsi" w:cstheme="minorBidi"/>
        <w:b w:val="0"/>
        <w:bCs w:val="0"/>
        <w:i w:val="0"/>
        <w:iCs w:val="0"/>
        <w:color w:val="01B1F6"/>
        <w:spacing w:val="0"/>
        <w:w w:val="100"/>
        <w:sz w:val="25"/>
        <w:szCs w:val="25"/>
      </w:rPr>
    </w:lvl>
    <w:lvl w:ilvl="1">
      <w:numFmt w:val="bullet"/>
      <w:lvlText w:val="•"/>
      <w:lvlJc w:val="left"/>
      <w:pPr>
        <w:ind w:left="2206" w:hanging="846"/>
      </w:pPr>
    </w:lvl>
    <w:lvl w:ilvl="2">
      <w:numFmt w:val="bullet"/>
      <w:lvlText w:val="•"/>
      <w:lvlJc w:val="left"/>
      <w:pPr>
        <w:ind w:left="3332" w:hanging="846"/>
      </w:pPr>
    </w:lvl>
    <w:lvl w:ilvl="3">
      <w:numFmt w:val="bullet"/>
      <w:lvlText w:val="•"/>
      <w:lvlJc w:val="left"/>
      <w:pPr>
        <w:ind w:left="4458" w:hanging="846"/>
      </w:pPr>
    </w:lvl>
    <w:lvl w:ilvl="4">
      <w:numFmt w:val="bullet"/>
      <w:lvlText w:val="•"/>
      <w:lvlJc w:val="left"/>
      <w:pPr>
        <w:ind w:left="5584" w:hanging="846"/>
      </w:pPr>
    </w:lvl>
    <w:lvl w:ilvl="5">
      <w:numFmt w:val="bullet"/>
      <w:lvlText w:val="•"/>
      <w:lvlJc w:val="left"/>
      <w:pPr>
        <w:ind w:left="6710" w:hanging="846"/>
      </w:pPr>
    </w:lvl>
    <w:lvl w:ilvl="6">
      <w:numFmt w:val="bullet"/>
      <w:lvlText w:val="•"/>
      <w:lvlJc w:val="left"/>
      <w:pPr>
        <w:ind w:left="7836" w:hanging="846"/>
      </w:pPr>
    </w:lvl>
    <w:lvl w:ilvl="7">
      <w:numFmt w:val="bullet"/>
      <w:lvlText w:val="•"/>
      <w:lvlJc w:val="left"/>
      <w:pPr>
        <w:ind w:left="8962" w:hanging="846"/>
      </w:pPr>
    </w:lvl>
    <w:lvl w:ilvl="8">
      <w:numFmt w:val="bullet"/>
      <w:lvlText w:val="•"/>
      <w:lvlJc w:val="left"/>
      <w:pPr>
        <w:ind w:left="10088" w:hanging="846"/>
      </w:pPr>
    </w:lvl>
  </w:abstractNum>
  <w:abstractNum w:abstractNumId="24" w15:restartNumberingAfterBreak="0">
    <w:nsid w:val="310B3CCD"/>
    <w:multiLevelType w:val="hybridMultilevel"/>
    <w:tmpl w:val="78EA2218"/>
    <w:lvl w:ilvl="0" w:tplc="3E94451E">
      <w:start w:val="1"/>
      <w:numFmt w:val="decimal"/>
      <w:lvlText w:val="%1."/>
      <w:lvlJc w:val="left"/>
      <w:pPr>
        <w:ind w:left="2466" w:hanging="300"/>
      </w:pPr>
      <w:rPr>
        <w:rFonts w:hint="default"/>
        <w:spacing w:val="-1"/>
        <w:w w:val="102"/>
        <w:lang w:val="en-US" w:eastAsia="en-US" w:bidi="ar-SA"/>
      </w:rPr>
    </w:lvl>
    <w:lvl w:ilvl="1" w:tplc="15A4A012">
      <w:start w:val="2"/>
      <w:numFmt w:val="decimal"/>
      <w:lvlText w:val="%2."/>
      <w:lvlJc w:val="left"/>
      <w:pPr>
        <w:ind w:left="2511" w:hanging="300"/>
      </w:pPr>
      <w:rPr>
        <w:rFonts w:ascii="Arial" w:eastAsia="Arial" w:hAnsi="Arial" w:cs="Arial" w:hint="default"/>
        <w:b w:val="0"/>
        <w:bCs w:val="0"/>
        <w:i w:val="0"/>
        <w:iCs w:val="0"/>
        <w:color w:val="02B1F7"/>
        <w:spacing w:val="-1"/>
        <w:w w:val="102"/>
        <w:sz w:val="22"/>
        <w:szCs w:val="22"/>
        <w:lang w:val="en-US" w:eastAsia="en-US" w:bidi="ar-SA"/>
      </w:rPr>
    </w:lvl>
    <w:lvl w:ilvl="2" w:tplc="41723F6E">
      <w:numFmt w:val="bullet"/>
      <w:lvlText w:val="•"/>
      <w:lvlJc w:val="left"/>
      <w:pPr>
        <w:ind w:left="3491" w:hanging="300"/>
      </w:pPr>
      <w:rPr>
        <w:rFonts w:hint="default"/>
        <w:lang w:val="en-US" w:eastAsia="en-US" w:bidi="ar-SA"/>
      </w:rPr>
    </w:lvl>
    <w:lvl w:ilvl="3" w:tplc="D4044688">
      <w:numFmt w:val="bullet"/>
      <w:lvlText w:val="•"/>
      <w:lvlJc w:val="left"/>
      <w:pPr>
        <w:ind w:left="4462" w:hanging="300"/>
      </w:pPr>
      <w:rPr>
        <w:rFonts w:hint="default"/>
        <w:lang w:val="en-US" w:eastAsia="en-US" w:bidi="ar-SA"/>
      </w:rPr>
    </w:lvl>
    <w:lvl w:ilvl="4" w:tplc="3216F020">
      <w:numFmt w:val="bullet"/>
      <w:lvlText w:val="•"/>
      <w:lvlJc w:val="left"/>
      <w:pPr>
        <w:ind w:left="5433" w:hanging="300"/>
      </w:pPr>
      <w:rPr>
        <w:rFonts w:hint="default"/>
        <w:lang w:val="en-US" w:eastAsia="en-US" w:bidi="ar-SA"/>
      </w:rPr>
    </w:lvl>
    <w:lvl w:ilvl="5" w:tplc="C5A49972">
      <w:numFmt w:val="bullet"/>
      <w:lvlText w:val="•"/>
      <w:lvlJc w:val="left"/>
      <w:pPr>
        <w:ind w:left="6404" w:hanging="300"/>
      </w:pPr>
      <w:rPr>
        <w:rFonts w:hint="default"/>
        <w:lang w:val="en-US" w:eastAsia="en-US" w:bidi="ar-SA"/>
      </w:rPr>
    </w:lvl>
    <w:lvl w:ilvl="6" w:tplc="319CBB64">
      <w:numFmt w:val="bullet"/>
      <w:lvlText w:val="•"/>
      <w:lvlJc w:val="left"/>
      <w:pPr>
        <w:ind w:left="7375" w:hanging="300"/>
      </w:pPr>
      <w:rPr>
        <w:rFonts w:hint="default"/>
        <w:lang w:val="en-US" w:eastAsia="en-US" w:bidi="ar-SA"/>
      </w:rPr>
    </w:lvl>
    <w:lvl w:ilvl="7" w:tplc="8F8C6508">
      <w:numFmt w:val="bullet"/>
      <w:lvlText w:val="•"/>
      <w:lvlJc w:val="left"/>
      <w:pPr>
        <w:ind w:left="8346" w:hanging="300"/>
      </w:pPr>
      <w:rPr>
        <w:rFonts w:hint="default"/>
        <w:lang w:val="en-US" w:eastAsia="en-US" w:bidi="ar-SA"/>
      </w:rPr>
    </w:lvl>
    <w:lvl w:ilvl="8" w:tplc="4992FA54">
      <w:numFmt w:val="bullet"/>
      <w:lvlText w:val="•"/>
      <w:lvlJc w:val="left"/>
      <w:pPr>
        <w:ind w:left="9317" w:hanging="300"/>
      </w:pPr>
      <w:rPr>
        <w:rFonts w:hint="default"/>
        <w:lang w:val="en-US" w:eastAsia="en-US" w:bidi="ar-SA"/>
      </w:rPr>
    </w:lvl>
  </w:abstractNum>
  <w:abstractNum w:abstractNumId="25" w15:restartNumberingAfterBreak="0">
    <w:nsid w:val="32645610"/>
    <w:multiLevelType w:val="hybridMultilevel"/>
    <w:tmpl w:val="5622CC36"/>
    <w:lvl w:ilvl="0" w:tplc="A73C5264">
      <w:start w:val="1"/>
      <w:numFmt w:val="decimal"/>
      <w:lvlText w:val="%1."/>
      <w:lvlJc w:val="left"/>
      <w:pPr>
        <w:ind w:left="3236" w:hanging="360"/>
      </w:pPr>
      <w:rPr>
        <w:rFonts w:hint="default"/>
        <w:color w:val="404040"/>
      </w:rPr>
    </w:lvl>
    <w:lvl w:ilvl="1" w:tplc="04090019" w:tentative="1">
      <w:start w:val="1"/>
      <w:numFmt w:val="lowerLetter"/>
      <w:lvlText w:val="%2."/>
      <w:lvlJc w:val="left"/>
      <w:pPr>
        <w:ind w:left="3956" w:hanging="360"/>
      </w:pPr>
    </w:lvl>
    <w:lvl w:ilvl="2" w:tplc="0409001B" w:tentative="1">
      <w:start w:val="1"/>
      <w:numFmt w:val="lowerRoman"/>
      <w:lvlText w:val="%3."/>
      <w:lvlJc w:val="right"/>
      <w:pPr>
        <w:ind w:left="4676" w:hanging="180"/>
      </w:pPr>
    </w:lvl>
    <w:lvl w:ilvl="3" w:tplc="0409000F" w:tentative="1">
      <w:start w:val="1"/>
      <w:numFmt w:val="decimal"/>
      <w:lvlText w:val="%4."/>
      <w:lvlJc w:val="left"/>
      <w:pPr>
        <w:ind w:left="5396" w:hanging="360"/>
      </w:pPr>
    </w:lvl>
    <w:lvl w:ilvl="4" w:tplc="04090019" w:tentative="1">
      <w:start w:val="1"/>
      <w:numFmt w:val="lowerLetter"/>
      <w:lvlText w:val="%5."/>
      <w:lvlJc w:val="left"/>
      <w:pPr>
        <w:ind w:left="6116" w:hanging="360"/>
      </w:pPr>
    </w:lvl>
    <w:lvl w:ilvl="5" w:tplc="0409001B" w:tentative="1">
      <w:start w:val="1"/>
      <w:numFmt w:val="lowerRoman"/>
      <w:lvlText w:val="%6."/>
      <w:lvlJc w:val="right"/>
      <w:pPr>
        <w:ind w:left="6836" w:hanging="180"/>
      </w:pPr>
    </w:lvl>
    <w:lvl w:ilvl="6" w:tplc="0409000F" w:tentative="1">
      <w:start w:val="1"/>
      <w:numFmt w:val="decimal"/>
      <w:lvlText w:val="%7."/>
      <w:lvlJc w:val="left"/>
      <w:pPr>
        <w:ind w:left="7556" w:hanging="360"/>
      </w:pPr>
    </w:lvl>
    <w:lvl w:ilvl="7" w:tplc="04090019" w:tentative="1">
      <w:start w:val="1"/>
      <w:numFmt w:val="lowerLetter"/>
      <w:lvlText w:val="%8."/>
      <w:lvlJc w:val="left"/>
      <w:pPr>
        <w:ind w:left="8276" w:hanging="360"/>
      </w:pPr>
    </w:lvl>
    <w:lvl w:ilvl="8" w:tplc="0409001B" w:tentative="1">
      <w:start w:val="1"/>
      <w:numFmt w:val="lowerRoman"/>
      <w:lvlText w:val="%9."/>
      <w:lvlJc w:val="right"/>
      <w:pPr>
        <w:ind w:left="8996" w:hanging="180"/>
      </w:pPr>
    </w:lvl>
  </w:abstractNum>
  <w:abstractNum w:abstractNumId="26" w15:restartNumberingAfterBreak="0">
    <w:nsid w:val="36FD4521"/>
    <w:multiLevelType w:val="hybridMultilevel"/>
    <w:tmpl w:val="776A8352"/>
    <w:lvl w:ilvl="0" w:tplc="7ED8A6F8">
      <w:start w:val="1"/>
      <w:numFmt w:val="decimal"/>
      <w:lvlText w:val="%1."/>
      <w:lvlJc w:val="left"/>
      <w:pPr>
        <w:ind w:left="1611" w:hanging="300"/>
      </w:pPr>
      <w:rPr>
        <w:rFonts w:ascii="Arial" w:eastAsia="Arial" w:hAnsi="Arial" w:cs="Arial" w:hint="default"/>
        <w:b w:val="0"/>
        <w:bCs w:val="0"/>
        <w:i w:val="0"/>
        <w:iCs w:val="0"/>
        <w:color w:val="02B1F7"/>
        <w:spacing w:val="-1"/>
        <w:w w:val="102"/>
        <w:sz w:val="22"/>
        <w:szCs w:val="22"/>
        <w:lang w:val="en-US" w:eastAsia="en-US" w:bidi="ar-SA"/>
      </w:rPr>
    </w:lvl>
    <w:lvl w:ilvl="1" w:tplc="11F68C0E">
      <w:start w:val="1"/>
      <w:numFmt w:val="decimal"/>
      <w:lvlText w:val="%2."/>
      <w:lvlJc w:val="left"/>
      <w:pPr>
        <w:ind w:left="1971" w:hanging="300"/>
      </w:pPr>
      <w:rPr>
        <w:rFonts w:ascii="Arial" w:eastAsia="Arial" w:hAnsi="Arial" w:cs="Arial" w:hint="default"/>
        <w:b w:val="0"/>
        <w:bCs w:val="0"/>
        <w:i w:val="0"/>
        <w:iCs w:val="0"/>
        <w:color w:val="02B1F7"/>
        <w:spacing w:val="-1"/>
        <w:w w:val="102"/>
        <w:sz w:val="22"/>
        <w:szCs w:val="22"/>
        <w:lang w:val="en-US" w:eastAsia="en-US" w:bidi="ar-SA"/>
      </w:rPr>
    </w:lvl>
    <w:lvl w:ilvl="2" w:tplc="876A8FA8">
      <w:numFmt w:val="bullet"/>
      <w:lvlText w:val="•"/>
      <w:lvlJc w:val="left"/>
      <w:pPr>
        <w:ind w:left="3011" w:hanging="300"/>
      </w:pPr>
      <w:rPr>
        <w:rFonts w:hint="default"/>
        <w:lang w:val="en-US" w:eastAsia="en-US" w:bidi="ar-SA"/>
      </w:rPr>
    </w:lvl>
    <w:lvl w:ilvl="3" w:tplc="94145F54">
      <w:numFmt w:val="bullet"/>
      <w:lvlText w:val="•"/>
      <w:lvlJc w:val="left"/>
      <w:pPr>
        <w:ind w:left="4042" w:hanging="300"/>
      </w:pPr>
      <w:rPr>
        <w:rFonts w:hint="default"/>
        <w:lang w:val="en-US" w:eastAsia="en-US" w:bidi="ar-SA"/>
      </w:rPr>
    </w:lvl>
    <w:lvl w:ilvl="4" w:tplc="81A884F8">
      <w:numFmt w:val="bullet"/>
      <w:lvlText w:val="•"/>
      <w:lvlJc w:val="left"/>
      <w:pPr>
        <w:ind w:left="5073" w:hanging="300"/>
      </w:pPr>
      <w:rPr>
        <w:rFonts w:hint="default"/>
        <w:lang w:val="en-US" w:eastAsia="en-US" w:bidi="ar-SA"/>
      </w:rPr>
    </w:lvl>
    <w:lvl w:ilvl="5" w:tplc="7F7C3C58">
      <w:numFmt w:val="bullet"/>
      <w:lvlText w:val="•"/>
      <w:lvlJc w:val="left"/>
      <w:pPr>
        <w:ind w:left="6104" w:hanging="300"/>
      </w:pPr>
      <w:rPr>
        <w:rFonts w:hint="default"/>
        <w:lang w:val="en-US" w:eastAsia="en-US" w:bidi="ar-SA"/>
      </w:rPr>
    </w:lvl>
    <w:lvl w:ilvl="6" w:tplc="4DFAC286">
      <w:numFmt w:val="bullet"/>
      <w:lvlText w:val="•"/>
      <w:lvlJc w:val="left"/>
      <w:pPr>
        <w:ind w:left="7135" w:hanging="300"/>
      </w:pPr>
      <w:rPr>
        <w:rFonts w:hint="default"/>
        <w:lang w:val="en-US" w:eastAsia="en-US" w:bidi="ar-SA"/>
      </w:rPr>
    </w:lvl>
    <w:lvl w:ilvl="7" w:tplc="484847C6">
      <w:numFmt w:val="bullet"/>
      <w:lvlText w:val="•"/>
      <w:lvlJc w:val="left"/>
      <w:pPr>
        <w:ind w:left="8166" w:hanging="300"/>
      </w:pPr>
      <w:rPr>
        <w:rFonts w:hint="default"/>
        <w:lang w:val="en-US" w:eastAsia="en-US" w:bidi="ar-SA"/>
      </w:rPr>
    </w:lvl>
    <w:lvl w:ilvl="8" w:tplc="E2C89E2E">
      <w:numFmt w:val="bullet"/>
      <w:lvlText w:val="•"/>
      <w:lvlJc w:val="left"/>
      <w:pPr>
        <w:ind w:left="9197" w:hanging="300"/>
      </w:pPr>
      <w:rPr>
        <w:rFonts w:hint="default"/>
        <w:lang w:val="en-US" w:eastAsia="en-US" w:bidi="ar-SA"/>
      </w:rPr>
    </w:lvl>
  </w:abstractNum>
  <w:abstractNum w:abstractNumId="27" w15:restartNumberingAfterBreak="0">
    <w:nsid w:val="42004274"/>
    <w:multiLevelType w:val="multilevel"/>
    <w:tmpl w:val="FFFFFFFF"/>
    <w:lvl w:ilvl="0">
      <w:start w:val="1"/>
      <w:numFmt w:val="decimal"/>
      <w:lvlText w:val="%1."/>
      <w:lvlJc w:val="left"/>
      <w:pPr>
        <w:ind w:left="1071" w:hanging="846"/>
      </w:pPr>
      <w:rPr>
        <w:rFonts w:ascii="Arial" w:hAnsi="Arial" w:cs="Arial"/>
        <w:b w:val="0"/>
        <w:bCs w:val="0"/>
        <w:i w:val="0"/>
        <w:iCs w:val="0"/>
        <w:color w:val="01B1F6"/>
        <w:spacing w:val="0"/>
        <w:w w:val="100"/>
        <w:sz w:val="25"/>
        <w:szCs w:val="25"/>
      </w:rPr>
    </w:lvl>
    <w:lvl w:ilvl="1">
      <w:numFmt w:val="bullet"/>
      <w:lvlText w:val="•"/>
      <w:lvlJc w:val="left"/>
      <w:pPr>
        <w:ind w:left="2206" w:hanging="846"/>
      </w:pPr>
    </w:lvl>
    <w:lvl w:ilvl="2">
      <w:numFmt w:val="bullet"/>
      <w:lvlText w:val="•"/>
      <w:lvlJc w:val="left"/>
      <w:pPr>
        <w:ind w:left="3332" w:hanging="846"/>
      </w:pPr>
    </w:lvl>
    <w:lvl w:ilvl="3">
      <w:numFmt w:val="bullet"/>
      <w:lvlText w:val="•"/>
      <w:lvlJc w:val="left"/>
      <w:pPr>
        <w:ind w:left="4458" w:hanging="846"/>
      </w:pPr>
    </w:lvl>
    <w:lvl w:ilvl="4">
      <w:numFmt w:val="bullet"/>
      <w:lvlText w:val="•"/>
      <w:lvlJc w:val="left"/>
      <w:pPr>
        <w:ind w:left="5584" w:hanging="846"/>
      </w:pPr>
    </w:lvl>
    <w:lvl w:ilvl="5">
      <w:numFmt w:val="bullet"/>
      <w:lvlText w:val="•"/>
      <w:lvlJc w:val="left"/>
      <w:pPr>
        <w:ind w:left="6710" w:hanging="846"/>
      </w:pPr>
    </w:lvl>
    <w:lvl w:ilvl="6">
      <w:numFmt w:val="bullet"/>
      <w:lvlText w:val="•"/>
      <w:lvlJc w:val="left"/>
      <w:pPr>
        <w:ind w:left="7836" w:hanging="846"/>
      </w:pPr>
    </w:lvl>
    <w:lvl w:ilvl="7">
      <w:numFmt w:val="bullet"/>
      <w:lvlText w:val="•"/>
      <w:lvlJc w:val="left"/>
      <w:pPr>
        <w:ind w:left="8962" w:hanging="846"/>
      </w:pPr>
    </w:lvl>
    <w:lvl w:ilvl="8">
      <w:numFmt w:val="bullet"/>
      <w:lvlText w:val="•"/>
      <w:lvlJc w:val="left"/>
      <w:pPr>
        <w:ind w:left="10088" w:hanging="846"/>
      </w:pPr>
    </w:lvl>
  </w:abstractNum>
  <w:abstractNum w:abstractNumId="28" w15:restartNumberingAfterBreak="0">
    <w:nsid w:val="48E823F4"/>
    <w:multiLevelType w:val="hybridMultilevel"/>
    <w:tmpl w:val="0D90A136"/>
    <w:lvl w:ilvl="0" w:tplc="34005518">
      <w:start w:val="1"/>
      <w:numFmt w:val="lowerLetter"/>
      <w:lvlText w:val="%1."/>
      <w:lvlJc w:val="left"/>
      <w:pPr>
        <w:ind w:left="1916" w:hanging="360"/>
      </w:pPr>
      <w:rPr>
        <w:rFonts w:hint="default"/>
      </w:rPr>
    </w:lvl>
    <w:lvl w:ilvl="1" w:tplc="04090019" w:tentative="1">
      <w:start w:val="1"/>
      <w:numFmt w:val="lowerLetter"/>
      <w:lvlText w:val="%2."/>
      <w:lvlJc w:val="left"/>
      <w:pPr>
        <w:ind w:left="2636" w:hanging="360"/>
      </w:pPr>
    </w:lvl>
    <w:lvl w:ilvl="2" w:tplc="0409001B" w:tentative="1">
      <w:start w:val="1"/>
      <w:numFmt w:val="lowerRoman"/>
      <w:lvlText w:val="%3."/>
      <w:lvlJc w:val="right"/>
      <w:pPr>
        <w:ind w:left="3356" w:hanging="180"/>
      </w:pPr>
    </w:lvl>
    <w:lvl w:ilvl="3" w:tplc="0409000F" w:tentative="1">
      <w:start w:val="1"/>
      <w:numFmt w:val="decimal"/>
      <w:lvlText w:val="%4."/>
      <w:lvlJc w:val="left"/>
      <w:pPr>
        <w:ind w:left="4076" w:hanging="360"/>
      </w:pPr>
    </w:lvl>
    <w:lvl w:ilvl="4" w:tplc="04090019" w:tentative="1">
      <w:start w:val="1"/>
      <w:numFmt w:val="lowerLetter"/>
      <w:lvlText w:val="%5."/>
      <w:lvlJc w:val="left"/>
      <w:pPr>
        <w:ind w:left="4796" w:hanging="360"/>
      </w:pPr>
    </w:lvl>
    <w:lvl w:ilvl="5" w:tplc="0409001B" w:tentative="1">
      <w:start w:val="1"/>
      <w:numFmt w:val="lowerRoman"/>
      <w:lvlText w:val="%6."/>
      <w:lvlJc w:val="right"/>
      <w:pPr>
        <w:ind w:left="5516" w:hanging="180"/>
      </w:pPr>
    </w:lvl>
    <w:lvl w:ilvl="6" w:tplc="0409000F" w:tentative="1">
      <w:start w:val="1"/>
      <w:numFmt w:val="decimal"/>
      <w:lvlText w:val="%7."/>
      <w:lvlJc w:val="left"/>
      <w:pPr>
        <w:ind w:left="6236" w:hanging="360"/>
      </w:pPr>
    </w:lvl>
    <w:lvl w:ilvl="7" w:tplc="04090019" w:tentative="1">
      <w:start w:val="1"/>
      <w:numFmt w:val="lowerLetter"/>
      <w:lvlText w:val="%8."/>
      <w:lvlJc w:val="left"/>
      <w:pPr>
        <w:ind w:left="6956" w:hanging="360"/>
      </w:pPr>
    </w:lvl>
    <w:lvl w:ilvl="8" w:tplc="0409001B" w:tentative="1">
      <w:start w:val="1"/>
      <w:numFmt w:val="lowerRoman"/>
      <w:lvlText w:val="%9."/>
      <w:lvlJc w:val="right"/>
      <w:pPr>
        <w:ind w:left="7676" w:hanging="180"/>
      </w:pPr>
    </w:lvl>
  </w:abstractNum>
  <w:abstractNum w:abstractNumId="29" w15:restartNumberingAfterBreak="0">
    <w:nsid w:val="4E350391"/>
    <w:multiLevelType w:val="hybridMultilevel"/>
    <w:tmpl w:val="E98AE184"/>
    <w:lvl w:ilvl="0" w:tplc="1564ED0A">
      <w:start w:val="1"/>
      <w:numFmt w:val="decimal"/>
      <w:lvlText w:val="%1."/>
      <w:lvlJc w:val="left"/>
      <w:pPr>
        <w:ind w:left="2466" w:hanging="300"/>
      </w:pPr>
      <w:rPr>
        <w:rFonts w:ascii="Arial" w:eastAsia="Arial" w:hAnsi="Arial" w:cs="Arial" w:hint="default"/>
        <w:b w:val="0"/>
        <w:bCs w:val="0"/>
        <w:i w:val="0"/>
        <w:iCs w:val="0"/>
        <w:color w:val="02B1F7"/>
        <w:spacing w:val="-1"/>
        <w:w w:val="102"/>
        <w:sz w:val="22"/>
        <w:szCs w:val="22"/>
        <w:lang w:val="en-US" w:eastAsia="en-US" w:bidi="ar-SA"/>
      </w:rPr>
    </w:lvl>
    <w:lvl w:ilvl="1" w:tplc="368ACC42">
      <w:start w:val="1"/>
      <w:numFmt w:val="decimal"/>
      <w:lvlText w:val="%2."/>
      <w:lvlJc w:val="left"/>
      <w:pPr>
        <w:ind w:left="2916" w:hanging="300"/>
      </w:pPr>
      <w:rPr>
        <w:rFonts w:ascii="Arial" w:eastAsia="Arial" w:hAnsi="Arial" w:cs="Arial" w:hint="default"/>
        <w:b w:val="0"/>
        <w:bCs w:val="0"/>
        <w:i w:val="0"/>
        <w:iCs w:val="0"/>
        <w:color w:val="02B1F7"/>
        <w:spacing w:val="-1"/>
        <w:w w:val="102"/>
        <w:sz w:val="22"/>
        <w:szCs w:val="22"/>
        <w:lang w:val="en-US" w:eastAsia="en-US" w:bidi="ar-SA"/>
      </w:rPr>
    </w:lvl>
    <w:lvl w:ilvl="2" w:tplc="BE204104">
      <w:numFmt w:val="bullet"/>
      <w:lvlText w:val="•"/>
      <w:lvlJc w:val="left"/>
      <w:pPr>
        <w:ind w:left="3846" w:hanging="300"/>
      </w:pPr>
      <w:rPr>
        <w:rFonts w:hint="default"/>
        <w:lang w:val="en-US" w:eastAsia="en-US" w:bidi="ar-SA"/>
      </w:rPr>
    </w:lvl>
    <w:lvl w:ilvl="3" w:tplc="905A42C4">
      <w:numFmt w:val="bullet"/>
      <w:lvlText w:val="•"/>
      <w:lvlJc w:val="left"/>
      <w:pPr>
        <w:ind w:left="4773" w:hanging="300"/>
      </w:pPr>
      <w:rPr>
        <w:rFonts w:hint="default"/>
        <w:lang w:val="en-US" w:eastAsia="en-US" w:bidi="ar-SA"/>
      </w:rPr>
    </w:lvl>
    <w:lvl w:ilvl="4" w:tplc="DEF4AF98">
      <w:numFmt w:val="bullet"/>
      <w:lvlText w:val="•"/>
      <w:lvlJc w:val="left"/>
      <w:pPr>
        <w:ind w:left="5700" w:hanging="300"/>
      </w:pPr>
      <w:rPr>
        <w:rFonts w:hint="default"/>
        <w:lang w:val="en-US" w:eastAsia="en-US" w:bidi="ar-SA"/>
      </w:rPr>
    </w:lvl>
    <w:lvl w:ilvl="5" w:tplc="C6EA984E">
      <w:numFmt w:val="bullet"/>
      <w:lvlText w:val="•"/>
      <w:lvlJc w:val="left"/>
      <w:pPr>
        <w:ind w:left="6626" w:hanging="300"/>
      </w:pPr>
      <w:rPr>
        <w:rFonts w:hint="default"/>
        <w:lang w:val="en-US" w:eastAsia="en-US" w:bidi="ar-SA"/>
      </w:rPr>
    </w:lvl>
    <w:lvl w:ilvl="6" w:tplc="61A67ACA">
      <w:numFmt w:val="bullet"/>
      <w:lvlText w:val="•"/>
      <w:lvlJc w:val="left"/>
      <w:pPr>
        <w:ind w:left="7553" w:hanging="300"/>
      </w:pPr>
      <w:rPr>
        <w:rFonts w:hint="default"/>
        <w:lang w:val="en-US" w:eastAsia="en-US" w:bidi="ar-SA"/>
      </w:rPr>
    </w:lvl>
    <w:lvl w:ilvl="7" w:tplc="F3022226">
      <w:numFmt w:val="bullet"/>
      <w:lvlText w:val="•"/>
      <w:lvlJc w:val="left"/>
      <w:pPr>
        <w:ind w:left="8480" w:hanging="300"/>
      </w:pPr>
      <w:rPr>
        <w:rFonts w:hint="default"/>
        <w:lang w:val="en-US" w:eastAsia="en-US" w:bidi="ar-SA"/>
      </w:rPr>
    </w:lvl>
    <w:lvl w:ilvl="8" w:tplc="8884DAD6">
      <w:numFmt w:val="bullet"/>
      <w:lvlText w:val="•"/>
      <w:lvlJc w:val="left"/>
      <w:pPr>
        <w:ind w:left="9406" w:hanging="300"/>
      </w:pPr>
      <w:rPr>
        <w:rFonts w:hint="default"/>
        <w:lang w:val="en-US" w:eastAsia="en-US" w:bidi="ar-SA"/>
      </w:rPr>
    </w:lvl>
  </w:abstractNum>
  <w:abstractNum w:abstractNumId="30" w15:restartNumberingAfterBreak="0">
    <w:nsid w:val="514039AE"/>
    <w:multiLevelType w:val="hybridMultilevel"/>
    <w:tmpl w:val="94BC975E"/>
    <w:lvl w:ilvl="0" w:tplc="33DCE2DC">
      <w:start w:val="1"/>
      <w:numFmt w:val="decimal"/>
      <w:lvlText w:val="%1."/>
      <w:lvlJc w:val="left"/>
      <w:pPr>
        <w:ind w:left="3956" w:hanging="360"/>
      </w:pPr>
      <w:rPr>
        <w:rFonts w:hint="default"/>
        <w:color w:val="404040"/>
      </w:rPr>
    </w:lvl>
    <w:lvl w:ilvl="1" w:tplc="04090019" w:tentative="1">
      <w:start w:val="1"/>
      <w:numFmt w:val="lowerLetter"/>
      <w:lvlText w:val="%2."/>
      <w:lvlJc w:val="left"/>
      <w:pPr>
        <w:ind w:left="4676" w:hanging="360"/>
      </w:pPr>
    </w:lvl>
    <w:lvl w:ilvl="2" w:tplc="0409001B" w:tentative="1">
      <w:start w:val="1"/>
      <w:numFmt w:val="lowerRoman"/>
      <w:lvlText w:val="%3."/>
      <w:lvlJc w:val="right"/>
      <w:pPr>
        <w:ind w:left="5396" w:hanging="180"/>
      </w:pPr>
    </w:lvl>
    <w:lvl w:ilvl="3" w:tplc="0409000F" w:tentative="1">
      <w:start w:val="1"/>
      <w:numFmt w:val="decimal"/>
      <w:lvlText w:val="%4."/>
      <w:lvlJc w:val="left"/>
      <w:pPr>
        <w:ind w:left="6116" w:hanging="360"/>
      </w:pPr>
    </w:lvl>
    <w:lvl w:ilvl="4" w:tplc="04090019" w:tentative="1">
      <w:start w:val="1"/>
      <w:numFmt w:val="lowerLetter"/>
      <w:lvlText w:val="%5."/>
      <w:lvlJc w:val="left"/>
      <w:pPr>
        <w:ind w:left="6836" w:hanging="360"/>
      </w:pPr>
    </w:lvl>
    <w:lvl w:ilvl="5" w:tplc="0409001B" w:tentative="1">
      <w:start w:val="1"/>
      <w:numFmt w:val="lowerRoman"/>
      <w:lvlText w:val="%6."/>
      <w:lvlJc w:val="right"/>
      <w:pPr>
        <w:ind w:left="7556" w:hanging="180"/>
      </w:pPr>
    </w:lvl>
    <w:lvl w:ilvl="6" w:tplc="0409000F" w:tentative="1">
      <w:start w:val="1"/>
      <w:numFmt w:val="decimal"/>
      <w:lvlText w:val="%7."/>
      <w:lvlJc w:val="left"/>
      <w:pPr>
        <w:ind w:left="8276" w:hanging="360"/>
      </w:pPr>
    </w:lvl>
    <w:lvl w:ilvl="7" w:tplc="04090019" w:tentative="1">
      <w:start w:val="1"/>
      <w:numFmt w:val="lowerLetter"/>
      <w:lvlText w:val="%8."/>
      <w:lvlJc w:val="left"/>
      <w:pPr>
        <w:ind w:left="8996" w:hanging="360"/>
      </w:pPr>
    </w:lvl>
    <w:lvl w:ilvl="8" w:tplc="0409001B" w:tentative="1">
      <w:start w:val="1"/>
      <w:numFmt w:val="lowerRoman"/>
      <w:lvlText w:val="%9."/>
      <w:lvlJc w:val="right"/>
      <w:pPr>
        <w:ind w:left="9716" w:hanging="180"/>
      </w:pPr>
    </w:lvl>
  </w:abstractNum>
  <w:abstractNum w:abstractNumId="31" w15:restartNumberingAfterBreak="0">
    <w:nsid w:val="558D4169"/>
    <w:multiLevelType w:val="hybridMultilevel"/>
    <w:tmpl w:val="F0FA69C6"/>
    <w:lvl w:ilvl="0" w:tplc="FAFA0908">
      <w:start w:val="1"/>
      <w:numFmt w:val="decimal"/>
      <w:lvlText w:val="%1."/>
      <w:lvlJc w:val="left"/>
      <w:pPr>
        <w:ind w:left="3295" w:hanging="360"/>
      </w:pPr>
      <w:rPr>
        <w:rFonts w:hint="default"/>
      </w:rPr>
    </w:lvl>
    <w:lvl w:ilvl="1" w:tplc="04090019" w:tentative="1">
      <w:start w:val="1"/>
      <w:numFmt w:val="lowerLetter"/>
      <w:lvlText w:val="%2."/>
      <w:lvlJc w:val="left"/>
      <w:pPr>
        <w:ind w:left="4015" w:hanging="360"/>
      </w:pPr>
    </w:lvl>
    <w:lvl w:ilvl="2" w:tplc="0409001B" w:tentative="1">
      <w:start w:val="1"/>
      <w:numFmt w:val="lowerRoman"/>
      <w:lvlText w:val="%3."/>
      <w:lvlJc w:val="right"/>
      <w:pPr>
        <w:ind w:left="4735" w:hanging="180"/>
      </w:pPr>
    </w:lvl>
    <w:lvl w:ilvl="3" w:tplc="0409000F" w:tentative="1">
      <w:start w:val="1"/>
      <w:numFmt w:val="decimal"/>
      <w:lvlText w:val="%4."/>
      <w:lvlJc w:val="left"/>
      <w:pPr>
        <w:ind w:left="5455" w:hanging="360"/>
      </w:pPr>
    </w:lvl>
    <w:lvl w:ilvl="4" w:tplc="04090019" w:tentative="1">
      <w:start w:val="1"/>
      <w:numFmt w:val="lowerLetter"/>
      <w:lvlText w:val="%5."/>
      <w:lvlJc w:val="left"/>
      <w:pPr>
        <w:ind w:left="6175" w:hanging="360"/>
      </w:pPr>
    </w:lvl>
    <w:lvl w:ilvl="5" w:tplc="0409001B" w:tentative="1">
      <w:start w:val="1"/>
      <w:numFmt w:val="lowerRoman"/>
      <w:lvlText w:val="%6."/>
      <w:lvlJc w:val="right"/>
      <w:pPr>
        <w:ind w:left="6895" w:hanging="180"/>
      </w:pPr>
    </w:lvl>
    <w:lvl w:ilvl="6" w:tplc="0409000F" w:tentative="1">
      <w:start w:val="1"/>
      <w:numFmt w:val="decimal"/>
      <w:lvlText w:val="%7."/>
      <w:lvlJc w:val="left"/>
      <w:pPr>
        <w:ind w:left="7615" w:hanging="360"/>
      </w:pPr>
    </w:lvl>
    <w:lvl w:ilvl="7" w:tplc="04090019" w:tentative="1">
      <w:start w:val="1"/>
      <w:numFmt w:val="lowerLetter"/>
      <w:lvlText w:val="%8."/>
      <w:lvlJc w:val="left"/>
      <w:pPr>
        <w:ind w:left="8335" w:hanging="360"/>
      </w:pPr>
    </w:lvl>
    <w:lvl w:ilvl="8" w:tplc="0409001B" w:tentative="1">
      <w:start w:val="1"/>
      <w:numFmt w:val="lowerRoman"/>
      <w:lvlText w:val="%9."/>
      <w:lvlJc w:val="right"/>
      <w:pPr>
        <w:ind w:left="9055" w:hanging="180"/>
      </w:pPr>
    </w:lvl>
  </w:abstractNum>
  <w:abstractNum w:abstractNumId="32" w15:restartNumberingAfterBreak="0">
    <w:nsid w:val="560249FC"/>
    <w:multiLevelType w:val="hybridMultilevel"/>
    <w:tmpl w:val="13B43E16"/>
    <w:lvl w:ilvl="0" w:tplc="58A414A8">
      <w:start w:val="1"/>
      <w:numFmt w:val="decimal"/>
      <w:lvlText w:val="%1."/>
      <w:lvlJc w:val="left"/>
      <w:pPr>
        <w:ind w:left="2511" w:hanging="300"/>
      </w:pPr>
      <w:rPr>
        <w:rFonts w:ascii="Arial" w:eastAsia="Arial" w:hAnsi="Arial" w:cs="Arial" w:hint="default"/>
        <w:b w:val="0"/>
        <w:bCs w:val="0"/>
        <w:i w:val="0"/>
        <w:iCs w:val="0"/>
        <w:color w:val="02B1F7"/>
        <w:spacing w:val="-1"/>
        <w:w w:val="102"/>
        <w:sz w:val="22"/>
        <w:szCs w:val="22"/>
        <w:lang w:val="en-US" w:eastAsia="en-US" w:bidi="ar-SA"/>
      </w:rPr>
    </w:lvl>
    <w:lvl w:ilvl="1" w:tplc="CC4C1DB4">
      <w:numFmt w:val="bullet"/>
      <w:lvlText w:val="•"/>
      <w:lvlJc w:val="left"/>
      <w:pPr>
        <w:ind w:left="3394" w:hanging="300"/>
      </w:pPr>
      <w:rPr>
        <w:rFonts w:hint="default"/>
        <w:lang w:val="en-US" w:eastAsia="en-US" w:bidi="ar-SA"/>
      </w:rPr>
    </w:lvl>
    <w:lvl w:ilvl="2" w:tplc="C8E23A6E">
      <w:numFmt w:val="bullet"/>
      <w:lvlText w:val="•"/>
      <w:lvlJc w:val="left"/>
      <w:pPr>
        <w:ind w:left="4268" w:hanging="300"/>
      </w:pPr>
      <w:rPr>
        <w:rFonts w:hint="default"/>
        <w:lang w:val="en-US" w:eastAsia="en-US" w:bidi="ar-SA"/>
      </w:rPr>
    </w:lvl>
    <w:lvl w:ilvl="3" w:tplc="07F8EF54">
      <w:numFmt w:val="bullet"/>
      <w:lvlText w:val="•"/>
      <w:lvlJc w:val="left"/>
      <w:pPr>
        <w:ind w:left="5142" w:hanging="300"/>
      </w:pPr>
      <w:rPr>
        <w:rFonts w:hint="default"/>
        <w:lang w:val="en-US" w:eastAsia="en-US" w:bidi="ar-SA"/>
      </w:rPr>
    </w:lvl>
    <w:lvl w:ilvl="4" w:tplc="F942E8D0">
      <w:numFmt w:val="bullet"/>
      <w:lvlText w:val="•"/>
      <w:lvlJc w:val="left"/>
      <w:pPr>
        <w:ind w:left="6016" w:hanging="300"/>
      </w:pPr>
      <w:rPr>
        <w:rFonts w:hint="default"/>
        <w:lang w:val="en-US" w:eastAsia="en-US" w:bidi="ar-SA"/>
      </w:rPr>
    </w:lvl>
    <w:lvl w:ilvl="5" w:tplc="0B6A5B44">
      <w:numFmt w:val="bullet"/>
      <w:lvlText w:val="•"/>
      <w:lvlJc w:val="left"/>
      <w:pPr>
        <w:ind w:left="6890" w:hanging="300"/>
      </w:pPr>
      <w:rPr>
        <w:rFonts w:hint="default"/>
        <w:lang w:val="en-US" w:eastAsia="en-US" w:bidi="ar-SA"/>
      </w:rPr>
    </w:lvl>
    <w:lvl w:ilvl="6" w:tplc="D0EA590C">
      <w:numFmt w:val="bullet"/>
      <w:lvlText w:val="•"/>
      <w:lvlJc w:val="left"/>
      <w:pPr>
        <w:ind w:left="7764" w:hanging="300"/>
      </w:pPr>
      <w:rPr>
        <w:rFonts w:hint="default"/>
        <w:lang w:val="en-US" w:eastAsia="en-US" w:bidi="ar-SA"/>
      </w:rPr>
    </w:lvl>
    <w:lvl w:ilvl="7" w:tplc="A4BE9910">
      <w:numFmt w:val="bullet"/>
      <w:lvlText w:val="•"/>
      <w:lvlJc w:val="left"/>
      <w:pPr>
        <w:ind w:left="8638" w:hanging="300"/>
      </w:pPr>
      <w:rPr>
        <w:rFonts w:hint="default"/>
        <w:lang w:val="en-US" w:eastAsia="en-US" w:bidi="ar-SA"/>
      </w:rPr>
    </w:lvl>
    <w:lvl w:ilvl="8" w:tplc="6B228232">
      <w:numFmt w:val="bullet"/>
      <w:lvlText w:val="•"/>
      <w:lvlJc w:val="left"/>
      <w:pPr>
        <w:ind w:left="9512" w:hanging="300"/>
      </w:pPr>
      <w:rPr>
        <w:rFonts w:hint="default"/>
        <w:lang w:val="en-US" w:eastAsia="en-US" w:bidi="ar-SA"/>
      </w:rPr>
    </w:lvl>
  </w:abstractNum>
  <w:abstractNum w:abstractNumId="33" w15:restartNumberingAfterBreak="0">
    <w:nsid w:val="562350CA"/>
    <w:multiLevelType w:val="hybridMultilevel"/>
    <w:tmpl w:val="7FAC5436"/>
    <w:lvl w:ilvl="0" w:tplc="7390F14C">
      <w:start w:val="1"/>
      <w:numFmt w:val="decimal"/>
      <w:lvlText w:val="%1."/>
      <w:lvlJc w:val="left"/>
      <w:pPr>
        <w:ind w:left="2935" w:hanging="360"/>
      </w:pPr>
      <w:rPr>
        <w:rFonts w:hint="default"/>
        <w:w w:val="102"/>
      </w:rPr>
    </w:lvl>
    <w:lvl w:ilvl="1" w:tplc="04090019" w:tentative="1">
      <w:start w:val="1"/>
      <w:numFmt w:val="lowerLetter"/>
      <w:lvlText w:val="%2."/>
      <w:lvlJc w:val="left"/>
      <w:pPr>
        <w:ind w:left="3655" w:hanging="360"/>
      </w:pPr>
    </w:lvl>
    <w:lvl w:ilvl="2" w:tplc="0409001B" w:tentative="1">
      <w:start w:val="1"/>
      <w:numFmt w:val="lowerRoman"/>
      <w:lvlText w:val="%3."/>
      <w:lvlJc w:val="right"/>
      <w:pPr>
        <w:ind w:left="4375" w:hanging="180"/>
      </w:pPr>
    </w:lvl>
    <w:lvl w:ilvl="3" w:tplc="0409000F" w:tentative="1">
      <w:start w:val="1"/>
      <w:numFmt w:val="decimal"/>
      <w:lvlText w:val="%4."/>
      <w:lvlJc w:val="left"/>
      <w:pPr>
        <w:ind w:left="5095" w:hanging="360"/>
      </w:pPr>
    </w:lvl>
    <w:lvl w:ilvl="4" w:tplc="04090019" w:tentative="1">
      <w:start w:val="1"/>
      <w:numFmt w:val="lowerLetter"/>
      <w:lvlText w:val="%5."/>
      <w:lvlJc w:val="left"/>
      <w:pPr>
        <w:ind w:left="5815" w:hanging="360"/>
      </w:pPr>
    </w:lvl>
    <w:lvl w:ilvl="5" w:tplc="0409001B" w:tentative="1">
      <w:start w:val="1"/>
      <w:numFmt w:val="lowerRoman"/>
      <w:lvlText w:val="%6."/>
      <w:lvlJc w:val="right"/>
      <w:pPr>
        <w:ind w:left="6535" w:hanging="180"/>
      </w:pPr>
    </w:lvl>
    <w:lvl w:ilvl="6" w:tplc="0409000F" w:tentative="1">
      <w:start w:val="1"/>
      <w:numFmt w:val="decimal"/>
      <w:lvlText w:val="%7."/>
      <w:lvlJc w:val="left"/>
      <w:pPr>
        <w:ind w:left="7255" w:hanging="360"/>
      </w:pPr>
    </w:lvl>
    <w:lvl w:ilvl="7" w:tplc="04090019" w:tentative="1">
      <w:start w:val="1"/>
      <w:numFmt w:val="lowerLetter"/>
      <w:lvlText w:val="%8."/>
      <w:lvlJc w:val="left"/>
      <w:pPr>
        <w:ind w:left="7975" w:hanging="360"/>
      </w:pPr>
    </w:lvl>
    <w:lvl w:ilvl="8" w:tplc="0409001B" w:tentative="1">
      <w:start w:val="1"/>
      <w:numFmt w:val="lowerRoman"/>
      <w:lvlText w:val="%9."/>
      <w:lvlJc w:val="right"/>
      <w:pPr>
        <w:ind w:left="8695" w:hanging="180"/>
      </w:pPr>
    </w:lvl>
  </w:abstractNum>
  <w:abstractNum w:abstractNumId="34" w15:restartNumberingAfterBreak="0">
    <w:nsid w:val="570D47BA"/>
    <w:multiLevelType w:val="hybridMultilevel"/>
    <w:tmpl w:val="0094B06E"/>
    <w:lvl w:ilvl="0" w:tplc="479A2F54">
      <w:start w:val="1"/>
      <w:numFmt w:val="decimal"/>
      <w:lvlText w:val="%1."/>
      <w:lvlJc w:val="left"/>
      <w:pPr>
        <w:ind w:left="2485" w:hanging="360"/>
      </w:pPr>
      <w:rPr>
        <w:rFonts w:hint="default"/>
        <w:color w:val="auto"/>
      </w:rPr>
    </w:lvl>
    <w:lvl w:ilvl="1" w:tplc="04090019" w:tentative="1">
      <w:start w:val="1"/>
      <w:numFmt w:val="lowerLetter"/>
      <w:lvlText w:val="%2."/>
      <w:lvlJc w:val="left"/>
      <w:pPr>
        <w:ind w:left="3205" w:hanging="360"/>
      </w:pPr>
    </w:lvl>
    <w:lvl w:ilvl="2" w:tplc="0409001B" w:tentative="1">
      <w:start w:val="1"/>
      <w:numFmt w:val="lowerRoman"/>
      <w:lvlText w:val="%3."/>
      <w:lvlJc w:val="right"/>
      <w:pPr>
        <w:ind w:left="3925" w:hanging="180"/>
      </w:pPr>
    </w:lvl>
    <w:lvl w:ilvl="3" w:tplc="0409000F" w:tentative="1">
      <w:start w:val="1"/>
      <w:numFmt w:val="decimal"/>
      <w:lvlText w:val="%4."/>
      <w:lvlJc w:val="left"/>
      <w:pPr>
        <w:ind w:left="4645" w:hanging="360"/>
      </w:pPr>
    </w:lvl>
    <w:lvl w:ilvl="4" w:tplc="04090019" w:tentative="1">
      <w:start w:val="1"/>
      <w:numFmt w:val="lowerLetter"/>
      <w:lvlText w:val="%5."/>
      <w:lvlJc w:val="left"/>
      <w:pPr>
        <w:ind w:left="5365" w:hanging="360"/>
      </w:pPr>
    </w:lvl>
    <w:lvl w:ilvl="5" w:tplc="0409001B" w:tentative="1">
      <w:start w:val="1"/>
      <w:numFmt w:val="lowerRoman"/>
      <w:lvlText w:val="%6."/>
      <w:lvlJc w:val="right"/>
      <w:pPr>
        <w:ind w:left="6085" w:hanging="180"/>
      </w:pPr>
    </w:lvl>
    <w:lvl w:ilvl="6" w:tplc="0409000F" w:tentative="1">
      <w:start w:val="1"/>
      <w:numFmt w:val="decimal"/>
      <w:lvlText w:val="%7."/>
      <w:lvlJc w:val="left"/>
      <w:pPr>
        <w:ind w:left="6805" w:hanging="360"/>
      </w:pPr>
    </w:lvl>
    <w:lvl w:ilvl="7" w:tplc="04090019" w:tentative="1">
      <w:start w:val="1"/>
      <w:numFmt w:val="lowerLetter"/>
      <w:lvlText w:val="%8."/>
      <w:lvlJc w:val="left"/>
      <w:pPr>
        <w:ind w:left="7525" w:hanging="360"/>
      </w:pPr>
    </w:lvl>
    <w:lvl w:ilvl="8" w:tplc="0409001B" w:tentative="1">
      <w:start w:val="1"/>
      <w:numFmt w:val="lowerRoman"/>
      <w:lvlText w:val="%9."/>
      <w:lvlJc w:val="right"/>
      <w:pPr>
        <w:ind w:left="8245" w:hanging="180"/>
      </w:pPr>
    </w:lvl>
  </w:abstractNum>
  <w:abstractNum w:abstractNumId="35" w15:restartNumberingAfterBreak="0">
    <w:nsid w:val="6AE23C39"/>
    <w:multiLevelType w:val="hybridMultilevel"/>
    <w:tmpl w:val="23CED908"/>
    <w:lvl w:ilvl="0" w:tplc="0C1604E6">
      <w:start w:val="1"/>
      <w:numFmt w:val="lowerLetter"/>
      <w:lvlText w:val="%1."/>
      <w:lvlJc w:val="left"/>
      <w:pPr>
        <w:ind w:left="1923" w:hanging="360"/>
      </w:pPr>
      <w:rPr>
        <w:rFonts w:hint="default"/>
      </w:rPr>
    </w:lvl>
    <w:lvl w:ilvl="1" w:tplc="04090019" w:tentative="1">
      <w:start w:val="1"/>
      <w:numFmt w:val="lowerLetter"/>
      <w:lvlText w:val="%2."/>
      <w:lvlJc w:val="left"/>
      <w:pPr>
        <w:ind w:left="2643" w:hanging="360"/>
      </w:pPr>
    </w:lvl>
    <w:lvl w:ilvl="2" w:tplc="0409001B" w:tentative="1">
      <w:start w:val="1"/>
      <w:numFmt w:val="lowerRoman"/>
      <w:lvlText w:val="%3."/>
      <w:lvlJc w:val="right"/>
      <w:pPr>
        <w:ind w:left="3363" w:hanging="180"/>
      </w:pPr>
    </w:lvl>
    <w:lvl w:ilvl="3" w:tplc="0409000F" w:tentative="1">
      <w:start w:val="1"/>
      <w:numFmt w:val="decimal"/>
      <w:lvlText w:val="%4."/>
      <w:lvlJc w:val="left"/>
      <w:pPr>
        <w:ind w:left="4083" w:hanging="360"/>
      </w:pPr>
    </w:lvl>
    <w:lvl w:ilvl="4" w:tplc="04090019" w:tentative="1">
      <w:start w:val="1"/>
      <w:numFmt w:val="lowerLetter"/>
      <w:lvlText w:val="%5."/>
      <w:lvlJc w:val="left"/>
      <w:pPr>
        <w:ind w:left="4803" w:hanging="360"/>
      </w:pPr>
    </w:lvl>
    <w:lvl w:ilvl="5" w:tplc="0409001B" w:tentative="1">
      <w:start w:val="1"/>
      <w:numFmt w:val="lowerRoman"/>
      <w:lvlText w:val="%6."/>
      <w:lvlJc w:val="right"/>
      <w:pPr>
        <w:ind w:left="5523" w:hanging="180"/>
      </w:pPr>
    </w:lvl>
    <w:lvl w:ilvl="6" w:tplc="0409000F" w:tentative="1">
      <w:start w:val="1"/>
      <w:numFmt w:val="decimal"/>
      <w:lvlText w:val="%7."/>
      <w:lvlJc w:val="left"/>
      <w:pPr>
        <w:ind w:left="6243" w:hanging="360"/>
      </w:pPr>
    </w:lvl>
    <w:lvl w:ilvl="7" w:tplc="04090019" w:tentative="1">
      <w:start w:val="1"/>
      <w:numFmt w:val="lowerLetter"/>
      <w:lvlText w:val="%8."/>
      <w:lvlJc w:val="left"/>
      <w:pPr>
        <w:ind w:left="6963" w:hanging="360"/>
      </w:pPr>
    </w:lvl>
    <w:lvl w:ilvl="8" w:tplc="0409001B" w:tentative="1">
      <w:start w:val="1"/>
      <w:numFmt w:val="lowerRoman"/>
      <w:lvlText w:val="%9."/>
      <w:lvlJc w:val="right"/>
      <w:pPr>
        <w:ind w:left="7683" w:hanging="180"/>
      </w:pPr>
    </w:lvl>
  </w:abstractNum>
  <w:abstractNum w:abstractNumId="36" w15:restartNumberingAfterBreak="0">
    <w:nsid w:val="6CF94BB6"/>
    <w:multiLevelType w:val="hybridMultilevel"/>
    <w:tmpl w:val="B790BAEA"/>
    <w:lvl w:ilvl="0" w:tplc="506808BC">
      <w:start w:val="1"/>
      <w:numFmt w:val="decimal"/>
      <w:lvlText w:val="%1."/>
      <w:lvlJc w:val="left"/>
      <w:pPr>
        <w:ind w:left="1588" w:hanging="300"/>
      </w:pPr>
      <w:rPr>
        <w:rFonts w:ascii="Arial" w:eastAsia="Arial" w:hAnsi="Arial" w:cs="Arial" w:hint="default"/>
        <w:b w:val="0"/>
        <w:bCs w:val="0"/>
        <w:i w:val="0"/>
        <w:iCs w:val="0"/>
        <w:color w:val="02B1F7"/>
        <w:spacing w:val="-1"/>
        <w:w w:val="102"/>
        <w:sz w:val="22"/>
        <w:szCs w:val="22"/>
        <w:lang w:val="en-US" w:eastAsia="en-US" w:bidi="ar-SA"/>
      </w:rPr>
    </w:lvl>
    <w:lvl w:ilvl="1" w:tplc="697EA460">
      <w:start w:val="1"/>
      <w:numFmt w:val="decimal"/>
      <w:lvlText w:val="%2."/>
      <w:lvlJc w:val="left"/>
      <w:pPr>
        <w:ind w:left="2578" w:hanging="300"/>
      </w:pPr>
      <w:rPr>
        <w:rFonts w:ascii="Arial" w:eastAsia="Arial" w:hAnsi="Arial" w:cs="Arial" w:hint="default"/>
        <w:b w:val="0"/>
        <w:bCs w:val="0"/>
        <w:i w:val="0"/>
        <w:iCs w:val="0"/>
        <w:color w:val="02B1F7"/>
        <w:spacing w:val="-1"/>
        <w:w w:val="102"/>
        <w:sz w:val="22"/>
        <w:szCs w:val="22"/>
        <w:lang w:val="en-US" w:eastAsia="en-US" w:bidi="ar-SA"/>
      </w:rPr>
    </w:lvl>
    <w:lvl w:ilvl="2" w:tplc="927AF914">
      <w:numFmt w:val="bullet"/>
      <w:lvlText w:val="•"/>
      <w:lvlJc w:val="left"/>
      <w:pPr>
        <w:ind w:left="3544" w:hanging="300"/>
      </w:pPr>
      <w:rPr>
        <w:rFonts w:hint="default"/>
        <w:lang w:val="en-US" w:eastAsia="en-US" w:bidi="ar-SA"/>
      </w:rPr>
    </w:lvl>
    <w:lvl w:ilvl="3" w:tplc="063A40D2">
      <w:numFmt w:val="bullet"/>
      <w:lvlText w:val="•"/>
      <w:lvlJc w:val="left"/>
      <w:pPr>
        <w:ind w:left="4508" w:hanging="300"/>
      </w:pPr>
      <w:rPr>
        <w:rFonts w:hint="default"/>
        <w:lang w:val="en-US" w:eastAsia="en-US" w:bidi="ar-SA"/>
      </w:rPr>
    </w:lvl>
    <w:lvl w:ilvl="4" w:tplc="0B6A307A">
      <w:numFmt w:val="bullet"/>
      <w:lvlText w:val="•"/>
      <w:lvlJc w:val="left"/>
      <w:pPr>
        <w:ind w:left="5473" w:hanging="300"/>
      </w:pPr>
      <w:rPr>
        <w:rFonts w:hint="default"/>
        <w:lang w:val="en-US" w:eastAsia="en-US" w:bidi="ar-SA"/>
      </w:rPr>
    </w:lvl>
    <w:lvl w:ilvl="5" w:tplc="FD6EFF54">
      <w:numFmt w:val="bullet"/>
      <w:lvlText w:val="•"/>
      <w:lvlJc w:val="left"/>
      <w:pPr>
        <w:ind w:left="6437" w:hanging="300"/>
      </w:pPr>
      <w:rPr>
        <w:rFonts w:hint="default"/>
        <w:lang w:val="en-US" w:eastAsia="en-US" w:bidi="ar-SA"/>
      </w:rPr>
    </w:lvl>
    <w:lvl w:ilvl="6" w:tplc="F394387A">
      <w:numFmt w:val="bullet"/>
      <w:lvlText w:val="•"/>
      <w:lvlJc w:val="left"/>
      <w:pPr>
        <w:ind w:left="7402" w:hanging="300"/>
      </w:pPr>
      <w:rPr>
        <w:rFonts w:hint="default"/>
        <w:lang w:val="en-US" w:eastAsia="en-US" w:bidi="ar-SA"/>
      </w:rPr>
    </w:lvl>
    <w:lvl w:ilvl="7" w:tplc="2DEE4D02">
      <w:numFmt w:val="bullet"/>
      <w:lvlText w:val="•"/>
      <w:lvlJc w:val="left"/>
      <w:pPr>
        <w:ind w:left="8366" w:hanging="300"/>
      </w:pPr>
      <w:rPr>
        <w:rFonts w:hint="default"/>
        <w:lang w:val="en-US" w:eastAsia="en-US" w:bidi="ar-SA"/>
      </w:rPr>
    </w:lvl>
    <w:lvl w:ilvl="8" w:tplc="B956B60C">
      <w:numFmt w:val="bullet"/>
      <w:lvlText w:val="•"/>
      <w:lvlJc w:val="left"/>
      <w:pPr>
        <w:ind w:left="9331" w:hanging="300"/>
      </w:pPr>
      <w:rPr>
        <w:rFonts w:hint="default"/>
        <w:lang w:val="en-US" w:eastAsia="en-US" w:bidi="ar-SA"/>
      </w:rPr>
    </w:lvl>
  </w:abstractNum>
  <w:abstractNum w:abstractNumId="37" w15:restartNumberingAfterBreak="0">
    <w:nsid w:val="75B86E6A"/>
    <w:multiLevelType w:val="hybridMultilevel"/>
    <w:tmpl w:val="43CC7E9E"/>
    <w:lvl w:ilvl="0" w:tplc="F504482C">
      <w:start w:val="1"/>
      <w:numFmt w:val="decimal"/>
      <w:lvlText w:val="%1."/>
      <w:lvlJc w:val="left"/>
      <w:pPr>
        <w:ind w:left="1656" w:hanging="300"/>
      </w:pPr>
      <w:rPr>
        <w:rFonts w:ascii="Arial" w:eastAsia="Arial" w:hAnsi="Arial" w:cs="Arial" w:hint="default"/>
        <w:b w:val="0"/>
        <w:bCs w:val="0"/>
        <w:i w:val="0"/>
        <w:iCs w:val="0"/>
        <w:color w:val="02B1F7"/>
        <w:spacing w:val="-1"/>
        <w:w w:val="102"/>
        <w:sz w:val="22"/>
        <w:szCs w:val="22"/>
        <w:lang w:val="en-US" w:eastAsia="en-US" w:bidi="ar-SA"/>
      </w:rPr>
    </w:lvl>
    <w:lvl w:ilvl="1" w:tplc="224CFF8A">
      <w:numFmt w:val="bullet"/>
      <w:lvlText w:val="•"/>
      <w:lvlJc w:val="left"/>
      <w:pPr>
        <w:ind w:left="2620" w:hanging="300"/>
      </w:pPr>
      <w:rPr>
        <w:rFonts w:hint="default"/>
        <w:lang w:val="en-US" w:eastAsia="en-US" w:bidi="ar-SA"/>
      </w:rPr>
    </w:lvl>
    <w:lvl w:ilvl="2" w:tplc="08D2DCA4">
      <w:numFmt w:val="bullet"/>
      <w:lvlText w:val="•"/>
      <w:lvlJc w:val="left"/>
      <w:pPr>
        <w:ind w:left="3580" w:hanging="300"/>
      </w:pPr>
      <w:rPr>
        <w:rFonts w:hint="default"/>
        <w:lang w:val="en-US" w:eastAsia="en-US" w:bidi="ar-SA"/>
      </w:rPr>
    </w:lvl>
    <w:lvl w:ilvl="3" w:tplc="24CC261C">
      <w:numFmt w:val="bullet"/>
      <w:lvlText w:val="•"/>
      <w:lvlJc w:val="left"/>
      <w:pPr>
        <w:ind w:left="4540" w:hanging="300"/>
      </w:pPr>
      <w:rPr>
        <w:rFonts w:hint="default"/>
        <w:lang w:val="en-US" w:eastAsia="en-US" w:bidi="ar-SA"/>
      </w:rPr>
    </w:lvl>
    <w:lvl w:ilvl="4" w:tplc="6F66031C">
      <w:numFmt w:val="bullet"/>
      <w:lvlText w:val="•"/>
      <w:lvlJc w:val="left"/>
      <w:pPr>
        <w:ind w:left="5500" w:hanging="300"/>
      </w:pPr>
      <w:rPr>
        <w:rFonts w:hint="default"/>
        <w:lang w:val="en-US" w:eastAsia="en-US" w:bidi="ar-SA"/>
      </w:rPr>
    </w:lvl>
    <w:lvl w:ilvl="5" w:tplc="8B748A7A">
      <w:numFmt w:val="bullet"/>
      <w:lvlText w:val="•"/>
      <w:lvlJc w:val="left"/>
      <w:pPr>
        <w:ind w:left="6460" w:hanging="300"/>
      </w:pPr>
      <w:rPr>
        <w:rFonts w:hint="default"/>
        <w:lang w:val="en-US" w:eastAsia="en-US" w:bidi="ar-SA"/>
      </w:rPr>
    </w:lvl>
    <w:lvl w:ilvl="6" w:tplc="F26A6CA4">
      <w:numFmt w:val="bullet"/>
      <w:lvlText w:val="•"/>
      <w:lvlJc w:val="left"/>
      <w:pPr>
        <w:ind w:left="7420" w:hanging="300"/>
      </w:pPr>
      <w:rPr>
        <w:rFonts w:hint="default"/>
        <w:lang w:val="en-US" w:eastAsia="en-US" w:bidi="ar-SA"/>
      </w:rPr>
    </w:lvl>
    <w:lvl w:ilvl="7" w:tplc="71985EE4">
      <w:numFmt w:val="bullet"/>
      <w:lvlText w:val="•"/>
      <w:lvlJc w:val="left"/>
      <w:pPr>
        <w:ind w:left="8380" w:hanging="300"/>
      </w:pPr>
      <w:rPr>
        <w:rFonts w:hint="default"/>
        <w:lang w:val="en-US" w:eastAsia="en-US" w:bidi="ar-SA"/>
      </w:rPr>
    </w:lvl>
    <w:lvl w:ilvl="8" w:tplc="B0205E08">
      <w:numFmt w:val="bullet"/>
      <w:lvlText w:val="•"/>
      <w:lvlJc w:val="left"/>
      <w:pPr>
        <w:ind w:left="9340" w:hanging="300"/>
      </w:pPr>
      <w:rPr>
        <w:rFonts w:hint="default"/>
        <w:lang w:val="en-US" w:eastAsia="en-US" w:bidi="ar-SA"/>
      </w:rPr>
    </w:lvl>
  </w:abstractNum>
  <w:abstractNum w:abstractNumId="38" w15:restartNumberingAfterBreak="0">
    <w:nsid w:val="78D96632"/>
    <w:multiLevelType w:val="hybridMultilevel"/>
    <w:tmpl w:val="67E08F64"/>
    <w:lvl w:ilvl="0" w:tplc="38D6BD1C">
      <w:start w:val="1"/>
      <w:numFmt w:val="lowerLetter"/>
      <w:lvlText w:val="%1."/>
      <w:lvlJc w:val="left"/>
      <w:pPr>
        <w:ind w:left="1923" w:hanging="360"/>
      </w:pPr>
      <w:rPr>
        <w:rFonts w:hint="default"/>
      </w:rPr>
    </w:lvl>
    <w:lvl w:ilvl="1" w:tplc="04090019" w:tentative="1">
      <w:start w:val="1"/>
      <w:numFmt w:val="lowerLetter"/>
      <w:lvlText w:val="%2."/>
      <w:lvlJc w:val="left"/>
      <w:pPr>
        <w:ind w:left="2643" w:hanging="360"/>
      </w:pPr>
    </w:lvl>
    <w:lvl w:ilvl="2" w:tplc="0409001B" w:tentative="1">
      <w:start w:val="1"/>
      <w:numFmt w:val="lowerRoman"/>
      <w:lvlText w:val="%3."/>
      <w:lvlJc w:val="right"/>
      <w:pPr>
        <w:ind w:left="3363" w:hanging="180"/>
      </w:pPr>
    </w:lvl>
    <w:lvl w:ilvl="3" w:tplc="0409000F" w:tentative="1">
      <w:start w:val="1"/>
      <w:numFmt w:val="decimal"/>
      <w:lvlText w:val="%4."/>
      <w:lvlJc w:val="left"/>
      <w:pPr>
        <w:ind w:left="4083" w:hanging="360"/>
      </w:pPr>
    </w:lvl>
    <w:lvl w:ilvl="4" w:tplc="04090019" w:tentative="1">
      <w:start w:val="1"/>
      <w:numFmt w:val="lowerLetter"/>
      <w:lvlText w:val="%5."/>
      <w:lvlJc w:val="left"/>
      <w:pPr>
        <w:ind w:left="4803" w:hanging="360"/>
      </w:pPr>
    </w:lvl>
    <w:lvl w:ilvl="5" w:tplc="0409001B" w:tentative="1">
      <w:start w:val="1"/>
      <w:numFmt w:val="lowerRoman"/>
      <w:lvlText w:val="%6."/>
      <w:lvlJc w:val="right"/>
      <w:pPr>
        <w:ind w:left="5523" w:hanging="180"/>
      </w:pPr>
    </w:lvl>
    <w:lvl w:ilvl="6" w:tplc="0409000F" w:tentative="1">
      <w:start w:val="1"/>
      <w:numFmt w:val="decimal"/>
      <w:lvlText w:val="%7."/>
      <w:lvlJc w:val="left"/>
      <w:pPr>
        <w:ind w:left="6243" w:hanging="360"/>
      </w:pPr>
    </w:lvl>
    <w:lvl w:ilvl="7" w:tplc="04090019" w:tentative="1">
      <w:start w:val="1"/>
      <w:numFmt w:val="lowerLetter"/>
      <w:lvlText w:val="%8."/>
      <w:lvlJc w:val="left"/>
      <w:pPr>
        <w:ind w:left="6963" w:hanging="360"/>
      </w:pPr>
    </w:lvl>
    <w:lvl w:ilvl="8" w:tplc="0409001B" w:tentative="1">
      <w:start w:val="1"/>
      <w:numFmt w:val="lowerRoman"/>
      <w:lvlText w:val="%9."/>
      <w:lvlJc w:val="right"/>
      <w:pPr>
        <w:ind w:left="7683" w:hanging="180"/>
      </w:pPr>
    </w:lvl>
  </w:abstractNum>
  <w:abstractNum w:abstractNumId="39" w15:restartNumberingAfterBreak="0">
    <w:nsid w:val="79BC63B7"/>
    <w:multiLevelType w:val="hybridMultilevel"/>
    <w:tmpl w:val="80AE3842"/>
    <w:lvl w:ilvl="0" w:tplc="AD729ADE">
      <w:start w:val="1"/>
      <w:numFmt w:val="decimal"/>
      <w:lvlText w:val="%1."/>
      <w:lvlJc w:val="left"/>
      <w:pPr>
        <w:ind w:left="2061" w:hanging="300"/>
      </w:pPr>
      <w:rPr>
        <w:rFonts w:hint="default"/>
        <w:spacing w:val="-1"/>
        <w:w w:val="102"/>
        <w:lang w:val="en-US" w:eastAsia="en-US" w:bidi="ar-SA"/>
      </w:rPr>
    </w:lvl>
    <w:lvl w:ilvl="1" w:tplc="D53CE43E">
      <w:numFmt w:val="bullet"/>
      <w:lvlText w:val="•"/>
      <w:lvlJc w:val="left"/>
      <w:pPr>
        <w:ind w:left="2980" w:hanging="300"/>
      </w:pPr>
      <w:rPr>
        <w:rFonts w:hint="default"/>
        <w:lang w:val="en-US" w:eastAsia="en-US" w:bidi="ar-SA"/>
      </w:rPr>
    </w:lvl>
    <w:lvl w:ilvl="2" w:tplc="BD74C172">
      <w:numFmt w:val="bullet"/>
      <w:lvlText w:val="•"/>
      <w:lvlJc w:val="left"/>
      <w:pPr>
        <w:ind w:left="3900" w:hanging="300"/>
      </w:pPr>
      <w:rPr>
        <w:rFonts w:hint="default"/>
        <w:lang w:val="en-US" w:eastAsia="en-US" w:bidi="ar-SA"/>
      </w:rPr>
    </w:lvl>
    <w:lvl w:ilvl="3" w:tplc="BAE6AD14">
      <w:numFmt w:val="bullet"/>
      <w:lvlText w:val="•"/>
      <w:lvlJc w:val="left"/>
      <w:pPr>
        <w:ind w:left="4820" w:hanging="300"/>
      </w:pPr>
      <w:rPr>
        <w:rFonts w:hint="default"/>
        <w:lang w:val="en-US" w:eastAsia="en-US" w:bidi="ar-SA"/>
      </w:rPr>
    </w:lvl>
    <w:lvl w:ilvl="4" w:tplc="7A3497C6">
      <w:numFmt w:val="bullet"/>
      <w:lvlText w:val="•"/>
      <w:lvlJc w:val="left"/>
      <w:pPr>
        <w:ind w:left="5740" w:hanging="300"/>
      </w:pPr>
      <w:rPr>
        <w:rFonts w:hint="default"/>
        <w:lang w:val="en-US" w:eastAsia="en-US" w:bidi="ar-SA"/>
      </w:rPr>
    </w:lvl>
    <w:lvl w:ilvl="5" w:tplc="F8A696A6">
      <w:numFmt w:val="bullet"/>
      <w:lvlText w:val="•"/>
      <w:lvlJc w:val="left"/>
      <w:pPr>
        <w:ind w:left="6660" w:hanging="300"/>
      </w:pPr>
      <w:rPr>
        <w:rFonts w:hint="default"/>
        <w:lang w:val="en-US" w:eastAsia="en-US" w:bidi="ar-SA"/>
      </w:rPr>
    </w:lvl>
    <w:lvl w:ilvl="6" w:tplc="0D0CDD80">
      <w:numFmt w:val="bullet"/>
      <w:lvlText w:val="•"/>
      <w:lvlJc w:val="left"/>
      <w:pPr>
        <w:ind w:left="7580" w:hanging="300"/>
      </w:pPr>
      <w:rPr>
        <w:rFonts w:hint="default"/>
        <w:lang w:val="en-US" w:eastAsia="en-US" w:bidi="ar-SA"/>
      </w:rPr>
    </w:lvl>
    <w:lvl w:ilvl="7" w:tplc="FC6A0898">
      <w:numFmt w:val="bullet"/>
      <w:lvlText w:val="•"/>
      <w:lvlJc w:val="left"/>
      <w:pPr>
        <w:ind w:left="8500" w:hanging="300"/>
      </w:pPr>
      <w:rPr>
        <w:rFonts w:hint="default"/>
        <w:lang w:val="en-US" w:eastAsia="en-US" w:bidi="ar-SA"/>
      </w:rPr>
    </w:lvl>
    <w:lvl w:ilvl="8" w:tplc="FA46DA32">
      <w:numFmt w:val="bullet"/>
      <w:lvlText w:val="•"/>
      <w:lvlJc w:val="left"/>
      <w:pPr>
        <w:ind w:left="9420" w:hanging="300"/>
      </w:pPr>
      <w:rPr>
        <w:rFonts w:hint="default"/>
        <w:lang w:val="en-US" w:eastAsia="en-US" w:bidi="ar-SA"/>
      </w:rPr>
    </w:lvl>
  </w:abstractNum>
  <w:abstractNum w:abstractNumId="40" w15:restartNumberingAfterBreak="0">
    <w:nsid w:val="79E81699"/>
    <w:multiLevelType w:val="multilevel"/>
    <w:tmpl w:val="3618B2A2"/>
    <w:lvl w:ilvl="0">
      <w:start w:val="1"/>
      <w:numFmt w:val="lowerLetter"/>
      <w:lvlText w:val="%1."/>
      <w:lvlJc w:val="left"/>
      <w:pPr>
        <w:ind w:left="1412" w:hanging="257"/>
      </w:pPr>
      <w:rPr>
        <w:rFonts w:ascii="Arial" w:eastAsia="Arial" w:hAnsi="Arial" w:cs="Arial" w:hint="default"/>
        <w:b w:val="0"/>
        <w:bCs w:val="0"/>
        <w:i w:val="0"/>
        <w:iCs w:val="0"/>
        <w:color w:val="02B1F7"/>
        <w:spacing w:val="-1"/>
        <w:w w:val="101"/>
        <w:sz w:val="19"/>
        <w:szCs w:val="19"/>
        <w:lang w:val="en-US" w:eastAsia="en-US" w:bidi="ar-SA"/>
      </w:rPr>
    </w:lvl>
    <w:lvl w:ilvl="1">
      <w:start w:val="1"/>
      <w:numFmt w:val="decimal"/>
      <w:lvlText w:val="%2."/>
      <w:lvlJc w:val="left"/>
      <w:pPr>
        <w:ind w:left="2038" w:hanging="301"/>
      </w:pPr>
      <w:rPr>
        <w:rFonts w:ascii="Arial" w:eastAsia="Arial" w:hAnsi="Arial" w:cs="Arial" w:hint="default"/>
        <w:b w:val="0"/>
        <w:bCs w:val="0"/>
        <w:i w:val="0"/>
        <w:iCs w:val="0"/>
        <w:color w:val="02B1F7"/>
        <w:spacing w:val="-1"/>
        <w:w w:val="102"/>
        <w:sz w:val="22"/>
        <w:szCs w:val="22"/>
        <w:lang w:val="en-US" w:eastAsia="en-US" w:bidi="ar-SA"/>
      </w:rPr>
    </w:lvl>
    <w:lvl w:ilvl="2">
      <w:start w:val="1"/>
      <w:numFmt w:val="decimal"/>
      <w:lvlText w:val="%3."/>
      <w:lvlJc w:val="left"/>
      <w:pPr>
        <w:ind w:left="2556" w:hanging="300"/>
      </w:pPr>
      <w:rPr>
        <w:rFonts w:ascii="Arial" w:eastAsia="Arial" w:hAnsi="Arial" w:cs="Arial" w:hint="default"/>
        <w:b w:val="0"/>
        <w:bCs w:val="0"/>
        <w:i w:val="0"/>
        <w:iCs w:val="0"/>
        <w:color w:val="02B1F7"/>
        <w:spacing w:val="-1"/>
        <w:w w:val="102"/>
        <w:sz w:val="22"/>
        <w:szCs w:val="22"/>
        <w:lang w:val="en-US" w:eastAsia="en-US" w:bidi="ar-SA"/>
      </w:rPr>
    </w:lvl>
    <w:lvl w:ilvl="3">
      <w:start w:val="1"/>
      <w:numFmt w:val="decimal"/>
      <w:lvlText w:val="%3.%4."/>
      <w:lvlJc w:val="left"/>
      <w:pPr>
        <w:ind w:left="2961" w:hanging="450"/>
      </w:pPr>
      <w:rPr>
        <w:rFonts w:ascii="Arial" w:eastAsia="Arial" w:hAnsi="Arial" w:cs="Arial" w:hint="default"/>
        <w:b w:val="0"/>
        <w:bCs w:val="0"/>
        <w:i w:val="0"/>
        <w:iCs w:val="0"/>
        <w:color w:val="02B1F7"/>
        <w:spacing w:val="-1"/>
        <w:w w:val="102"/>
        <w:sz w:val="22"/>
        <w:szCs w:val="22"/>
        <w:lang w:val="en-US" w:eastAsia="en-US" w:bidi="ar-SA"/>
      </w:rPr>
    </w:lvl>
    <w:lvl w:ilvl="4">
      <w:numFmt w:val="bullet"/>
      <w:lvlText w:val="•"/>
      <w:lvlJc w:val="left"/>
      <w:pPr>
        <w:ind w:left="4145" w:hanging="450"/>
      </w:pPr>
      <w:rPr>
        <w:rFonts w:hint="default"/>
        <w:lang w:val="en-US" w:eastAsia="en-US" w:bidi="ar-SA"/>
      </w:rPr>
    </w:lvl>
    <w:lvl w:ilvl="5">
      <w:numFmt w:val="bullet"/>
      <w:lvlText w:val="•"/>
      <w:lvlJc w:val="left"/>
      <w:pPr>
        <w:ind w:left="5331" w:hanging="450"/>
      </w:pPr>
      <w:rPr>
        <w:rFonts w:hint="default"/>
        <w:lang w:val="en-US" w:eastAsia="en-US" w:bidi="ar-SA"/>
      </w:rPr>
    </w:lvl>
    <w:lvl w:ilvl="6">
      <w:numFmt w:val="bullet"/>
      <w:lvlText w:val="•"/>
      <w:lvlJc w:val="left"/>
      <w:pPr>
        <w:ind w:left="6517" w:hanging="450"/>
      </w:pPr>
      <w:rPr>
        <w:rFonts w:hint="default"/>
        <w:lang w:val="en-US" w:eastAsia="en-US" w:bidi="ar-SA"/>
      </w:rPr>
    </w:lvl>
    <w:lvl w:ilvl="7">
      <w:numFmt w:val="bullet"/>
      <w:lvlText w:val="•"/>
      <w:lvlJc w:val="left"/>
      <w:pPr>
        <w:ind w:left="7702" w:hanging="450"/>
      </w:pPr>
      <w:rPr>
        <w:rFonts w:hint="default"/>
        <w:lang w:val="en-US" w:eastAsia="en-US" w:bidi="ar-SA"/>
      </w:rPr>
    </w:lvl>
    <w:lvl w:ilvl="8">
      <w:numFmt w:val="bullet"/>
      <w:lvlText w:val="•"/>
      <w:lvlJc w:val="left"/>
      <w:pPr>
        <w:ind w:left="8888" w:hanging="450"/>
      </w:pPr>
      <w:rPr>
        <w:rFonts w:hint="default"/>
        <w:lang w:val="en-US" w:eastAsia="en-US" w:bidi="ar-SA"/>
      </w:rPr>
    </w:lvl>
  </w:abstractNum>
  <w:abstractNum w:abstractNumId="41" w15:restartNumberingAfterBreak="0">
    <w:nsid w:val="7CB46B2A"/>
    <w:multiLevelType w:val="hybridMultilevel"/>
    <w:tmpl w:val="F260CCF8"/>
    <w:lvl w:ilvl="0" w:tplc="02D06340">
      <w:start w:val="1"/>
      <w:numFmt w:val="decimal"/>
      <w:lvlText w:val="%1."/>
      <w:lvlJc w:val="left"/>
      <w:pPr>
        <w:ind w:left="1971" w:hanging="300"/>
      </w:pPr>
      <w:rPr>
        <w:rFonts w:ascii="Arial" w:eastAsia="Arial" w:hAnsi="Arial" w:cs="Arial" w:hint="default"/>
        <w:b w:val="0"/>
        <w:bCs w:val="0"/>
        <w:i w:val="0"/>
        <w:iCs w:val="0"/>
        <w:color w:val="02B1F7"/>
        <w:spacing w:val="-1"/>
        <w:w w:val="102"/>
        <w:sz w:val="22"/>
        <w:szCs w:val="22"/>
        <w:lang w:val="en-US" w:eastAsia="en-US" w:bidi="ar-SA"/>
      </w:rPr>
    </w:lvl>
    <w:lvl w:ilvl="1" w:tplc="1AD259BE">
      <w:numFmt w:val="bullet"/>
      <w:lvlText w:val="•"/>
      <w:lvlJc w:val="left"/>
      <w:pPr>
        <w:ind w:left="2908" w:hanging="300"/>
      </w:pPr>
      <w:rPr>
        <w:rFonts w:hint="default"/>
        <w:lang w:val="en-US" w:eastAsia="en-US" w:bidi="ar-SA"/>
      </w:rPr>
    </w:lvl>
    <w:lvl w:ilvl="2" w:tplc="2E6E9390">
      <w:numFmt w:val="bullet"/>
      <w:lvlText w:val="•"/>
      <w:lvlJc w:val="left"/>
      <w:pPr>
        <w:ind w:left="3836" w:hanging="300"/>
      </w:pPr>
      <w:rPr>
        <w:rFonts w:hint="default"/>
        <w:lang w:val="en-US" w:eastAsia="en-US" w:bidi="ar-SA"/>
      </w:rPr>
    </w:lvl>
    <w:lvl w:ilvl="3" w:tplc="65BE9C0E">
      <w:numFmt w:val="bullet"/>
      <w:lvlText w:val="•"/>
      <w:lvlJc w:val="left"/>
      <w:pPr>
        <w:ind w:left="4764" w:hanging="300"/>
      </w:pPr>
      <w:rPr>
        <w:rFonts w:hint="default"/>
        <w:lang w:val="en-US" w:eastAsia="en-US" w:bidi="ar-SA"/>
      </w:rPr>
    </w:lvl>
    <w:lvl w:ilvl="4" w:tplc="50648C28">
      <w:numFmt w:val="bullet"/>
      <w:lvlText w:val="•"/>
      <w:lvlJc w:val="left"/>
      <w:pPr>
        <w:ind w:left="5692" w:hanging="300"/>
      </w:pPr>
      <w:rPr>
        <w:rFonts w:hint="default"/>
        <w:lang w:val="en-US" w:eastAsia="en-US" w:bidi="ar-SA"/>
      </w:rPr>
    </w:lvl>
    <w:lvl w:ilvl="5" w:tplc="4A1EF51C">
      <w:numFmt w:val="bullet"/>
      <w:lvlText w:val="•"/>
      <w:lvlJc w:val="left"/>
      <w:pPr>
        <w:ind w:left="6620" w:hanging="300"/>
      </w:pPr>
      <w:rPr>
        <w:rFonts w:hint="default"/>
        <w:lang w:val="en-US" w:eastAsia="en-US" w:bidi="ar-SA"/>
      </w:rPr>
    </w:lvl>
    <w:lvl w:ilvl="6" w:tplc="F8E40C08">
      <w:numFmt w:val="bullet"/>
      <w:lvlText w:val="•"/>
      <w:lvlJc w:val="left"/>
      <w:pPr>
        <w:ind w:left="7548" w:hanging="300"/>
      </w:pPr>
      <w:rPr>
        <w:rFonts w:hint="default"/>
        <w:lang w:val="en-US" w:eastAsia="en-US" w:bidi="ar-SA"/>
      </w:rPr>
    </w:lvl>
    <w:lvl w:ilvl="7" w:tplc="DE7AAC8A">
      <w:numFmt w:val="bullet"/>
      <w:lvlText w:val="•"/>
      <w:lvlJc w:val="left"/>
      <w:pPr>
        <w:ind w:left="8476" w:hanging="300"/>
      </w:pPr>
      <w:rPr>
        <w:rFonts w:hint="default"/>
        <w:lang w:val="en-US" w:eastAsia="en-US" w:bidi="ar-SA"/>
      </w:rPr>
    </w:lvl>
    <w:lvl w:ilvl="8" w:tplc="9E128E62">
      <w:numFmt w:val="bullet"/>
      <w:lvlText w:val="•"/>
      <w:lvlJc w:val="left"/>
      <w:pPr>
        <w:ind w:left="9404" w:hanging="300"/>
      </w:pPr>
      <w:rPr>
        <w:rFonts w:hint="default"/>
        <w:lang w:val="en-US" w:eastAsia="en-US" w:bidi="ar-SA"/>
      </w:rPr>
    </w:lvl>
  </w:abstractNum>
  <w:num w:numId="1" w16cid:durableId="43405822">
    <w:abstractNumId w:val="0"/>
  </w:num>
  <w:num w:numId="2" w16cid:durableId="1205407889">
    <w:abstractNumId w:val="23"/>
  </w:num>
  <w:num w:numId="3" w16cid:durableId="561793172">
    <w:abstractNumId w:val="27"/>
  </w:num>
  <w:num w:numId="4" w16cid:durableId="830759500">
    <w:abstractNumId w:val="1"/>
  </w:num>
  <w:num w:numId="5" w16cid:durableId="1977104254">
    <w:abstractNumId w:val="3"/>
  </w:num>
  <w:num w:numId="6" w16cid:durableId="1806966112">
    <w:abstractNumId w:val="39"/>
  </w:num>
  <w:num w:numId="7" w16cid:durableId="522593083">
    <w:abstractNumId w:val="8"/>
  </w:num>
  <w:num w:numId="8" w16cid:durableId="689264615">
    <w:abstractNumId w:val="18"/>
  </w:num>
  <w:num w:numId="9" w16cid:durableId="653727852">
    <w:abstractNumId w:val="16"/>
  </w:num>
  <w:num w:numId="10" w16cid:durableId="453401971">
    <w:abstractNumId w:val="24"/>
  </w:num>
  <w:num w:numId="11" w16cid:durableId="528832208">
    <w:abstractNumId w:val="32"/>
  </w:num>
  <w:num w:numId="12" w16cid:durableId="1487867004">
    <w:abstractNumId w:val="9"/>
  </w:num>
  <w:num w:numId="13" w16cid:durableId="1300723252">
    <w:abstractNumId w:val="20"/>
  </w:num>
  <w:num w:numId="14" w16cid:durableId="179859964">
    <w:abstractNumId w:val="12"/>
  </w:num>
  <w:num w:numId="15" w16cid:durableId="274677234">
    <w:abstractNumId w:val="2"/>
  </w:num>
  <w:num w:numId="16" w16cid:durableId="699168262">
    <w:abstractNumId w:val="40"/>
  </w:num>
  <w:num w:numId="17" w16cid:durableId="1969357460">
    <w:abstractNumId w:val="36"/>
  </w:num>
  <w:num w:numId="18" w16cid:durableId="1075588964">
    <w:abstractNumId w:val="26"/>
  </w:num>
  <w:num w:numId="19" w16cid:durableId="2123498580">
    <w:abstractNumId w:val="17"/>
  </w:num>
  <w:num w:numId="20" w16cid:durableId="764809321">
    <w:abstractNumId w:val="7"/>
  </w:num>
  <w:num w:numId="21" w16cid:durableId="1952197471">
    <w:abstractNumId w:val="37"/>
  </w:num>
  <w:num w:numId="22" w16cid:durableId="1216770576">
    <w:abstractNumId w:val="41"/>
  </w:num>
  <w:num w:numId="23" w16cid:durableId="2041398946">
    <w:abstractNumId w:val="29"/>
  </w:num>
  <w:num w:numId="24" w16cid:durableId="1997416020">
    <w:abstractNumId w:val="13"/>
  </w:num>
  <w:num w:numId="25" w16cid:durableId="933515559">
    <w:abstractNumId w:val="31"/>
  </w:num>
  <w:num w:numId="26" w16cid:durableId="287051497">
    <w:abstractNumId w:val="5"/>
  </w:num>
  <w:num w:numId="27" w16cid:durableId="599988023">
    <w:abstractNumId w:val="4"/>
  </w:num>
  <w:num w:numId="28" w16cid:durableId="372728442">
    <w:abstractNumId w:val="34"/>
  </w:num>
  <w:num w:numId="29" w16cid:durableId="120853524">
    <w:abstractNumId w:val="11"/>
  </w:num>
  <w:num w:numId="30" w16cid:durableId="1704209042">
    <w:abstractNumId w:val="10"/>
  </w:num>
  <w:num w:numId="31" w16cid:durableId="1908177264">
    <w:abstractNumId w:val="6"/>
  </w:num>
  <w:num w:numId="32" w16cid:durableId="184297920">
    <w:abstractNumId w:val="25"/>
  </w:num>
  <w:num w:numId="33" w16cid:durableId="1113787523">
    <w:abstractNumId w:val="19"/>
  </w:num>
  <w:num w:numId="34" w16cid:durableId="1667127852">
    <w:abstractNumId w:val="14"/>
  </w:num>
  <w:num w:numId="35" w16cid:durableId="588387542">
    <w:abstractNumId w:val="30"/>
  </w:num>
  <w:num w:numId="36" w16cid:durableId="1996298004">
    <w:abstractNumId w:val="35"/>
  </w:num>
  <w:num w:numId="37" w16cid:durableId="1959408541">
    <w:abstractNumId w:val="22"/>
  </w:num>
  <w:num w:numId="38" w16cid:durableId="892617509">
    <w:abstractNumId w:val="28"/>
  </w:num>
  <w:num w:numId="39" w16cid:durableId="1213813881">
    <w:abstractNumId w:val="21"/>
  </w:num>
  <w:num w:numId="40" w16cid:durableId="1302878816">
    <w:abstractNumId w:val="15"/>
  </w:num>
  <w:num w:numId="41" w16cid:durableId="1704746427">
    <w:abstractNumId w:val="38"/>
  </w:num>
  <w:num w:numId="42" w16cid:durableId="20058610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03A"/>
    <w:rsid w:val="00010E7D"/>
    <w:rsid w:val="0002018B"/>
    <w:rsid w:val="000215C4"/>
    <w:rsid w:val="00027AB1"/>
    <w:rsid w:val="00032E55"/>
    <w:rsid w:val="00035D79"/>
    <w:rsid w:val="000400CB"/>
    <w:rsid w:val="00040D86"/>
    <w:rsid w:val="00042CD4"/>
    <w:rsid w:val="000469BE"/>
    <w:rsid w:val="00050716"/>
    <w:rsid w:val="00055C29"/>
    <w:rsid w:val="00055FA7"/>
    <w:rsid w:val="0008013E"/>
    <w:rsid w:val="00081995"/>
    <w:rsid w:val="00083590"/>
    <w:rsid w:val="00084411"/>
    <w:rsid w:val="000A0A4D"/>
    <w:rsid w:val="000B0F9E"/>
    <w:rsid w:val="000B5854"/>
    <w:rsid w:val="000C4E26"/>
    <w:rsid w:val="000C7112"/>
    <w:rsid w:val="000D1970"/>
    <w:rsid w:val="000E0976"/>
    <w:rsid w:val="000E2CE5"/>
    <w:rsid w:val="000E786C"/>
    <w:rsid w:val="00102F5B"/>
    <w:rsid w:val="001047A4"/>
    <w:rsid w:val="00113285"/>
    <w:rsid w:val="00114C46"/>
    <w:rsid w:val="0011567B"/>
    <w:rsid w:val="001266F7"/>
    <w:rsid w:val="0014190C"/>
    <w:rsid w:val="001532E0"/>
    <w:rsid w:val="0015443B"/>
    <w:rsid w:val="00162075"/>
    <w:rsid w:val="0017737F"/>
    <w:rsid w:val="0019672B"/>
    <w:rsid w:val="001A127D"/>
    <w:rsid w:val="001B34A7"/>
    <w:rsid w:val="001B44A3"/>
    <w:rsid w:val="001C16C4"/>
    <w:rsid w:val="001C4DC2"/>
    <w:rsid w:val="001D7FD2"/>
    <w:rsid w:val="001E5A62"/>
    <w:rsid w:val="001E69BC"/>
    <w:rsid w:val="001F7147"/>
    <w:rsid w:val="00204E73"/>
    <w:rsid w:val="002062BB"/>
    <w:rsid w:val="002116A3"/>
    <w:rsid w:val="00220BA1"/>
    <w:rsid w:val="00226978"/>
    <w:rsid w:val="002329FE"/>
    <w:rsid w:val="00234FC5"/>
    <w:rsid w:val="0023654C"/>
    <w:rsid w:val="00236B89"/>
    <w:rsid w:val="002403CB"/>
    <w:rsid w:val="0024048A"/>
    <w:rsid w:val="002410CA"/>
    <w:rsid w:val="00247077"/>
    <w:rsid w:val="00261222"/>
    <w:rsid w:val="00262CDC"/>
    <w:rsid w:val="002A3952"/>
    <w:rsid w:val="002C0C86"/>
    <w:rsid w:val="002D1ECC"/>
    <w:rsid w:val="002D7B34"/>
    <w:rsid w:val="002E484E"/>
    <w:rsid w:val="0030684C"/>
    <w:rsid w:val="0031198A"/>
    <w:rsid w:val="003123D9"/>
    <w:rsid w:val="003317B0"/>
    <w:rsid w:val="00335D59"/>
    <w:rsid w:val="00350848"/>
    <w:rsid w:val="0035224D"/>
    <w:rsid w:val="00363A0F"/>
    <w:rsid w:val="00364021"/>
    <w:rsid w:val="00370AD8"/>
    <w:rsid w:val="00370DE5"/>
    <w:rsid w:val="00370E54"/>
    <w:rsid w:val="00390415"/>
    <w:rsid w:val="00391D8A"/>
    <w:rsid w:val="00396685"/>
    <w:rsid w:val="003A2B4B"/>
    <w:rsid w:val="003A5CDC"/>
    <w:rsid w:val="003B21D6"/>
    <w:rsid w:val="003E2B02"/>
    <w:rsid w:val="003E512E"/>
    <w:rsid w:val="00405E8C"/>
    <w:rsid w:val="0040609B"/>
    <w:rsid w:val="00420E98"/>
    <w:rsid w:val="00420FD3"/>
    <w:rsid w:val="004261D6"/>
    <w:rsid w:val="00440CA8"/>
    <w:rsid w:val="00445C3B"/>
    <w:rsid w:val="00464EFC"/>
    <w:rsid w:val="004737BB"/>
    <w:rsid w:val="00474C5A"/>
    <w:rsid w:val="00476E18"/>
    <w:rsid w:val="00487AAB"/>
    <w:rsid w:val="004B12A8"/>
    <w:rsid w:val="004B2147"/>
    <w:rsid w:val="004B2D8A"/>
    <w:rsid w:val="004B3C18"/>
    <w:rsid w:val="004C70F5"/>
    <w:rsid w:val="004D781E"/>
    <w:rsid w:val="004D7C2D"/>
    <w:rsid w:val="004E0674"/>
    <w:rsid w:val="004F0D22"/>
    <w:rsid w:val="004F75C4"/>
    <w:rsid w:val="00504C1D"/>
    <w:rsid w:val="0050621C"/>
    <w:rsid w:val="00507B1E"/>
    <w:rsid w:val="00507F75"/>
    <w:rsid w:val="005142CF"/>
    <w:rsid w:val="00520FB3"/>
    <w:rsid w:val="00524839"/>
    <w:rsid w:val="0053015A"/>
    <w:rsid w:val="00530C51"/>
    <w:rsid w:val="00536A76"/>
    <w:rsid w:val="00542229"/>
    <w:rsid w:val="005423D4"/>
    <w:rsid w:val="005444AB"/>
    <w:rsid w:val="0054457B"/>
    <w:rsid w:val="00547C8C"/>
    <w:rsid w:val="00555BAB"/>
    <w:rsid w:val="00573A9F"/>
    <w:rsid w:val="00582085"/>
    <w:rsid w:val="00585A9A"/>
    <w:rsid w:val="005942F4"/>
    <w:rsid w:val="0059524D"/>
    <w:rsid w:val="00595372"/>
    <w:rsid w:val="005B3DDA"/>
    <w:rsid w:val="005D4D9B"/>
    <w:rsid w:val="005F2E59"/>
    <w:rsid w:val="00605BCC"/>
    <w:rsid w:val="006163F9"/>
    <w:rsid w:val="00620062"/>
    <w:rsid w:val="006261EC"/>
    <w:rsid w:val="00626E3F"/>
    <w:rsid w:val="006279CB"/>
    <w:rsid w:val="0063089F"/>
    <w:rsid w:val="00633A17"/>
    <w:rsid w:val="00646B22"/>
    <w:rsid w:val="006655DF"/>
    <w:rsid w:val="00680F68"/>
    <w:rsid w:val="006834C4"/>
    <w:rsid w:val="00686C05"/>
    <w:rsid w:val="00693D55"/>
    <w:rsid w:val="00696470"/>
    <w:rsid w:val="006D71CD"/>
    <w:rsid w:val="006E6396"/>
    <w:rsid w:val="006E67AF"/>
    <w:rsid w:val="006F1B95"/>
    <w:rsid w:val="00712D47"/>
    <w:rsid w:val="007131F3"/>
    <w:rsid w:val="00731F92"/>
    <w:rsid w:val="00733DE8"/>
    <w:rsid w:val="00740BB0"/>
    <w:rsid w:val="00740C04"/>
    <w:rsid w:val="00744BDA"/>
    <w:rsid w:val="0074719F"/>
    <w:rsid w:val="00747EFA"/>
    <w:rsid w:val="00750565"/>
    <w:rsid w:val="00756906"/>
    <w:rsid w:val="00765E5D"/>
    <w:rsid w:val="00773767"/>
    <w:rsid w:val="00786540"/>
    <w:rsid w:val="00793F47"/>
    <w:rsid w:val="00796294"/>
    <w:rsid w:val="00797493"/>
    <w:rsid w:val="00797C0D"/>
    <w:rsid w:val="007B4B13"/>
    <w:rsid w:val="007D0727"/>
    <w:rsid w:val="007D5A1D"/>
    <w:rsid w:val="007F0318"/>
    <w:rsid w:val="00801121"/>
    <w:rsid w:val="00802DA0"/>
    <w:rsid w:val="00830B04"/>
    <w:rsid w:val="0083385A"/>
    <w:rsid w:val="0083623F"/>
    <w:rsid w:val="0084004F"/>
    <w:rsid w:val="00844E32"/>
    <w:rsid w:val="00854898"/>
    <w:rsid w:val="00860288"/>
    <w:rsid w:val="0087143E"/>
    <w:rsid w:val="0087407B"/>
    <w:rsid w:val="00874D5E"/>
    <w:rsid w:val="008A2C9A"/>
    <w:rsid w:val="008A4106"/>
    <w:rsid w:val="008D643F"/>
    <w:rsid w:val="008E4CF4"/>
    <w:rsid w:val="008E7903"/>
    <w:rsid w:val="008F7EDE"/>
    <w:rsid w:val="00900C1C"/>
    <w:rsid w:val="009052AD"/>
    <w:rsid w:val="00907339"/>
    <w:rsid w:val="009168EA"/>
    <w:rsid w:val="00927CA6"/>
    <w:rsid w:val="00931AF0"/>
    <w:rsid w:val="009371EE"/>
    <w:rsid w:val="00952AB9"/>
    <w:rsid w:val="00954036"/>
    <w:rsid w:val="00962D67"/>
    <w:rsid w:val="0096751C"/>
    <w:rsid w:val="00973EB0"/>
    <w:rsid w:val="00974BEF"/>
    <w:rsid w:val="00976D16"/>
    <w:rsid w:val="009930A5"/>
    <w:rsid w:val="009A0251"/>
    <w:rsid w:val="009A1F5E"/>
    <w:rsid w:val="009A7280"/>
    <w:rsid w:val="009B0DA3"/>
    <w:rsid w:val="009B3C49"/>
    <w:rsid w:val="009B43D4"/>
    <w:rsid w:val="009B5B39"/>
    <w:rsid w:val="009C33E0"/>
    <w:rsid w:val="009D1C66"/>
    <w:rsid w:val="009F3EA9"/>
    <w:rsid w:val="009F4986"/>
    <w:rsid w:val="00A32B0F"/>
    <w:rsid w:val="00A36939"/>
    <w:rsid w:val="00A40A68"/>
    <w:rsid w:val="00A429F3"/>
    <w:rsid w:val="00A42DED"/>
    <w:rsid w:val="00A511C1"/>
    <w:rsid w:val="00A5784A"/>
    <w:rsid w:val="00A66D8B"/>
    <w:rsid w:val="00A74B63"/>
    <w:rsid w:val="00A849DD"/>
    <w:rsid w:val="00AA1E17"/>
    <w:rsid w:val="00AA2282"/>
    <w:rsid w:val="00AA3DBC"/>
    <w:rsid w:val="00AA4E8F"/>
    <w:rsid w:val="00AA5F0E"/>
    <w:rsid w:val="00AB49F1"/>
    <w:rsid w:val="00AE4142"/>
    <w:rsid w:val="00AE779B"/>
    <w:rsid w:val="00B01A9B"/>
    <w:rsid w:val="00B143DB"/>
    <w:rsid w:val="00B4166D"/>
    <w:rsid w:val="00B4303A"/>
    <w:rsid w:val="00B75121"/>
    <w:rsid w:val="00B91C45"/>
    <w:rsid w:val="00BB36C3"/>
    <w:rsid w:val="00BD0B2B"/>
    <w:rsid w:val="00BD2075"/>
    <w:rsid w:val="00BD3CCE"/>
    <w:rsid w:val="00BF1D81"/>
    <w:rsid w:val="00BF7519"/>
    <w:rsid w:val="00C2395F"/>
    <w:rsid w:val="00C31133"/>
    <w:rsid w:val="00C37A7B"/>
    <w:rsid w:val="00C46A33"/>
    <w:rsid w:val="00C54719"/>
    <w:rsid w:val="00C5489E"/>
    <w:rsid w:val="00C57570"/>
    <w:rsid w:val="00C66775"/>
    <w:rsid w:val="00C702A3"/>
    <w:rsid w:val="00C706B6"/>
    <w:rsid w:val="00C74313"/>
    <w:rsid w:val="00C93466"/>
    <w:rsid w:val="00CA078E"/>
    <w:rsid w:val="00CA2310"/>
    <w:rsid w:val="00CA2546"/>
    <w:rsid w:val="00CB0ACE"/>
    <w:rsid w:val="00CB2B43"/>
    <w:rsid w:val="00CB378F"/>
    <w:rsid w:val="00CB56B1"/>
    <w:rsid w:val="00CC4CC2"/>
    <w:rsid w:val="00CD2931"/>
    <w:rsid w:val="00CD2F22"/>
    <w:rsid w:val="00CF73A8"/>
    <w:rsid w:val="00D13805"/>
    <w:rsid w:val="00D20740"/>
    <w:rsid w:val="00D22C33"/>
    <w:rsid w:val="00D23112"/>
    <w:rsid w:val="00D404A3"/>
    <w:rsid w:val="00D60456"/>
    <w:rsid w:val="00D633C6"/>
    <w:rsid w:val="00D8177E"/>
    <w:rsid w:val="00D90A0F"/>
    <w:rsid w:val="00D95031"/>
    <w:rsid w:val="00D95DFF"/>
    <w:rsid w:val="00D97C3D"/>
    <w:rsid w:val="00DA480E"/>
    <w:rsid w:val="00DB08BF"/>
    <w:rsid w:val="00DB1EE2"/>
    <w:rsid w:val="00DB52E5"/>
    <w:rsid w:val="00DF05B5"/>
    <w:rsid w:val="00DF0C1F"/>
    <w:rsid w:val="00DF1280"/>
    <w:rsid w:val="00DF2C4E"/>
    <w:rsid w:val="00E149F8"/>
    <w:rsid w:val="00E42396"/>
    <w:rsid w:val="00E47329"/>
    <w:rsid w:val="00E55E97"/>
    <w:rsid w:val="00E6728E"/>
    <w:rsid w:val="00E81F3B"/>
    <w:rsid w:val="00E8435B"/>
    <w:rsid w:val="00E84787"/>
    <w:rsid w:val="00E94EE9"/>
    <w:rsid w:val="00EA0708"/>
    <w:rsid w:val="00EA26BD"/>
    <w:rsid w:val="00EA2BE6"/>
    <w:rsid w:val="00ED0B26"/>
    <w:rsid w:val="00ED5DDA"/>
    <w:rsid w:val="00EE2209"/>
    <w:rsid w:val="00EE3FDB"/>
    <w:rsid w:val="00EF2F3E"/>
    <w:rsid w:val="00F02840"/>
    <w:rsid w:val="00F03666"/>
    <w:rsid w:val="00F10829"/>
    <w:rsid w:val="00F15AD8"/>
    <w:rsid w:val="00F16AFC"/>
    <w:rsid w:val="00F16C07"/>
    <w:rsid w:val="00F2083A"/>
    <w:rsid w:val="00F604DB"/>
    <w:rsid w:val="00F729B7"/>
    <w:rsid w:val="00F73B3E"/>
    <w:rsid w:val="00F76416"/>
    <w:rsid w:val="00F85215"/>
    <w:rsid w:val="00F86878"/>
    <w:rsid w:val="00FA0EBB"/>
    <w:rsid w:val="00FA3184"/>
    <w:rsid w:val="00FC19D6"/>
    <w:rsid w:val="00FD6B49"/>
    <w:rsid w:val="00FE033D"/>
    <w:rsid w:val="00FE1EFB"/>
    <w:rsid w:val="00FE308D"/>
    <w:rsid w:val="00FE743C"/>
    <w:rsid w:val="00FF0026"/>
    <w:rsid w:val="00FF4B55"/>
    <w:rsid w:val="00FF589F"/>
    <w:rsid w:val="00FF7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6526E"/>
  <w15:chartTrackingRefBased/>
  <w15:docId w15:val="{0057CD3D-0C3D-43C5-AE13-170E620D0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03A"/>
    <w:pPr>
      <w:spacing w:after="100" w:afterAutospacing="1" w:line="240" w:lineRule="auto"/>
      <w:ind w:left="720" w:firstLine="720"/>
    </w:pPr>
    <w:rPr>
      <w:rFonts w:ascii="Calibri" w:eastAsia="Calibri" w:hAnsi="Calibri" w:cs="Times New Roman"/>
      <w:kern w:val="0"/>
      <w:sz w:val="22"/>
      <w:szCs w:val="22"/>
      <w14:ligatures w14:val="none"/>
    </w:rPr>
  </w:style>
  <w:style w:type="paragraph" w:styleId="Heading1">
    <w:name w:val="heading 1"/>
    <w:basedOn w:val="Title"/>
    <w:next w:val="Normal"/>
    <w:link w:val="Heading1Char"/>
    <w:autoRedefine/>
    <w:uiPriority w:val="9"/>
    <w:qFormat/>
    <w:rsid w:val="00CB378F"/>
    <w:pPr>
      <w:keepNext/>
      <w:keepLines/>
      <w:outlineLvl w:val="0"/>
    </w:pPr>
    <w:rPr>
      <w:b/>
      <w:color w:val="FF0000"/>
      <w:kern w:val="2"/>
      <w:sz w:val="28"/>
      <w:szCs w:val="40"/>
      <w:u w:val="single"/>
    </w:rPr>
  </w:style>
  <w:style w:type="paragraph" w:styleId="Heading2">
    <w:name w:val="heading 2"/>
    <w:basedOn w:val="Normal"/>
    <w:next w:val="Normal"/>
    <w:link w:val="Heading2Char"/>
    <w:uiPriority w:val="9"/>
    <w:unhideWhenUsed/>
    <w:qFormat/>
    <w:rsid w:val="00B4303A"/>
    <w:pPr>
      <w:keepNext/>
      <w:keepLines/>
      <w:spacing w:before="160" w:after="80" w:afterAutospacing="0" w:line="278" w:lineRule="auto"/>
      <w:ind w:left="0" w:firstLine="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4303A"/>
    <w:pPr>
      <w:keepNext/>
      <w:keepLines/>
      <w:spacing w:before="160" w:after="80" w:afterAutospacing="0" w:line="278" w:lineRule="auto"/>
      <w:ind w:left="0" w:firstLine="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4303A"/>
    <w:pPr>
      <w:keepNext/>
      <w:keepLines/>
      <w:spacing w:before="80" w:after="40" w:afterAutospacing="0" w:line="278" w:lineRule="auto"/>
      <w:ind w:left="0" w:firstLine="0"/>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unhideWhenUsed/>
    <w:qFormat/>
    <w:rsid w:val="00B4303A"/>
    <w:pPr>
      <w:keepNext/>
      <w:keepLines/>
      <w:spacing w:before="80" w:after="40" w:afterAutospacing="0" w:line="278" w:lineRule="auto"/>
      <w:ind w:left="0" w:firstLine="0"/>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B4303A"/>
    <w:pPr>
      <w:keepNext/>
      <w:keepLines/>
      <w:spacing w:before="40" w:after="0" w:afterAutospacing="0" w:line="278" w:lineRule="auto"/>
      <w:ind w:left="0" w:firstLine="0"/>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unhideWhenUsed/>
    <w:qFormat/>
    <w:rsid w:val="00B4303A"/>
    <w:pPr>
      <w:keepNext/>
      <w:keepLines/>
      <w:spacing w:before="40" w:after="0" w:afterAutospacing="0" w:line="278" w:lineRule="auto"/>
      <w:ind w:left="0" w:firstLine="0"/>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B4303A"/>
    <w:pPr>
      <w:keepNext/>
      <w:keepLines/>
      <w:spacing w:after="0" w:afterAutospacing="0" w:line="278" w:lineRule="auto"/>
      <w:ind w:left="0" w:firstLine="0"/>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B4303A"/>
    <w:pPr>
      <w:keepNext/>
      <w:keepLines/>
      <w:spacing w:after="0" w:afterAutospacing="0" w:line="278" w:lineRule="auto"/>
      <w:ind w:left="0" w:firstLine="0"/>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78F"/>
    <w:rPr>
      <w:rFonts w:asciiTheme="majorHAnsi" w:eastAsiaTheme="majorEastAsia" w:hAnsiTheme="majorHAnsi" w:cstheme="majorBidi"/>
      <w:b/>
      <w:color w:val="FF0000"/>
      <w:spacing w:val="-10"/>
      <w:sz w:val="28"/>
      <w:szCs w:val="40"/>
      <w:u w:val="single"/>
    </w:rPr>
  </w:style>
  <w:style w:type="character" w:customStyle="1" w:styleId="Heading2Char">
    <w:name w:val="Heading 2 Char"/>
    <w:basedOn w:val="DefaultParagraphFont"/>
    <w:link w:val="Heading2"/>
    <w:uiPriority w:val="9"/>
    <w:rsid w:val="00B430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30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30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B430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30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B430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30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303A"/>
    <w:rPr>
      <w:rFonts w:eastAsiaTheme="majorEastAsia" w:cstheme="majorBidi"/>
      <w:color w:val="272727" w:themeColor="text1" w:themeTint="D8"/>
    </w:rPr>
  </w:style>
  <w:style w:type="paragraph" w:styleId="Title">
    <w:name w:val="Title"/>
    <w:basedOn w:val="Normal"/>
    <w:next w:val="Normal"/>
    <w:link w:val="TitleChar"/>
    <w:uiPriority w:val="10"/>
    <w:qFormat/>
    <w:rsid w:val="00B4303A"/>
    <w:pPr>
      <w:spacing w:after="80" w:afterAutospacing="0"/>
      <w:ind w:left="0" w:firstLine="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430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303A"/>
    <w:pPr>
      <w:numPr>
        <w:ilvl w:val="1"/>
      </w:numPr>
      <w:spacing w:after="160" w:afterAutospacing="0" w:line="278" w:lineRule="auto"/>
      <w:ind w:left="720" w:firstLine="72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430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303A"/>
    <w:pPr>
      <w:spacing w:before="160" w:after="160" w:afterAutospacing="0" w:line="278" w:lineRule="auto"/>
      <w:ind w:left="0" w:firstLine="0"/>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B4303A"/>
    <w:rPr>
      <w:i/>
      <w:iCs/>
      <w:color w:val="404040" w:themeColor="text1" w:themeTint="BF"/>
    </w:rPr>
  </w:style>
  <w:style w:type="paragraph" w:styleId="ListParagraph">
    <w:name w:val="List Paragraph"/>
    <w:basedOn w:val="Normal"/>
    <w:uiPriority w:val="34"/>
    <w:qFormat/>
    <w:rsid w:val="00B4303A"/>
    <w:pPr>
      <w:spacing w:after="160" w:afterAutospacing="0" w:line="278" w:lineRule="auto"/>
      <w:ind w:firstLine="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B4303A"/>
    <w:rPr>
      <w:i/>
      <w:iCs/>
      <w:color w:val="0F4761" w:themeColor="accent1" w:themeShade="BF"/>
    </w:rPr>
  </w:style>
  <w:style w:type="paragraph" w:styleId="IntenseQuote">
    <w:name w:val="Intense Quote"/>
    <w:basedOn w:val="Normal"/>
    <w:next w:val="Normal"/>
    <w:link w:val="IntenseQuoteChar"/>
    <w:uiPriority w:val="30"/>
    <w:qFormat/>
    <w:rsid w:val="00B4303A"/>
    <w:pPr>
      <w:pBdr>
        <w:top w:val="single" w:sz="4" w:space="10" w:color="0F4761" w:themeColor="accent1" w:themeShade="BF"/>
        <w:bottom w:val="single" w:sz="4" w:space="10" w:color="0F4761" w:themeColor="accent1" w:themeShade="BF"/>
      </w:pBdr>
      <w:spacing w:before="360" w:after="360" w:afterAutospacing="0" w:line="278" w:lineRule="auto"/>
      <w:ind w:left="864" w:right="864" w:firstLine="0"/>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B4303A"/>
    <w:rPr>
      <w:i/>
      <w:iCs/>
      <w:color w:val="0F4761" w:themeColor="accent1" w:themeShade="BF"/>
    </w:rPr>
  </w:style>
  <w:style w:type="character" w:styleId="IntenseReference">
    <w:name w:val="Intense Reference"/>
    <w:basedOn w:val="DefaultParagraphFont"/>
    <w:uiPriority w:val="32"/>
    <w:qFormat/>
    <w:rsid w:val="00B4303A"/>
    <w:rPr>
      <w:b/>
      <w:bCs/>
      <w:smallCaps/>
      <w:color w:val="0F4761" w:themeColor="accent1" w:themeShade="BF"/>
      <w:spacing w:val="5"/>
    </w:rPr>
  </w:style>
  <w:style w:type="paragraph" w:styleId="BodyText">
    <w:name w:val="Body Text"/>
    <w:basedOn w:val="Normal"/>
    <w:link w:val="BodyTextChar"/>
    <w:uiPriority w:val="1"/>
    <w:qFormat/>
    <w:rsid w:val="00DF05B5"/>
    <w:pPr>
      <w:widowControl w:val="0"/>
      <w:autoSpaceDE w:val="0"/>
      <w:autoSpaceDN w:val="0"/>
      <w:spacing w:after="0" w:afterAutospacing="0"/>
      <w:ind w:left="0" w:firstLine="0"/>
    </w:pPr>
    <w:rPr>
      <w:rFonts w:ascii="Arial" w:eastAsia="Arial" w:hAnsi="Arial" w:cs="Arial"/>
      <w:sz w:val="18"/>
    </w:rPr>
  </w:style>
  <w:style w:type="character" w:customStyle="1" w:styleId="BodyTextChar">
    <w:name w:val="Body Text Char"/>
    <w:basedOn w:val="DefaultParagraphFont"/>
    <w:link w:val="BodyText"/>
    <w:uiPriority w:val="1"/>
    <w:rsid w:val="00DF05B5"/>
    <w:rPr>
      <w:rFonts w:ascii="Arial" w:eastAsia="Arial" w:hAnsi="Arial" w:cs="Arial"/>
      <w:kern w:val="0"/>
      <w:sz w:val="18"/>
      <w:szCs w:val="22"/>
      <w14:ligatures w14:val="none"/>
    </w:rPr>
  </w:style>
  <w:style w:type="table" w:styleId="TableGrid">
    <w:name w:val="Table Grid"/>
    <w:basedOn w:val="TableNormal"/>
    <w:uiPriority w:val="39"/>
    <w:rsid w:val="001266F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D0727"/>
    <w:pPr>
      <w:autoSpaceDE w:val="0"/>
      <w:autoSpaceDN w:val="0"/>
      <w:adjustRightInd w:val="0"/>
      <w:spacing w:after="0" w:afterAutospacing="0"/>
      <w:ind w:left="0" w:firstLine="0"/>
    </w:pPr>
    <w:rPr>
      <w:rFonts w:eastAsiaTheme="minorHAnsi" w:cs="Calibri"/>
      <w:sz w:val="24"/>
      <w:szCs w:val="24"/>
      <w14:ligatures w14:val="standardContextual"/>
    </w:rPr>
  </w:style>
  <w:style w:type="paragraph" w:customStyle="1" w:styleId="A1">
    <w:name w:val="A1"/>
    <w:basedOn w:val="Normal"/>
    <w:qFormat/>
    <w:rsid w:val="00474C5A"/>
    <w:pPr>
      <w:widowControl w:val="0"/>
      <w:autoSpaceDE w:val="0"/>
      <w:autoSpaceDN w:val="0"/>
      <w:spacing w:after="0" w:afterAutospacing="0"/>
      <w:ind w:left="0" w:firstLine="0"/>
    </w:pPr>
    <w:rPr>
      <w:rFonts w:ascii="Arial" w:eastAsia="Arial" w:hAnsi="Arial" w:cs="Arial"/>
      <w:sz w:val="20"/>
      <w:szCs w:val="20"/>
    </w:rPr>
  </w:style>
  <w:style w:type="paragraph" w:styleId="NoSpacing">
    <w:name w:val="No Spacing"/>
    <w:link w:val="NoSpacingChar"/>
    <w:uiPriority w:val="1"/>
    <w:qFormat/>
    <w:rsid w:val="00C54719"/>
    <w:pPr>
      <w:spacing w:after="0" w:afterAutospacing="1" w:line="240" w:lineRule="auto"/>
      <w:ind w:left="720" w:firstLine="720"/>
    </w:pPr>
    <w:rPr>
      <w:rFonts w:ascii="Calibri" w:eastAsia="Calibri" w:hAnsi="Calibri" w:cs="Times New Roman"/>
      <w:kern w:val="0"/>
      <w:sz w:val="22"/>
      <w:szCs w:val="22"/>
      <w14:ligatures w14:val="none"/>
    </w:rPr>
  </w:style>
  <w:style w:type="numbering" w:customStyle="1" w:styleId="NoList1">
    <w:name w:val="No List1"/>
    <w:next w:val="NoList"/>
    <w:uiPriority w:val="99"/>
    <w:semiHidden/>
    <w:unhideWhenUsed/>
    <w:rsid w:val="00D60456"/>
  </w:style>
  <w:style w:type="table" w:customStyle="1" w:styleId="PlainTable51">
    <w:name w:val="Plain Table 51"/>
    <w:basedOn w:val="TableNormal"/>
    <w:next w:val="PlainTable5"/>
    <w:uiPriority w:val="45"/>
    <w:rsid w:val="00D60456"/>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SpacingChar">
    <w:name w:val="No Spacing Char"/>
    <w:basedOn w:val="DefaultParagraphFont"/>
    <w:link w:val="NoSpacing"/>
    <w:uiPriority w:val="1"/>
    <w:rsid w:val="00D60456"/>
    <w:rPr>
      <w:rFonts w:ascii="Calibri" w:eastAsia="Calibri" w:hAnsi="Calibri" w:cs="Times New Roman"/>
      <w:kern w:val="0"/>
      <w:sz w:val="22"/>
      <w:szCs w:val="22"/>
      <w14:ligatures w14:val="none"/>
    </w:rPr>
  </w:style>
  <w:style w:type="table" w:styleId="PlainTable5">
    <w:name w:val="Plain Table 5"/>
    <w:basedOn w:val="TableNormal"/>
    <w:uiPriority w:val="45"/>
    <w:rsid w:val="00D6045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4D7C2D"/>
    <w:rPr>
      <w:color w:val="467886" w:themeColor="hyperlink"/>
      <w:u w:val="single"/>
    </w:rPr>
  </w:style>
  <w:style w:type="character" w:styleId="UnresolvedMention">
    <w:name w:val="Unresolved Mention"/>
    <w:basedOn w:val="DefaultParagraphFont"/>
    <w:uiPriority w:val="99"/>
    <w:semiHidden/>
    <w:unhideWhenUsed/>
    <w:rsid w:val="004D7C2D"/>
    <w:rPr>
      <w:color w:val="605E5C"/>
      <w:shd w:val="clear" w:color="auto" w:fill="E1DFDD"/>
    </w:rPr>
  </w:style>
  <w:style w:type="numbering" w:customStyle="1" w:styleId="NoList2">
    <w:name w:val="No List2"/>
    <w:next w:val="NoList"/>
    <w:uiPriority w:val="99"/>
    <w:semiHidden/>
    <w:unhideWhenUsed/>
    <w:rsid w:val="00633A17"/>
  </w:style>
  <w:style w:type="table" w:customStyle="1" w:styleId="PlainTable52">
    <w:name w:val="Plain Table 52"/>
    <w:basedOn w:val="TableNormal"/>
    <w:next w:val="PlainTable5"/>
    <w:uiPriority w:val="45"/>
    <w:rsid w:val="00633A17"/>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3">
    <w:name w:val="No List3"/>
    <w:next w:val="NoList"/>
    <w:uiPriority w:val="99"/>
    <w:semiHidden/>
    <w:unhideWhenUsed/>
    <w:rsid w:val="00633A17"/>
  </w:style>
  <w:style w:type="table" w:customStyle="1" w:styleId="PlainTable53">
    <w:name w:val="Plain Table 53"/>
    <w:basedOn w:val="TableNormal"/>
    <w:next w:val="PlainTable5"/>
    <w:uiPriority w:val="45"/>
    <w:rsid w:val="00633A17"/>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4">
    <w:name w:val="No List4"/>
    <w:next w:val="NoList"/>
    <w:uiPriority w:val="99"/>
    <w:semiHidden/>
    <w:unhideWhenUsed/>
    <w:rsid w:val="00633A17"/>
  </w:style>
  <w:style w:type="table" w:customStyle="1" w:styleId="PlainTable54">
    <w:name w:val="Plain Table 54"/>
    <w:basedOn w:val="TableNormal"/>
    <w:next w:val="PlainTable5"/>
    <w:uiPriority w:val="45"/>
    <w:rsid w:val="00633A17"/>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5">
    <w:name w:val="No List5"/>
    <w:next w:val="NoList"/>
    <w:uiPriority w:val="99"/>
    <w:semiHidden/>
    <w:unhideWhenUsed/>
    <w:rsid w:val="00874D5E"/>
  </w:style>
  <w:style w:type="table" w:customStyle="1" w:styleId="PlainTable55">
    <w:name w:val="Plain Table 55"/>
    <w:basedOn w:val="TableNormal"/>
    <w:next w:val="PlainTable5"/>
    <w:uiPriority w:val="45"/>
    <w:rsid w:val="00874D5E"/>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6">
    <w:name w:val="No List6"/>
    <w:next w:val="NoList"/>
    <w:uiPriority w:val="99"/>
    <w:semiHidden/>
    <w:unhideWhenUsed/>
    <w:rsid w:val="00874D5E"/>
  </w:style>
  <w:style w:type="table" w:customStyle="1" w:styleId="PlainTable56">
    <w:name w:val="Plain Table 56"/>
    <w:basedOn w:val="TableNormal"/>
    <w:next w:val="PlainTable5"/>
    <w:uiPriority w:val="45"/>
    <w:rsid w:val="00874D5E"/>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7">
    <w:name w:val="No List7"/>
    <w:next w:val="NoList"/>
    <w:uiPriority w:val="99"/>
    <w:semiHidden/>
    <w:unhideWhenUsed/>
    <w:rsid w:val="00874D5E"/>
  </w:style>
  <w:style w:type="table" w:customStyle="1" w:styleId="PlainTable57">
    <w:name w:val="Plain Table 57"/>
    <w:basedOn w:val="TableNormal"/>
    <w:next w:val="PlainTable5"/>
    <w:uiPriority w:val="45"/>
    <w:rsid w:val="00874D5E"/>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8">
    <w:name w:val="No List8"/>
    <w:next w:val="NoList"/>
    <w:uiPriority w:val="99"/>
    <w:semiHidden/>
    <w:unhideWhenUsed/>
    <w:rsid w:val="00874D5E"/>
  </w:style>
  <w:style w:type="table" w:customStyle="1" w:styleId="PlainTable58">
    <w:name w:val="Plain Table 58"/>
    <w:basedOn w:val="TableNormal"/>
    <w:next w:val="PlainTable5"/>
    <w:uiPriority w:val="45"/>
    <w:rsid w:val="00874D5E"/>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9">
    <w:name w:val="No List9"/>
    <w:next w:val="NoList"/>
    <w:uiPriority w:val="99"/>
    <w:semiHidden/>
    <w:unhideWhenUsed/>
    <w:rsid w:val="00874D5E"/>
  </w:style>
  <w:style w:type="table" w:customStyle="1" w:styleId="PlainTable59">
    <w:name w:val="Plain Table 59"/>
    <w:basedOn w:val="TableNormal"/>
    <w:next w:val="PlainTable5"/>
    <w:uiPriority w:val="45"/>
    <w:rsid w:val="00874D5E"/>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0">
    <w:name w:val="No List10"/>
    <w:next w:val="NoList"/>
    <w:uiPriority w:val="99"/>
    <w:semiHidden/>
    <w:unhideWhenUsed/>
    <w:rsid w:val="00874D5E"/>
  </w:style>
  <w:style w:type="table" w:customStyle="1" w:styleId="PlainTable510">
    <w:name w:val="Plain Table 510"/>
    <w:basedOn w:val="TableNormal"/>
    <w:next w:val="PlainTable5"/>
    <w:uiPriority w:val="45"/>
    <w:rsid w:val="00874D5E"/>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AE4142"/>
    <w:pPr>
      <w:tabs>
        <w:tab w:val="center" w:pos="4680"/>
        <w:tab w:val="right" w:pos="9360"/>
      </w:tabs>
      <w:spacing w:after="0"/>
    </w:pPr>
  </w:style>
  <w:style w:type="character" w:customStyle="1" w:styleId="HeaderChar">
    <w:name w:val="Header Char"/>
    <w:basedOn w:val="DefaultParagraphFont"/>
    <w:link w:val="Header"/>
    <w:uiPriority w:val="99"/>
    <w:rsid w:val="00AE4142"/>
    <w:rPr>
      <w:rFonts w:ascii="Calibri" w:eastAsia="Calibri" w:hAnsi="Calibri" w:cs="Times New Roman"/>
      <w:kern w:val="0"/>
      <w:sz w:val="22"/>
      <w:szCs w:val="22"/>
      <w14:ligatures w14:val="none"/>
    </w:rPr>
  </w:style>
  <w:style w:type="paragraph" w:styleId="Footer">
    <w:name w:val="footer"/>
    <w:basedOn w:val="Normal"/>
    <w:link w:val="FooterChar"/>
    <w:uiPriority w:val="99"/>
    <w:unhideWhenUsed/>
    <w:rsid w:val="00AE4142"/>
    <w:pPr>
      <w:tabs>
        <w:tab w:val="center" w:pos="4680"/>
        <w:tab w:val="right" w:pos="9360"/>
      </w:tabs>
      <w:spacing w:after="0"/>
    </w:pPr>
  </w:style>
  <w:style w:type="character" w:customStyle="1" w:styleId="FooterChar">
    <w:name w:val="Footer Char"/>
    <w:basedOn w:val="DefaultParagraphFont"/>
    <w:link w:val="Footer"/>
    <w:uiPriority w:val="99"/>
    <w:rsid w:val="00AE4142"/>
    <w:rPr>
      <w:rFonts w:ascii="Calibri" w:eastAsia="Calibri" w:hAnsi="Calibri"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740375">
      <w:bodyDiv w:val="1"/>
      <w:marLeft w:val="0"/>
      <w:marRight w:val="0"/>
      <w:marTop w:val="0"/>
      <w:marBottom w:val="0"/>
      <w:divBdr>
        <w:top w:val="none" w:sz="0" w:space="0" w:color="auto"/>
        <w:left w:val="none" w:sz="0" w:space="0" w:color="auto"/>
        <w:bottom w:val="none" w:sz="0" w:space="0" w:color="auto"/>
        <w:right w:val="none" w:sz="0" w:space="0" w:color="auto"/>
      </w:divBdr>
    </w:div>
    <w:div w:id="261455102">
      <w:bodyDiv w:val="1"/>
      <w:marLeft w:val="0"/>
      <w:marRight w:val="0"/>
      <w:marTop w:val="0"/>
      <w:marBottom w:val="0"/>
      <w:divBdr>
        <w:top w:val="none" w:sz="0" w:space="0" w:color="auto"/>
        <w:left w:val="none" w:sz="0" w:space="0" w:color="auto"/>
        <w:bottom w:val="none" w:sz="0" w:space="0" w:color="auto"/>
        <w:right w:val="none" w:sz="0" w:space="0" w:color="auto"/>
      </w:divBdr>
    </w:div>
    <w:div w:id="299578024">
      <w:bodyDiv w:val="1"/>
      <w:marLeft w:val="0"/>
      <w:marRight w:val="0"/>
      <w:marTop w:val="0"/>
      <w:marBottom w:val="0"/>
      <w:divBdr>
        <w:top w:val="none" w:sz="0" w:space="0" w:color="auto"/>
        <w:left w:val="none" w:sz="0" w:space="0" w:color="auto"/>
        <w:bottom w:val="none" w:sz="0" w:space="0" w:color="auto"/>
        <w:right w:val="none" w:sz="0" w:space="0" w:color="auto"/>
      </w:divBdr>
    </w:div>
    <w:div w:id="388653339">
      <w:bodyDiv w:val="1"/>
      <w:marLeft w:val="0"/>
      <w:marRight w:val="0"/>
      <w:marTop w:val="0"/>
      <w:marBottom w:val="0"/>
      <w:divBdr>
        <w:top w:val="none" w:sz="0" w:space="0" w:color="auto"/>
        <w:left w:val="none" w:sz="0" w:space="0" w:color="auto"/>
        <w:bottom w:val="none" w:sz="0" w:space="0" w:color="auto"/>
        <w:right w:val="none" w:sz="0" w:space="0" w:color="auto"/>
      </w:divBdr>
    </w:div>
    <w:div w:id="390035019">
      <w:bodyDiv w:val="1"/>
      <w:marLeft w:val="0"/>
      <w:marRight w:val="0"/>
      <w:marTop w:val="0"/>
      <w:marBottom w:val="0"/>
      <w:divBdr>
        <w:top w:val="none" w:sz="0" w:space="0" w:color="auto"/>
        <w:left w:val="none" w:sz="0" w:space="0" w:color="auto"/>
        <w:bottom w:val="none" w:sz="0" w:space="0" w:color="auto"/>
        <w:right w:val="none" w:sz="0" w:space="0" w:color="auto"/>
      </w:divBdr>
    </w:div>
    <w:div w:id="459879986">
      <w:bodyDiv w:val="1"/>
      <w:marLeft w:val="0"/>
      <w:marRight w:val="0"/>
      <w:marTop w:val="0"/>
      <w:marBottom w:val="0"/>
      <w:divBdr>
        <w:top w:val="none" w:sz="0" w:space="0" w:color="auto"/>
        <w:left w:val="none" w:sz="0" w:space="0" w:color="auto"/>
        <w:bottom w:val="none" w:sz="0" w:space="0" w:color="auto"/>
        <w:right w:val="none" w:sz="0" w:space="0" w:color="auto"/>
      </w:divBdr>
    </w:div>
    <w:div w:id="493765108">
      <w:bodyDiv w:val="1"/>
      <w:marLeft w:val="0"/>
      <w:marRight w:val="0"/>
      <w:marTop w:val="0"/>
      <w:marBottom w:val="0"/>
      <w:divBdr>
        <w:top w:val="none" w:sz="0" w:space="0" w:color="auto"/>
        <w:left w:val="none" w:sz="0" w:space="0" w:color="auto"/>
        <w:bottom w:val="none" w:sz="0" w:space="0" w:color="auto"/>
        <w:right w:val="none" w:sz="0" w:space="0" w:color="auto"/>
      </w:divBdr>
    </w:div>
    <w:div w:id="624820745">
      <w:bodyDiv w:val="1"/>
      <w:marLeft w:val="0"/>
      <w:marRight w:val="0"/>
      <w:marTop w:val="0"/>
      <w:marBottom w:val="0"/>
      <w:divBdr>
        <w:top w:val="none" w:sz="0" w:space="0" w:color="auto"/>
        <w:left w:val="none" w:sz="0" w:space="0" w:color="auto"/>
        <w:bottom w:val="none" w:sz="0" w:space="0" w:color="auto"/>
        <w:right w:val="none" w:sz="0" w:space="0" w:color="auto"/>
      </w:divBdr>
    </w:div>
    <w:div w:id="688723821">
      <w:bodyDiv w:val="1"/>
      <w:marLeft w:val="0"/>
      <w:marRight w:val="0"/>
      <w:marTop w:val="0"/>
      <w:marBottom w:val="0"/>
      <w:divBdr>
        <w:top w:val="none" w:sz="0" w:space="0" w:color="auto"/>
        <w:left w:val="none" w:sz="0" w:space="0" w:color="auto"/>
        <w:bottom w:val="none" w:sz="0" w:space="0" w:color="auto"/>
        <w:right w:val="none" w:sz="0" w:space="0" w:color="auto"/>
      </w:divBdr>
    </w:div>
    <w:div w:id="711854738">
      <w:bodyDiv w:val="1"/>
      <w:marLeft w:val="0"/>
      <w:marRight w:val="0"/>
      <w:marTop w:val="0"/>
      <w:marBottom w:val="0"/>
      <w:divBdr>
        <w:top w:val="none" w:sz="0" w:space="0" w:color="auto"/>
        <w:left w:val="none" w:sz="0" w:space="0" w:color="auto"/>
        <w:bottom w:val="none" w:sz="0" w:space="0" w:color="auto"/>
        <w:right w:val="none" w:sz="0" w:space="0" w:color="auto"/>
      </w:divBdr>
    </w:div>
    <w:div w:id="863710948">
      <w:bodyDiv w:val="1"/>
      <w:marLeft w:val="0"/>
      <w:marRight w:val="0"/>
      <w:marTop w:val="0"/>
      <w:marBottom w:val="0"/>
      <w:divBdr>
        <w:top w:val="none" w:sz="0" w:space="0" w:color="auto"/>
        <w:left w:val="none" w:sz="0" w:space="0" w:color="auto"/>
        <w:bottom w:val="none" w:sz="0" w:space="0" w:color="auto"/>
        <w:right w:val="none" w:sz="0" w:space="0" w:color="auto"/>
      </w:divBdr>
    </w:div>
    <w:div w:id="867722154">
      <w:bodyDiv w:val="1"/>
      <w:marLeft w:val="0"/>
      <w:marRight w:val="0"/>
      <w:marTop w:val="0"/>
      <w:marBottom w:val="0"/>
      <w:divBdr>
        <w:top w:val="none" w:sz="0" w:space="0" w:color="auto"/>
        <w:left w:val="none" w:sz="0" w:space="0" w:color="auto"/>
        <w:bottom w:val="none" w:sz="0" w:space="0" w:color="auto"/>
        <w:right w:val="none" w:sz="0" w:space="0" w:color="auto"/>
      </w:divBdr>
    </w:div>
    <w:div w:id="1094932305">
      <w:bodyDiv w:val="1"/>
      <w:marLeft w:val="0"/>
      <w:marRight w:val="0"/>
      <w:marTop w:val="0"/>
      <w:marBottom w:val="0"/>
      <w:divBdr>
        <w:top w:val="none" w:sz="0" w:space="0" w:color="auto"/>
        <w:left w:val="none" w:sz="0" w:space="0" w:color="auto"/>
        <w:bottom w:val="none" w:sz="0" w:space="0" w:color="auto"/>
        <w:right w:val="none" w:sz="0" w:space="0" w:color="auto"/>
      </w:divBdr>
    </w:div>
    <w:div w:id="1292055687">
      <w:bodyDiv w:val="1"/>
      <w:marLeft w:val="0"/>
      <w:marRight w:val="0"/>
      <w:marTop w:val="0"/>
      <w:marBottom w:val="0"/>
      <w:divBdr>
        <w:top w:val="none" w:sz="0" w:space="0" w:color="auto"/>
        <w:left w:val="none" w:sz="0" w:space="0" w:color="auto"/>
        <w:bottom w:val="none" w:sz="0" w:space="0" w:color="auto"/>
        <w:right w:val="none" w:sz="0" w:space="0" w:color="auto"/>
      </w:divBdr>
    </w:div>
    <w:div w:id="1440564076">
      <w:bodyDiv w:val="1"/>
      <w:marLeft w:val="0"/>
      <w:marRight w:val="0"/>
      <w:marTop w:val="0"/>
      <w:marBottom w:val="0"/>
      <w:divBdr>
        <w:top w:val="none" w:sz="0" w:space="0" w:color="auto"/>
        <w:left w:val="none" w:sz="0" w:space="0" w:color="auto"/>
        <w:bottom w:val="none" w:sz="0" w:space="0" w:color="auto"/>
        <w:right w:val="none" w:sz="0" w:space="0" w:color="auto"/>
      </w:divBdr>
    </w:div>
    <w:div w:id="1557667241">
      <w:bodyDiv w:val="1"/>
      <w:marLeft w:val="0"/>
      <w:marRight w:val="0"/>
      <w:marTop w:val="0"/>
      <w:marBottom w:val="0"/>
      <w:divBdr>
        <w:top w:val="none" w:sz="0" w:space="0" w:color="auto"/>
        <w:left w:val="none" w:sz="0" w:space="0" w:color="auto"/>
        <w:bottom w:val="none" w:sz="0" w:space="0" w:color="auto"/>
        <w:right w:val="none" w:sz="0" w:space="0" w:color="auto"/>
      </w:divBdr>
    </w:div>
    <w:div w:id="172471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es.org/" TargetMode="Externa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macna.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nfrc.org/" TargetMode="External"/><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fpa.org/" TargetMode="External"/><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so.org/home.html" TargetMode="External"/><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63938-AC68-49BE-ACD9-A6C7DF545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2939</TotalTime>
  <Pages>89</Pages>
  <Words>23103</Words>
  <Characters>131689</Characters>
  <Application>Microsoft Office Word</Application>
  <DocSecurity>0</DocSecurity>
  <Lines>1097</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Bigelow, Joe</dc:creator>
  <cp:keywords/>
  <dc:description/>
  <cp:lastModifiedBy>Madani, Mo</cp:lastModifiedBy>
  <cp:revision>100</cp:revision>
  <cp:lastPrinted>2024-10-11T20:03:00Z</cp:lastPrinted>
  <dcterms:created xsi:type="dcterms:W3CDTF">2024-07-31T11:57:00Z</dcterms:created>
  <dcterms:modified xsi:type="dcterms:W3CDTF">2024-12-30T22:52:00Z</dcterms:modified>
</cp:coreProperties>
</file>